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04C9CDCA" w14:textId="77777777" w:rsidTr="00912BE2">
        <w:tc>
          <w:tcPr>
            <w:tcW w:w="4962" w:type="dxa"/>
          </w:tcPr>
          <w:p w14:paraId="0E1FBE3F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2A6B791" wp14:editId="60DD08C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2D231B4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CE87A8D" w14:textId="77777777" w:rsidR="00D8344A" w:rsidRDefault="00D8344A">
      <w:pPr>
        <w:rPr>
          <w:sz w:val="28"/>
          <w:szCs w:val="28"/>
        </w:rPr>
      </w:pPr>
    </w:p>
    <w:p w14:paraId="0DB24798" w14:textId="77777777" w:rsidR="00596E5D" w:rsidRDefault="00596E5D">
      <w:pPr>
        <w:rPr>
          <w:sz w:val="28"/>
          <w:szCs w:val="28"/>
        </w:rPr>
      </w:pPr>
    </w:p>
    <w:p w14:paraId="0B7159EE" w14:textId="77777777" w:rsidR="00596E5D" w:rsidRDefault="00596E5D">
      <w:pPr>
        <w:rPr>
          <w:sz w:val="28"/>
          <w:szCs w:val="28"/>
        </w:rPr>
      </w:pPr>
    </w:p>
    <w:p w14:paraId="1693AC6C" w14:textId="77777777" w:rsidR="00596E5D" w:rsidRDefault="00596E5D">
      <w:pPr>
        <w:rPr>
          <w:sz w:val="28"/>
          <w:szCs w:val="28"/>
        </w:rPr>
      </w:pPr>
    </w:p>
    <w:p w14:paraId="3A4A5E1D" w14:textId="77777777" w:rsidR="00596E5D" w:rsidRDefault="00596E5D">
      <w:pPr>
        <w:rPr>
          <w:sz w:val="28"/>
          <w:szCs w:val="28"/>
        </w:rPr>
      </w:pPr>
    </w:p>
    <w:p w14:paraId="52093ED3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7BBF8A6" w14:textId="764B5908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60460">
        <w:rPr>
          <w:rFonts w:ascii="Times New Roman" w:hAnsi="Times New Roman" w:cs="Times New Roman"/>
          <w:sz w:val="72"/>
          <w:szCs w:val="72"/>
        </w:rPr>
        <w:t>ЛЕТАЮЩАЯ РОБОТОТЕХНИКА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113EC38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FE02055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445343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B18B68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E1E3FBD" w14:textId="7BCEB9C7" w:rsidR="00760460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6046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4BA0F96" w14:textId="77777777" w:rsidR="00760460" w:rsidRDefault="007604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C3C9937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4016AA" w14:textId="77777777" w:rsidR="00760460" w:rsidRDefault="00760460" w:rsidP="0076046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Летающая робототехника</w:t>
      </w:r>
    </w:p>
    <w:p w14:paraId="75B24E5F" w14:textId="77777777" w:rsidR="00760460" w:rsidRDefault="00760460" w:rsidP="007604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7591D0" w14:textId="77777777" w:rsidR="00760460" w:rsidRDefault="00760460" w:rsidP="00760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3D67C9C8" w14:textId="3A53F35C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 специалиста по летающей робототехнике (специалиста по автономным беспилотным летательным аппаратам) включает программирование и настройку автономных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 (беспилотных воздушных систем)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интеграцию датчиков, камер, внешних устройств и навигационных систем. </w:t>
      </w:r>
      <w:r w:rsidR="005756B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756B4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6B4">
        <w:rPr>
          <w:rFonts w:ascii="Times New Roman" w:eastAsia="Times New Roman" w:hAnsi="Times New Roman" w:cs="Times New Roman"/>
          <w:sz w:val="28"/>
          <w:szCs w:val="28"/>
        </w:rPr>
        <w:t xml:space="preserve">этого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создают системы, которые позволяют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выполнять миссии без участия человека, взаимодействовать в роевых группах и выполнять широкий спектр задач в реальном секторе экономики. Работа объединяет знания</w:t>
      </w:r>
      <w:r w:rsidR="005756B4">
        <w:rPr>
          <w:rFonts w:ascii="Times New Roman" w:eastAsia="Times New Roman" w:hAnsi="Times New Roman" w:cs="Times New Roman"/>
          <w:sz w:val="28"/>
          <w:szCs w:val="28"/>
        </w:rPr>
        <w:t xml:space="preserve"> и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робототехники, программирования, анализа данных, технологий компьютерного зрения и искусственного интеллекта.</w:t>
      </w:r>
    </w:p>
    <w:p w14:paraId="51B4C2BD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9FB8A2" w14:textId="77777777" w:rsidR="00760460" w:rsidRDefault="00760460" w:rsidP="00760460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профессии в России</w:t>
      </w:r>
    </w:p>
    <w:p w14:paraId="707AEEDF" w14:textId="39047D98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Спрос на квалифицированных специалистов в области летающей робототехники в России стремительно растет, поскольку все больше отраслей внедряют технологии автоматизации и роботизации для оптимизации процессов и повышения безопасности. Беспилотные системы находят применение в промышленности, сельском хозяйстве, экологии, логистике, строительстве, спецслужбах и многих других сферах. В реальном секторе экономики актуальность профессии определяется возможностью повышать эффективность и точность работы, минимизировать участие человека в опасных или труднодоступных зонах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>, снизить риски «человеческого фактора», удешевить себестоимость сложных работ, повысив при том общий квалификационный уровень специалиста.</w:t>
      </w:r>
    </w:p>
    <w:p w14:paraId="372AE0EA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034D40" w14:textId="77777777" w:rsidR="00760460" w:rsidRDefault="00760460" w:rsidP="00760460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Особенности профессиональной деятельности специалиста</w:t>
      </w:r>
    </w:p>
    <w:p w14:paraId="30B7345E" w14:textId="5009E1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летающей робототехнике занимается программированием 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их автономности, а также разрабатывает алгоритмы для навигации и обработки данных. В профессиональную деятельность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входит интеграция датчиков, камер и других внешних устройств для расширения функциональных возможностей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анализа полученных данных и создание систем взаимодействия дронов в роевых группах. Этот специалист адаптирует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специфическим задачам и условиям работы, обеспечивая безопасное и эффективное выполнение миссий, а также отвечает за настройку и модернизацию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60C2C1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1C5755" w14:textId="77777777" w:rsidR="00760460" w:rsidRDefault="00760460" w:rsidP="0076046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Технологии применяемые в профессиональной деятельности</w:t>
      </w:r>
    </w:p>
    <w:p w14:paraId="604F1D09" w14:textId="77777777" w:rsidR="00760460" w:rsidRDefault="00760460" w:rsidP="00760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работе специалиста по летающей робототехнике применяются следующие технологии:</w:t>
      </w:r>
    </w:p>
    <w:p w14:paraId="5619D535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Техническое зрение и машинное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>: для анализа окружающей среды и распознавания объектов.</w:t>
      </w:r>
    </w:p>
    <w:p w14:paraId="38154485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Системы навигации и позиционирования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GPS,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LiDAR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Motion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Capture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Optical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flow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системы для точного определения местоположения, позиционирования и построения маршрутов.</w:t>
      </w:r>
    </w:p>
    <w:p w14:paraId="22F27C3C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Алгоритмы обработки данных</w:t>
      </w:r>
      <w:r>
        <w:rPr>
          <w:rFonts w:ascii="Times New Roman" w:eastAsia="Times New Roman" w:hAnsi="Times New Roman" w:cs="Times New Roman"/>
          <w:sz w:val="28"/>
          <w:szCs w:val="28"/>
        </w:rPr>
        <w:t>: для анализа информации, поступающей с датчиков, камер и внешних устройств.</w:t>
      </w:r>
    </w:p>
    <w:p w14:paraId="4B94BC13" w14:textId="77777777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Программное обеспечение для управления дронами</w:t>
      </w:r>
      <w:r>
        <w:rPr>
          <w:rFonts w:ascii="Times New Roman" w:eastAsia="Times New Roman" w:hAnsi="Times New Roman" w:cs="Times New Roman"/>
          <w:sz w:val="28"/>
          <w:szCs w:val="28"/>
        </w:rPr>
        <w:t>: операционные робототехнические системы, автопилоты и среды для построения маршрутов автономного полета.</w:t>
      </w:r>
    </w:p>
    <w:p w14:paraId="23FFFA2C" w14:textId="75ED400C" w:rsidR="00760460" w:rsidRDefault="00760460" w:rsidP="00760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Коммуникационные и координационные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для обмена данными между наземной станцией и 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организации роевых систем и управления ими в единой сети.</w:t>
      </w:r>
    </w:p>
    <w:p w14:paraId="2E2D3896" w14:textId="77777777" w:rsidR="00760460" w:rsidRDefault="00760460" w:rsidP="007604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E09ABA" w14:textId="77777777" w:rsidR="00760460" w:rsidRDefault="00760460" w:rsidP="007604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Особенности внедрения в индустрию и среды применения</w:t>
      </w:r>
    </w:p>
    <w:p w14:paraId="1E9C88F2" w14:textId="2EE2CE5B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Технологии летающей робототехники находят применение как в закрытых помещениях (например, на производственных объектах или складах), так и в открытых пространствах (например, в сельском хозяйстве и строительстве). Внедрение этих технологий особенно востребовано в условиях, где присутствует опасность для человека, необходимы регулярные инспекции или нужно обеспечить быстрое перемещение и доставку грузов. В условиях Р</w:t>
      </w:r>
      <w:r w:rsidR="00EA45C3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C24">
        <w:rPr>
          <w:rFonts w:ascii="Times New Roman" w:eastAsia="Times New Roman" w:hAnsi="Times New Roman" w:cs="Times New Roman"/>
          <w:sz w:val="28"/>
          <w:szCs w:val="28"/>
        </w:rPr>
        <w:t>автономные 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применяются для мониторинга инфраструктуры, инспекций объектов, работы спецслужб, экологических миссий, сельскохозяйственного анализа и доставки грузов в удаленные районы.</w:t>
      </w:r>
    </w:p>
    <w:p w14:paraId="763E684E" w14:textId="21EF3BDB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Сферы применения малых </w:t>
      </w:r>
      <w:r w:rsidR="00EA45C3">
        <w:rPr>
          <w:rFonts w:ascii="Times New Roman" w:eastAsia="Times New Roman" w:hAnsi="Times New Roman" w:cs="Times New Roman"/>
          <w:sz w:val="28"/>
          <w:szCs w:val="28"/>
          <w:highlight w:val="white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замкнутых пространствах: </w:t>
      </w:r>
    </w:p>
    <w:p w14:paraId="5334619C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Промышленность </w:t>
      </w:r>
    </w:p>
    <w:p w14:paraId="1B917F75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0"/>
          <w:id w:val="-862282200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Автономный мониторинг тоннелей и метрополитенов</w:t>
          </w:r>
        </w:sdtContent>
      </w:sdt>
    </w:p>
    <w:p w14:paraId="37D3608E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1"/>
          <w:id w:val="-1030484706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Мониторинг внутреннего диаметра трубопроводов</w:t>
          </w:r>
        </w:sdtContent>
      </w:sdt>
    </w:p>
    <w:p w14:paraId="432BF224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2"/>
          <w:id w:val="2052639856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Мониторинг и обслуживание лифтовых шахт</w:t>
          </w:r>
        </w:sdtContent>
      </w:sdt>
    </w:p>
    <w:p w14:paraId="07F51EA8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3"/>
          <w:id w:val="1037778046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Контроль за безопасностью в подземных шахтах</w:t>
          </w:r>
        </w:sdtContent>
      </w:sdt>
    </w:p>
    <w:p w14:paraId="61A5C2C2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4"/>
          <w:id w:val="-32112158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Безлюдная инспекция и инвентаризация складских помещений</w:t>
          </w:r>
        </w:sdtContent>
      </w:sdt>
    </w:p>
    <w:p w14:paraId="2F2D815E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5"/>
          <w:id w:val="-1786190031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Инспекции внутренних строительных и ремонтных работ</w:t>
          </w:r>
        </w:sdtContent>
      </w:sdt>
    </w:p>
    <w:p w14:paraId="7FC8B468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6"/>
          <w:id w:val="-1385567439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Инспекции промышленного оборудования в цехах</w:t>
          </w:r>
        </w:sdtContent>
      </w:sdt>
    </w:p>
    <w:p w14:paraId="51BE0200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7"/>
          <w:id w:val="458624170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 xml:space="preserve">Мониторинг и обслуживание заводских конвейерных линий сборки </w:t>
          </w:r>
        </w:sdtContent>
      </w:sdt>
    </w:p>
    <w:p w14:paraId="015F9C63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Экология</w:t>
      </w:r>
    </w:p>
    <w:p w14:paraId="4BFF2209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8"/>
          <w:id w:val="801656182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Выполнение миссий в опасной экологической среде</w:t>
          </w:r>
        </w:sdtContent>
      </w:sdt>
    </w:p>
    <w:p w14:paraId="15C98339" w14:textId="77777777" w:rsidR="00760460" w:rsidRPr="002431E6" w:rsidRDefault="00000000" w:rsidP="00760460">
      <w:pPr>
        <w:spacing w:after="0" w:line="240" w:lineRule="auto"/>
        <w:ind w:left="992" w:hanging="70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9"/>
          <w:id w:val="-122926103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Бесконтактная доставка грузов внутри помещений (например, больницы)</w:t>
          </w:r>
        </w:sdtContent>
      </w:sdt>
    </w:p>
    <w:p w14:paraId="6EBBD960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10"/>
          <w:id w:val="1981337914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Обработка зараженных помещений и территорий</w:t>
          </w:r>
        </w:sdtContent>
      </w:sdt>
    </w:p>
    <w:p w14:paraId="378F3681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11"/>
          <w:id w:val="16741311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Безрисковая помощь в задымленных помещениях (торговые центры)</w:t>
          </w:r>
        </w:sdtContent>
      </w:sdt>
    </w:p>
    <w:p w14:paraId="0C2ACBA8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12"/>
          <w:id w:val="-1274316575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Безлюдное обслуживание помещений с высоким риском заражения</w:t>
          </w:r>
        </w:sdtContent>
      </w:sdt>
    </w:p>
    <w:p w14:paraId="60D3A8DF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Спецслужбы</w:t>
      </w:r>
    </w:p>
    <w:p w14:paraId="33025FBC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13"/>
          <w:id w:val="-1400278985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Безопасное решение оперативных задач спецслужб</w:t>
          </w:r>
        </w:sdtContent>
      </w:sdt>
    </w:p>
    <w:p w14:paraId="7D1F7846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14"/>
          <w:id w:val="1455592929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Охрана внутренних общественных помещений</w:t>
          </w:r>
        </w:sdtContent>
      </w:sdt>
    </w:p>
    <w:sdt>
      <w:sdtPr>
        <w:rPr>
          <w:rFonts w:ascii="Times New Roman" w:hAnsi="Times New Roman" w:cs="Times New Roman"/>
        </w:rPr>
        <w:tag w:val="goog_rdk_15"/>
        <w:id w:val="860399703"/>
      </w:sdtPr>
      <w:sdtContent>
        <w:p w14:paraId="3B56127C" w14:textId="77777777" w:rsidR="00760460" w:rsidRDefault="00760460" w:rsidP="00760460">
          <w:pPr>
            <w:spacing w:after="0" w:line="240" w:lineRule="auto"/>
            <w:ind w:left="280"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  <w:r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Мобильная камера слежения</w:t>
          </w:r>
        </w:p>
        <w:p w14:paraId="700FFF07" w14:textId="77777777" w:rsidR="00760460" w:rsidRPr="002431E6" w:rsidRDefault="00760460" w:rsidP="00760460">
          <w:pPr>
            <w:spacing w:after="0" w:line="240" w:lineRule="auto"/>
            <w:ind w:left="28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2431E6">
            <w:rPr>
              <w:rFonts w:ascii="Times New Roman" w:eastAsia="Times New Roman" w:hAnsi="Times New Roman" w:cs="Times New Roman"/>
              <w:sz w:val="28"/>
              <w:szCs w:val="28"/>
            </w:rPr>
            <w:t>Поисково-спасательные мероприятия - координированное прочесывание леса под уровнем крон деревьев</w:t>
          </w:r>
        </w:p>
        <w:p w14:paraId="30B7A389" w14:textId="77777777" w:rsidR="00760460" w:rsidRPr="002431E6" w:rsidRDefault="00000000" w:rsidP="00760460">
          <w:pPr>
            <w:spacing w:after="0" w:line="240" w:lineRule="auto"/>
            <w:ind w:left="28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hAnsi="Times New Roman" w:cs="Times New Roman"/>
              </w:rPr>
              <w:tag w:val="goog_rdk_20"/>
              <w:id w:val="-91864420"/>
            </w:sdtPr>
            <w:sdtContent>
              <w:r w:rsidR="00760460" w:rsidRPr="002431E6">
                <w:rPr>
                  <w:rFonts w:ascii="Times New Roman" w:eastAsia="Arial Unicode MS" w:hAnsi="Times New Roman" w:cs="Times New Roman"/>
                  <w:sz w:val="28"/>
                  <w:szCs w:val="28"/>
                  <w:highlight w:val="white"/>
                </w:rPr>
                <w:t>﹣</w:t>
              </w:r>
            </w:sdtContent>
          </w:sdt>
          <w:r w:rsidR="00760460" w:rsidRPr="002431E6">
            <w:rPr>
              <w:rFonts w:ascii="Times New Roman" w:eastAsia="Times New Roman" w:hAnsi="Times New Roman" w:cs="Times New Roman"/>
              <w:sz w:val="28"/>
              <w:szCs w:val="28"/>
            </w:rPr>
            <w:t>Автономная инспекция и съемка объектов</w:t>
          </w:r>
        </w:p>
      </w:sdtContent>
    </w:sdt>
    <w:p w14:paraId="10097924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rFonts w:ascii="Times New Roman" w:hAnsi="Times New Roman" w:cs="Times New Roman"/>
          </w:rPr>
          <w:tag w:val="goog_rdk_16"/>
          <w:id w:val="1960457439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Распознавание лиц</w:t>
          </w:r>
        </w:sdtContent>
      </w:sdt>
    </w:p>
    <w:p w14:paraId="567920A9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Роевая связка дронов для решения реальных задач в открытом пространстве</w:t>
      </w:r>
      <w:r w:rsidRPr="002431E6"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7FE6D147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7"/>
          <w:id w:val="-1735152322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</w:sdtContent>
      </w:sdt>
      <w:r w:rsidR="00760460" w:rsidRPr="002431E6">
        <w:rPr>
          <w:rFonts w:ascii="Times New Roman" w:eastAsia="Times New Roman" w:hAnsi="Times New Roman" w:cs="Times New Roman"/>
          <w:sz w:val="28"/>
          <w:szCs w:val="28"/>
        </w:rPr>
        <w:t>Сетевая автономная доставка грузов</w:t>
      </w:r>
    </w:p>
    <w:p w14:paraId="54F7817C" w14:textId="77777777" w:rsidR="00760460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8"/>
          <w:id w:val="-2109575733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</w:sdtContent>
      </w:sdt>
      <w:r w:rsidR="00760460" w:rsidRPr="002431E6">
        <w:rPr>
          <w:rFonts w:ascii="Times New Roman" w:eastAsia="Times New Roman" w:hAnsi="Times New Roman" w:cs="Times New Roman"/>
          <w:sz w:val="28"/>
          <w:szCs w:val="28"/>
        </w:rPr>
        <w:t>Объединение требуемого количества беспилотных летательных аппаратов в жесткую или мягкую сцепку для транспортировки тяжелых или объемных грузов</w:t>
      </w:r>
    </w:p>
    <w:p w14:paraId="362F5314" w14:textId="77777777" w:rsidR="00760460" w:rsidRPr="002431E6" w:rsidRDefault="0076046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1E6">
        <w:rPr>
          <w:rFonts w:ascii="Times New Roman" w:eastAsia="Arial Unicode MS" w:hAnsi="Times New Roman" w:cs="Times New Roman"/>
          <w:sz w:val="28"/>
          <w:szCs w:val="28"/>
          <w:highlight w:val="white"/>
        </w:rPr>
        <w:t>Шоу дронов в закрытых помещениях</w:t>
      </w:r>
    </w:p>
    <w:p w14:paraId="509308B9" w14:textId="77777777" w:rsidR="00760460" w:rsidRPr="002431E6" w:rsidRDefault="00760460" w:rsidP="00760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31E6">
        <w:rPr>
          <w:rFonts w:ascii="Times New Roman" w:hAnsi="Times New Roman" w:cs="Times New Roman"/>
          <w:sz w:val="28"/>
          <w:szCs w:val="28"/>
          <w:u w:val="single"/>
        </w:rPr>
        <w:t>Агротехника</w:t>
      </w:r>
    </w:p>
    <w:p w14:paraId="33C26E9C" w14:textId="77777777" w:rsidR="00760460" w:rsidRPr="002431E6" w:rsidRDefault="00000000" w:rsidP="007604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21"/>
          <w:id w:val="-1295052376"/>
        </w:sdtPr>
        <w:sdtContent>
          <w:r w:rsidR="00760460" w:rsidRPr="002431E6">
            <w:rPr>
              <w:rFonts w:ascii="Times New Roman" w:eastAsia="Arial Unicode MS" w:hAnsi="Times New Roman" w:cs="Times New Roman"/>
              <w:sz w:val="28"/>
              <w:szCs w:val="28"/>
              <w:highlight w:val="white"/>
            </w:rPr>
            <w:t>﹣</w:t>
          </w:r>
        </w:sdtContent>
      </w:sdt>
      <w:r w:rsidR="00760460" w:rsidRPr="002431E6">
        <w:rPr>
          <w:rFonts w:ascii="Times New Roman" w:eastAsia="Times New Roman" w:hAnsi="Times New Roman" w:cs="Times New Roman"/>
          <w:sz w:val="28"/>
          <w:szCs w:val="28"/>
        </w:rPr>
        <w:t>Мультиспектральная аэрофотосъемка полей с автоматическим уточнением изображений для проблемных или интересующих участков</w:t>
      </w:r>
      <w:r w:rsidR="0076046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51A2280" w14:textId="77777777" w:rsidR="00760460" w:rsidRDefault="00760460" w:rsidP="00760460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16AA5B73" w14:textId="77777777" w:rsidR="00760460" w:rsidRDefault="00760460" w:rsidP="00760460">
      <w:pPr>
        <w:spacing w:after="0" w:line="240" w:lineRule="auto"/>
        <w:ind w:left="28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69656F8" w14:textId="77777777" w:rsidR="00760460" w:rsidRDefault="00760460" w:rsidP="00760460">
      <w:pPr>
        <w:spacing w:after="0" w:line="240" w:lineRule="auto"/>
        <w:ind w:left="28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18C8C" w14:textId="7D79BF62" w:rsid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>Профессиональный стандарт 17.071 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 (утвержден Приказом Министерства труда и социальной защиты Российской Федерации от 14 сентября 2022 г. № 526н).</w:t>
      </w:r>
    </w:p>
    <w:p w14:paraId="24A086AA" w14:textId="414096DA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Профессиональный стандарт 06.001 «Программист» (утвержден Приказом Министерства труда и социальной защиты Российской Федерации от </w:t>
      </w:r>
      <w:r w:rsidRPr="00760460">
        <w:rPr>
          <w:rFonts w:ascii="Times New Roman" w:eastAsia="Times New Roman" w:hAnsi="Times New Roman"/>
          <w:sz w:val="28"/>
          <w:szCs w:val="28"/>
          <w:highlight w:val="white"/>
        </w:rPr>
        <w:t>18 ноября 2013 года N 679н</w:t>
      </w:r>
      <w:r w:rsidRPr="00760460">
        <w:rPr>
          <w:rFonts w:ascii="Times New Roman" w:eastAsia="Times New Roman" w:hAnsi="Times New Roman"/>
          <w:sz w:val="28"/>
          <w:szCs w:val="28"/>
        </w:rPr>
        <w:t>).</w:t>
      </w:r>
    </w:p>
    <w:p w14:paraId="5D4B163A" w14:textId="436F27F8" w:rsidR="00760460" w:rsidRPr="00384A32" w:rsidRDefault="00384A32" w:rsidP="00384A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  <w:lang w:eastAsia="ru-RU"/>
        </w:rPr>
        <w:t>Проект Приказа Министерства труда и социальной защиты РФ «Об утверждении профессионального стандарта «Специалист по обеспечению авиационной безопасности беспилотных авиационных систем в составе с одним или несколькими беспилотными воздушными судами» (подготовлен Минтрудом России 09.11.2023)</w:t>
      </w:r>
    </w:p>
    <w:p w14:paraId="2083012D" w14:textId="4536665B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lastRenderedPageBreak/>
        <w:t>Федеральный государственный образовательный стандарт среднего профессионального образования по специальности 27.02.04 Автоматические системы управления (утвержден приказом Министерства просвещения РФ от 29 июля 2022 г. N 633).</w:t>
      </w:r>
    </w:p>
    <w:p w14:paraId="5CD0F03D" w14:textId="048AD0BE" w:rsidR="00760460" w:rsidRPr="00760460" w:rsidRDefault="0000000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sdt>
        <w:sdtPr>
          <w:tag w:val="goog_rdk_24"/>
          <w:id w:val="-1355338832"/>
        </w:sdtPr>
        <w:sdtContent>
          <w:r w:rsidR="00760460" w:rsidRPr="00760460">
            <w:rPr>
              <w:rFonts w:ascii="Arial Unicode MS" w:eastAsia="Arial Unicode MS" w:hAnsi="Arial Unicode MS" w:cs="Arial Unicode MS"/>
              <w:sz w:val="28"/>
              <w:szCs w:val="28"/>
              <w:highlight w:val="white"/>
            </w:rPr>
            <w:t>﹣</w:t>
          </w:r>
        </w:sdtContent>
      </w:sdt>
      <w:r w:rsidR="00760460" w:rsidRPr="00760460">
        <w:rPr>
          <w:rFonts w:ascii="Times New Roman" w:eastAsia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25.02.08 Эксплуатация беспилотных авиационных систем (</w:t>
      </w:r>
      <w:r w:rsidR="00384A32">
        <w:rPr>
          <w:rFonts w:ascii="Times New Roman" w:eastAsia="Times New Roman" w:hAnsi="Times New Roman"/>
          <w:sz w:val="28"/>
          <w:szCs w:val="28"/>
        </w:rPr>
        <w:t>у</w:t>
      </w:r>
      <w:r w:rsidR="00760460" w:rsidRPr="00760460">
        <w:rPr>
          <w:rFonts w:ascii="Times New Roman" w:eastAsia="Times New Roman" w:hAnsi="Times New Roman"/>
          <w:sz w:val="28"/>
          <w:szCs w:val="28"/>
        </w:rPr>
        <w:t>твержден приказом Министерства образования и науки Российской Федерации от 9 декабря 2016 г. № 1549).</w:t>
      </w:r>
    </w:p>
    <w:p w14:paraId="4C97A499" w14:textId="77777777" w:rsidR="00760460" w:rsidRDefault="00760460" w:rsidP="00760460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1DB">
        <w:rPr>
          <w:rFonts w:ascii="Times New Roman" w:eastAsia="Times New Roman" w:hAnsi="Times New Roman"/>
          <w:sz w:val="28"/>
          <w:szCs w:val="28"/>
          <w:lang w:eastAsia="ru-RU"/>
        </w:rPr>
        <w:t>ФГОС 25.02.08 Эксплуатация беспилотных авиационных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E01DB">
        <w:rPr>
          <w:rFonts w:ascii="Times New Roman" w:eastAsia="Times New Roman" w:hAnsi="Times New Roman"/>
          <w:sz w:val="28"/>
          <w:szCs w:val="28"/>
          <w:lang w:eastAsia="ru-RU"/>
        </w:rPr>
        <w:t>Приказ Минобрнауки России от 09.12.2016 N 1549 (ред. от 17.12.2020)</w:t>
      </w:r>
    </w:p>
    <w:p w14:paraId="709256EC" w14:textId="77777777" w:rsidR="00760460" w:rsidRPr="00FE01DB" w:rsidRDefault="00760460" w:rsidP="00760460">
      <w:pPr>
        <w:pStyle w:val="a3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1DB">
        <w:rPr>
          <w:rFonts w:ascii="Times New Roman" w:eastAsia="Times New Roman" w:hAnsi="Times New Roman"/>
          <w:sz w:val="28"/>
          <w:szCs w:val="28"/>
          <w:lang w:eastAsia="ru-RU"/>
        </w:rPr>
        <w:t>ФГОС 25.02.03 Техническая эксплуатация электрифицированных и пилотажно-навигационных комплексов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E01DB">
        <w:rPr>
          <w:rFonts w:ascii="Times New Roman" w:eastAsia="Times New Roman" w:hAnsi="Times New Roman"/>
          <w:sz w:val="28"/>
          <w:szCs w:val="28"/>
          <w:lang w:eastAsia="ru-RU"/>
        </w:rPr>
        <w:t>Приказ Минобрнауки России от 22.04.2014 N 392 (ред. от 09.04.2015)</w:t>
      </w:r>
    </w:p>
    <w:p w14:paraId="62B2D827" w14:textId="6F5C42F5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ГОСТ Р </w:t>
      </w:r>
      <w:proofErr w:type="gramStart"/>
      <w:r w:rsidRPr="00760460">
        <w:rPr>
          <w:rFonts w:ascii="Times New Roman" w:eastAsia="Times New Roman" w:hAnsi="Times New Roman"/>
          <w:sz w:val="28"/>
          <w:szCs w:val="28"/>
        </w:rPr>
        <w:t>57258-2016</w:t>
      </w:r>
      <w:proofErr w:type="gramEnd"/>
      <w:r w:rsidRPr="00760460">
        <w:rPr>
          <w:rFonts w:ascii="Times New Roman" w:eastAsia="Times New Roman" w:hAnsi="Times New Roman"/>
          <w:sz w:val="28"/>
          <w:szCs w:val="28"/>
        </w:rPr>
        <w:t xml:space="preserve"> Системы беспилотные авиационные. Термины и определения (утв. и введен в действие Приказом Росстандарта от 10.11.2016 N 1674-ст).</w:t>
      </w:r>
    </w:p>
    <w:p w14:paraId="021B4489" w14:textId="1A1BCC9B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ГОСТ Р </w:t>
      </w:r>
      <w:proofErr w:type="gramStart"/>
      <w:r w:rsidRPr="00760460">
        <w:rPr>
          <w:rFonts w:ascii="Times New Roman" w:eastAsia="Times New Roman" w:hAnsi="Times New Roman"/>
          <w:sz w:val="28"/>
          <w:szCs w:val="28"/>
        </w:rPr>
        <w:t>59517-2021</w:t>
      </w:r>
      <w:proofErr w:type="gramEnd"/>
      <w:r w:rsidRPr="00760460">
        <w:rPr>
          <w:rFonts w:ascii="Times New Roman" w:eastAsia="Times New Roman" w:hAnsi="Times New Roman"/>
          <w:sz w:val="28"/>
          <w:szCs w:val="28"/>
        </w:rPr>
        <w:t xml:space="preserve"> Беспилотные авиационные системы. Классификация и категоризация (утв. и введен в действие приказом Федерального агентства по техническому регулированию и метрологии от 27 мая 2021 г. N 472-ст).</w:t>
      </w:r>
    </w:p>
    <w:p w14:paraId="6B20F29D" w14:textId="069B77EF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ГОСТ Р </w:t>
      </w:r>
      <w:proofErr w:type="gramStart"/>
      <w:r w:rsidRPr="00760460">
        <w:rPr>
          <w:rFonts w:ascii="Times New Roman" w:eastAsia="Times New Roman" w:hAnsi="Times New Roman"/>
          <w:sz w:val="28"/>
          <w:szCs w:val="28"/>
        </w:rPr>
        <w:t>59519-2021</w:t>
      </w:r>
      <w:proofErr w:type="gramEnd"/>
      <w:r w:rsidRPr="00760460">
        <w:rPr>
          <w:rFonts w:ascii="Times New Roman" w:eastAsia="Times New Roman" w:hAnsi="Times New Roman"/>
          <w:sz w:val="28"/>
          <w:szCs w:val="28"/>
        </w:rPr>
        <w:t xml:space="preserve"> Беспилотные авиационные системы. Компоненты беспилотных авиационных систем. Спецификация и общие технические требования (утв. и введен в действие Приказом Федерального агентства по техническому регулированию и метрологии от 27 мая 2021 г. N 474-ст).</w:t>
      </w:r>
    </w:p>
    <w:p w14:paraId="6A086FBD" w14:textId="5440E875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ГОСТ Р </w:t>
      </w:r>
      <w:proofErr w:type="gramStart"/>
      <w:r w:rsidRPr="00760460">
        <w:rPr>
          <w:rFonts w:ascii="Times New Roman" w:eastAsia="Times New Roman" w:hAnsi="Times New Roman"/>
          <w:sz w:val="28"/>
          <w:szCs w:val="28"/>
        </w:rPr>
        <w:t>60.6.0.1-2021</w:t>
      </w:r>
      <w:proofErr w:type="gramEnd"/>
      <w:r w:rsidRPr="00760460">
        <w:rPr>
          <w:rFonts w:ascii="Times New Roman" w:eastAsia="Times New Roman" w:hAnsi="Times New Roman"/>
          <w:sz w:val="28"/>
          <w:szCs w:val="28"/>
        </w:rPr>
        <w:t xml:space="preserve"> Роботы и робототехнические устройства. Сервисные мобильные роботы. Уровни автономности. Термины и определения (утв. и введен в действие Приказом Федерального агентства по техническому регулированию и метрологии от 20 мая 2021 г. N 407-ст)</w:t>
      </w:r>
    </w:p>
    <w:p w14:paraId="60B39C6B" w14:textId="1E1C1C6F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ГОСТ Р </w:t>
      </w:r>
      <w:proofErr w:type="gramStart"/>
      <w:r w:rsidRPr="00760460">
        <w:rPr>
          <w:rFonts w:ascii="Times New Roman" w:eastAsia="Times New Roman" w:hAnsi="Times New Roman"/>
          <w:sz w:val="28"/>
          <w:szCs w:val="28"/>
        </w:rPr>
        <w:t>60.0.0.4-2019</w:t>
      </w:r>
      <w:proofErr w:type="gramEnd"/>
      <w:r w:rsidRPr="00760460">
        <w:rPr>
          <w:rFonts w:ascii="Times New Roman" w:eastAsia="Times New Roman" w:hAnsi="Times New Roman"/>
          <w:sz w:val="28"/>
          <w:szCs w:val="28"/>
        </w:rPr>
        <w:t xml:space="preserve"> Роботы и робототехнические устройства. Термины и определения (утв. и введен в действие Приказом Росстандарта от 14.02.2019 N 31-ст).</w:t>
      </w:r>
    </w:p>
    <w:p w14:paraId="6584B140" w14:textId="39D27D24" w:rsidR="00760460" w:rsidRPr="00760460" w:rsidRDefault="00760460" w:rsidP="007604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760460">
        <w:rPr>
          <w:rFonts w:ascii="Times New Roman" w:eastAsia="Times New Roman" w:hAnsi="Times New Roman"/>
          <w:sz w:val="28"/>
          <w:szCs w:val="28"/>
        </w:rPr>
        <w:t xml:space="preserve">ГОСТ Р </w:t>
      </w:r>
      <w:proofErr w:type="gramStart"/>
      <w:r w:rsidRPr="00760460">
        <w:rPr>
          <w:rFonts w:ascii="Times New Roman" w:eastAsia="Times New Roman" w:hAnsi="Times New Roman"/>
          <w:sz w:val="28"/>
          <w:szCs w:val="28"/>
        </w:rPr>
        <w:t>59277-2020</w:t>
      </w:r>
      <w:proofErr w:type="gramEnd"/>
      <w:r w:rsidRPr="00760460">
        <w:rPr>
          <w:rFonts w:ascii="Times New Roman" w:eastAsia="Times New Roman" w:hAnsi="Times New Roman"/>
          <w:sz w:val="28"/>
          <w:szCs w:val="28"/>
        </w:rPr>
        <w:t xml:space="preserve"> Системы искусственного интеллекта. Классификац</w:t>
      </w:r>
      <w:r w:rsidRPr="00760460">
        <w:rPr>
          <w:rFonts w:ascii="Times New Roman" w:eastAsia="Times New Roman" w:hAnsi="Times New Roman"/>
          <w:sz w:val="28"/>
          <w:szCs w:val="28"/>
          <w:highlight w:val="white"/>
        </w:rPr>
        <w:t>ия систем искусственного интеллекта</w:t>
      </w:r>
      <w:r w:rsidRPr="00760460">
        <w:rPr>
          <w:rFonts w:ascii="Times New Roman" w:eastAsia="Times New Roman" w:hAnsi="Times New Roman"/>
          <w:sz w:val="28"/>
          <w:szCs w:val="28"/>
        </w:rPr>
        <w:t xml:space="preserve"> (утв. и введен в действие Приказом Федерального агентства по техническому регулированию и метрологии от 23 декабря 2020 г. N 1372-ст)</w:t>
      </w:r>
      <w:r w:rsidRPr="00760460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2E90D22C" w14:textId="174A8592" w:rsidR="00760460" w:rsidRDefault="00760460" w:rsidP="00760460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BA75F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79B0A2A0" w14:textId="77777777" w:rsidR="00760460" w:rsidRDefault="00760460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3EEFDA4" w14:textId="77777777" w:rsidR="00384A32" w:rsidRDefault="00384A32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39EE12" w14:textId="77777777" w:rsidR="00384A32" w:rsidRDefault="00384A32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A4C3FD" w14:textId="77777777" w:rsidR="00384A32" w:rsidRDefault="00384A32" w:rsidP="0076046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8415"/>
      </w:tblGrid>
      <w:tr w:rsidR="00760460" w14:paraId="1AA4DF3A" w14:textId="77777777" w:rsidTr="00627FB9">
        <w:trPr>
          <w:trHeight w:val="66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BE065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C375E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760460" w14:paraId="37B54AB5" w14:textId="77777777" w:rsidTr="00627FB9">
        <w:trPr>
          <w:trHeight w:val="54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471E3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1E5B0" w14:textId="77777777" w:rsidR="00760460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отладка программного кода</w:t>
            </w:r>
          </w:p>
        </w:tc>
      </w:tr>
      <w:tr w:rsidR="00760460" w14:paraId="7A92B2B3" w14:textId="77777777" w:rsidTr="00627FB9">
        <w:trPr>
          <w:trHeight w:val="85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FDD51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2DA44EB" w14:textId="77777777" w:rsidR="00760460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Эксплуатация электронного оборудования и систем автоматического управления</w:t>
            </w:r>
          </w:p>
        </w:tc>
      </w:tr>
      <w:tr w:rsidR="00760460" w14:paraId="4A00C371" w14:textId="77777777" w:rsidTr="00627FB9">
        <w:trPr>
          <w:trHeight w:val="13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E7A3B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4175B" w14:textId="77777777" w:rsidR="00760460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Организация и осуществление эксплуатации беспилотных авиационных систем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мультироторного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типа с использованием автономных воздушных судов и их функциональных систем в ожидаемых условиях эксплуатации и особых ситуациях</w:t>
            </w:r>
          </w:p>
        </w:tc>
      </w:tr>
      <w:tr w:rsidR="00760460" w14:paraId="270D9BBD" w14:textId="77777777" w:rsidTr="00627FB9">
        <w:trPr>
          <w:trHeight w:val="97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6A789" w14:textId="77777777" w:rsidR="00760460" w:rsidRDefault="00760460" w:rsidP="0062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5F250" w14:textId="77777777" w:rsidR="00760460" w:rsidRDefault="00760460" w:rsidP="00627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(контроль) полетом одного судна или нескольких беспилотных воздушных судов с максимальной взлетной массой 30 килограммов и менее</w:t>
            </w:r>
          </w:p>
        </w:tc>
      </w:tr>
    </w:tbl>
    <w:p w14:paraId="5541A6BE" w14:textId="44612886" w:rsidR="001B15DE" w:rsidRPr="00384A32" w:rsidRDefault="00760460" w:rsidP="00384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B15DE" w:rsidRPr="00384A32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1C6D" w14:textId="77777777" w:rsidR="00C625E0" w:rsidRDefault="00C625E0" w:rsidP="00A130B3">
      <w:pPr>
        <w:spacing w:after="0" w:line="240" w:lineRule="auto"/>
      </w:pPr>
      <w:r>
        <w:separator/>
      </w:r>
    </w:p>
  </w:endnote>
  <w:endnote w:type="continuationSeparator" w:id="0">
    <w:p w14:paraId="1DF4DE12" w14:textId="77777777" w:rsidR="00C625E0" w:rsidRDefault="00C625E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9A03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291F1A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7460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2F12" w14:textId="77777777" w:rsidR="00C625E0" w:rsidRDefault="00C625E0" w:rsidP="00A130B3">
      <w:pPr>
        <w:spacing w:after="0" w:line="240" w:lineRule="auto"/>
      </w:pPr>
      <w:r>
        <w:separator/>
      </w:r>
    </w:p>
  </w:footnote>
  <w:footnote w:type="continuationSeparator" w:id="0">
    <w:p w14:paraId="2BEA8AB7" w14:textId="77777777" w:rsidR="00C625E0" w:rsidRDefault="00C625E0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F9A1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58AC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38D4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20E230C"/>
    <w:multiLevelType w:val="multilevel"/>
    <w:tmpl w:val="94B09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F46AD1"/>
    <w:multiLevelType w:val="hybridMultilevel"/>
    <w:tmpl w:val="3B6AD396"/>
    <w:lvl w:ilvl="0" w:tplc="8030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A52C4"/>
    <w:multiLevelType w:val="hybridMultilevel"/>
    <w:tmpl w:val="DC428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0390204">
    <w:abstractNumId w:val="0"/>
  </w:num>
  <w:num w:numId="2" w16cid:durableId="1536455669">
    <w:abstractNumId w:val="1"/>
  </w:num>
  <w:num w:numId="3" w16cid:durableId="58871304">
    <w:abstractNumId w:val="3"/>
  </w:num>
  <w:num w:numId="4" w16cid:durableId="143335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D27BC"/>
    <w:rsid w:val="000D5D3B"/>
    <w:rsid w:val="001262E4"/>
    <w:rsid w:val="001B15DE"/>
    <w:rsid w:val="002A628D"/>
    <w:rsid w:val="003327A6"/>
    <w:rsid w:val="0038146C"/>
    <w:rsid w:val="00384A32"/>
    <w:rsid w:val="00397DA7"/>
    <w:rsid w:val="003D0CC1"/>
    <w:rsid w:val="00425FBC"/>
    <w:rsid w:val="00457361"/>
    <w:rsid w:val="004F5C21"/>
    <w:rsid w:val="00532AD0"/>
    <w:rsid w:val="00533431"/>
    <w:rsid w:val="005756B4"/>
    <w:rsid w:val="005911D4"/>
    <w:rsid w:val="00596E5D"/>
    <w:rsid w:val="005C1C24"/>
    <w:rsid w:val="005F14CC"/>
    <w:rsid w:val="00716F94"/>
    <w:rsid w:val="00743E3B"/>
    <w:rsid w:val="00760460"/>
    <w:rsid w:val="007A36E9"/>
    <w:rsid w:val="007E0C3F"/>
    <w:rsid w:val="008504D1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C625E0"/>
    <w:rsid w:val="00D25700"/>
    <w:rsid w:val="00D8344A"/>
    <w:rsid w:val="00E110E4"/>
    <w:rsid w:val="00E75D31"/>
    <w:rsid w:val="00E85C44"/>
    <w:rsid w:val="00EA45C3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17FA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Карпова Татьяна Юрьевна</cp:lastModifiedBy>
  <cp:revision>3</cp:revision>
  <dcterms:created xsi:type="dcterms:W3CDTF">2025-08-19T14:40:00Z</dcterms:created>
  <dcterms:modified xsi:type="dcterms:W3CDTF">2025-08-20T11:44:00Z</dcterms:modified>
</cp:coreProperties>
</file>