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C2B4C" w14:textId="77777777" w:rsidR="0014205E" w:rsidRDefault="001420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BB2432" w14:paraId="7D6CD99E" w14:textId="77777777" w:rsidTr="00BB2432">
        <w:tc>
          <w:tcPr>
            <w:tcW w:w="5419" w:type="dxa"/>
          </w:tcPr>
          <w:p w14:paraId="0C86031D" w14:textId="77777777" w:rsidR="00BB2432" w:rsidRDefault="00BB2432" w:rsidP="001F02EC">
            <w:pPr>
              <w:pStyle w:val="a7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FD3D4B4" wp14:editId="1C93C89F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0C3236CC" w14:textId="77777777" w:rsidR="00BB2432" w:rsidRDefault="00BB2432" w:rsidP="001F02E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6C843D52" wp14:editId="2831708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3E5745D" w14:textId="77777777" w:rsidR="0014205E" w:rsidRDefault="0014205E">
      <w:pPr>
        <w:rPr>
          <w:sz w:val="28"/>
          <w:szCs w:val="28"/>
        </w:rPr>
      </w:pPr>
    </w:p>
    <w:p w14:paraId="24ADF844" w14:textId="77777777" w:rsidR="0014205E" w:rsidRDefault="0014205E">
      <w:pPr>
        <w:rPr>
          <w:sz w:val="28"/>
          <w:szCs w:val="28"/>
        </w:rPr>
      </w:pPr>
    </w:p>
    <w:p w14:paraId="411A126F" w14:textId="77777777" w:rsidR="0014205E" w:rsidRDefault="0014205E">
      <w:pPr>
        <w:rPr>
          <w:sz w:val="28"/>
          <w:szCs w:val="28"/>
        </w:rPr>
      </w:pPr>
    </w:p>
    <w:p w14:paraId="2041FBFA" w14:textId="77777777" w:rsidR="0014205E" w:rsidRDefault="0014205E">
      <w:pPr>
        <w:rPr>
          <w:sz w:val="28"/>
          <w:szCs w:val="28"/>
        </w:rPr>
      </w:pPr>
    </w:p>
    <w:p w14:paraId="1E6C5C85" w14:textId="7B54C79C" w:rsidR="0014205E" w:rsidRDefault="0014205E">
      <w:pPr>
        <w:rPr>
          <w:sz w:val="28"/>
          <w:szCs w:val="28"/>
        </w:rPr>
      </w:pPr>
    </w:p>
    <w:p w14:paraId="7E7AAC05" w14:textId="77777777" w:rsidR="00A25039" w:rsidRDefault="00A25039">
      <w:pPr>
        <w:rPr>
          <w:sz w:val="28"/>
          <w:szCs w:val="28"/>
        </w:rPr>
      </w:pPr>
    </w:p>
    <w:p w14:paraId="3E2624B8" w14:textId="77777777" w:rsidR="0014205E" w:rsidRPr="00A25039" w:rsidRDefault="00580FA6" w:rsidP="00A250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25039">
        <w:rPr>
          <w:rFonts w:ascii="Times New Roman" w:eastAsia="Times New Roman" w:hAnsi="Times New Roman" w:cs="Times New Roman"/>
          <w:b/>
          <w:bCs/>
          <w:sz w:val="40"/>
          <w:szCs w:val="40"/>
        </w:rPr>
        <w:t>ОПИСАНИЕ КОМПЕТЕНЦИИ</w:t>
      </w:r>
    </w:p>
    <w:p w14:paraId="585B8ED8" w14:textId="294FF41D" w:rsidR="0014205E" w:rsidRPr="00A25039" w:rsidRDefault="00A25039" w:rsidP="00A250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25039">
        <w:rPr>
          <w:rFonts w:ascii="Times New Roman" w:eastAsia="Times New Roman" w:hAnsi="Times New Roman" w:cs="Times New Roman"/>
          <w:b/>
          <w:bCs/>
          <w:sz w:val="40"/>
          <w:szCs w:val="40"/>
        </w:rPr>
        <w:t>«КИБЕРИММУННАЯ АВТОНОМНОСТЬ»</w:t>
      </w:r>
    </w:p>
    <w:p w14:paraId="4B83D2CE" w14:textId="77777777" w:rsidR="0014205E" w:rsidRPr="00A25039" w:rsidRDefault="0014205E" w:rsidP="00A250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B3AF69D" w14:textId="77777777"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4013AD57" w14:textId="77777777" w:rsidR="0014205E" w:rsidRPr="00A25039" w:rsidRDefault="0014205E" w:rsidP="00BB243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DC74F" w14:textId="77777777" w:rsidR="0014205E" w:rsidRPr="00A25039" w:rsidRDefault="0014205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040056" w14:textId="323A4433" w:rsidR="0014205E" w:rsidRDefault="0014205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573452" w14:textId="2C7ECE76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C33FD7" w14:textId="3874DB18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060633" w14:textId="6028D49A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70FE60" w14:textId="1EDB67F8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304652" w14:textId="71069E97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FEE8CA" w14:textId="3F355072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5BEEB1" w14:textId="10E0EEDF" w:rsid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2F571C" w14:textId="77777777" w:rsidR="00A25039" w:rsidRPr="00A25039" w:rsidRDefault="00A250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8DA687" w14:textId="77777777" w:rsidR="0014205E" w:rsidRDefault="00580F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14:paraId="1F3A673B" w14:textId="77777777" w:rsidR="0014205E" w:rsidRDefault="00580FA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Кибериммунная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24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втономность</w:t>
      </w:r>
    </w:p>
    <w:p w14:paraId="1E970246" w14:textId="0DA1347A" w:rsidR="0014205E" w:rsidRPr="00A25039" w:rsidRDefault="00A2503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Формат участия в чемпионате: </w:t>
      </w:r>
      <w:r w:rsidRPr="00A25039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индивидуальный</w:t>
      </w:r>
    </w:p>
    <w:p w14:paraId="223F07FB" w14:textId="77777777" w:rsidR="0014205E" w:rsidRDefault="00580F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</w:p>
    <w:p w14:paraId="1A78C29C" w14:textId="77777777" w:rsidR="0014205E" w:rsidRPr="00BB2432" w:rsidRDefault="00580FA6" w:rsidP="00A25039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 – создание автономных устройств, конструктивно устойчивых к кибератакам, способных работать и противостоять злоумышленникам без участия человека.</w:t>
      </w:r>
    </w:p>
    <w:p w14:paraId="25CEA0CF" w14:textId="77777777" w:rsidR="0014205E" w:rsidRPr="00BB2432" w:rsidRDefault="00580FA6" w:rsidP="00A250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Навыки достижения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(или конструктивной безопасности при разработке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программно-аппаратных комплексов)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востребованы среди инженеров, программистов и специалистов по безопасности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FBD947" w14:textId="77777777" w:rsidR="0014205E" w:rsidRPr="00BB2432" w:rsidRDefault="00580FA6" w:rsidP="00A250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Совсем скоро автономная умная техника будет окружать нас повсюду. Важно, чтобы она была защищена от киберугроз.</w:t>
      </w:r>
    </w:p>
    <w:p w14:paraId="12CB357D" w14:textId="379F89B2" w:rsidR="0014205E" w:rsidRPr="00BB2432" w:rsidRDefault="00580FA6" w:rsidP="00A250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Автономные устройства строятся с использованием сложных компонент от разных производителей (например, автопилота), гарантировать отсутствие </w:t>
      </w:r>
      <w:r w:rsidR="007469A9" w:rsidRPr="00BB2432">
        <w:rPr>
          <w:rFonts w:ascii="Times New Roman" w:eastAsia="Times New Roman" w:hAnsi="Times New Roman" w:cs="Times New Roman"/>
          <w:sz w:val="28"/>
          <w:szCs w:val="28"/>
        </w:rPr>
        <w:t>уязвимостей,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469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котором не представляется реальным, а значит, уязвимости рано или поздно будут найдены и устройство будет атаковано.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Необходимо, чтобы специалисты, которые их создают, умели закладывать устойчивость к возможным кибератакам сразу в конструкцию, чтобы обнаружение и эксплуатация уязвимостей злоумышленниками не привели к</w:t>
      </w:r>
      <w:r w:rsidR="007469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нарушению целей безопасности.</w:t>
      </w:r>
    </w:p>
    <w:p w14:paraId="18CFB4D6" w14:textId="0342D478" w:rsidR="0014205E" w:rsidRPr="00BB2432" w:rsidRDefault="00580FA6" w:rsidP="00A250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Добиться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разработчики могут за</w:t>
      </w:r>
      <w:r w:rsidR="007469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счет:</w:t>
      </w:r>
    </w:p>
    <w:p w14:paraId="7359379A" w14:textId="77777777" w:rsidR="0014205E" w:rsidRPr="00BB2432" w:rsidRDefault="00580FA6" w:rsidP="00A250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хорошо спроектированной архитектуры устройства и его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B7022F" w14:textId="77777777" w:rsidR="0014205E" w:rsidRPr="00BB2432" w:rsidRDefault="00580FA6" w:rsidP="00A250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качественного, но небольшого по объему, доверенного кода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DBAD00" w14:textId="77777777" w:rsidR="0014205E" w:rsidRPr="00BB2432" w:rsidRDefault="00580FA6" w:rsidP="00A250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простых аппаратных решений для контроля критических подсистем.</w:t>
      </w:r>
    </w:p>
    <w:p w14:paraId="5188B05E" w14:textId="77777777" w:rsidR="0014205E" w:rsidRPr="00BB2432" w:rsidRDefault="00580FA6" w:rsidP="00A25039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 позволяет значительно повысить безопасность автономных устройств интернета вещей, умных городов и предприятий, ускорить процесс тестирования на безопасность и выпуска автономных устройств на рынок, удешевить поддержку безопасности большого парка устройств и систем. </w:t>
      </w:r>
    </w:p>
    <w:p w14:paraId="03E2D80D" w14:textId="77777777" w:rsidR="0014205E" w:rsidRDefault="0014205E" w:rsidP="00BB24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870C4B" w14:textId="77777777" w:rsidR="0014205E" w:rsidRPr="00580FA6" w:rsidRDefault="00580FA6" w:rsidP="00580FA6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14:paraId="47EF5B1C" w14:textId="77777777" w:rsidR="0014205E" w:rsidRDefault="00580FA6" w:rsidP="00BB24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14:paraId="44870E0C" w14:textId="2F665A1E" w:rsidR="0014205E" w:rsidRPr="00A25039" w:rsidRDefault="00580FA6" w:rsidP="00A25039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b/>
          <w:bCs/>
          <w:sz w:val="28"/>
          <w:szCs w:val="28"/>
        </w:rPr>
        <w:t>ФГОС СПО</w:t>
      </w:r>
    </w:p>
    <w:p w14:paraId="0C32CA23" w14:textId="535710EC" w:rsidR="0014205E" w:rsidRDefault="00580FA6" w:rsidP="00A25039">
      <w:pPr>
        <w:widowControl w:val="0"/>
        <w:numPr>
          <w:ilvl w:val="1"/>
          <w:numId w:val="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sz w:val="28"/>
          <w:szCs w:val="28"/>
        </w:rPr>
        <w:t>09.02.07 Информационные системы и программирование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, утвержден п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риказ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 xml:space="preserve"> Мин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 xml:space="preserve">истерства 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обр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 xml:space="preserve">азования и 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науки Р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 xml:space="preserve"> от 09.12.2016 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lastRenderedPageBreak/>
        <w:t>N</w:t>
      </w:r>
      <w:r w:rsidR="00A2503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1547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31021A" w14:textId="60C349E9" w:rsidR="00DF32C6" w:rsidRPr="00A25039" w:rsidRDefault="00DF32C6" w:rsidP="00A25039">
      <w:pPr>
        <w:widowControl w:val="0"/>
        <w:numPr>
          <w:ilvl w:val="1"/>
          <w:numId w:val="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09.02.12 Техническая эксплуатация и сопровождение информационных систем, утвержден приказом Министерства просвещения РФ от 10.03.2025 г.</w:t>
      </w:r>
    </w:p>
    <w:p w14:paraId="13816A26" w14:textId="0E8E4067" w:rsidR="0014205E" w:rsidRPr="00A25039" w:rsidRDefault="00580FA6" w:rsidP="00A25039">
      <w:pPr>
        <w:widowControl w:val="0"/>
        <w:numPr>
          <w:ilvl w:val="1"/>
          <w:numId w:val="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sz w:val="28"/>
          <w:szCs w:val="28"/>
        </w:rPr>
        <w:t>10.02.05 Обеспечение информационной безопасности автоматизированных систем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 xml:space="preserve">утвержден приказом Министерства образования и науки РФ от 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09.12.2016 N 1553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D1E794" w14:textId="7F6C1CE6" w:rsidR="0014205E" w:rsidRPr="00A25039" w:rsidRDefault="00580FA6" w:rsidP="00A25039">
      <w:pPr>
        <w:widowControl w:val="0"/>
        <w:numPr>
          <w:ilvl w:val="1"/>
          <w:numId w:val="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sz w:val="28"/>
          <w:szCs w:val="28"/>
        </w:rPr>
        <w:t>15.02.10 Мехатроника и мобильная робототехника</w:t>
      </w:r>
      <w:r w:rsidR="00DF32C6">
        <w:rPr>
          <w:rFonts w:ascii="Times New Roman" w:eastAsia="Times New Roman" w:hAnsi="Times New Roman" w:cs="Times New Roman"/>
          <w:sz w:val="28"/>
          <w:szCs w:val="28"/>
        </w:rPr>
        <w:t xml:space="preserve"> (по отраслям)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 xml:space="preserve">утвержден приказом Министерства </w:t>
      </w:r>
      <w:r w:rsidR="00DF32C6">
        <w:rPr>
          <w:rFonts w:ascii="Times New Roman" w:eastAsia="Times New Roman" w:hAnsi="Times New Roman" w:cs="Times New Roman"/>
          <w:sz w:val="28"/>
          <w:szCs w:val="28"/>
        </w:rPr>
        <w:t>просвещения РФ от 14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32C6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. 20</w:t>
      </w:r>
      <w:r w:rsidR="00DF32C6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DF32C6">
        <w:rPr>
          <w:rFonts w:ascii="Times New Roman" w:eastAsia="Times New Roman" w:hAnsi="Times New Roman" w:cs="Times New Roman"/>
          <w:sz w:val="28"/>
          <w:szCs w:val="28"/>
        </w:rPr>
        <w:t>684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34F3F8" w14:textId="341C3466" w:rsidR="0014205E" w:rsidRPr="00A25039" w:rsidRDefault="00580FA6" w:rsidP="00A25039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Профессиональный стандарт</w:t>
      </w:r>
    </w:p>
    <w:p w14:paraId="232F6624" w14:textId="77777777" w:rsidR="00A25039" w:rsidRDefault="00580FA6" w:rsidP="00A25039">
      <w:pPr>
        <w:pStyle w:val="ab"/>
        <w:widowControl w:val="0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sz w:val="28"/>
          <w:szCs w:val="28"/>
        </w:rPr>
        <w:t>06.001 Программист, утвержден приказом Министерством труда и</w:t>
      </w:r>
      <w:r w:rsidR="00A25039" w:rsidRPr="00A2503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5039">
        <w:rPr>
          <w:rFonts w:ascii="Times New Roman" w:eastAsia="Times New Roman" w:hAnsi="Times New Roman" w:cs="Times New Roman"/>
          <w:sz w:val="28"/>
          <w:szCs w:val="28"/>
        </w:rPr>
        <w:t>социальной защиты РФ от 20 июля 2022 года № 424н</w:t>
      </w:r>
      <w:r w:rsidR="00A25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10FE49" w14:textId="5B6AC802" w:rsidR="0014205E" w:rsidRPr="00A25039" w:rsidRDefault="00580FA6" w:rsidP="00BB2432">
      <w:pPr>
        <w:pStyle w:val="ab"/>
        <w:keepNext/>
        <w:widowControl w:val="0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5039">
        <w:rPr>
          <w:rFonts w:ascii="Times New Roman" w:eastAsia="Times New Roman" w:hAnsi="Times New Roman" w:cs="Times New Roman"/>
          <w:sz w:val="28"/>
          <w:szCs w:val="28"/>
        </w:rPr>
        <w:t>06.033 Специалист по защите информации в автоматизированных системах, утвержден приказом Министерства труда и социальной защиты Российской Федерации от 14.09.2022 № 525н</w:t>
      </w:r>
      <w:r w:rsidR="00A25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CBD1BE" w14:textId="03012E00" w:rsidR="0014205E" w:rsidRDefault="00580FA6" w:rsidP="00A25039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25039">
        <w:rPr>
          <w:rFonts w:ascii="Times New Roman" w:eastAsia="Times New Roman" w:hAnsi="Times New Roman" w:cs="Times New Roman"/>
          <w:bCs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>ределяется профессиональной областью специалиста и базируется на</w:t>
      </w:r>
      <w:r w:rsidR="00A2503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требованиях современного рынка труда к данному специалисту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8356"/>
      </w:tblGrid>
      <w:tr w:rsidR="00A25039" w:rsidRPr="00A25039" w14:paraId="3C139222" w14:textId="77777777" w:rsidTr="00A25039">
        <w:trPr>
          <w:trHeight w:val="419"/>
        </w:trPr>
        <w:tc>
          <w:tcPr>
            <w:tcW w:w="989" w:type="dxa"/>
            <w:shd w:val="clear" w:color="auto" w:fill="92D050"/>
            <w:vAlign w:val="center"/>
          </w:tcPr>
          <w:p w14:paraId="113A63AE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356" w:type="dxa"/>
            <w:shd w:val="clear" w:color="auto" w:fill="92D050"/>
            <w:vAlign w:val="center"/>
          </w:tcPr>
          <w:p w14:paraId="080ED525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деятельности/трудовые функции</w:t>
            </w:r>
          </w:p>
        </w:tc>
      </w:tr>
      <w:tr w:rsidR="00A25039" w:rsidRPr="00A25039" w14:paraId="4B564DE1" w14:textId="77777777">
        <w:tc>
          <w:tcPr>
            <w:tcW w:w="989" w:type="dxa"/>
            <w:shd w:val="clear" w:color="auto" w:fill="BFBFBF"/>
          </w:tcPr>
          <w:p w14:paraId="55D9E3D6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6" w:type="dxa"/>
          </w:tcPr>
          <w:p w14:paraId="23067F81" w14:textId="77777777" w:rsidR="0014205E" w:rsidRPr="00A25039" w:rsidRDefault="00580FA6" w:rsidP="00A25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Формулировка целей безопасности автономной системы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(на основе анализа бизнес-сценариев использования и во взаимодействии с заказчиком требуется определить события, которые приводят к критически неприемлемым событиям безопасности)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A25039" w:rsidRPr="00A25039" w14:paraId="5DD979C6" w14:textId="77777777">
        <w:tc>
          <w:tcPr>
            <w:tcW w:w="989" w:type="dxa"/>
            <w:shd w:val="clear" w:color="auto" w:fill="BFBFBF"/>
          </w:tcPr>
          <w:p w14:paraId="48F69EA8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6" w:type="dxa"/>
          </w:tcPr>
          <w:p w14:paraId="38317EC7" w14:textId="77777777" w:rsidR="0014205E" w:rsidRPr="00A25039" w:rsidRDefault="00580FA6" w:rsidP="00A25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/ выделение критического функционала автономной системы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 заданной программно-аппаратной архитектуре автономной системы и целях безопасности необходимо, используя принципы минимизации доверенной кодовой базы, определить критический функционал, нарушение работы которого приводит к неприемлемым для заказчика системы ущербам, модифицируя, при необходимости, архитектуру автономной системы без изменения ее функционала)</w:t>
            </w:r>
          </w:p>
        </w:tc>
      </w:tr>
      <w:tr w:rsidR="00A25039" w:rsidRPr="00A25039" w14:paraId="0704FB06" w14:textId="77777777">
        <w:tc>
          <w:tcPr>
            <w:tcW w:w="989" w:type="dxa"/>
            <w:shd w:val="clear" w:color="auto" w:fill="BFBFBF"/>
          </w:tcPr>
          <w:p w14:paraId="7B2186D4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6" w:type="dxa"/>
          </w:tcPr>
          <w:p w14:paraId="503E746B" w14:textId="77777777" w:rsidR="0014205E" w:rsidRPr="00A25039" w:rsidRDefault="00580FA6" w:rsidP="00A25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Внедрение/подключение встраиваемых систем безопасности</w:t>
            </w: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(выполнить сборку программной и/или аппаратной составляющих автономной системы с подключением модуля безопасности в соответствии с ключевыми принципами обеспечения изоляции и контроля)</w:t>
            </w:r>
          </w:p>
        </w:tc>
      </w:tr>
      <w:tr w:rsidR="00A25039" w:rsidRPr="00A25039" w14:paraId="7405AD85" w14:textId="77777777">
        <w:tc>
          <w:tcPr>
            <w:tcW w:w="989" w:type="dxa"/>
            <w:shd w:val="clear" w:color="auto" w:fill="BFBFBF"/>
          </w:tcPr>
          <w:p w14:paraId="651ED9F6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6" w:type="dxa"/>
          </w:tcPr>
          <w:p w14:paraId="6B9CA8D4" w14:textId="77777777" w:rsidR="0014205E" w:rsidRPr="00A25039" w:rsidRDefault="00580FA6" w:rsidP="00A25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Настройка встраиваемых систем безопасности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(для определенных целей безопасности и для заданной архитектуры с выделенным критическим функционалом, разработать политики безопасности автономной системы на языке(ах) программирования, используемых в модуле безопасности)</w:t>
            </w:r>
          </w:p>
        </w:tc>
      </w:tr>
      <w:tr w:rsidR="00A25039" w:rsidRPr="00A25039" w14:paraId="74B057CB" w14:textId="77777777">
        <w:tc>
          <w:tcPr>
            <w:tcW w:w="989" w:type="dxa"/>
            <w:shd w:val="clear" w:color="auto" w:fill="BFBFBF"/>
          </w:tcPr>
          <w:p w14:paraId="18DEC5B9" w14:textId="77777777" w:rsidR="0014205E" w:rsidRPr="00A25039" w:rsidRDefault="00580FA6" w:rsidP="00A2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56" w:type="dxa"/>
          </w:tcPr>
          <w:p w14:paraId="35540E2B" w14:textId="77777777" w:rsidR="0014205E" w:rsidRPr="00A25039" w:rsidRDefault="00580FA6" w:rsidP="00A2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0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Верификация работы встраиваемых систем безопасности</w:t>
            </w:r>
            <w:r w:rsidRPr="00A25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(создать и выполнить ручные и/или автоматические тесты для проверки функционирования автономной системы и выполнения целей безопасности в условиях компрометации подсистем)</w:t>
            </w:r>
          </w:p>
        </w:tc>
      </w:tr>
    </w:tbl>
    <w:p w14:paraId="2C24EE39" w14:textId="77777777" w:rsidR="0014205E" w:rsidRDefault="0014205E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</w:p>
    <w:sectPr w:rsidR="0014205E" w:rsidSect="00A25039">
      <w:footerReference w:type="default" r:id="rId9"/>
      <w:pgSz w:w="11906" w:h="16838"/>
      <w:pgMar w:top="1134" w:right="850" w:bottom="1134" w:left="1701" w:header="0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54E39" w14:textId="77777777" w:rsidR="000A035B" w:rsidRDefault="000A035B">
      <w:pPr>
        <w:spacing w:after="0" w:line="240" w:lineRule="auto"/>
      </w:pPr>
      <w:r>
        <w:separator/>
      </w:r>
    </w:p>
  </w:endnote>
  <w:endnote w:type="continuationSeparator" w:id="0">
    <w:p w14:paraId="72135E6A" w14:textId="77777777" w:rsidR="000A035B" w:rsidRDefault="000A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ACED5D-B466-490E-9881-952D1DA5D54D}"/>
    <w:embedBold r:id="rId2" w:fontKey="{7FDBCA37-2208-4D72-BD2B-AB04AF033A3E}"/>
    <w:embedItalic r:id="rId3" w:fontKey="{4C92AA43-E400-4A76-AE32-080E23B48D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18DD9C8-E19F-4050-9AA6-F6370A1A7145}"/>
    <w:embedItalic r:id="rId5" w:fontKey="{C919457A-0C11-480F-A935-51C79148A7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C5A1A97-5701-48AB-A1AC-338BC9CDBA9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06EEB" w14:textId="4884D81F" w:rsidR="0014205E" w:rsidRPr="00A25039" w:rsidRDefault="00580FA6" w:rsidP="00A250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  <w:color w:val="000000"/>
        <w:sz w:val="24"/>
        <w:szCs w:val="24"/>
      </w:rPr>
    </w:pPr>
    <w:r w:rsidRPr="00A25039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Pr="00A25039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A25039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B2432" w:rsidRPr="00A25039">
      <w:rPr>
        <w:rFonts w:ascii="Times New Roman" w:hAnsi="Times New Roman" w:cs="Times New Roman"/>
        <w:noProof/>
        <w:color w:val="000000"/>
        <w:sz w:val="24"/>
        <w:szCs w:val="24"/>
      </w:rPr>
      <w:t>2</w:t>
    </w:r>
    <w:r w:rsidRPr="00A25039"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FCE25" w14:textId="77777777" w:rsidR="000A035B" w:rsidRDefault="000A035B">
      <w:pPr>
        <w:spacing w:after="0" w:line="240" w:lineRule="auto"/>
      </w:pPr>
      <w:r>
        <w:separator/>
      </w:r>
    </w:p>
  </w:footnote>
  <w:footnote w:type="continuationSeparator" w:id="0">
    <w:p w14:paraId="479F1B7F" w14:textId="77777777" w:rsidR="000A035B" w:rsidRDefault="000A0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2752C"/>
    <w:multiLevelType w:val="hybridMultilevel"/>
    <w:tmpl w:val="DADA5A1C"/>
    <w:lvl w:ilvl="0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 w15:restartNumberingAfterBreak="0">
    <w:nsid w:val="36F168BC"/>
    <w:multiLevelType w:val="multilevel"/>
    <w:tmpl w:val="9BBE7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51761"/>
    <w:multiLevelType w:val="multilevel"/>
    <w:tmpl w:val="48184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EB4081"/>
    <w:multiLevelType w:val="multilevel"/>
    <w:tmpl w:val="A2A4D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855" w:hanging="495"/>
      </w:pPr>
    </w:lvl>
    <w:lvl w:ilvl="2">
      <w:start w:val="2"/>
      <w:numFmt w:val="bullet"/>
      <w:lvlText w:val="■"/>
      <w:lvlJc w:val="left"/>
      <w:pPr>
        <w:ind w:left="1080" w:hanging="720"/>
      </w:pPr>
    </w:lvl>
    <w:lvl w:ilvl="3">
      <w:start w:val="1"/>
      <w:numFmt w:val="bullet"/>
      <w:lvlText w:val="●"/>
      <w:lvlJc w:val="left"/>
      <w:pPr>
        <w:ind w:left="1080" w:hanging="720"/>
      </w:pPr>
    </w:lvl>
    <w:lvl w:ilvl="4">
      <w:start w:val="1"/>
      <w:numFmt w:val="bullet"/>
      <w:lvlText w:val="○"/>
      <w:lvlJc w:val="left"/>
      <w:pPr>
        <w:ind w:left="1440" w:hanging="1080"/>
      </w:pPr>
    </w:lvl>
    <w:lvl w:ilvl="5">
      <w:start w:val="1"/>
      <w:numFmt w:val="bullet"/>
      <w:lvlText w:val="■"/>
      <w:lvlJc w:val="left"/>
      <w:pPr>
        <w:ind w:left="1440" w:hanging="1080"/>
      </w:pPr>
    </w:lvl>
    <w:lvl w:ilvl="6">
      <w:start w:val="1"/>
      <w:numFmt w:val="bullet"/>
      <w:lvlText w:val="●"/>
      <w:lvlJc w:val="left"/>
      <w:pPr>
        <w:ind w:left="1440" w:hanging="1080"/>
      </w:pPr>
    </w:lvl>
    <w:lvl w:ilvl="7">
      <w:start w:val="1"/>
      <w:numFmt w:val="bullet"/>
      <w:lvlText w:val="○"/>
      <w:lvlJc w:val="left"/>
      <w:pPr>
        <w:ind w:left="1800" w:hanging="1440"/>
      </w:pPr>
    </w:lvl>
    <w:lvl w:ilvl="8">
      <w:start w:val="1"/>
      <w:numFmt w:val="bullet"/>
      <w:lvlText w:val="■"/>
      <w:lvlJc w:val="left"/>
      <w:pPr>
        <w:ind w:left="1800" w:hanging="1440"/>
      </w:pPr>
    </w:lvl>
  </w:abstractNum>
  <w:abstractNum w:abstractNumId="4" w15:restartNumberingAfterBreak="0">
    <w:nsid w:val="4CCF538D"/>
    <w:multiLevelType w:val="hybridMultilevel"/>
    <w:tmpl w:val="36304218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50633"/>
    <w:multiLevelType w:val="multilevel"/>
    <w:tmpl w:val="069E1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"/>
      <w:lvlJc w:val="left"/>
      <w:pPr>
        <w:ind w:left="855" w:hanging="495"/>
      </w:pPr>
      <w:rPr>
        <w:rFonts w:ascii="Symbol" w:hAnsi="Symbol" w:hint="default"/>
      </w:rPr>
    </w:lvl>
    <w:lvl w:ilvl="2">
      <w:start w:val="2"/>
      <w:numFmt w:val="bullet"/>
      <w:lvlText w:val="■"/>
      <w:lvlJc w:val="left"/>
      <w:pPr>
        <w:ind w:left="1080" w:hanging="720"/>
      </w:pPr>
    </w:lvl>
    <w:lvl w:ilvl="3">
      <w:start w:val="1"/>
      <w:numFmt w:val="bullet"/>
      <w:lvlText w:val="●"/>
      <w:lvlJc w:val="left"/>
      <w:pPr>
        <w:ind w:left="1080" w:hanging="720"/>
      </w:pPr>
    </w:lvl>
    <w:lvl w:ilvl="4">
      <w:start w:val="1"/>
      <w:numFmt w:val="bullet"/>
      <w:lvlText w:val="○"/>
      <w:lvlJc w:val="left"/>
      <w:pPr>
        <w:ind w:left="1440" w:hanging="1080"/>
      </w:pPr>
    </w:lvl>
    <w:lvl w:ilvl="5">
      <w:start w:val="1"/>
      <w:numFmt w:val="bullet"/>
      <w:lvlText w:val="■"/>
      <w:lvlJc w:val="left"/>
      <w:pPr>
        <w:ind w:left="1440" w:hanging="1080"/>
      </w:pPr>
    </w:lvl>
    <w:lvl w:ilvl="6">
      <w:start w:val="1"/>
      <w:numFmt w:val="bullet"/>
      <w:lvlText w:val="●"/>
      <w:lvlJc w:val="left"/>
      <w:pPr>
        <w:ind w:left="1440" w:hanging="1080"/>
      </w:pPr>
    </w:lvl>
    <w:lvl w:ilvl="7">
      <w:start w:val="1"/>
      <w:numFmt w:val="bullet"/>
      <w:lvlText w:val="○"/>
      <w:lvlJc w:val="left"/>
      <w:pPr>
        <w:ind w:left="1800" w:hanging="1440"/>
      </w:pPr>
    </w:lvl>
    <w:lvl w:ilvl="8">
      <w:start w:val="1"/>
      <w:numFmt w:val="bullet"/>
      <w:lvlText w:val="■"/>
      <w:lvlJc w:val="left"/>
      <w:pPr>
        <w:ind w:left="1800" w:hanging="1440"/>
      </w:pPr>
    </w:lvl>
  </w:abstractNum>
  <w:abstractNum w:abstractNumId="6" w15:restartNumberingAfterBreak="0">
    <w:nsid w:val="7696241A"/>
    <w:multiLevelType w:val="multilevel"/>
    <w:tmpl w:val="687CF9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A1C3F"/>
    <w:multiLevelType w:val="hybridMultilevel"/>
    <w:tmpl w:val="91B07B8A"/>
    <w:lvl w:ilvl="0" w:tplc="04440C2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140880992">
    <w:abstractNumId w:val="3"/>
  </w:num>
  <w:num w:numId="2" w16cid:durableId="381906203">
    <w:abstractNumId w:val="2"/>
  </w:num>
  <w:num w:numId="3" w16cid:durableId="7682473">
    <w:abstractNumId w:val="1"/>
  </w:num>
  <w:num w:numId="4" w16cid:durableId="814444205">
    <w:abstractNumId w:val="0"/>
  </w:num>
  <w:num w:numId="5" w16cid:durableId="1940798875">
    <w:abstractNumId w:val="6"/>
  </w:num>
  <w:num w:numId="6" w16cid:durableId="235365225">
    <w:abstractNumId w:val="5"/>
  </w:num>
  <w:num w:numId="7" w16cid:durableId="800458636">
    <w:abstractNumId w:val="4"/>
  </w:num>
  <w:num w:numId="8" w16cid:durableId="16865182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5E"/>
    <w:rsid w:val="00055186"/>
    <w:rsid w:val="000A035B"/>
    <w:rsid w:val="0014205E"/>
    <w:rsid w:val="001E3257"/>
    <w:rsid w:val="00580FA6"/>
    <w:rsid w:val="007469A9"/>
    <w:rsid w:val="0082595B"/>
    <w:rsid w:val="00963621"/>
    <w:rsid w:val="00A25039"/>
    <w:rsid w:val="00BB2432"/>
    <w:rsid w:val="00DB4D48"/>
    <w:rsid w:val="00DF32C6"/>
    <w:rsid w:val="00E6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4562B"/>
  <w15:docId w15:val="{77EB900F-7DEA-4D41-B94F-4D70BC59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ody Text"/>
    <w:basedOn w:val="a"/>
    <w:link w:val="a8"/>
    <w:uiPriority w:val="1"/>
    <w:qFormat/>
    <w:rsid w:val="00BB24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B2432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9">
    <w:name w:val="Table Grid"/>
    <w:basedOn w:val="a1"/>
    <w:uiPriority w:val="39"/>
    <w:rsid w:val="00BB243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BB243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BB243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A25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25039"/>
  </w:style>
  <w:style w:type="paragraph" w:styleId="ae">
    <w:name w:val="footer"/>
    <w:basedOn w:val="a"/>
    <w:link w:val="af"/>
    <w:uiPriority w:val="99"/>
    <w:unhideWhenUsed/>
    <w:rsid w:val="00A25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25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2025-07-31T12:27:00Z</cp:lastPrinted>
  <dcterms:created xsi:type="dcterms:W3CDTF">2025-02-24T06:36:00Z</dcterms:created>
  <dcterms:modified xsi:type="dcterms:W3CDTF">2025-08-28T10:56:00Z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