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4E131" w14:textId="37B85173" w:rsidR="009828D8" w:rsidRPr="00035F11" w:rsidRDefault="00035F11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0"/>
          <w:szCs w:val="20"/>
        </w:rPr>
        <w:drawing>
          <wp:inline distT="0" distB="0" distL="0" distR="0" wp14:anchorId="351982B1" wp14:editId="2EB798F1">
            <wp:extent cx="3229644" cy="1245286"/>
            <wp:effectExtent l="0" t="0" r="0" b="0"/>
            <wp:docPr id="1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9644" cy="12452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11FBF23" w14:textId="77777777" w:rsidR="009828D8" w:rsidRPr="00035F11" w:rsidRDefault="009828D8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jc w:val="both"/>
        <w:rPr>
          <w:rFonts w:ascii="Times New Roman" w:hAnsi="Times New Roman"/>
          <w:sz w:val="56"/>
          <w:szCs w:val="56"/>
        </w:rPr>
      </w:pPr>
    </w:p>
    <w:p w14:paraId="59F46D3E" w14:textId="77777777" w:rsidR="009828D8" w:rsidRPr="00035F11" w:rsidRDefault="009828D8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jc w:val="both"/>
        <w:rPr>
          <w:rFonts w:ascii="Times New Roman" w:hAnsi="Times New Roman"/>
          <w:sz w:val="56"/>
          <w:szCs w:val="56"/>
        </w:rPr>
      </w:pPr>
    </w:p>
    <w:p w14:paraId="110FC0F6" w14:textId="77777777" w:rsidR="009828D8" w:rsidRPr="00035F11" w:rsidRDefault="001205AA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035F11">
        <w:rPr>
          <w:rFonts w:ascii="Times New Roman" w:hAnsi="Times New Roman"/>
          <w:sz w:val="56"/>
          <w:szCs w:val="56"/>
        </w:rPr>
        <w:t>КОНКУРСНОЕ ЗАДАНИЕ КОМПЕТЕНЦИИ</w:t>
      </w:r>
    </w:p>
    <w:p w14:paraId="246A6440" w14:textId="77777777" w:rsidR="009828D8" w:rsidRDefault="001205AA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«3</w:t>
      </w:r>
      <w:r>
        <w:rPr>
          <w:rFonts w:ascii="Times New Roman" w:hAnsi="Times New Roman"/>
          <w:sz w:val="40"/>
          <w:szCs w:val="40"/>
          <w:lang w:val="en-US"/>
        </w:rPr>
        <w:t>D</w:t>
      </w:r>
      <w:r>
        <w:rPr>
          <w:rFonts w:ascii="Times New Roman" w:hAnsi="Times New Roman"/>
          <w:sz w:val="40"/>
          <w:szCs w:val="40"/>
        </w:rPr>
        <w:t xml:space="preserve"> моделирование для компьютерных игр»</w:t>
      </w:r>
    </w:p>
    <w:p w14:paraId="2094BEA6" w14:textId="6EF45C1F" w:rsidR="009828D8" w:rsidRDefault="00B44E3E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Cs/>
          <w:color w:val="auto"/>
          <w:sz w:val="36"/>
          <w:szCs w:val="36"/>
        </w:rPr>
        <w:t>Финала</w:t>
      </w:r>
      <w:r w:rsidR="00C2342C">
        <w:rPr>
          <w:rFonts w:ascii="Times New Roman" w:hAnsi="Times New Roman" w:cs="Times New Roman"/>
          <w:sz w:val="36"/>
          <w:szCs w:val="36"/>
        </w:rPr>
        <w:t xml:space="preserve"> </w:t>
      </w:r>
      <w:r w:rsidR="00C2342C">
        <w:rPr>
          <w:rFonts w:ascii="Times New Roman" w:hAnsi="Times New Roman"/>
          <w:sz w:val="36"/>
          <w:szCs w:val="36"/>
        </w:rPr>
        <w:t>Чемпионата по профессиональному мастерству «Профессионалы» в 2024 г.</w:t>
      </w:r>
    </w:p>
    <w:p w14:paraId="0562A027" w14:textId="77777777" w:rsidR="009828D8" w:rsidRDefault="009828D8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72"/>
          <w:szCs w:val="72"/>
        </w:rPr>
      </w:pPr>
    </w:p>
    <w:p w14:paraId="33A6B456" w14:textId="77777777" w:rsidR="009828D8" w:rsidRPr="00035F11" w:rsidRDefault="009828D8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D611B9D" w14:textId="77777777" w:rsidR="009828D8" w:rsidRPr="00035F11" w:rsidRDefault="009828D8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16D1DBE" w14:textId="77777777" w:rsidR="009828D8" w:rsidRPr="00035F11" w:rsidRDefault="009828D8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21AD558" w14:textId="77777777" w:rsidR="009828D8" w:rsidRPr="00035F11" w:rsidRDefault="009828D8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A776A36" w14:textId="77777777" w:rsidR="009828D8" w:rsidRPr="00035F11" w:rsidRDefault="009828D8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23259E7" w14:textId="77777777" w:rsidR="009828D8" w:rsidRPr="00035F11" w:rsidRDefault="009828D8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0AFED47" w14:textId="77777777" w:rsidR="009828D8" w:rsidRPr="00035F11" w:rsidRDefault="009828D8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82E8819" w14:textId="567EB965" w:rsidR="009828D8" w:rsidRDefault="009828D8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69B355A" w14:textId="1B5A997C" w:rsidR="00035F11" w:rsidRDefault="00035F11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DBEF113" w14:textId="21336D9A" w:rsidR="00035F11" w:rsidRDefault="00035F11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D005E9F" w14:textId="223AE403" w:rsidR="00035F11" w:rsidRDefault="00035F11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84A104B" w14:textId="5C5FF8D7" w:rsidR="00035F11" w:rsidRDefault="00035F11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8DA4A03" w14:textId="1956433D" w:rsidR="00035F11" w:rsidRDefault="00035F11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D5E2F17" w14:textId="4141341C" w:rsidR="00035F11" w:rsidRDefault="00035F11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D78FD32" w14:textId="25965E01" w:rsidR="00035F11" w:rsidRDefault="00035F11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DA25ADE" w14:textId="77777777" w:rsidR="00035F11" w:rsidRPr="00035F11" w:rsidRDefault="00035F11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C27EF9D" w14:textId="77777777" w:rsidR="009828D8" w:rsidRPr="00035F11" w:rsidRDefault="009828D8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475F56D" w14:textId="77777777" w:rsidR="009828D8" w:rsidRPr="00035F11" w:rsidRDefault="009828D8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C55415F" w14:textId="625EC77A" w:rsidR="00035F11" w:rsidRDefault="00035F11" w:rsidP="00BE38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</w:t>
      </w:r>
      <w:r>
        <w:rPr>
          <w:rFonts w:ascii="Times New Roman" w:hAnsi="Times New Roman"/>
          <w:sz w:val="28"/>
          <w:szCs w:val="28"/>
        </w:rPr>
        <w:br w:type="page"/>
      </w:r>
    </w:p>
    <w:p w14:paraId="2733C01A" w14:textId="77777777" w:rsidR="009828D8" w:rsidRPr="00035F11" w:rsidRDefault="001205AA" w:rsidP="00BE3829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11">
        <w:rPr>
          <w:rFonts w:ascii="Times New Roman" w:hAnsi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48EE4736" w14:textId="77777777" w:rsidR="009828D8" w:rsidRPr="00035F11" w:rsidRDefault="009828D8" w:rsidP="00BE3829">
      <w:pPr>
        <w:pStyle w:val="143"/>
        <w:shd w:val="clear" w:color="auto" w:fill="auto"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82EC6A5" w14:textId="77777777" w:rsidR="009828D8" w:rsidRPr="00035F11" w:rsidRDefault="001205AA" w:rsidP="00BE3829">
      <w:pPr>
        <w:pStyle w:val="bulle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35F11">
        <w:rPr>
          <w:rFonts w:ascii="Times New Roman" w:hAnsi="Times New Roman"/>
          <w:b/>
          <w:bCs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id w:val="-12859627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F7BBF5" w14:textId="3612FC39" w:rsidR="00DC5557" w:rsidRPr="00B21B31" w:rsidRDefault="00DC5557" w:rsidP="00DC5557">
          <w:pPr>
            <w:pStyle w:val="ae"/>
            <w:spacing w:before="0" w:line="360" w:lineRule="auto"/>
            <w:contextualSpacing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3AC029D1" w14:textId="64C26CAB" w:rsidR="00DC5557" w:rsidRPr="00DC5557" w:rsidRDefault="00DC5557" w:rsidP="00DC5557">
          <w:pPr>
            <w:pStyle w:val="11"/>
            <w:tabs>
              <w:tab w:val="right" w:leader="dot" w:pos="9622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DC555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C555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C555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2958039" w:history="1">
            <w:r w:rsidRPr="00DC5557">
              <w:rPr>
                <w:rStyle w:val="a4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1. ОСНОВНЫЕ ТРЕБОВАНИЯ КОМПЕТЕНЦИИ</w:t>
            </w:r>
            <w:r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_Toc162958039 \h </w:instrText>
            </w:r>
            <w:r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110C44" w14:textId="159B9C3E" w:rsidR="00DC5557" w:rsidRPr="00DC5557" w:rsidRDefault="00000000" w:rsidP="00DC5557">
          <w:pPr>
            <w:pStyle w:val="20"/>
            <w:tabs>
              <w:tab w:val="right" w:leader="dot" w:pos="9622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2958040" w:history="1">
            <w:r w:rsidR="00DC5557" w:rsidRPr="00DC555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1.1. ОБЩИЕ СВЕДЕНИЯ О ТРЕБОВАНИЯХ КОМПЕТЕНЦИИ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_Toc162958040 \h </w:instrTex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1088A3" w14:textId="2A3D008C" w:rsidR="00DC5557" w:rsidRPr="00DC5557" w:rsidRDefault="00000000" w:rsidP="00DC5557">
          <w:pPr>
            <w:pStyle w:val="20"/>
            <w:tabs>
              <w:tab w:val="right" w:leader="dot" w:pos="9622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2958041" w:history="1">
            <w:r w:rsidR="00DC5557" w:rsidRPr="00DC555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1.2. ПЕРЕЧЕНЬ ПРОФЕССИОНАЛЬНЫХ ЗАДАЧ СПЕЦИАЛИСТА ПО КОМПЕТЕНЦИИ «3D МОДЕЛИРОВАНИЕ ДЛЯ КОМПЬЮТЕРНЫХ ИГР»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_Toc162958041 \h </w:instrTex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569979" w14:textId="3CBFF8E0" w:rsidR="00DC5557" w:rsidRPr="00DC5557" w:rsidRDefault="00000000" w:rsidP="00DC5557">
          <w:pPr>
            <w:pStyle w:val="20"/>
            <w:tabs>
              <w:tab w:val="right" w:leader="dot" w:pos="9622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2958042" w:history="1">
            <w:r w:rsidR="00DC5557" w:rsidRPr="00DC555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1.3. ТРЕБОВАНИЯ К СХЕМЕ ОЦЕНКИ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_Toc162958042 \h </w:instrTex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4AA301" w14:textId="37DF9813" w:rsidR="00DC5557" w:rsidRPr="00DC5557" w:rsidRDefault="00000000" w:rsidP="00DC5557">
          <w:pPr>
            <w:pStyle w:val="20"/>
            <w:tabs>
              <w:tab w:val="right" w:leader="dot" w:pos="9622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2958043" w:history="1">
            <w:r w:rsidR="00DC5557" w:rsidRPr="00DC555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1.4. СПЕЦИФИКАЦИЯ ОЦЕНКИ КОМПЕТЕНЦИИ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_Toc162958043 \h </w:instrTex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5C3480" w14:textId="7DC1585D" w:rsidR="00DC5557" w:rsidRPr="00DC5557" w:rsidRDefault="00000000" w:rsidP="00DC5557">
          <w:pPr>
            <w:pStyle w:val="20"/>
            <w:tabs>
              <w:tab w:val="right" w:leader="dot" w:pos="9622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2958044" w:history="1">
            <w:r w:rsidR="00DC5557" w:rsidRPr="00DC555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1.5. КОНКУРСНОЕ ЗАДАНИЕ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_Toc162958044 \h </w:instrTex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571C38" w14:textId="248818F0" w:rsidR="00DC5557" w:rsidRPr="00DC5557" w:rsidRDefault="00000000" w:rsidP="00DC5557">
          <w:pPr>
            <w:pStyle w:val="30"/>
            <w:tabs>
              <w:tab w:val="right" w:leader="dot" w:pos="9622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2958045" w:history="1">
            <w:r w:rsidR="00DC5557" w:rsidRPr="00DC555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1.5.1. Разработка/выбор конкурсного задания (ссылка на Яндекс Диск с матрицей, заполненной в Excel)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_Toc162958045 \h </w:instrTex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E264C9" w14:textId="6DF72A4A" w:rsidR="00DC5557" w:rsidRPr="00DC5557" w:rsidRDefault="00000000" w:rsidP="00DC5557">
          <w:pPr>
            <w:pStyle w:val="30"/>
            <w:tabs>
              <w:tab w:val="right" w:leader="dot" w:pos="9622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2958046" w:history="1">
            <w:r w:rsidR="00DC5557" w:rsidRPr="00DC555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_Toc162958046 \h </w:instrTex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41680F" w14:textId="63FA0529" w:rsidR="00DC5557" w:rsidRPr="00DC5557" w:rsidRDefault="00000000" w:rsidP="00DC5557">
          <w:pPr>
            <w:pStyle w:val="11"/>
            <w:tabs>
              <w:tab w:val="right" w:leader="dot" w:pos="9622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2958047" w:history="1">
            <w:r w:rsidR="00DC5557" w:rsidRPr="00DC5557">
              <w:rPr>
                <w:rStyle w:val="a4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2. СПЕЦИАЛЬНЫЕ ПРАВИЛА КОМПЕТЕНЦИИ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_Toc162958047 \h </w:instrTex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41D6A6" w14:textId="4228E569" w:rsidR="00DC5557" w:rsidRPr="00DC5557" w:rsidRDefault="00000000" w:rsidP="00DC5557">
          <w:pPr>
            <w:pStyle w:val="20"/>
            <w:tabs>
              <w:tab w:val="right" w:leader="dot" w:pos="9622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2958048" w:history="1">
            <w:r w:rsidR="00DC5557" w:rsidRPr="00DC555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2.1. Личный инструмент конкурсанта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_Toc162958048 \h </w:instrTex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D477EC" w14:textId="0708B843" w:rsidR="00DC5557" w:rsidRPr="00DC5557" w:rsidRDefault="00000000" w:rsidP="00DC5557">
          <w:pPr>
            <w:pStyle w:val="20"/>
            <w:tabs>
              <w:tab w:val="right" w:leader="dot" w:pos="9622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2958049" w:history="1">
            <w:r w:rsidR="00DC5557" w:rsidRPr="00DC555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  <w:r w:rsidR="00DC5557" w:rsidRPr="00DC5557">
              <w:rPr>
                <w:rStyle w:val="a4"/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 xml:space="preserve"> </w:t>
            </w:r>
            <w:r w:rsidR="00DC5557" w:rsidRPr="00DC555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_Toc162958049 \h </w:instrTex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095580" w14:textId="77A5AA19" w:rsidR="00DC5557" w:rsidRPr="00DC5557" w:rsidRDefault="00000000" w:rsidP="00DC5557">
          <w:pPr>
            <w:pStyle w:val="11"/>
            <w:tabs>
              <w:tab w:val="right" w:leader="dot" w:pos="9622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2958050" w:history="1">
            <w:r w:rsidR="00DC5557" w:rsidRPr="00DC555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 Приложения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_Toc162958050 \h </w:instrTex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DC5557" w:rsidRPr="00DC555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F27C3E" w14:textId="297B6E7B" w:rsidR="00DC5557" w:rsidRPr="00DC5557" w:rsidRDefault="00DC5557" w:rsidP="00DC5557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DC555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D13705F" w14:textId="5772F901" w:rsidR="00035F11" w:rsidRDefault="00035F11" w:rsidP="00BE3829">
      <w:pPr>
        <w:pStyle w:val="bulle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14:paraId="0473A265" w14:textId="77777777" w:rsidR="009828D8" w:rsidRPr="00035F11" w:rsidRDefault="001205AA" w:rsidP="00BE3829">
      <w:pPr>
        <w:pStyle w:val="bullet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35F11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ИСПОЛЬЗУЕМЫЕ СОКРАЩЕНИЯ</w:t>
      </w:r>
    </w:p>
    <w:p w14:paraId="52386934" w14:textId="77777777" w:rsidR="009828D8" w:rsidRPr="00035F11" w:rsidRDefault="001205AA" w:rsidP="00BE3829">
      <w:pPr>
        <w:pStyle w:val="bulle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035F11">
        <w:rPr>
          <w:rFonts w:ascii="Times New Roman" w:hAnsi="Times New Roman"/>
          <w:i/>
          <w:iCs/>
          <w:sz w:val="28"/>
          <w:szCs w:val="28"/>
          <w:lang w:val="ru-RU"/>
        </w:rPr>
        <w:t>1. ТК – требования компетенции</w:t>
      </w:r>
    </w:p>
    <w:p w14:paraId="5928E11B" w14:textId="77777777" w:rsidR="009828D8" w:rsidRPr="00035F11" w:rsidRDefault="001205AA" w:rsidP="00BE3829">
      <w:pPr>
        <w:pStyle w:val="bulle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035F11">
        <w:rPr>
          <w:rFonts w:ascii="Times New Roman" w:hAnsi="Times New Roman"/>
          <w:i/>
          <w:iCs/>
          <w:sz w:val="28"/>
          <w:szCs w:val="28"/>
          <w:lang w:val="ru-RU"/>
        </w:rPr>
        <w:t>2. КЗ – конкурсное задание</w:t>
      </w:r>
    </w:p>
    <w:p w14:paraId="1050B442" w14:textId="77777777" w:rsidR="009828D8" w:rsidRPr="00035F11" w:rsidRDefault="001205AA" w:rsidP="00BE3829">
      <w:pPr>
        <w:pStyle w:val="bulle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035F11">
        <w:rPr>
          <w:rFonts w:ascii="Times New Roman" w:hAnsi="Times New Roman"/>
          <w:i/>
          <w:iCs/>
          <w:sz w:val="28"/>
          <w:szCs w:val="28"/>
          <w:lang w:val="ru-RU"/>
        </w:rPr>
        <w:t>3 ИЛ – инфраструктурный лист</w:t>
      </w:r>
    </w:p>
    <w:p w14:paraId="03200D97" w14:textId="77777777" w:rsidR="009828D8" w:rsidRPr="00035F11" w:rsidRDefault="001205AA" w:rsidP="00BE3829">
      <w:pPr>
        <w:pStyle w:val="bulle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035F11">
        <w:rPr>
          <w:rFonts w:ascii="Times New Roman" w:hAnsi="Times New Roman"/>
          <w:i/>
          <w:iCs/>
          <w:sz w:val="28"/>
          <w:szCs w:val="28"/>
          <w:lang w:val="ru-RU"/>
        </w:rPr>
        <w:t>4. КО – критерии оценки</w:t>
      </w:r>
    </w:p>
    <w:p w14:paraId="7FB60383" w14:textId="77777777" w:rsidR="009828D8" w:rsidRPr="00035F11" w:rsidRDefault="001205AA" w:rsidP="00BE3829">
      <w:pPr>
        <w:pStyle w:val="bullet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035F11">
        <w:rPr>
          <w:rFonts w:ascii="Times New Roman" w:hAnsi="Times New Roman"/>
          <w:i/>
          <w:iCs/>
          <w:sz w:val="28"/>
          <w:szCs w:val="28"/>
          <w:lang w:val="ru-RU"/>
        </w:rPr>
        <w:t>5. ПЗ – план застройки площадки компетенции</w:t>
      </w:r>
    </w:p>
    <w:p w14:paraId="04B1B880" w14:textId="77777777" w:rsidR="009828D8" w:rsidRPr="00035F11" w:rsidRDefault="009828D8" w:rsidP="00BE3829">
      <w:pPr>
        <w:pStyle w:val="bulle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B9A53FE" w14:textId="77777777" w:rsidR="009828D8" w:rsidRPr="00035F11" w:rsidRDefault="001205AA" w:rsidP="00BE3829">
      <w:pPr>
        <w:spacing w:after="0" w:line="360" w:lineRule="auto"/>
        <w:contextualSpacing/>
        <w:jc w:val="both"/>
        <w:rPr>
          <w:sz w:val="28"/>
          <w:szCs w:val="28"/>
        </w:rPr>
      </w:pPr>
      <w:r w:rsidRPr="00035F11">
        <w:rPr>
          <w:rFonts w:ascii="Arial Unicode MS" w:hAnsi="Arial Unicode MS"/>
          <w:sz w:val="28"/>
          <w:szCs w:val="28"/>
        </w:rPr>
        <w:br w:type="page"/>
      </w:r>
    </w:p>
    <w:p w14:paraId="4A952B30" w14:textId="77777777" w:rsidR="009828D8" w:rsidRPr="004A01C1" w:rsidRDefault="001205AA" w:rsidP="00BE3829">
      <w:pPr>
        <w:pStyle w:val="1"/>
        <w:spacing w:before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0" w:name="_Toc162958039"/>
      <w:r w:rsidRPr="004A01C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ОСНОВНЫЕ ТРЕБОВАНИЯ КОМПЕТЕНЦИИ</w:t>
      </w:r>
      <w:bookmarkEnd w:id="0"/>
    </w:p>
    <w:p w14:paraId="57A6AA33" w14:textId="77777777" w:rsidR="009828D8" w:rsidRPr="00DC5557" w:rsidRDefault="001205AA" w:rsidP="00BE3829">
      <w:pPr>
        <w:pStyle w:val="2"/>
        <w:spacing w:before="0" w:after="0"/>
        <w:ind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bookmarkStart w:id="1" w:name="_Toc162958040"/>
      <w:r w:rsidRPr="00DC5557">
        <w:rPr>
          <w:rFonts w:ascii="Times New Roman" w:hAnsi="Times New Roman" w:cs="Times New Roman"/>
          <w:lang w:val="ru-RU"/>
        </w:rPr>
        <w:t>1.1. ОБЩИЕ СВЕДЕНИЯ О ТРЕБОВАНИЯХ КОМПЕТЕНЦИИ</w:t>
      </w:r>
      <w:bookmarkEnd w:id="1"/>
    </w:p>
    <w:p w14:paraId="2FDC5798" w14:textId="2F5623C9" w:rsidR="009828D8" w:rsidRPr="00035F11" w:rsidRDefault="001205AA" w:rsidP="00BE38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11">
        <w:rPr>
          <w:rFonts w:ascii="Times New Roman" w:hAnsi="Times New Roman"/>
          <w:sz w:val="28"/>
          <w:szCs w:val="28"/>
        </w:rPr>
        <w:t>Требования компетенции (ТК) «3</w:t>
      </w:r>
      <w:r w:rsidRPr="00035F11">
        <w:rPr>
          <w:rFonts w:ascii="Times New Roman" w:hAnsi="Times New Roman"/>
          <w:sz w:val="28"/>
          <w:szCs w:val="28"/>
          <w:lang w:val="en-US"/>
        </w:rPr>
        <w:t>D</w:t>
      </w:r>
      <w:r w:rsidRPr="00035F11">
        <w:rPr>
          <w:rFonts w:ascii="Times New Roman" w:hAnsi="Times New Roman"/>
          <w:sz w:val="28"/>
          <w:szCs w:val="28"/>
        </w:rPr>
        <w:t xml:space="preserve"> моделирование для компьютерных игр» </w:t>
      </w:r>
      <w:bookmarkStart w:id="2" w:name="_Hlk123050441"/>
      <w:r w:rsidRPr="00035F11">
        <w:rPr>
          <w:rFonts w:ascii="Times New Roman" w:hAnsi="Times New Roman"/>
          <w:sz w:val="28"/>
          <w:szCs w:val="28"/>
        </w:rPr>
        <w:t>определяют знания, умения, навыки и трудовые функции</w:t>
      </w:r>
      <w:bookmarkEnd w:id="2"/>
      <w:r w:rsidRPr="00035F11">
        <w:rPr>
          <w:rFonts w:ascii="Times New Roman" w:hAnsi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33193FBB" w14:textId="16A79590" w:rsidR="009828D8" w:rsidRPr="00035F11" w:rsidRDefault="001205AA" w:rsidP="00BE38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11">
        <w:rPr>
          <w:rFonts w:ascii="Times New Roman" w:hAnsi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6AAEB6C8" w14:textId="77777777" w:rsidR="009828D8" w:rsidRPr="00035F11" w:rsidRDefault="001205AA" w:rsidP="00BE38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11">
        <w:rPr>
          <w:rFonts w:ascii="Times New Roman" w:hAnsi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4BA70C4B" w14:textId="362169FD" w:rsidR="009828D8" w:rsidRPr="00035F11" w:rsidRDefault="001205AA" w:rsidP="00BE38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11">
        <w:rPr>
          <w:rFonts w:ascii="Times New Roman" w:hAnsi="Times New Roman"/>
          <w:sz w:val="28"/>
          <w:szCs w:val="28"/>
        </w:rPr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14:paraId="628F79D4" w14:textId="56B32749" w:rsidR="009828D8" w:rsidRPr="00035F11" w:rsidRDefault="001205AA" w:rsidP="00BE38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11">
        <w:rPr>
          <w:rFonts w:ascii="Times New Roman" w:hAnsi="Times New Roman"/>
          <w:sz w:val="28"/>
          <w:szCs w:val="28"/>
        </w:rPr>
        <w:t xml:space="preserve"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</w:t>
      </w:r>
      <w:r w:rsidR="00C2342C" w:rsidRPr="00035F11">
        <w:rPr>
          <w:rFonts w:ascii="Times New Roman" w:hAnsi="Times New Roman"/>
          <w:sz w:val="28"/>
          <w:szCs w:val="28"/>
        </w:rPr>
        <w:t>100</w:t>
      </w:r>
      <w:r w:rsidRPr="00035F11">
        <w:rPr>
          <w:rFonts w:ascii="Times New Roman" w:hAnsi="Times New Roman"/>
          <w:sz w:val="28"/>
          <w:szCs w:val="28"/>
        </w:rPr>
        <w:t>.</w:t>
      </w:r>
    </w:p>
    <w:p w14:paraId="711018C1" w14:textId="77777777" w:rsidR="009828D8" w:rsidRPr="00DC5557" w:rsidRDefault="009828D8" w:rsidP="00DC555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92A2F8" w14:textId="3357A166" w:rsidR="009828D8" w:rsidRPr="00DC5557" w:rsidRDefault="001205AA" w:rsidP="00DC5557">
      <w:pPr>
        <w:pStyle w:val="2"/>
        <w:spacing w:before="0" w:after="0"/>
        <w:ind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bookmarkStart w:id="3" w:name="_Toc162958041"/>
      <w:r w:rsidRPr="00DC5557">
        <w:rPr>
          <w:rFonts w:ascii="Times New Roman" w:hAnsi="Times New Roman" w:cs="Times New Roman"/>
          <w:lang w:val="ru-RU"/>
        </w:rPr>
        <w:t>1.</w:t>
      </w:r>
      <w:r w:rsidR="00C2342C" w:rsidRPr="00DC5557">
        <w:rPr>
          <w:rFonts w:ascii="Times New Roman" w:hAnsi="Times New Roman" w:cs="Times New Roman"/>
          <w:lang w:val="ru-RU"/>
        </w:rPr>
        <w:t>2</w:t>
      </w:r>
      <w:r w:rsidRPr="00DC5557">
        <w:rPr>
          <w:rFonts w:ascii="Times New Roman" w:hAnsi="Times New Roman" w:cs="Times New Roman"/>
          <w:lang w:val="ru-RU"/>
        </w:rPr>
        <w:t>. ПЕРЕЧЕНЬ ПРОФЕССИОНАЛЬНЫХ ЗАДАЧ СПЕЦИАЛИСТА ПО КОМПЕТЕНЦИИ «3</w:t>
      </w:r>
      <w:r w:rsidRPr="00DC5557">
        <w:rPr>
          <w:rFonts w:ascii="Times New Roman" w:hAnsi="Times New Roman" w:cs="Times New Roman"/>
        </w:rPr>
        <w:t>D</w:t>
      </w:r>
      <w:r w:rsidRPr="00DC5557">
        <w:rPr>
          <w:rFonts w:ascii="Times New Roman" w:hAnsi="Times New Roman" w:cs="Times New Roman"/>
          <w:lang w:val="ru-RU"/>
        </w:rPr>
        <w:t xml:space="preserve"> МОДЕЛИРОВАНИЕ ДЛЯ КОМПЬЮТЕРНЫХ ИГР»</w:t>
      </w:r>
      <w:bookmarkEnd w:id="3"/>
    </w:p>
    <w:p w14:paraId="4182CB80" w14:textId="77777777" w:rsidR="009828D8" w:rsidRPr="00DC5557" w:rsidRDefault="009828D8" w:rsidP="00DC555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C5CB4F" w14:textId="77777777" w:rsidR="009828D8" w:rsidRPr="00DC5557" w:rsidRDefault="001205AA" w:rsidP="00DC555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5557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Style w:val="TableNormal"/>
        <w:tblW w:w="96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82"/>
        <w:gridCol w:w="7462"/>
        <w:gridCol w:w="1585"/>
      </w:tblGrid>
      <w:tr w:rsidR="009828D8" w14:paraId="61273E97" w14:textId="77777777" w:rsidTr="00035F11">
        <w:trPr>
          <w:trHeight w:val="6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63763" w14:textId="77777777" w:rsidR="009828D8" w:rsidRPr="00035F11" w:rsidRDefault="001205AA" w:rsidP="00BE3829">
            <w:pPr>
              <w:spacing w:after="0"/>
              <w:contextualSpacing/>
              <w:jc w:val="center"/>
              <w:rPr>
                <w:color w:val="FFFFFF" w:themeColor="background1"/>
              </w:rPr>
            </w:pPr>
            <w:r w:rsidRPr="00035F1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u w:color="FFFFFF"/>
              </w:rPr>
              <w:t>№ п/п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7B30D" w14:textId="77777777" w:rsidR="009828D8" w:rsidRPr="00035F11" w:rsidRDefault="001205AA" w:rsidP="00BE3829">
            <w:pPr>
              <w:spacing w:after="0"/>
              <w:contextualSpacing/>
              <w:jc w:val="center"/>
              <w:rPr>
                <w:color w:val="FFFFFF" w:themeColor="background1"/>
              </w:rPr>
            </w:pPr>
            <w:r w:rsidRPr="00035F1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u w:color="FFFFFF"/>
              </w:rPr>
              <w:t>Раздел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CA449" w14:textId="77777777" w:rsidR="009828D8" w:rsidRPr="00035F11" w:rsidRDefault="001205AA" w:rsidP="00BE3829">
            <w:pPr>
              <w:spacing w:after="0"/>
              <w:contextualSpacing/>
              <w:jc w:val="center"/>
              <w:rPr>
                <w:color w:val="FFFFFF" w:themeColor="background1"/>
              </w:rPr>
            </w:pPr>
            <w:r w:rsidRPr="00035F1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u w:color="FFFFFF"/>
              </w:rPr>
              <w:t>Важность в %</w:t>
            </w:r>
          </w:p>
        </w:tc>
      </w:tr>
      <w:tr w:rsidR="00C2342C" w14:paraId="650F5806" w14:textId="77777777" w:rsidTr="00035F11">
        <w:trPr>
          <w:trHeight w:val="6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855AE" w14:textId="4395B51D" w:rsidR="00C2342C" w:rsidRPr="00035F11" w:rsidRDefault="00C2342C" w:rsidP="00BE382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035F1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18962" w14:textId="720BBD57" w:rsidR="004E2CCC" w:rsidRPr="003F7EF5" w:rsidRDefault="004E2CCC" w:rsidP="00BE3829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F7EF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Pre </w:t>
            </w:r>
            <w:r w:rsidRPr="004E2CCC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3F7EF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F7EF5" w:rsidRPr="003F7EF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post-production (</w:t>
            </w:r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>инвариант</w:t>
            </w:r>
            <w:r w:rsidR="003F7EF5" w:rsidRPr="003F7EF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14:paraId="2E05D92E" w14:textId="00624805" w:rsidR="00C2342C" w:rsidRDefault="00C2342C" w:rsidP="00BE38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31697AAD" w14:textId="77777777" w:rsidR="00C2342C" w:rsidRDefault="00C2342C" w:rsidP="00BE3829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компьютерной графики</w:t>
            </w:r>
          </w:p>
          <w:p w14:paraId="369404D5" w14:textId="77777777" w:rsidR="00C2342C" w:rsidRDefault="00C2342C" w:rsidP="00BE3829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для трехмерной визуализации</w:t>
            </w:r>
          </w:p>
          <w:p w14:paraId="678A2BE1" w14:textId="77777777" w:rsidR="00C2342C" w:rsidRDefault="00C2342C" w:rsidP="00BE3829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обеспечение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композитинга</w:t>
            </w:r>
            <w:proofErr w:type="spellEnd"/>
          </w:p>
          <w:p w14:paraId="3AC24209" w14:textId="77777777" w:rsidR="00C2342C" w:rsidRDefault="00C2342C" w:rsidP="00BE3829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для взаимодействия с рендер-сервером</w:t>
            </w:r>
          </w:p>
          <w:p w14:paraId="496C314E" w14:textId="77777777" w:rsidR="00C2342C" w:rsidRDefault="00C2342C" w:rsidP="00BE3829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Теория цвета</w:t>
            </w:r>
          </w:p>
          <w:p w14:paraId="56AC559A" w14:textId="77777777" w:rsidR="00C2342C" w:rsidRDefault="00C2342C" w:rsidP="00BE3829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Психологическое воздействие цвета</w:t>
            </w:r>
          </w:p>
          <w:p w14:paraId="2C5CCDBD" w14:textId="77777777" w:rsidR="00C2342C" w:rsidRDefault="00C2342C" w:rsidP="00BE3829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схемы освещения</w:t>
            </w:r>
          </w:p>
          <w:p w14:paraId="7F4D8880" w14:textId="77777777" w:rsidR="00C2342C" w:rsidRDefault="00C2342C" w:rsidP="00BE3829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распространения света, оптика</w:t>
            </w:r>
          </w:p>
          <w:p w14:paraId="5C7A8338" w14:textId="77777777" w:rsidR="00C2342C" w:rsidRDefault="00C2342C" w:rsidP="00BE3829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алгоритмы визуализации трехмерных сцен</w:t>
            </w:r>
          </w:p>
          <w:p w14:paraId="6308EAC3" w14:textId="77777777" w:rsidR="00C2342C" w:rsidRDefault="00C2342C" w:rsidP="00BE3829">
            <w:pPr>
              <w:pStyle w:val="a9"/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терминология в сфере визуализации трехмерных компьютерных сцен анимационного кино</w:t>
            </w:r>
          </w:p>
          <w:p w14:paraId="68231880" w14:textId="77777777" w:rsidR="00C2342C" w:rsidRDefault="00C2342C" w:rsidP="00BE38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256FC24A" w14:textId="77777777" w:rsidR="00C2342C" w:rsidRDefault="00C2342C" w:rsidP="00BE3829">
            <w:pPr>
              <w:pStyle w:val="a9"/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компьютерные программы для выполнения задач по настройке освещения, корректировке шейдеров и визуализации трехмерных компьютерных сцен анимационного кино</w:t>
            </w:r>
          </w:p>
          <w:p w14:paraId="4B7D57EA" w14:textId="77777777" w:rsidR="00C2342C" w:rsidRDefault="00C2342C" w:rsidP="00BE3829">
            <w:pPr>
              <w:pStyle w:val="a9"/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компьютерные программы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композитинга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целью осуществления деятельности, связанной с настройкой освещения в трехмерных компьютерных сценах анимационного кино</w:t>
            </w:r>
          </w:p>
          <w:p w14:paraId="22A28D57" w14:textId="77777777" w:rsidR="00C2342C" w:rsidRDefault="00C2342C" w:rsidP="00BE3829">
            <w:pPr>
              <w:pStyle w:val="a9"/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компьютерные программы для взаимодействия с рендер-сервером</w:t>
            </w:r>
          </w:p>
          <w:p w14:paraId="2FF038EF" w14:textId="2DC5074F" w:rsidR="00C2342C" w:rsidRDefault="00C2342C" w:rsidP="00BE3829">
            <w:pPr>
              <w:pStyle w:val="a9"/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цветовые экспликации и мастер-сцены для настройки освещения в трехмерных компьютерных сценах анимационного кино</w:t>
            </w:r>
          </w:p>
          <w:p w14:paraId="156BBDA5" w14:textId="7CA3B8A9" w:rsidR="00C2342C" w:rsidRPr="00C2342C" w:rsidRDefault="00C2342C" w:rsidP="00BE3829">
            <w:pPr>
              <w:pStyle w:val="a9"/>
              <w:numPr>
                <w:ilvl w:val="0"/>
                <w:numId w:val="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42C">
              <w:rPr>
                <w:rFonts w:ascii="Times New Roman" w:hAnsi="Times New Roman"/>
                <w:sz w:val="24"/>
                <w:szCs w:val="24"/>
              </w:rPr>
              <w:t>Использовать фото- и кинематографические методы и приемы для постановки света в трехмерных компьютерных сценах анимационного кино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716B7" w14:textId="219B8868" w:rsidR="00C2342C" w:rsidRPr="00E527A4" w:rsidRDefault="00C2342C" w:rsidP="00BE382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E527A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lastRenderedPageBreak/>
              <w:t>1</w:t>
            </w:r>
            <w:r w:rsidR="004E2CCC" w:rsidRPr="00E527A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7</w:t>
            </w:r>
          </w:p>
        </w:tc>
      </w:tr>
      <w:tr w:rsidR="00C2342C" w14:paraId="42639CC8" w14:textId="77777777" w:rsidTr="00C2342C">
        <w:trPr>
          <w:trHeight w:val="6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555B0" w14:textId="7AB63D68" w:rsidR="00C2342C" w:rsidRPr="00C2342C" w:rsidRDefault="00C2342C" w:rsidP="00BE382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C2342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64D50" w14:textId="5D54EC6D" w:rsidR="00C2342C" w:rsidRPr="003F7EF5" w:rsidRDefault="00C2342C" w:rsidP="00BE38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3D Моделирование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UV</w:t>
            </w:r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F7EF5" w:rsidRPr="003F7EF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>инвариант</w:t>
            </w:r>
            <w:r w:rsidR="003F7EF5" w:rsidRPr="003F7EF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0A60EC4E" w14:textId="77777777" w:rsidR="00C2342C" w:rsidRDefault="00C2342C" w:rsidP="00BE38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435611BA" w14:textId="77777777" w:rsidR="00C2342C" w:rsidRDefault="00C2342C" w:rsidP="00BE3829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компьютерной графики</w:t>
            </w:r>
          </w:p>
          <w:p w14:paraId="57F2D88C" w14:textId="77777777" w:rsidR="00C2342C" w:rsidRDefault="00C2342C" w:rsidP="00BE3829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для проектирования и цифровой лепки трехмерных компьютерных моделей анимационного кино</w:t>
            </w:r>
          </w:p>
          <w:p w14:paraId="1A6A53BF" w14:textId="77777777" w:rsidR="00C2342C" w:rsidRDefault="00C2342C" w:rsidP="00BE3829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полигонального проектирования трехмерной компьютерной модели анимационного кино в готовом программном обеспечении</w:t>
            </w:r>
          </w:p>
          <w:p w14:paraId="7C1B748A" w14:textId="77777777" w:rsidR="00C2342C" w:rsidRDefault="00C2342C" w:rsidP="00BE3829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цифровой лепки</w:t>
            </w:r>
          </w:p>
          <w:p w14:paraId="4452CE24" w14:textId="77777777" w:rsidR="00C2342C" w:rsidRDefault="00C2342C" w:rsidP="00BE3829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пластической анатомии человека и животных</w:t>
            </w:r>
          </w:p>
          <w:p w14:paraId="37BB063B" w14:textId="77777777" w:rsidR="00C2342C" w:rsidRDefault="00C2342C" w:rsidP="00BE3829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нанесения детализации на трехмерную компьютерную модель анимационного кино</w:t>
            </w:r>
          </w:p>
          <w:p w14:paraId="1CEAE665" w14:textId="77777777" w:rsidR="00C2342C" w:rsidRDefault="00C2342C" w:rsidP="00BE3829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построения стилизованных анимационных персонажей для анимационных фильмов</w:t>
            </w:r>
          </w:p>
          <w:p w14:paraId="7A9565D0" w14:textId="77777777" w:rsidR="00C2342C" w:rsidRDefault="00C2342C" w:rsidP="00BE3829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сплайнового проектирования трехмерной компьютерной модели анимационного кино в готовом программном обеспечении</w:t>
            </w:r>
          </w:p>
          <w:p w14:paraId="506FD472" w14:textId="77777777" w:rsidR="00C2342C" w:rsidRDefault="00C2342C" w:rsidP="00BE3829">
            <w:pPr>
              <w:pStyle w:val="a9"/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построения полигональной сетки трехмерных компьютерных персонажей и предметов для анимации</w:t>
            </w:r>
          </w:p>
          <w:p w14:paraId="6D360B3A" w14:textId="77777777" w:rsidR="00C2342C" w:rsidRDefault="00C2342C" w:rsidP="00BE38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4D59ACE6" w14:textId="77777777" w:rsidR="00C2342C" w:rsidRDefault="00C2342C" w:rsidP="00BE3829">
            <w:pPr>
              <w:pStyle w:val="a9"/>
              <w:numPr>
                <w:ilvl w:val="0"/>
                <w:numId w:val="6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программное обеспечение для выполнения задач цифровой лепки</w:t>
            </w:r>
          </w:p>
          <w:p w14:paraId="044AE513" w14:textId="77777777" w:rsidR="00C2342C" w:rsidRDefault="00C2342C" w:rsidP="00BE3829">
            <w:pPr>
              <w:pStyle w:val="a9"/>
              <w:numPr>
                <w:ilvl w:val="0"/>
                <w:numId w:val="6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приемы и методы цифровой лепки</w:t>
            </w:r>
          </w:p>
          <w:p w14:paraId="4842C47F" w14:textId="77777777" w:rsidR="00C2342C" w:rsidRDefault="00C2342C" w:rsidP="00BE3829">
            <w:pPr>
              <w:pStyle w:val="a9"/>
              <w:numPr>
                <w:ilvl w:val="0"/>
                <w:numId w:val="6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методы и приемы полигонального проектирования трехмерных компьютерных моделей анимационного кино в готовом программном обеспечении</w:t>
            </w:r>
          </w:p>
          <w:p w14:paraId="447917A0" w14:textId="77777777" w:rsidR="00C2342C" w:rsidRDefault="00C2342C" w:rsidP="00BE3829">
            <w:pPr>
              <w:pStyle w:val="a9"/>
              <w:numPr>
                <w:ilvl w:val="0"/>
                <w:numId w:val="6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графический планшет для выполнения задач цифровой лепки</w:t>
            </w:r>
          </w:p>
          <w:p w14:paraId="074427BC" w14:textId="77777777" w:rsidR="004E2CCC" w:rsidRDefault="00C2342C" w:rsidP="00BE3829">
            <w:pPr>
              <w:pStyle w:val="a9"/>
              <w:numPr>
                <w:ilvl w:val="0"/>
                <w:numId w:val="6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программное обеспечение для полигонального проектирования трехмерных компьютерных моделей анимационного кино</w:t>
            </w:r>
          </w:p>
          <w:p w14:paraId="45752950" w14:textId="032D989B" w:rsidR="00C2342C" w:rsidRPr="004E2CCC" w:rsidRDefault="00C2342C" w:rsidP="00BE3829">
            <w:pPr>
              <w:pStyle w:val="a9"/>
              <w:numPr>
                <w:ilvl w:val="0"/>
                <w:numId w:val="6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CCC">
              <w:rPr>
                <w:rFonts w:ascii="Times New Roman" w:hAnsi="Times New Roman"/>
                <w:sz w:val="24"/>
                <w:szCs w:val="24"/>
              </w:rPr>
              <w:t>Использовать приемы и методы полигонального и сплайнового проектирования трехмерной компьютерной модели анимационного кино в готовом программном обеспечении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EBCF3" w14:textId="52B131C9" w:rsidR="00C2342C" w:rsidRPr="00E527A4" w:rsidRDefault="004E2CCC" w:rsidP="00BE382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E527A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lastRenderedPageBreak/>
              <w:t>4</w:t>
            </w:r>
            <w:r w:rsidR="00E527A4" w:rsidRPr="00E527A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7</w:t>
            </w:r>
          </w:p>
        </w:tc>
      </w:tr>
      <w:tr w:rsidR="004E2CCC" w14:paraId="6471981E" w14:textId="77777777" w:rsidTr="00C2342C">
        <w:trPr>
          <w:trHeight w:val="6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74D8E" w14:textId="53B1289B" w:rsidR="004E2CCC" w:rsidRPr="00C2342C" w:rsidRDefault="004E2CCC" w:rsidP="00BE382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3F17C" w14:textId="5C0A6646" w:rsidR="004E2CCC" w:rsidRDefault="004E2CCC" w:rsidP="00BE38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Текстурирование</w:t>
            </w:r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F7EF5" w:rsidRPr="007770FE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>инвариант</w:t>
            </w:r>
            <w:r w:rsidR="003F7EF5" w:rsidRPr="007770F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28F3FB5D" w14:textId="77777777" w:rsidR="004E2CCC" w:rsidRDefault="004E2CCC" w:rsidP="00BE38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32FEE60B" w14:textId="77777777" w:rsidR="004E2CCC" w:rsidRDefault="004E2CCC" w:rsidP="00BE3829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компьютерной графики</w:t>
            </w:r>
          </w:p>
          <w:p w14:paraId="77CC03DE" w14:textId="77777777" w:rsidR="004E2CCC" w:rsidRDefault="004E2CCC" w:rsidP="00BE3829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для создания текстурных координат трехмерной компьютерной модели анимационного кино</w:t>
            </w:r>
          </w:p>
          <w:p w14:paraId="68BD4D9D" w14:textId="77777777" w:rsidR="004E2CCC" w:rsidRDefault="004E2CCC" w:rsidP="00BE3829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создания текстурных координат трехмерной компьютерной модели анимационного кино</w:t>
            </w:r>
          </w:p>
          <w:p w14:paraId="41576484" w14:textId="77777777" w:rsidR="004E2CCC" w:rsidRDefault="004E2CCC" w:rsidP="00BE3829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 нанесения текстурных карт на поверхность трехмерных компьютерных моделей для анимационных фильмов</w:t>
            </w:r>
          </w:p>
          <w:p w14:paraId="50B7E5AF" w14:textId="77777777" w:rsidR="004E2CCC" w:rsidRDefault="004E2CCC" w:rsidP="00BE3829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для создания текстурных карт</w:t>
            </w:r>
          </w:p>
          <w:p w14:paraId="39F33A39" w14:textId="77777777" w:rsidR="004E2CCC" w:rsidRDefault="004E2CCC" w:rsidP="00BE3829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и параметры основных типов шейдеров</w:t>
            </w:r>
          </w:p>
          <w:p w14:paraId="430D79C5" w14:textId="77777777" w:rsidR="004E2CCC" w:rsidRDefault="004E2CCC" w:rsidP="00BE3829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создания основных шейдеров для трехмерных компьютерных моделей анимационного кино</w:t>
            </w:r>
          </w:p>
          <w:p w14:paraId="770544F8" w14:textId="77777777" w:rsidR="004E2CCC" w:rsidRDefault="004E2CCC" w:rsidP="00BE3829">
            <w:pPr>
              <w:pStyle w:val="a9"/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создания составных шейдеров для трехмерных Компьютерных моделей анимационного кино</w:t>
            </w:r>
          </w:p>
          <w:p w14:paraId="2033C619" w14:textId="77777777" w:rsidR="004E2CCC" w:rsidRDefault="004E2CCC" w:rsidP="00BE38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7D43650D" w14:textId="77777777" w:rsidR="004E2CCC" w:rsidRDefault="004E2CCC" w:rsidP="00BE3829">
            <w:pPr>
              <w:pStyle w:val="a9"/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программное обеспечение при создании текстурных карт для трехмерных компьютерных моделей анимационного кино</w:t>
            </w:r>
          </w:p>
          <w:p w14:paraId="1D8897DD" w14:textId="77777777" w:rsidR="004E2CCC" w:rsidRDefault="004E2CCC" w:rsidP="00BE3829">
            <w:pPr>
              <w:pStyle w:val="a9"/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графический планшет для решения задач создания текстурных карт цвета</w:t>
            </w:r>
          </w:p>
          <w:p w14:paraId="26F19FCD" w14:textId="77777777" w:rsidR="004E2CCC" w:rsidRDefault="004E2CCC" w:rsidP="00BE3829">
            <w:pPr>
              <w:pStyle w:val="a9"/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и выбирать цвета и оттенки из спектра цветов для решения задач создания текстурных карт моделей анимационного кино</w:t>
            </w:r>
          </w:p>
          <w:p w14:paraId="52B70C43" w14:textId="13650EB3" w:rsidR="004E2CCC" w:rsidRPr="004E2CCC" w:rsidRDefault="004E2CCC" w:rsidP="00BE3829">
            <w:pPr>
              <w:pStyle w:val="a9"/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CCC">
              <w:rPr>
                <w:rFonts w:ascii="Times New Roman" w:hAnsi="Times New Roman"/>
                <w:sz w:val="24"/>
                <w:szCs w:val="24"/>
              </w:rPr>
              <w:t>Использовать фотоколлаж при создании текстурных карт цвета для трехмерных компьютерных моделей анимационного кино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E51B6" w14:textId="27EC1A56" w:rsidR="004E2CCC" w:rsidRPr="00E527A4" w:rsidRDefault="004E2CCC" w:rsidP="00BE382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E527A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2</w:t>
            </w:r>
            <w:r w:rsidR="00E527A4" w:rsidRPr="00E527A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1</w:t>
            </w:r>
          </w:p>
        </w:tc>
      </w:tr>
      <w:tr w:rsidR="004E2CCC" w14:paraId="16A1ACC9" w14:textId="77777777" w:rsidTr="00C2342C">
        <w:trPr>
          <w:trHeight w:val="6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20F71" w14:textId="005922A8" w:rsidR="004E2CCC" w:rsidRPr="00C2342C" w:rsidRDefault="004E2CCC" w:rsidP="00BE382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t>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2EE2C" w14:textId="4AE30A04" w:rsidR="004E2CCC" w:rsidRDefault="004E2CCC" w:rsidP="00BE38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Ри</w:t>
            </w:r>
            <w:r w:rsidR="00FF071F">
              <w:rPr>
                <w:rFonts w:ascii="Times New Roman" w:hAnsi="Times New Roman"/>
                <w:b/>
                <w:bCs/>
                <w:sz w:val="24"/>
                <w:szCs w:val="24"/>
              </w:rPr>
              <w:t>ггин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анимация</w:t>
            </w:r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>вариатив</w:t>
            </w:r>
            <w:proofErr w:type="spellEnd"/>
            <w:r w:rsidR="003F7EF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149804F9" w14:textId="77777777" w:rsidR="004E2CCC" w:rsidRDefault="004E2CCC" w:rsidP="00BE38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знать и понимать:</w:t>
            </w:r>
          </w:p>
          <w:p w14:paraId="27038905" w14:textId="77777777" w:rsidR="004E2CCC" w:rsidRDefault="004E2CCC" w:rsidP="00BE3829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Программное обеспечение для подготовки трехмерных компьютерных моделей к анимации</w:t>
            </w:r>
          </w:p>
          <w:p w14:paraId="4DAC4002" w14:textId="77777777" w:rsidR="004E2CCC" w:rsidRDefault="004E2CCC" w:rsidP="00BE3829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анатомии живых существ</w:t>
            </w:r>
          </w:p>
          <w:p w14:paraId="64207998" w14:textId="77777777" w:rsidR="004E2CCC" w:rsidRDefault="004E2CCC" w:rsidP="00BE3829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механики движения скелета и мышц живых существ</w:t>
            </w:r>
          </w:p>
          <w:p w14:paraId="4CE5B980" w14:textId="77777777" w:rsidR="004E2CCC" w:rsidRDefault="004E2CCC" w:rsidP="00BE3829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создания элементов управления движением и деформацией трехмерной компьютерной модели анимационного кино в готовом программном обеспечении</w:t>
            </w:r>
          </w:p>
          <w:p w14:paraId="240A31F4" w14:textId="77777777" w:rsidR="004E2CCC" w:rsidRDefault="004E2CCC" w:rsidP="00BE3829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создания элементов компьютерной системы движения и деформаций трехмерной компьютерной модели анимационного кино в готовом программном обеспечении</w:t>
            </w:r>
          </w:p>
          <w:p w14:paraId="362B17F0" w14:textId="77777777" w:rsidR="004E2CCC" w:rsidRDefault="004E2CCC" w:rsidP="00BE3829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анимации трехмерных компьютерных моделей анимационного кино в готовом программном обеспечении</w:t>
            </w:r>
          </w:p>
          <w:p w14:paraId="2E4211CE" w14:textId="77777777" w:rsidR="004E2CCC" w:rsidRDefault="004E2CCC" w:rsidP="00BE3829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создания связей между участками поверхности трехмерной компьютерной модели анимационного кино и элементами компьютерной системы движения и деформаций</w:t>
            </w:r>
          </w:p>
          <w:p w14:paraId="37B1C77B" w14:textId="77777777" w:rsidR="004E2CCC" w:rsidRDefault="004E2CCC" w:rsidP="00BE3829">
            <w:pPr>
              <w:pStyle w:val="a9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приемы создания коррекции деформаций поверхности трехмерных компьютерных моделей анимационного кино</w:t>
            </w:r>
          </w:p>
          <w:p w14:paraId="3A3E83A3" w14:textId="77777777" w:rsidR="004E2CCC" w:rsidRDefault="004E2CCC" w:rsidP="00BE382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Специалист должен уметь:</w:t>
            </w:r>
          </w:p>
          <w:p w14:paraId="0B4CE8C6" w14:textId="77777777" w:rsidR="004E2CCC" w:rsidRDefault="004E2CCC" w:rsidP="00BE3829">
            <w:pPr>
              <w:pStyle w:val="a9"/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методы и приемы создания элементов компьютерной системы движения и деформаций в готовом программном обеспечении</w:t>
            </w:r>
          </w:p>
          <w:p w14:paraId="208A9E44" w14:textId="77777777" w:rsidR="004E2CCC" w:rsidRDefault="004E2CCC" w:rsidP="00BE3829">
            <w:pPr>
              <w:pStyle w:val="a9"/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принципы работы техники и предметов, представленных в виде трехмерных компьютерных моделей, для выявления и устранения движений и деформаций, не соответствующих функциональным требованиям</w:t>
            </w:r>
          </w:p>
          <w:p w14:paraId="5CF83285" w14:textId="77777777" w:rsidR="004E2CCC" w:rsidRDefault="004E2CCC" w:rsidP="00BE3829">
            <w:pPr>
              <w:pStyle w:val="a9"/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программное обеспечение для подготовки трехмерных компьютерных моделей к анимации</w:t>
            </w:r>
          </w:p>
          <w:p w14:paraId="419724AA" w14:textId="35F040F1" w:rsidR="004E2CCC" w:rsidRPr="004E2CCC" w:rsidRDefault="004E2CCC" w:rsidP="00BE3829">
            <w:pPr>
              <w:pStyle w:val="a9"/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CCC">
              <w:rPr>
                <w:rFonts w:ascii="Times New Roman" w:hAnsi="Times New Roman"/>
                <w:sz w:val="24"/>
                <w:szCs w:val="24"/>
              </w:rPr>
              <w:t>Использовать методы и приемы создания коррекции деформаций поверхности трехмерных компьютерных моделей анимационного кино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65397" w14:textId="3FBE3DE4" w:rsidR="004E2CCC" w:rsidRPr="00E527A4" w:rsidRDefault="004E2CCC" w:rsidP="00BE3829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E527A4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FFFF"/>
              </w:rPr>
              <w:lastRenderedPageBreak/>
              <w:t>15</w:t>
            </w:r>
          </w:p>
        </w:tc>
      </w:tr>
    </w:tbl>
    <w:p w14:paraId="3B8F80CD" w14:textId="69DAD3BA" w:rsidR="009828D8" w:rsidRPr="00035F11" w:rsidRDefault="009828D8" w:rsidP="00BE382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4D1BAE" w14:textId="37C4B28B" w:rsidR="009828D8" w:rsidRPr="00BE3829" w:rsidRDefault="001205AA" w:rsidP="00BE3829">
      <w:pPr>
        <w:pStyle w:val="2"/>
        <w:spacing w:before="0"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bookmarkStart w:id="4" w:name="_Toc162958042"/>
      <w:r w:rsidRPr="00BE3829">
        <w:rPr>
          <w:rFonts w:ascii="Times New Roman" w:hAnsi="Times New Roman" w:cs="Times New Roman"/>
        </w:rPr>
        <w:t>1.</w:t>
      </w:r>
      <w:r w:rsidR="00DF5137" w:rsidRPr="00BE3829">
        <w:rPr>
          <w:rFonts w:ascii="Times New Roman" w:hAnsi="Times New Roman" w:cs="Times New Roman"/>
        </w:rPr>
        <w:t>3</w:t>
      </w:r>
      <w:r w:rsidRPr="00BE3829">
        <w:rPr>
          <w:rFonts w:ascii="Times New Roman" w:hAnsi="Times New Roman" w:cs="Times New Roman"/>
        </w:rPr>
        <w:t>. ТРЕБОВАНИЯ К СХЕМЕ ОЦЕНКИ</w:t>
      </w:r>
      <w:bookmarkEnd w:id="4"/>
    </w:p>
    <w:p w14:paraId="282BA892" w14:textId="586D72FC" w:rsidR="009828D8" w:rsidRDefault="001205AA" w:rsidP="00BE3829">
      <w:pPr>
        <w:pStyle w:val="a8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035F11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2DDF2640" w14:textId="64CB2D1B" w:rsidR="00035F11" w:rsidRPr="00035F11" w:rsidRDefault="00035F11" w:rsidP="00BE3829">
      <w:pPr>
        <w:pStyle w:val="a8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14:paraId="2DEEB205" w14:textId="77777777" w:rsidR="009828D8" w:rsidRPr="00035F11" w:rsidRDefault="001205AA" w:rsidP="00BE3829">
      <w:pPr>
        <w:pStyle w:val="a8"/>
        <w:widowControl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035F11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>Таблица №2</w:t>
      </w:r>
    </w:p>
    <w:p w14:paraId="39304082" w14:textId="77777777" w:rsidR="009828D8" w:rsidRPr="00035F11" w:rsidRDefault="001205AA" w:rsidP="00BE3829">
      <w:pPr>
        <w:pStyle w:val="a8"/>
        <w:widowControl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35F11">
        <w:rPr>
          <w:rFonts w:ascii="Times New Roman" w:hAnsi="Times New Roman"/>
          <w:b/>
          <w:bCs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2180"/>
        <w:gridCol w:w="600"/>
        <w:gridCol w:w="920"/>
        <w:gridCol w:w="920"/>
        <w:gridCol w:w="920"/>
        <w:gridCol w:w="920"/>
        <w:gridCol w:w="2180"/>
      </w:tblGrid>
      <w:tr w:rsidR="00035F11" w:rsidRPr="00035F11" w14:paraId="7E7A970C" w14:textId="77777777" w:rsidTr="00035F11">
        <w:trPr>
          <w:trHeight w:val="2850"/>
          <w:jc w:val="center"/>
        </w:trPr>
        <w:tc>
          <w:tcPr>
            <w:tcW w:w="6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8B16C6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Критерий/Модули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F55996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Итого баллов за раздел ТРЕБОВАНИЙ КОМПЕТЕНЦИИ</w:t>
            </w:r>
          </w:p>
        </w:tc>
      </w:tr>
      <w:tr w:rsidR="00035F11" w:rsidRPr="00035F11" w14:paraId="5F3A7485" w14:textId="77777777" w:rsidTr="00035F11">
        <w:trPr>
          <w:trHeight w:val="499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01931B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755471" w14:textId="205B930D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B354088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  <w:lang w:val="en-US"/>
              </w:rPr>
              <w:t>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4F94DD7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B2BFFEE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  <w:t>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062A99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  <w:t>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19D00F4" w14:textId="295DE406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bdr w:val="none" w:sz="0" w:space="0" w:color="auto"/>
              </w:rPr>
            </w:pPr>
          </w:p>
        </w:tc>
      </w:tr>
      <w:tr w:rsidR="00035F11" w:rsidRPr="00035F11" w14:paraId="4605AC8F" w14:textId="77777777" w:rsidTr="00035F11">
        <w:trPr>
          <w:trHeight w:val="36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F106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CEF63CC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  <w:lang w:val="en-US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632D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dr w:val="none" w:sz="0" w:space="0" w:color="auto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758F" w14:textId="12017022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E256" w14:textId="5C37736F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F2F5" w14:textId="5654542C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6244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dr w:val="none" w:sz="0" w:space="0" w:color="auto"/>
              </w:rPr>
              <w:t>17</w:t>
            </w:r>
          </w:p>
        </w:tc>
      </w:tr>
      <w:tr w:rsidR="00035F11" w:rsidRPr="00035F11" w14:paraId="08B2EE0F" w14:textId="77777777" w:rsidTr="00035F11">
        <w:trPr>
          <w:trHeight w:val="36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CC7A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CE65F0E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  <w:lang w:val="en-US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63CA" w14:textId="7C2DF692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3611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dr w:val="none" w:sz="0" w:space="0" w:color="auto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036A" w14:textId="0A593009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E029" w14:textId="1A947973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58E4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dr w:val="none" w:sz="0" w:space="0" w:color="auto"/>
              </w:rPr>
              <w:t>47</w:t>
            </w:r>
          </w:p>
        </w:tc>
      </w:tr>
      <w:tr w:rsidR="00035F11" w:rsidRPr="00035F11" w14:paraId="697BE963" w14:textId="77777777" w:rsidTr="00035F11">
        <w:trPr>
          <w:trHeight w:val="36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7703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9D98575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  <w:lang w:val="en-US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AB67" w14:textId="4D0402C0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565A" w14:textId="2DEA4EA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7C8E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dr w:val="none" w:sz="0" w:space="0" w:color="auto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46D4" w14:textId="10D81A69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F46D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dr w:val="none" w:sz="0" w:space="0" w:color="auto"/>
              </w:rPr>
              <w:t>21</w:t>
            </w:r>
          </w:p>
        </w:tc>
      </w:tr>
      <w:tr w:rsidR="00035F11" w:rsidRPr="00035F11" w14:paraId="339A005E" w14:textId="77777777" w:rsidTr="00035F11">
        <w:trPr>
          <w:trHeight w:val="36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7B77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A4E71C7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bdr w:val="none" w:sz="0" w:space="0" w:color="auto"/>
                <w:lang w:val="en-US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A832" w14:textId="4D79FB65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C40" w14:textId="5BAE35F2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8747" w14:textId="4558601A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9B71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dr w:val="none" w:sz="0" w:space="0" w:color="auto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0036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dr w:val="none" w:sz="0" w:space="0" w:color="auto"/>
              </w:rPr>
              <w:t>15</w:t>
            </w:r>
          </w:p>
        </w:tc>
      </w:tr>
      <w:tr w:rsidR="00035F11" w:rsidRPr="00035F11" w14:paraId="67C382B3" w14:textId="77777777" w:rsidTr="00035F11">
        <w:trPr>
          <w:trHeight w:val="499"/>
          <w:jc w:val="center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60CED71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Итого баллов за критерии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D2FB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B33D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ECA6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6CB4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0B69" w14:textId="77777777" w:rsidR="00035F11" w:rsidRPr="00035F11" w:rsidRDefault="00035F11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</w:pPr>
            <w:r w:rsidRPr="00035F11">
              <w:rPr>
                <w:rFonts w:ascii="Times New Roman" w:eastAsia="Times New Roman" w:hAnsi="Times New Roman" w:cs="Times New Roman"/>
                <w:b/>
                <w:bCs/>
                <w:bdr w:val="none" w:sz="0" w:space="0" w:color="auto"/>
              </w:rPr>
              <w:t>100</w:t>
            </w:r>
          </w:p>
        </w:tc>
      </w:tr>
    </w:tbl>
    <w:p w14:paraId="0B279B23" w14:textId="51DEF79E" w:rsidR="009828D8" w:rsidRDefault="009828D8" w:rsidP="00BE3829">
      <w:pPr>
        <w:pStyle w:val="a8"/>
        <w:widowControl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1009AD1" w14:textId="413AF87F" w:rsidR="009828D8" w:rsidRPr="00BE3829" w:rsidRDefault="001205AA" w:rsidP="00BE3829">
      <w:pPr>
        <w:pStyle w:val="2"/>
        <w:spacing w:before="0"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bookmarkStart w:id="5" w:name="_Toc162958043"/>
      <w:r w:rsidRPr="00BE3829">
        <w:rPr>
          <w:rFonts w:ascii="Times New Roman" w:hAnsi="Times New Roman" w:cs="Times New Roman"/>
        </w:rPr>
        <w:t>1.</w:t>
      </w:r>
      <w:r w:rsidR="00DF5137" w:rsidRPr="00BE3829">
        <w:rPr>
          <w:rFonts w:ascii="Times New Roman" w:hAnsi="Times New Roman" w:cs="Times New Roman"/>
        </w:rPr>
        <w:t>4</w:t>
      </w:r>
      <w:r w:rsidRPr="00BE3829">
        <w:rPr>
          <w:rFonts w:ascii="Times New Roman" w:hAnsi="Times New Roman" w:cs="Times New Roman"/>
        </w:rPr>
        <w:t>. СПЕЦИФИКАЦИЯ ОЦЕНКИ КОМПЕТЕНЦИИ</w:t>
      </w:r>
      <w:bookmarkEnd w:id="5"/>
    </w:p>
    <w:p w14:paraId="7F400C9A" w14:textId="77777777" w:rsidR="009828D8" w:rsidRPr="002902A8" w:rsidRDefault="001205AA" w:rsidP="00BE38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2A8">
        <w:rPr>
          <w:rFonts w:ascii="Times New Roman" w:hAnsi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5730777D" w14:textId="77777777" w:rsidR="009828D8" w:rsidRPr="002902A8" w:rsidRDefault="001205AA" w:rsidP="00BE3829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902A8">
        <w:rPr>
          <w:rFonts w:ascii="Times New Roman" w:hAnsi="Times New Roman"/>
          <w:i/>
          <w:iCs/>
          <w:sz w:val="28"/>
          <w:szCs w:val="28"/>
        </w:rPr>
        <w:t>Таблица №3</w:t>
      </w:r>
    </w:p>
    <w:p w14:paraId="7964E6E0" w14:textId="77777777" w:rsidR="009828D8" w:rsidRPr="002902A8" w:rsidRDefault="001205AA" w:rsidP="00BE382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Hlk163050983"/>
      <w:r w:rsidRPr="002902A8">
        <w:rPr>
          <w:rFonts w:ascii="Times New Roman" w:hAnsi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TableNormal"/>
        <w:tblW w:w="8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3"/>
        <w:gridCol w:w="3022"/>
        <w:gridCol w:w="4935"/>
      </w:tblGrid>
      <w:tr w:rsidR="009828D8" w:rsidRPr="002902A8" w14:paraId="009DEA17" w14:textId="77777777" w:rsidTr="002902A8">
        <w:trPr>
          <w:trHeight w:val="300"/>
          <w:jc w:val="center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6"/>
          <w:p w14:paraId="2EFA11DE" w14:textId="77777777" w:rsidR="009828D8" w:rsidRPr="002902A8" w:rsidRDefault="001205AA" w:rsidP="00BE382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902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Критерий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C3A1B" w14:textId="77777777" w:rsidR="009828D8" w:rsidRPr="002902A8" w:rsidRDefault="001205AA" w:rsidP="00BE38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902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9828D8" w:rsidRPr="002902A8" w14:paraId="587D171A" w14:textId="77777777" w:rsidTr="002902A8">
        <w:trPr>
          <w:trHeight w:val="24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41CE4" w14:textId="4A657CE8" w:rsidR="009828D8" w:rsidRPr="002902A8" w:rsidRDefault="00DF5137" w:rsidP="00BE38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2902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u w:color="FFFFFF"/>
                <w:lang w:val="en-US"/>
              </w:rPr>
              <w:t>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52A85" w14:textId="6A6DD816" w:rsidR="009828D8" w:rsidRPr="002902A8" w:rsidRDefault="00DF5137" w:rsidP="00BE3829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</w:t>
            </w:r>
            <w:proofErr w:type="spellEnd"/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Post-</w:t>
            </w:r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production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D2C65" w14:textId="705D2E00" w:rsidR="009828D8" w:rsidRPr="00B44E3E" w:rsidRDefault="001205AA" w:rsidP="00BE382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44E3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77E35" w:rsidRPr="00B44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8D8" w:rsidRPr="002902A8" w14:paraId="4EFD7C7B" w14:textId="77777777" w:rsidTr="002902A8">
        <w:trPr>
          <w:trHeight w:val="30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C1663" w14:textId="7AE42438" w:rsidR="009828D8" w:rsidRPr="002902A8" w:rsidRDefault="00DF5137" w:rsidP="00BE38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2902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u w:color="FFFFFF"/>
                <w:lang w:val="en-US"/>
              </w:rPr>
              <w:t>Б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3BAEA" w14:textId="77777777" w:rsidR="009828D8" w:rsidRPr="002902A8" w:rsidRDefault="001205AA" w:rsidP="00BE382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Моделирование и </w:t>
            </w:r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UV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692E1" w14:textId="2E9A0C81" w:rsidR="009828D8" w:rsidRPr="00B44E3E" w:rsidRDefault="001205AA" w:rsidP="00BE382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44E3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77E35" w:rsidRPr="00B44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8D8" w:rsidRPr="002902A8" w14:paraId="04C17C23" w14:textId="77777777" w:rsidTr="002902A8">
        <w:trPr>
          <w:trHeight w:val="30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D641B" w14:textId="05438609" w:rsidR="009828D8" w:rsidRPr="002902A8" w:rsidRDefault="00DF5137" w:rsidP="00BE38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2902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u w:color="FFFFFF"/>
              </w:rPr>
              <w:t>В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64F74" w14:textId="77777777" w:rsidR="009828D8" w:rsidRPr="002902A8" w:rsidRDefault="001205AA" w:rsidP="00BE382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Текстурирование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2E17E" w14:textId="00CFA056" w:rsidR="009828D8" w:rsidRPr="00B44E3E" w:rsidRDefault="001205AA" w:rsidP="00BE382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44E3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77E35" w:rsidRPr="00B44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8D8" w:rsidRPr="002902A8" w14:paraId="2B767C38" w14:textId="77777777" w:rsidTr="002902A8">
        <w:trPr>
          <w:trHeight w:val="30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40AA2" w14:textId="49CCD957" w:rsidR="009828D8" w:rsidRPr="002902A8" w:rsidRDefault="002902A8" w:rsidP="00BE38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902A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89A01" w14:textId="77777777" w:rsidR="009828D8" w:rsidRPr="002902A8" w:rsidRDefault="001205AA" w:rsidP="00BE382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Риггинг</w:t>
            </w:r>
            <w:proofErr w:type="spellEnd"/>
            <w:r w:rsidRPr="00290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анимация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8F832" w14:textId="0BD3E2E9" w:rsidR="009828D8" w:rsidRPr="00B44E3E" w:rsidRDefault="001205AA" w:rsidP="00BE382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44E3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77E35" w:rsidRPr="00B44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B88331A" w14:textId="1E0029C9" w:rsidR="009828D8" w:rsidRDefault="009828D8" w:rsidP="00BE382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F876661" w14:textId="50ABB632" w:rsidR="00657AD9" w:rsidRPr="00BE3829" w:rsidRDefault="00C2342C" w:rsidP="00BE3829">
      <w:pPr>
        <w:pStyle w:val="2"/>
        <w:spacing w:before="0" w:after="0"/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bookmarkStart w:id="7" w:name="_Toc162958044"/>
      <w:r w:rsidRPr="00BE3829">
        <w:rPr>
          <w:rFonts w:ascii="Times New Roman" w:hAnsi="Times New Roman" w:cs="Times New Roman"/>
        </w:rPr>
        <w:t>1.5.</w:t>
      </w:r>
      <w:r w:rsidR="00657AD9" w:rsidRPr="00BE3829">
        <w:rPr>
          <w:rFonts w:ascii="Times New Roman" w:hAnsi="Times New Roman" w:cs="Times New Roman"/>
        </w:rPr>
        <w:t xml:space="preserve"> КОНКУРСНОЕ ЗАДАНИЕ</w:t>
      </w:r>
      <w:bookmarkEnd w:id="7"/>
    </w:p>
    <w:p w14:paraId="51632DBB" w14:textId="6D02E29C" w:rsidR="00657AD9" w:rsidRPr="00657AD9" w:rsidRDefault="00657AD9" w:rsidP="00BE38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7AD9">
        <w:rPr>
          <w:rFonts w:ascii="Times New Roman" w:hAnsi="Times New Roman"/>
          <w:sz w:val="28"/>
          <w:szCs w:val="28"/>
        </w:rPr>
        <w:t xml:space="preserve">Общая продолжительность Конкурсного задания: </w:t>
      </w:r>
      <w:r w:rsidR="006623D9">
        <w:rPr>
          <w:rFonts w:ascii="Times New Roman" w:hAnsi="Times New Roman"/>
          <w:sz w:val="28"/>
          <w:szCs w:val="28"/>
        </w:rPr>
        <w:t>21</w:t>
      </w:r>
      <w:r w:rsidRPr="00C54F61">
        <w:rPr>
          <w:rFonts w:ascii="Times New Roman" w:hAnsi="Times New Roman"/>
          <w:sz w:val="28"/>
          <w:szCs w:val="28"/>
        </w:rPr>
        <w:t xml:space="preserve"> ч.</w:t>
      </w:r>
    </w:p>
    <w:p w14:paraId="64DE468F" w14:textId="77777777" w:rsidR="00657AD9" w:rsidRPr="00657AD9" w:rsidRDefault="00657AD9" w:rsidP="00BE38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7AD9">
        <w:rPr>
          <w:rFonts w:ascii="Times New Roman" w:hAnsi="Times New Roman"/>
          <w:sz w:val="28"/>
          <w:szCs w:val="28"/>
        </w:rPr>
        <w:t>Количество конкурсных дней: 3 дня.</w:t>
      </w:r>
    </w:p>
    <w:p w14:paraId="3E45BDCE" w14:textId="77777777" w:rsidR="00657AD9" w:rsidRPr="00657AD9" w:rsidRDefault="00657AD9" w:rsidP="00BE38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7AD9">
        <w:rPr>
          <w:rFonts w:ascii="Times New Roman" w:hAnsi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3BF429B2" w14:textId="56DC0318" w:rsidR="00657AD9" w:rsidRDefault="00657AD9" w:rsidP="00BE382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7AD9">
        <w:rPr>
          <w:rFonts w:ascii="Times New Roman" w:hAnsi="Times New Roman"/>
          <w:sz w:val="28"/>
          <w:szCs w:val="28"/>
        </w:rPr>
        <w:lastRenderedPageBreak/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516F9000" w14:textId="77777777" w:rsidR="00657AD9" w:rsidRPr="00657AD9" w:rsidRDefault="00657AD9" w:rsidP="00BE382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59C752" w14:textId="0D6D7A29" w:rsidR="00C2342C" w:rsidRPr="001E6AEE" w:rsidRDefault="00DF5137" w:rsidP="00BE382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ОПИСАНИЕ ИГРОВОГО МИРА</w:t>
      </w:r>
    </w:p>
    <w:p w14:paraId="5487F3E2" w14:textId="53DECA66" w:rsidR="001E6AEE" w:rsidRDefault="001E6AEE" w:rsidP="001E6AEE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25078A71" wp14:editId="538E321C">
            <wp:extent cx="6116320" cy="3625215"/>
            <wp:effectExtent l="0" t="0" r="0" b="0"/>
            <wp:docPr id="18471614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161436" name="Рисунок 184716143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D42AB" w14:textId="77777777" w:rsidR="001E6AEE" w:rsidRPr="001E6AEE" w:rsidRDefault="001E6AEE" w:rsidP="00BE382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D4C0F0D" w14:textId="6E40551B" w:rsidR="00657AD9" w:rsidRPr="00C54F61" w:rsidRDefault="00C2342C" w:rsidP="00C54F6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F61">
        <w:rPr>
          <w:rFonts w:ascii="Times New Roman" w:hAnsi="Times New Roman"/>
          <w:b/>
          <w:bCs/>
          <w:sz w:val="28"/>
          <w:szCs w:val="28"/>
        </w:rPr>
        <w:t>ААА-Игра</w:t>
      </w:r>
      <w:r w:rsidRPr="00C54F61">
        <w:rPr>
          <w:rFonts w:ascii="Times New Roman" w:hAnsi="Times New Roman"/>
          <w:sz w:val="28"/>
          <w:szCs w:val="28"/>
        </w:rPr>
        <w:t xml:space="preserve"> </w:t>
      </w:r>
      <w:r w:rsidRPr="00C54F61">
        <w:rPr>
          <w:rFonts w:ascii="Times New Roman" w:hAnsi="Times New Roman"/>
          <w:b/>
          <w:bCs/>
          <w:color w:val="auto"/>
          <w:sz w:val="28"/>
          <w:szCs w:val="28"/>
        </w:rPr>
        <w:t>«</w:t>
      </w:r>
      <w:r w:rsidR="00C54F61" w:rsidRPr="00C54F61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World</w:t>
      </w:r>
      <w:r w:rsidR="00C54F61" w:rsidRPr="00C54F61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C54F61" w:rsidRPr="00C54F61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of</w:t>
      </w:r>
      <w:r w:rsidR="00C54F61" w:rsidRPr="00C54F61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C54F61" w:rsidRPr="00C54F61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Warcraft</w:t>
      </w:r>
      <w:r w:rsidRPr="00C54F61">
        <w:rPr>
          <w:rFonts w:ascii="Times New Roman" w:hAnsi="Times New Roman"/>
          <w:b/>
          <w:bCs/>
          <w:color w:val="auto"/>
          <w:sz w:val="28"/>
          <w:szCs w:val="28"/>
        </w:rPr>
        <w:t>»</w:t>
      </w:r>
      <w:r w:rsidRPr="00C54F6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D050B" w:rsidRPr="00C54F61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302C6C">
        <w:rPr>
          <w:rFonts w:ascii="Times New Roman" w:hAnsi="Times New Roman"/>
          <w:color w:val="auto"/>
          <w:sz w:val="28"/>
          <w:szCs w:val="28"/>
        </w:rPr>
        <w:t>массовая многопользовательская игра</w:t>
      </w:r>
      <w:r w:rsidR="00C54F61" w:rsidRPr="00C54F61">
        <w:rPr>
          <w:rFonts w:ascii="Times New Roman" w:hAnsi="Times New Roman"/>
          <w:color w:val="auto"/>
          <w:sz w:val="28"/>
          <w:szCs w:val="28"/>
        </w:rPr>
        <w:t xml:space="preserve"> в стиле героического «фэнтези», в которую играют игроки из самых разных стран. Действие разворачивается в </w:t>
      </w:r>
      <w:proofErr w:type="spellStart"/>
      <w:r w:rsidR="00C54F61" w:rsidRPr="00C54F61">
        <w:rPr>
          <w:rFonts w:ascii="Times New Roman" w:hAnsi="Times New Roman"/>
          <w:color w:val="auto"/>
          <w:sz w:val="28"/>
          <w:szCs w:val="28"/>
        </w:rPr>
        <w:t>Азероте</w:t>
      </w:r>
      <w:proofErr w:type="spellEnd"/>
      <w:r w:rsidR="00C54F61" w:rsidRPr="00C54F61">
        <w:rPr>
          <w:rFonts w:ascii="Times New Roman" w:hAnsi="Times New Roman"/>
          <w:color w:val="auto"/>
          <w:sz w:val="28"/>
          <w:szCs w:val="28"/>
        </w:rPr>
        <w:t xml:space="preserve"> – ярком мире волшебства, загадок и подвигов. Вы создаете себе персонажа и отправляетесь на поиски приключений. В </w:t>
      </w:r>
      <w:proofErr w:type="spellStart"/>
      <w:r w:rsidR="00C54F61" w:rsidRPr="00C54F61">
        <w:rPr>
          <w:rFonts w:ascii="Times New Roman" w:hAnsi="Times New Roman"/>
          <w:color w:val="auto"/>
          <w:sz w:val="28"/>
          <w:szCs w:val="28"/>
        </w:rPr>
        <w:t>Азероте</w:t>
      </w:r>
      <w:proofErr w:type="spellEnd"/>
      <w:r w:rsidR="00C54F61" w:rsidRPr="00C54F61">
        <w:rPr>
          <w:rFonts w:ascii="Times New Roman" w:hAnsi="Times New Roman"/>
          <w:color w:val="auto"/>
          <w:sz w:val="28"/>
          <w:szCs w:val="28"/>
        </w:rPr>
        <w:t xml:space="preserve"> (и за его пределами) вам предстоит встречаться и общаться с персонажами других игроков.</w:t>
      </w:r>
    </w:p>
    <w:p w14:paraId="27AE8CDD" w14:textId="74E2AE58" w:rsidR="009828D8" w:rsidRDefault="001205AA" w:rsidP="00BE3829">
      <w:pPr>
        <w:spacing w:after="0" w:line="360" w:lineRule="auto"/>
        <w:ind w:firstLine="709"/>
        <w:contextualSpacing/>
        <w:jc w:val="both"/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</w:pPr>
      <w:r w:rsidRPr="00302C6C">
        <w:rPr>
          <w:rFonts w:ascii="Times New Roman" w:hAnsi="Times New Roman"/>
          <w:color w:val="auto"/>
          <w:sz w:val="28"/>
          <w:szCs w:val="28"/>
          <w:u w:color="0000FF"/>
        </w:rPr>
        <w:t>На чемпионате</w:t>
      </w:r>
      <w:r w:rsidR="00302C6C" w:rsidRPr="00302C6C">
        <w:rPr>
          <w:rFonts w:ascii="Times New Roman" w:hAnsi="Times New Roman"/>
          <w:color w:val="auto"/>
          <w:sz w:val="28"/>
          <w:szCs w:val="28"/>
          <w:u w:color="0000FF"/>
        </w:rPr>
        <w:t xml:space="preserve"> вам</w:t>
      </w:r>
      <w:r w:rsidRPr="00302C6C">
        <w:rPr>
          <w:rFonts w:ascii="Times New Roman" w:hAnsi="Times New Roman"/>
          <w:color w:val="auto"/>
          <w:sz w:val="28"/>
          <w:szCs w:val="28"/>
          <w:u w:color="0000FF"/>
        </w:rPr>
        <w:t xml:space="preserve"> </w:t>
      </w:r>
      <w:r w:rsidR="00302C6C">
        <w:rPr>
          <w:rFonts w:ascii="Times New Roman" w:hAnsi="Times New Roman"/>
          <w:color w:val="auto"/>
          <w:sz w:val="28"/>
          <w:szCs w:val="28"/>
          <w:u w:color="0000FF"/>
        </w:rPr>
        <w:t xml:space="preserve">предстоит </w:t>
      </w:r>
      <w:r w:rsidRPr="00302C6C">
        <w:rPr>
          <w:rFonts w:ascii="Times New Roman" w:hAnsi="Times New Roman"/>
          <w:color w:val="auto"/>
          <w:sz w:val="28"/>
          <w:szCs w:val="28"/>
          <w:u w:color="0000FF"/>
        </w:rPr>
        <w:t>создать</w:t>
      </w:r>
      <w:r w:rsidR="00302C6C">
        <w:rPr>
          <w:rFonts w:ascii="Times New Roman" w:hAnsi="Times New Roman"/>
          <w:color w:val="auto"/>
          <w:sz w:val="28"/>
          <w:szCs w:val="28"/>
          <w:u w:color="0000FF"/>
        </w:rPr>
        <w:t xml:space="preserve"> персонажа</w:t>
      </w:r>
      <w:r w:rsidRPr="00302C6C">
        <w:rPr>
          <w:rFonts w:ascii="Times New Roman" w:hAnsi="Times New Roman"/>
          <w:color w:val="auto"/>
          <w:sz w:val="28"/>
          <w:szCs w:val="28"/>
          <w:u w:color="0000FF"/>
        </w:rPr>
        <w:t xml:space="preserve"> </w:t>
      </w:r>
      <w:r w:rsidR="00302C6C">
        <w:rPr>
          <w:rFonts w:ascii="Times New Roman" w:hAnsi="Times New Roman"/>
          <w:color w:val="auto"/>
          <w:sz w:val="28"/>
          <w:szCs w:val="28"/>
          <w:u w:color="0000FF"/>
        </w:rPr>
        <w:t xml:space="preserve">для игры </w:t>
      </w:r>
      <w:r w:rsidR="00302C6C">
        <w:rPr>
          <w:rFonts w:ascii="Times New Roman" w:hAnsi="Times New Roman"/>
          <w:color w:val="auto"/>
          <w:sz w:val="28"/>
          <w:szCs w:val="28"/>
          <w:u w:color="0000FF"/>
          <w:lang w:val="en-US"/>
        </w:rPr>
        <w:t>WoW</w:t>
      </w:r>
      <w:r w:rsidR="00E96B57">
        <w:rPr>
          <w:rFonts w:ascii="Times New Roman" w:hAnsi="Times New Roman"/>
          <w:color w:val="auto"/>
          <w:sz w:val="28"/>
          <w:szCs w:val="28"/>
          <w:u w:color="0000FF"/>
        </w:rPr>
        <w:t xml:space="preserve"> и его оружие</w:t>
      </w:r>
      <w:r w:rsidR="00302C6C">
        <w:rPr>
          <w:rFonts w:ascii="Times New Roman" w:hAnsi="Times New Roman"/>
          <w:color w:val="auto"/>
          <w:sz w:val="28"/>
          <w:szCs w:val="28"/>
          <w:u w:color="0000FF"/>
        </w:rPr>
        <w:t xml:space="preserve">. </w:t>
      </w:r>
      <w:r w:rsidR="00302C6C">
        <w:rPr>
          <w:rFonts w:ascii="Times New Roman" w:eastAsia="sans-serif" w:hAnsi="Times New Roman" w:cs="Times New Roman"/>
          <w:color w:val="auto"/>
          <w:sz w:val="28"/>
          <w:szCs w:val="28"/>
          <w:shd w:val="clear" w:color="auto" w:fill="FFFFFF"/>
        </w:rPr>
        <w:t>Механика игры позволяет игроку выбирать класс персонажа, за которого он будет играть. Из представленных ниже классов вам необходимо создать своего персонажа, принадлежащего одному из них.</w:t>
      </w:r>
    </w:p>
    <w:p w14:paraId="4E7B1829" w14:textId="7D47F053" w:rsidR="00302C6C" w:rsidRDefault="00302C6C" w:rsidP="00BE3829">
      <w:pPr>
        <w:spacing w:after="0" w:line="360" w:lineRule="auto"/>
        <w:ind w:firstLine="709"/>
        <w:contextualSpacing/>
        <w:jc w:val="both"/>
        <w:rPr>
          <w:rFonts w:ascii="Times New Roman" w:eastAsia="sans-serif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302C6C">
        <w:rPr>
          <w:rFonts w:ascii="Times New Roman" w:eastAsia="sans-serif" w:hAnsi="Times New Roman" w:cs="Times New Roman"/>
          <w:b/>
          <w:bCs/>
          <w:color w:val="auto"/>
          <w:sz w:val="28"/>
          <w:szCs w:val="28"/>
          <w:shd w:val="clear" w:color="auto" w:fill="FFFFFF"/>
        </w:rPr>
        <w:t>Расса: человек</w:t>
      </w:r>
      <w:r w:rsidRPr="00302C6C">
        <w:rPr>
          <w:rFonts w:ascii="Times New Roman" w:eastAsia="sans-serif" w:hAnsi="Times New Roman" w:cs="Times New Roman"/>
          <w:b/>
          <w:bCs/>
          <w:color w:val="auto"/>
          <w:sz w:val="28"/>
          <w:szCs w:val="28"/>
          <w:shd w:val="clear" w:color="auto" w:fill="FFFFFF"/>
        </w:rPr>
        <w:tab/>
      </w:r>
    </w:p>
    <w:p w14:paraId="3EADAEAE" w14:textId="098D0650" w:rsidR="00302C6C" w:rsidRDefault="00302C6C" w:rsidP="00BE3829">
      <w:pPr>
        <w:spacing w:after="0" w:line="360" w:lineRule="auto"/>
        <w:ind w:firstLine="709"/>
        <w:contextualSpacing/>
        <w:jc w:val="both"/>
        <w:rPr>
          <w:rFonts w:ascii="Times New Roman" w:eastAsia="sans-serif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 w:cs="Times New Roman"/>
          <w:b/>
          <w:bCs/>
          <w:color w:val="auto"/>
          <w:sz w:val="28"/>
          <w:szCs w:val="28"/>
          <w:shd w:val="clear" w:color="auto" w:fill="FFFFFF"/>
        </w:rPr>
        <w:t>Класс (на выбор):</w:t>
      </w:r>
    </w:p>
    <w:p w14:paraId="32A679B9" w14:textId="44DEB07F" w:rsidR="00302C6C" w:rsidRDefault="00302C6C" w:rsidP="00302C6C">
      <w:pPr>
        <w:pStyle w:val="a9"/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</w:pPr>
      <w:r w:rsidRPr="00302C6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lastRenderedPageBreak/>
        <w:t>Воин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 xml:space="preserve">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Major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-модель), топор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minor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</w:t>
      </w:r>
      <w:r w:rsidRPr="00302C6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;</w:t>
      </w:r>
    </w:p>
    <w:p w14:paraId="70E81B7E" w14:textId="06033A42" w:rsidR="00302C6C" w:rsidRDefault="00302C6C" w:rsidP="00302C6C">
      <w:pPr>
        <w:pStyle w:val="a9"/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Друид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 xml:space="preserve">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Major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-модель), коса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minor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;</w:t>
      </w:r>
    </w:p>
    <w:p w14:paraId="506BB609" w14:textId="7999F390" w:rsidR="00302C6C" w:rsidRDefault="00302C6C" w:rsidP="00302C6C">
      <w:pPr>
        <w:pStyle w:val="a9"/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Жрец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 xml:space="preserve">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Major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-модель), посох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minor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-модель);</w:t>
      </w:r>
    </w:p>
    <w:p w14:paraId="6196DE2A" w14:textId="37B783EB" w:rsidR="00302C6C" w:rsidRPr="00302C6C" w:rsidRDefault="00302C6C" w:rsidP="00302C6C">
      <w:pPr>
        <w:pStyle w:val="a9"/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Маг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 xml:space="preserve">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Major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-модель), посох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minor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;</w:t>
      </w:r>
    </w:p>
    <w:p w14:paraId="62AA9846" w14:textId="5B85E31A" w:rsidR="00302C6C" w:rsidRPr="00302C6C" w:rsidRDefault="00302C6C" w:rsidP="00302C6C">
      <w:pPr>
        <w:pStyle w:val="a9"/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</w:pPr>
      <w:r w:rsidRPr="00302C6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Охотник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 xml:space="preserve">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Major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-модель), лук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minor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</w:t>
      </w:r>
      <w:r w:rsidRPr="00302C6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;</w:t>
      </w:r>
    </w:p>
    <w:p w14:paraId="3A24C63A" w14:textId="69A553B3" w:rsidR="00302C6C" w:rsidRDefault="00302C6C" w:rsidP="00302C6C">
      <w:pPr>
        <w:pStyle w:val="a9"/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Паладин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 xml:space="preserve">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Major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-модель), молот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minor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;</w:t>
      </w:r>
    </w:p>
    <w:p w14:paraId="0DF66A8A" w14:textId="79224005" w:rsidR="00302C6C" w:rsidRDefault="00302C6C" w:rsidP="00302C6C">
      <w:pPr>
        <w:pStyle w:val="a9"/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</w:pPr>
      <w:r w:rsidRPr="00302C6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Разбойник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 xml:space="preserve">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Major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-модель), два кинжала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minor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</w:t>
      </w:r>
      <w:r w:rsidRPr="00302C6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;</w:t>
      </w:r>
    </w:p>
    <w:p w14:paraId="595E33CF" w14:textId="15F21063" w:rsidR="00302C6C" w:rsidRDefault="00302C6C" w:rsidP="00302C6C">
      <w:pPr>
        <w:pStyle w:val="a9"/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Чернокнижник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 xml:space="preserve">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Major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-модель), посох (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minor</w:t>
      </w:r>
      <w:r w:rsidR="00282B7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-модель);</w:t>
      </w:r>
    </w:p>
    <w:p w14:paraId="36A1BDAC" w14:textId="3B8911F9" w:rsidR="00282B7C" w:rsidRPr="00302C6C" w:rsidRDefault="00282B7C" w:rsidP="00302C6C">
      <w:pPr>
        <w:pStyle w:val="a9"/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Шаман (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Major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 xml:space="preserve">-модель), </w:t>
      </w:r>
      <w:r w:rsidR="00073C01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молот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  <w:lang w:val="en-US"/>
        </w:rPr>
        <w:t>minor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0000FF"/>
        </w:rPr>
        <w:t>-модель).</w:t>
      </w:r>
    </w:p>
    <w:p w14:paraId="30FCB57F" w14:textId="028264D9" w:rsidR="009828D8" w:rsidRPr="00302C6C" w:rsidRDefault="00302C6C" w:rsidP="00BE38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302C6C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Общие требования</w:t>
      </w:r>
      <w:r w:rsidR="001205AA" w:rsidRPr="00302C6C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:</w:t>
      </w:r>
    </w:p>
    <w:p w14:paraId="44889EDF" w14:textId="636DF12B" w:rsidR="009828D8" w:rsidRPr="00302C6C" w:rsidRDefault="00582A25" w:rsidP="00BE382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color w:val="auto"/>
          <w:sz w:val="28"/>
          <w:szCs w:val="28"/>
        </w:rPr>
      </w:pPr>
      <w:r w:rsidRPr="00302C6C">
        <w:rPr>
          <w:rFonts w:ascii="Times New Roman" w:hAnsi="Times New Roman"/>
          <w:color w:val="auto"/>
          <w:sz w:val="28"/>
          <w:szCs w:val="28"/>
          <w:u w:color="0000FF"/>
        </w:rPr>
        <w:t>Атлетичное телосложение;</w:t>
      </w:r>
    </w:p>
    <w:p w14:paraId="4843AA1A" w14:textId="21F34743" w:rsidR="009828D8" w:rsidRPr="006042F0" w:rsidRDefault="00302C6C" w:rsidP="00BE382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color w:val="auto"/>
          <w:sz w:val="28"/>
          <w:szCs w:val="28"/>
        </w:rPr>
      </w:pPr>
      <w:r w:rsidRPr="007B3BD9">
        <w:rPr>
          <w:rFonts w:ascii="Times New Roman" w:hAnsi="Times New Roman"/>
          <w:color w:val="auto"/>
          <w:sz w:val="28"/>
          <w:szCs w:val="28"/>
          <w:u w:color="0000FF"/>
        </w:rPr>
        <w:t>Головной убор</w:t>
      </w:r>
      <w:r w:rsidR="007B3BD9" w:rsidRPr="007B3BD9">
        <w:rPr>
          <w:rFonts w:ascii="Times New Roman" w:hAnsi="Times New Roman"/>
          <w:color w:val="auto"/>
          <w:sz w:val="28"/>
          <w:szCs w:val="28"/>
          <w:u w:color="0000FF"/>
        </w:rPr>
        <w:t>;</w:t>
      </w:r>
    </w:p>
    <w:p w14:paraId="39B07D1C" w14:textId="57CEEAA7" w:rsidR="006042F0" w:rsidRPr="006042F0" w:rsidRDefault="006042F0" w:rsidP="00BE382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u w:color="0000FF"/>
        </w:rPr>
        <w:t>Массивные наплечники;</w:t>
      </w:r>
    </w:p>
    <w:p w14:paraId="61B662C2" w14:textId="36F18337" w:rsidR="006042F0" w:rsidRPr="007B3BD9" w:rsidRDefault="006042F0" w:rsidP="00BE382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u w:color="0000FF"/>
        </w:rPr>
        <w:t>Чётко выраженный пояс;</w:t>
      </w:r>
    </w:p>
    <w:p w14:paraId="522A12E3" w14:textId="42A3A366" w:rsidR="007B3BD9" w:rsidRPr="006042F0" w:rsidRDefault="007B3BD9" w:rsidP="007B3BD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u w:color="0000FF"/>
        </w:rPr>
        <w:t>Легко читаемые классовые атрибуты (амуниция, обмундирование, аксессуары);</w:t>
      </w:r>
    </w:p>
    <w:p w14:paraId="4A7A9312" w14:textId="78C279FD" w:rsidR="006042F0" w:rsidRPr="007B3BD9" w:rsidRDefault="006042F0" w:rsidP="007B3BD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u w:color="0000FF"/>
        </w:rPr>
        <w:t>Множество элементов детализации;</w:t>
      </w:r>
    </w:p>
    <w:p w14:paraId="625EFFAD" w14:textId="70C281BB" w:rsidR="007B3BD9" w:rsidRDefault="007B3BD9" w:rsidP="007B3BD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3BD9">
        <w:rPr>
          <w:rFonts w:ascii="Times New Roman" w:hAnsi="Times New Roman" w:cs="Times New Roman"/>
          <w:color w:val="auto"/>
          <w:sz w:val="28"/>
          <w:szCs w:val="28"/>
        </w:rPr>
        <w:t xml:space="preserve">Продемонстрируйте </w:t>
      </w:r>
      <w:r>
        <w:rPr>
          <w:rFonts w:ascii="Times New Roman" w:hAnsi="Times New Roman" w:cs="Times New Roman"/>
          <w:color w:val="auto"/>
          <w:sz w:val="28"/>
          <w:szCs w:val="28"/>
        </w:rPr>
        <w:t>историю персонажа через детализацию</w:t>
      </w:r>
      <w:r w:rsidRPr="007B3BD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2B89C5E" w14:textId="49DFF7C3" w:rsidR="007B3BD9" w:rsidRDefault="007B3BD9" w:rsidP="007B3BD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Узоры или руны на одежде или доспехах;</w:t>
      </w:r>
    </w:p>
    <w:p w14:paraId="7FD7AE31" w14:textId="60F3E4A2" w:rsidR="007B3BD9" w:rsidRDefault="007B3BD9" w:rsidP="007B3BD9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Рост модели от 1,6 до 2 метров</w:t>
      </w:r>
      <w:r w:rsidR="00282B7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B79E04E" w14:textId="29A53B00" w:rsidR="00073C01" w:rsidRPr="00073C01" w:rsidRDefault="00282B7C" w:rsidP="00073C01">
      <w:pPr>
        <w:pStyle w:val="a9"/>
        <w:numPr>
          <w:ilvl w:val="0"/>
          <w:numId w:val="13"/>
        </w:numPr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Оружие должно </w:t>
      </w:r>
      <w:r w:rsidR="00073C01">
        <w:rPr>
          <w:rFonts w:ascii="Times New Roman" w:hAnsi="Times New Roman" w:cs="Times New Roman"/>
          <w:color w:val="auto"/>
          <w:sz w:val="28"/>
          <w:szCs w:val="28"/>
        </w:rPr>
        <w:t xml:space="preserve">отражать </w:t>
      </w:r>
      <w:r>
        <w:rPr>
          <w:rFonts w:ascii="Times New Roman" w:hAnsi="Times New Roman" w:cs="Times New Roman"/>
          <w:color w:val="auto"/>
          <w:sz w:val="28"/>
          <w:szCs w:val="28"/>
        </w:rPr>
        <w:t>выбранн</w:t>
      </w:r>
      <w:r w:rsidR="00073C01">
        <w:rPr>
          <w:rFonts w:ascii="Times New Roman" w:hAnsi="Times New Roman" w:cs="Times New Roman"/>
          <w:color w:val="auto"/>
          <w:sz w:val="28"/>
          <w:szCs w:val="28"/>
        </w:rPr>
        <w:t>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3C01">
        <w:rPr>
          <w:rFonts w:ascii="Times New Roman" w:hAnsi="Times New Roman" w:cs="Times New Roman"/>
          <w:color w:val="auto"/>
          <w:sz w:val="28"/>
          <w:szCs w:val="28"/>
        </w:rPr>
        <w:t>класс персонажа.</w:t>
      </w:r>
    </w:p>
    <w:p w14:paraId="6542228B" w14:textId="053CA3D8" w:rsidR="00DB4326" w:rsidRDefault="006042F0" w:rsidP="006042F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  <w:u w:color="0000FF"/>
        </w:rPr>
      </w:pPr>
      <w:r w:rsidRPr="006042F0">
        <w:rPr>
          <w:rFonts w:ascii="Times New Roman" w:hAnsi="Times New Roman"/>
          <w:color w:val="auto"/>
          <w:sz w:val="28"/>
          <w:szCs w:val="28"/>
          <w:u w:color="0000FF"/>
        </w:rPr>
        <w:t>Вдохновляйтесь референсами, предоставленными конкурсным заданием, чтобы создать индивидуальный дизайн для выбранного вами класса</w:t>
      </w:r>
      <w:r w:rsidR="00393845">
        <w:rPr>
          <w:rFonts w:ascii="Times New Roman" w:hAnsi="Times New Roman"/>
          <w:color w:val="auto"/>
          <w:sz w:val="28"/>
          <w:szCs w:val="28"/>
          <w:u w:color="0000FF"/>
        </w:rPr>
        <w:t>:</w:t>
      </w:r>
      <w:r w:rsidRPr="006042F0">
        <w:rPr>
          <w:rFonts w:ascii="Times New Roman" w:hAnsi="Times New Roman"/>
          <w:color w:val="auto"/>
          <w:sz w:val="28"/>
          <w:szCs w:val="28"/>
          <w:u w:color="0000FF"/>
        </w:rPr>
        <w:t xml:space="preserve"> </w:t>
      </w:r>
      <w:hyperlink r:id="rId10" w:history="1">
        <w:r w:rsidR="00393845" w:rsidRPr="00393845">
          <w:rPr>
            <w:rStyle w:val="a4"/>
            <w:rFonts w:ascii="Times New Roman" w:hAnsi="Times New Roman"/>
            <w:color w:val="4472C4" w:themeColor="accent1"/>
            <w:sz w:val="28"/>
            <w:szCs w:val="28"/>
          </w:rPr>
          <w:t>https://drive.google.com/drive/folders/1PG78Wp4xXDiezWcA08V2nx8ZB6XsxiAV?usp=sharing</w:t>
        </w:r>
      </w:hyperlink>
    </w:p>
    <w:p w14:paraId="6722FC91" w14:textId="77777777" w:rsidR="00393845" w:rsidRDefault="00393845" w:rsidP="006042F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  <w:u w:color="0000FF"/>
        </w:rPr>
      </w:pPr>
    </w:p>
    <w:p w14:paraId="3665BE65" w14:textId="77777777" w:rsidR="006042F0" w:rsidRPr="006042F0" w:rsidRDefault="006042F0" w:rsidP="006042F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  <w:u w:color="0000FF"/>
        </w:rPr>
      </w:pPr>
    </w:p>
    <w:p w14:paraId="7487099C" w14:textId="701F3AEE" w:rsidR="009828D8" w:rsidRPr="00DC5557" w:rsidRDefault="00657AD9" w:rsidP="00BE3829">
      <w:pPr>
        <w:pStyle w:val="3"/>
        <w:spacing w:before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8" w:name="_Toc162958045"/>
      <w:r w:rsidRPr="00DC5557">
        <w:rPr>
          <w:rFonts w:ascii="Times New Roman" w:hAnsi="Times New Roman" w:cs="Times New Roman"/>
          <w:sz w:val="28"/>
          <w:szCs w:val="28"/>
          <w:lang w:val="ru-RU"/>
        </w:rPr>
        <w:lastRenderedPageBreak/>
        <w:t>1.5.1.</w:t>
      </w:r>
      <w:r w:rsidR="001205AA" w:rsidRPr="00DC5557">
        <w:rPr>
          <w:rFonts w:ascii="Times New Roman" w:hAnsi="Times New Roman" w:cs="Times New Roman"/>
          <w:sz w:val="28"/>
          <w:szCs w:val="28"/>
          <w:lang w:val="ru-RU"/>
        </w:rPr>
        <w:t xml:space="preserve"> Разработка/выбор конкурсного задания (ссылка на Яндекс Диск с матрицей, заполненной в </w:t>
      </w:r>
      <w:r w:rsidR="001205AA" w:rsidRPr="00BE3829">
        <w:rPr>
          <w:rFonts w:ascii="Times New Roman" w:hAnsi="Times New Roman" w:cs="Times New Roman"/>
          <w:sz w:val="28"/>
          <w:szCs w:val="28"/>
        </w:rPr>
        <w:t>Excel</w:t>
      </w:r>
      <w:r w:rsidR="001205AA" w:rsidRPr="00DC5557">
        <w:rPr>
          <w:rFonts w:ascii="Times New Roman" w:hAnsi="Times New Roman" w:cs="Times New Roman"/>
          <w:sz w:val="28"/>
          <w:szCs w:val="28"/>
          <w:lang w:val="ru-RU"/>
        </w:rPr>
        <w:t>)</w:t>
      </w:r>
      <w:bookmarkEnd w:id="8"/>
    </w:p>
    <w:p w14:paraId="7B889862" w14:textId="140ACDB3" w:rsidR="009828D8" w:rsidRPr="00F638E3" w:rsidRDefault="001205AA" w:rsidP="00BE3829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E3">
        <w:rPr>
          <w:rFonts w:ascii="Times New Roman" w:hAnsi="Times New Roman"/>
          <w:sz w:val="28"/>
          <w:szCs w:val="28"/>
        </w:rPr>
        <w:t xml:space="preserve">Конкурсное задание состоит из </w:t>
      </w:r>
      <w:r w:rsidR="00F122D6" w:rsidRPr="00F638E3">
        <w:rPr>
          <w:rFonts w:ascii="Times New Roman" w:hAnsi="Times New Roman"/>
          <w:sz w:val="28"/>
          <w:szCs w:val="28"/>
        </w:rPr>
        <w:t>4</w:t>
      </w:r>
      <w:r w:rsidRPr="00F638E3">
        <w:rPr>
          <w:rFonts w:ascii="Times New Roman" w:hAnsi="Times New Roman"/>
          <w:sz w:val="28"/>
          <w:szCs w:val="28"/>
        </w:rPr>
        <w:t xml:space="preserve"> модулей, включает обязательную к выполнению часть (инвариант) – </w:t>
      </w:r>
      <w:r w:rsidRPr="00F638E3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 w:rsidR="00F122D6" w:rsidRPr="00F638E3">
        <w:rPr>
          <w:rFonts w:ascii="Times New Roman" w:hAnsi="Times New Roman"/>
          <w:b/>
          <w:bCs/>
          <w:sz w:val="28"/>
          <w:szCs w:val="28"/>
        </w:rPr>
        <w:t>А</w:t>
      </w:r>
      <w:r w:rsidRPr="00F638E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122D6" w:rsidRPr="00F638E3">
        <w:rPr>
          <w:rFonts w:ascii="Times New Roman" w:hAnsi="Times New Roman"/>
          <w:b/>
          <w:bCs/>
          <w:sz w:val="28"/>
          <w:szCs w:val="28"/>
        </w:rPr>
        <w:t>Pre</w:t>
      </w:r>
      <w:proofErr w:type="spellEnd"/>
      <w:r w:rsidR="00F122D6" w:rsidRPr="00F638E3">
        <w:rPr>
          <w:rFonts w:ascii="Times New Roman" w:hAnsi="Times New Roman"/>
          <w:b/>
          <w:bCs/>
          <w:sz w:val="28"/>
          <w:szCs w:val="28"/>
        </w:rPr>
        <w:t xml:space="preserve"> и Post-</w:t>
      </w:r>
      <w:r w:rsidR="00F122D6" w:rsidRPr="00F638E3">
        <w:rPr>
          <w:rFonts w:ascii="Times New Roman" w:hAnsi="Times New Roman"/>
          <w:b/>
          <w:bCs/>
          <w:sz w:val="28"/>
          <w:szCs w:val="28"/>
          <w:lang w:val="en-US"/>
        </w:rPr>
        <w:t>production</w:t>
      </w:r>
      <w:r w:rsidRPr="00F638E3">
        <w:rPr>
          <w:rFonts w:ascii="Times New Roman" w:hAnsi="Times New Roman"/>
          <w:sz w:val="28"/>
          <w:szCs w:val="28"/>
        </w:rPr>
        <w:t xml:space="preserve">, </w:t>
      </w:r>
      <w:r w:rsidRPr="00F638E3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 w:rsidR="00F122D6" w:rsidRPr="00F638E3">
        <w:rPr>
          <w:rFonts w:ascii="Times New Roman" w:hAnsi="Times New Roman"/>
          <w:b/>
          <w:bCs/>
          <w:sz w:val="28"/>
          <w:szCs w:val="28"/>
        </w:rPr>
        <w:t>Б</w:t>
      </w:r>
      <w:r w:rsidRPr="00F638E3">
        <w:rPr>
          <w:rFonts w:ascii="Times New Roman" w:hAnsi="Times New Roman"/>
          <w:sz w:val="28"/>
          <w:szCs w:val="28"/>
        </w:rPr>
        <w:t xml:space="preserve">. </w:t>
      </w:r>
      <w:r w:rsidRPr="00F638E3">
        <w:rPr>
          <w:rFonts w:ascii="Times New Roman" w:hAnsi="Times New Roman"/>
          <w:b/>
          <w:bCs/>
          <w:sz w:val="28"/>
          <w:szCs w:val="28"/>
        </w:rPr>
        <w:t>3</w:t>
      </w:r>
      <w:r w:rsidRPr="00F638E3">
        <w:rPr>
          <w:rFonts w:ascii="Times New Roman" w:hAnsi="Times New Roman"/>
          <w:b/>
          <w:bCs/>
          <w:sz w:val="28"/>
          <w:szCs w:val="28"/>
          <w:lang w:val="en-US"/>
        </w:rPr>
        <w:t>D</w:t>
      </w:r>
      <w:r w:rsidRPr="00F638E3">
        <w:rPr>
          <w:rFonts w:ascii="Times New Roman" w:hAnsi="Times New Roman"/>
          <w:b/>
          <w:bCs/>
          <w:sz w:val="28"/>
          <w:szCs w:val="28"/>
        </w:rPr>
        <w:t xml:space="preserve"> Моделирование и </w:t>
      </w:r>
      <w:r w:rsidRPr="00F638E3">
        <w:rPr>
          <w:rFonts w:ascii="Times New Roman" w:hAnsi="Times New Roman"/>
          <w:b/>
          <w:bCs/>
          <w:sz w:val="28"/>
          <w:szCs w:val="28"/>
          <w:lang w:val="en-US"/>
        </w:rPr>
        <w:t>UV</w:t>
      </w:r>
      <w:r w:rsidR="00F122D6" w:rsidRPr="00F638E3">
        <w:rPr>
          <w:rFonts w:ascii="Times New Roman" w:hAnsi="Times New Roman"/>
          <w:b/>
          <w:bCs/>
          <w:sz w:val="28"/>
          <w:szCs w:val="28"/>
        </w:rPr>
        <w:t>, Модуль В. Текстурирование</w:t>
      </w:r>
      <w:r w:rsidRPr="00F638E3">
        <w:rPr>
          <w:rFonts w:ascii="Times New Roman" w:hAnsi="Times New Roman"/>
          <w:sz w:val="28"/>
          <w:szCs w:val="28"/>
        </w:rPr>
        <w:t xml:space="preserve"> и вариативную часть – </w:t>
      </w:r>
      <w:r w:rsidRPr="00F638E3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 w:rsidR="00F122D6" w:rsidRPr="00F638E3">
        <w:rPr>
          <w:rFonts w:ascii="Times New Roman" w:hAnsi="Times New Roman"/>
          <w:b/>
          <w:bCs/>
          <w:sz w:val="28"/>
          <w:szCs w:val="28"/>
        </w:rPr>
        <w:t>Г</w:t>
      </w:r>
      <w:r w:rsidRPr="00F638E3">
        <w:rPr>
          <w:rFonts w:ascii="Times New Roman" w:hAnsi="Times New Roman"/>
          <w:b/>
          <w:bCs/>
          <w:sz w:val="28"/>
          <w:szCs w:val="28"/>
        </w:rPr>
        <w:t>. Риг и анимация.</w:t>
      </w:r>
      <w:r w:rsidRPr="00F638E3">
        <w:rPr>
          <w:rFonts w:ascii="Times New Roman" w:hAnsi="Times New Roman"/>
          <w:sz w:val="28"/>
          <w:szCs w:val="28"/>
        </w:rPr>
        <w:t xml:space="preserve"> Общее количество баллов конкурсного задания составляет 100.</w:t>
      </w:r>
    </w:p>
    <w:p w14:paraId="424AEB67" w14:textId="77777777" w:rsidR="009828D8" w:rsidRPr="00657AD9" w:rsidRDefault="001205AA" w:rsidP="00BE3829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AD9">
        <w:rPr>
          <w:rFonts w:ascii="Times New Roman" w:hAnsi="Times New Roman"/>
          <w:sz w:val="28"/>
          <w:szCs w:val="28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78FDB805" w14:textId="37476A4B" w:rsidR="006042F0" w:rsidRPr="00E96B57" w:rsidRDefault="00F122D6" w:rsidP="00E96B57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57AD9">
        <w:rPr>
          <w:rFonts w:ascii="Times New Roman" w:hAnsi="Times New Roman"/>
          <w:sz w:val="28"/>
          <w:szCs w:val="28"/>
        </w:rPr>
        <w:t>Модуль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модуль вариативной части не подходит под запрос работодателя конкретного региона, то вариативный модуль формируется регионом самостоятельно под запрос работодателя. При этом, время на выполнение модулей и количество баллов в критериях оценки по аспектам не меняются.</w:t>
      </w:r>
    </w:p>
    <w:p w14:paraId="6398BBBF" w14:textId="77777777" w:rsidR="006042F0" w:rsidRDefault="006042F0" w:rsidP="00073C01">
      <w:pPr>
        <w:spacing w:after="0" w:line="360" w:lineRule="auto"/>
        <w:contextualSpacing/>
        <w:rPr>
          <w:rFonts w:ascii="Times New Roman" w:hAnsi="Times New Roman"/>
          <w:i/>
          <w:iCs/>
          <w:sz w:val="28"/>
          <w:szCs w:val="28"/>
        </w:rPr>
      </w:pPr>
    </w:p>
    <w:p w14:paraId="55B05E3D" w14:textId="75677D94" w:rsidR="009828D8" w:rsidRPr="00657AD9" w:rsidRDefault="001205AA" w:rsidP="00BE3829">
      <w:pPr>
        <w:spacing w:after="0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7AD9">
        <w:rPr>
          <w:rFonts w:ascii="Times New Roman" w:hAnsi="Times New Roman"/>
          <w:i/>
          <w:iCs/>
          <w:sz w:val="28"/>
          <w:szCs w:val="28"/>
        </w:rPr>
        <w:t>Таблица №4</w:t>
      </w:r>
    </w:p>
    <w:p w14:paraId="6A1C263F" w14:textId="2217CC03" w:rsidR="009828D8" w:rsidRDefault="001205AA" w:rsidP="00BE3829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57AD9">
        <w:rPr>
          <w:rFonts w:ascii="Times New Roman" w:hAnsi="Times New Roman"/>
          <w:b/>
          <w:bCs/>
          <w:sz w:val="28"/>
          <w:szCs w:val="28"/>
        </w:rPr>
        <w:t>Матрица конкурсного задания</w:t>
      </w:r>
    </w:p>
    <w:tbl>
      <w:tblPr>
        <w:tblW w:w="9055" w:type="dxa"/>
        <w:jc w:val="center"/>
        <w:tblLook w:val="04A0" w:firstRow="1" w:lastRow="0" w:firstColumn="1" w:lastColumn="0" w:noHBand="0" w:noVBand="1"/>
      </w:tblPr>
      <w:tblGrid>
        <w:gridCol w:w="1558"/>
        <w:gridCol w:w="2186"/>
        <w:gridCol w:w="1409"/>
        <w:gridCol w:w="1552"/>
        <w:gridCol w:w="1937"/>
        <w:gridCol w:w="492"/>
        <w:gridCol w:w="488"/>
      </w:tblGrid>
      <w:tr w:rsidR="005839B8" w:rsidRPr="00E04794" w14:paraId="5F1E6CDC" w14:textId="77777777" w:rsidTr="005839B8">
        <w:trPr>
          <w:trHeight w:val="100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4161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  <w:t>Обобщенная трудовая функция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E841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  <w:t>Трудовая функция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BA10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  <w:t>Нормативный документ/ЗУН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D758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  <w:t>Модуль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3B84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  <w:t>Константа/</w:t>
            </w:r>
            <w:proofErr w:type="spellStart"/>
            <w:r w:rsidRPr="00E04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  <w:t>вариатив</w:t>
            </w:r>
            <w:proofErr w:type="spellEnd"/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E3D6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  <w:t>ИЛ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5B04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КО</w:t>
            </w:r>
          </w:p>
        </w:tc>
      </w:tr>
      <w:tr w:rsidR="005839B8" w:rsidRPr="00E04794" w14:paraId="2774436A" w14:textId="77777777" w:rsidTr="005839B8">
        <w:trPr>
          <w:trHeight w:val="30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2DE8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EC09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C51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3F66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E93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0565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28D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  <w:lang w:val="en-US"/>
              </w:rPr>
              <w:t>7</w:t>
            </w:r>
          </w:p>
        </w:tc>
      </w:tr>
      <w:tr w:rsidR="005839B8" w:rsidRPr="00E04794" w14:paraId="3303F3F0" w14:textId="77777777" w:rsidTr="005839B8">
        <w:trPr>
          <w:trHeight w:val="186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0B55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Подготовка интерфейсной графики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7CD9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Подготовка графических материалов для включения в графический пользовательский интерфейс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07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06.025; ФГОС СПО 54.02.01 Дизайн (по отраслям)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9EA5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Модуль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А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  <w:lang w:val="en-US"/>
              </w:rPr>
              <w:t xml:space="preserve"> – Pre 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и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  <w:lang w:val="en-US"/>
              </w:rPr>
              <w:t xml:space="preserve"> Post production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E4E1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 xml:space="preserve">Константа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436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0EB6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17</w:t>
            </w:r>
          </w:p>
        </w:tc>
      </w:tr>
      <w:tr w:rsidR="005839B8" w:rsidRPr="00E04794" w14:paraId="4551E4AE" w14:textId="77777777" w:rsidTr="005839B8">
        <w:trPr>
          <w:trHeight w:val="2115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FB08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Настройка освещения в трехмерных компьютерных сценах анимационного кино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284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Настройка освещения в трехмерных компьютерных сценах анимационного кино на основе мастер-сцен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81AE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04.007; ФГОС СПО ФГОС СПО 54.02.01 Дизайн (по отраслям)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ED6B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Модуль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А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  <w:lang w:val="en-US"/>
              </w:rPr>
              <w:t xml:space="preserve"> – Pre 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и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  <w:lang w:val="en-US"/>
              </w:rPr>
              <w:t xml:space="preserve"> Post production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E96E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Константа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E659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9F7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69705B0D" w14:textId="77777777" w:rsidTr="005839B8">
        <w:trPr>
          <w:trHeight w:val="2625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23F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lastRenderedPageBreak/>
              <w:t>Визуализация трехмерных компьютерных сцен анимационного кино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DF5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Организация и контроль качества работ по поточной визуализации трехмерных компьютерных сцен анимационного кино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577C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04.007; ФГОС СПО 54.02.01 Дизайн (по отраслям)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EBD8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Модуль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А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  <w:lang w:val="en-US"/>
              </w:rPr>
              <w:t xml:space="preserve"> – Pre 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и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  <w:lang w:val="en-US"/>
              </w:rPr>
              <w:t xml:space="preserve"> Post production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6EFF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Константа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08F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23B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48AF3A14" w14:textId="77777777" w:rsidTr="005839B8">
        <w:trPr>
          <w:trHeight w:val="3165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02AD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Компоновка и финальная постобработка результатов визуализации трехмерных компьютерных сцен анимационного кино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717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Выполнение компоновки и финальной постобработки результатов визуализации трехмерных компьютерных сцен анимационного кино на основе мастер-сцен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2BDD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04.007; ФГОС СПО 54.02.01 Дизайн (по отраслям)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8F42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  <w:lang w:val="en-US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Модуль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  <w:lang w:val="en-US"/>
              </w:rPr>
              <w:t xml:space="preserve"> 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А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  <w:lang w:val="en-US"/>
              </w:rPr>
              <w:t xml:space="preserve"> – Pre 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и</w:t>
            </w: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  <w:lang w:val="en-US"/>
              </w:rPr>
              <w:t xml:space="preserve"> Post production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A5E1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Константа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667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49F0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5D9ACB9B" w14:textId="77777777" w:rsidTr="005839B8">
        <w:trPr>
          <w:trHeight w:val="2535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EC75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Создание трехмерных компьютерных моделей для анимационного кино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FA26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 xml:space="preserve">Создание промежуточной </w:t>
            </w:r>
            <w:proofErr w:type="spellStart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высокодетализированной</w:t>
            </w:r>
            <w:proofErr w:type="spellEnd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 xml:space="preserve"> трехмерной компьютерной модели анимационного кино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861B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04.006; ФГОС СПО 54.02.01 Дизайн (по отраслям)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8ED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Модуль 2 - 3D Моделирование и UV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2141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Константа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8F36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D3C0DE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47</w:t>
            </w:r>
          </w:p>
        </w:tc>
      </w:tr>
      <w:tr w:rsidR="005839B8" w:rsidRPr="00E04794" w14:paraId="792FD3DA" w14:textId="77777777" w:rsidTr="005839B8">
        <w:trPr>
          <w:trHeight w:val="234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D3AD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Создание трехмерных компьютерных моделей для анимационного кино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499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Создание финальной трехмерной компьютерной модели средней детализации для анимационного кино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48F2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04.006; ФГОС СПО 54.02.01 Дизайн (по отраслям)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3CC4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Модуль 2 - 3D Моделирование и UV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DE4D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Константа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2B88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5EC81D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35D97CA3" w14:textId="77777777" w:rsidTr="005839B8">
        <w:trPr>
          <w:trHeight w:val="2115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51CD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Создание трехмерных компьютерных моделей для анимационного кино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E5D7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Создание текстурных координат трехмерной компьютерной модели анимационного кино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1DB4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04.006; ФГОС СПО 54.02.01 Дизайн (по отраслям)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6FDC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Модуль 2 - 3D Моделирование и UV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334B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Константа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C580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C7FA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6EF6246E" w14:textId="77777777" w:rsidTr="005839B8">
        <w:trPr>
          <w:trHeight w:val="253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4CAF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lastRenderedPageBreak/>
              <w:t>Создание виртуального волосяного покрова трехмерных компьютерных моделей для анимационного кино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CC0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Настройка виртуального волосяного покрова для визуализации в анимационных фильмах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F03D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04.006; ФГОС СПО 54.02.01 Дизайн (по отраслям)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098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Модуль 2 - 3D Моделирование и UV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A6A9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Константа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5120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30726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63E29219" w14:textId="77777777" w:rsidTr="005839B8">
        <w:trPr>
          <w:trHeight w:val="210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71D1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Создание текстурных карт для трехмерных компьютерных моделей анимационного кино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4176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Создание текстурных карт цвета для трехмерных компьютерных моделей анимационного кино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F9F4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04.006; ФГОС СПО 54.02.01 Дизайн (по отраслям)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ADF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Модуль 3 - Текстурирование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38D8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Константа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69CC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7AD9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21</w:t>
            </w:r>
          </w:p>
        </w:tc>
      </w:tr>
      <w:tr w:rsidR="005839B8" w:rsidRPr="00E04794" w14:paraId="706AC314" w14:textId="77777777" w:rsidTr="005839B8">
        <w:trPr>
          <w:trHeight w:val="231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BCED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Создание текстурных карт для трехмерных компьютерных моделей анимационного кино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7C89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Создание технических текстурных карт и масок для трехмерных компьютерных моделей анимационного кино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3C3B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04.006; ФГОС СПО 54.02.01 Дизайн (по отраслям)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8091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Модуль 4 - Текстурирование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326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Константа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CA06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26E4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6367A487" w14:textId="77777777" w:rsidTr="005839B8">
        <w:trPr>
          <w:trHeight w:val="339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D6B1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Настройка виртуальных оптических свойств и физических свойств поверхностей трехмерных компьютерных моделей для анимационного кино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2B07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Создание шейдеров, отвечающих за оптические свойства и физические свойства поверхности трехмерных компьютерных моделей анимационного кино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8681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04.006; ФГОС СПО 54.02.01 Дизайн (по отраслям)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F056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Модуль 3 - Текстурирование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D541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Константа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F96D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AA22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291673E7" w14:textId="77777777" w:rsidTr="005839B8">
        <w:trPr>
          <w:trHeight w:val="31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C881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Настройка виртуальных оптических свойств и физических свойств поверхностей трехмерных компьютерных моделей для анимационного кино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C132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Предварительная визуализация трехмерной компьютерной модели анимационного кино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8E2D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04.006; ФГОС СПО 54.02.01 Дизайн (по отраслям)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4D95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Модуль 3 - Текстурирование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2312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Константа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507D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BB48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4E52D8B2" w14:textId="77777777" w:rsidTr="005839B8">
        <w:trPr>
          <w:trHeight w:val="258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27F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lastRenderedPageBreak/>
              <w:t>Подготовка трехмерных компьютерных моделей к анимации в анимационных фильмах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9177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Создание компьютерной системы движений и деформаций для трехмерных компьютерных моделей анимационного кино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4E70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04.006; ФГОС СПО 54.02.01 Дизайн (по отраслям)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C7BF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 xml:space="preserve">Модуль 4 - </w:t>
            </w:r>
            <w:proofErr w:type="spellStart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Риггинг</w:t>
            </w:r>
            <w:proofErr w:type="spellEnd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 xml:space="preserve"> и анимация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D8E8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Вариатив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130D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9A3C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15</w:t>
            </w:r>
          </w:p>
        </w:tc>
      </w:tr>
      <w:tr w:rsidR="005839B8" w:rsidRPr="00E04794" w14:paraId="01DE490C" w14:textId="77777777" w:rsidTr="005839B8">
        <w:trPr>
          <w:trHeight w:val="288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09E4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Подготовка трехмерных компьютерных моделей к анимации в анимационных фильмах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58E1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Определение связей между участками поверхности трехмерной компьютерной модели анимационного кино и частями виртуального скелета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7C89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04.006; ФГОС СПО 54.02.01 Дизайн (по отраслям)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9AF0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 xml:space="preserve">Модуль 4 - </w:t>
            </w:r>
            <w:proofErr w:type="spellStart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Риггинг</w:t>
            </w:r>
            <w:proofErr w:type="spellEnd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 xml:space="preserve"> и анимация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DD19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Вариатив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0835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CA79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00117801" w14:textId="77777777" w:rsidTr="005839B8">
        <w:trPr>
          <w:trHeight w:val="234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F09B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Подготовка трехмерных компьютерных моделей к анимации в анимационных фильмах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3A56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Создание системы коррекции деформаций поверхности трехмерных компьютерных моделей анимационного кино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BF6B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04.006; ФГОС СПО 54.02.01 Дизайн (по отраслям)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6555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 xml:space="preserve">Модуль 4 - </w:t>
            </w:r>
            <w:proofErr w:type="spellStart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Риггинг</w:t>
            </w:r>
            <w:proofErr w:type="spellEnd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 xml:space="preserve"> и анимация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3236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Вариатив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34A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FDB8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5C5116AC" w14:textId="77777777" w:rsidTr="005839B8">
        <w:trPr>
          <w:trHeight w:val="30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7117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Воплощение</w:t>
            </w:r>
          </w:p>
        </w:tc>
        <w:tc>
          <w:tcPr>
            <w:tcW w:w="2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5812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Визуализация движения анимационного персонажа с помощью покадрового изменения положения частей компьютерной модели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946B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04.008; ФГОС СПО 54.02.01 Дизайн (по отраслям)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733B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 xml:space="preserve">Модуль 4 - </w:t>
            </w:r>
            <w:proofErr w:type="spellStart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Риггинг</w:t>
            </w:r>
            <w:proofErr w:type="spellEnd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 xml:space="preserve"> и анимация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9EA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Вариатив</w:t>
            </w:r>
            <w:proofErr w:type="spellEnd"/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A4F7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51B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180AB1A8" w14:textId="77777777" w:rsidTr="005839B8">
        <w:trPr>
          <w:trHeight w:val="2295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B6F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художественного замысла посредством визуализации движения анимационного персонажа</w:t>
            </w:r>
          </w:p>
        </w:tc>
        <w:tc>
          <w:tcPr>
            <w:tcW w:w="2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5D46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3911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3E16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7D9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4BD9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8192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04F4A938" w14:textId="77777777" w:rsidTr="005839B8">
        <w:trPr>
          <w:trHeight w:val="30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37FF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Воплощение</w:t>
            </w:r>
          </w:p>
        </w:tc>
        <w:tc>
          <w:tcPr>
            <w:tcW w:w="2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13C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Визуализация движения анимационного персонажа с помощью покадрового движения частей куклы-перекладки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2AC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04.008; ФГОС СПО 54.02.01 Дизайн (по отраслям)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4B57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 xml:space="preserve">Модуль 4 - </w:t>
            </w:r>
            <w:proofErr w:type="spellStart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Риггинг</w:t>
            </w:r>
            <w:proofErr w:type="spellEnd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 xml:space="preserve"> и анимация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3F24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Вариатив</w:t>
            </w:r>
            <w:proofErr w:type="spellEnd"/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2FB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EE52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6C029D8C" w14:textId="77777777" w:rsidTr="005839B8">
        <w:trPr>
          <w:trHeight w:val="195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6C56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художественного замысла посредством визуализации движения анимационного персонажа</w:t>
            </w:r>
          </w:p>
        </w:tc>
        <w:tc>
          <w:tcPr>
            <w:tcW w:w="2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F26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97CF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CF19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9EF7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3C00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B6C6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75553A40" w14:textId="77777777" w:rsidTr="005839B8">
        <w:trPr>
          <w:trHeight w:val="30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F8F9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Воплощение</w:t>
            </w:r>
          </w:p>
        </w:tc>
        <w:tc>
          <w:tcPr>
            <w:tcW w:w="2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3EB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Визуализация движения анимационного персонажа с помощью покадровой съемки объемных предметов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357E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  <w:t>ПС: 04.008; ФГОС СПО 54.02.01 Дизайн (по отраслям)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DBC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 xml:space="preserve">Модуль 4 - </w:t>
            </w:r>
            <w:proofErr w:type="spellStart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Риггинг</w:t>
            </w:r>
            <w:proofErr w:type="spellEnd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 xml:space="preserve"> и анимация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DD5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E04794">
              <w:rPr>
                <w:rFonts w:ascii="Times New Roman" w:eastAsia="Times New Roman" w:hAnsi="Times New Roman"/>
                <w:sz w:val="20"/>
                <w:szCs w:val="20"/>
                <w:bdr w:val="none" w:sz="0" w:space="0" w:color="auto"/>
              </w:rPr>
              <w:t>Вариатив</w:t>
            </w:r>
            <w:proofErr w:type="spellEnd"/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A109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99DA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16B2B927" w14:textId="77777777" w:rsidTr="005839B8">
        <w:trPr>
          <w:trHeight w:val="1875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A554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  <w:lastRenderedPageBreak/>
              <w:t>художественного замысла посредством визуализации движения анимационного персонажа</w:t>
            </w:r>
          </w:p>
        </w:tc>
        <w:tc>
          <w:tcPr>
            <w:tcW w:w="2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7FEE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7CF8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bdr w:val="none" w:sz="0" w:space="0" w:color="auto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EFB6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0D1C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58B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8C14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5839B8" w:rsidRPr="00E04794" w14:paraId="167C728D" w14:textId="77777777" w:rsidTr="005839B8">
        <w:trPr>
          <w:trHeight w:val="300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5D77F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9042C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1C814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574AB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99B73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D6C60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355B9" w14:textId="77777777" w:rsidR="00E04794" w:rsidRPr="00E04794" w:rsidRDefault="00E04794" w:rsidP="00BE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04794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100</w:t>
            </w:r>
          </w:p>
        </w:tc>
      </w:tr>
    </w:tbl>
    <w:p w14:paraId="5263C15C" w14:textId="77777777" w:rsidR="009828D8" w:rsidRPr="00A90316" w:rsidRDefault="009828D8" w:rsidP="00BE38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FDD52A" w14:textId="36E99AED" w:rsidR="009828D8" w:rsidRDefault="001205AA" w:rsidP="00BE38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 по заполнению матрицы конкурсного задания </w:t>
      </w:r>
      <w:r>
        <w:rPr>
          <w:rFonts w:ascii="Times New Roman" w:hAnsi="Times New Roman"/>
          <w:b/>
          <w:bCs/>
          <w:sz w:val="28"/>
          <w:szCs w:val="28"/>
        </w:rPr>
        <w:t xml:space="preserve">(Приложение № </w:t>
      </w:r>
      <w:r w:rsidR="00F638E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3FE797EE" w14:textId="77777777" w:rsidR="009828D8" w:rsidRDefault="009828D8" w:rsidP="00BE38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6BCCC9" w14:textId="245C3210" w:rsidR="0015339D" w:rsidRPr="0023705E" w:rsidRDefault="00F638E3" w:rsidP="0023705E">
      <w:pPr>
        <w:pStyle w:val="3"/>
        <w:spacing w:before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_Toc162958046"/>
      <w:r w:rsidRPr="00DC5557">
        <w:rPr>
          <w:rFonts w:ascii="Times New Roman" w:hAnsi="Times New Roman" w:cs="Times New Roman"/>
          <w:sz w:val="28"/>
          <w:szCs w:val="28"/>
          <w:lang w:val="ru-RU"/>
        </w:rPr>
        <w:t>1.5.2.</w:t>
      </w:r>
      <w:r w:rsidR="001205AA" w:rsidRPr="00DC5557">
        <w:rPr>
          <w:rFonts w:ascii="Times New Roman" w:hAnsi="Times New Roman" w:cs="Times New Roman"/>
          <w:sz w:val="28"/>
          <w:szCs w:val="28"/>
          <w:lang w:val="ru-RU"/>
        </w:rPr>
        <w:t xml:space="preserve"> Структура модулей конкурсного задания (инвариант/</w:t>
      </w:r>
      <w:proofErr w:type="spellStart"/>
      <w:r w:rsidR="001205AA" w:rsidRPr="00DC5557">
        <w:rPr>
          <w:rFonts w:ascii="Times New Roman" w:hAnsi="Times New Roman" w:cs="Times New Roman"/>
          <w:sz w:val="28"/>
          <w:szCs w:val="28"/>
          <w:lang w:val="ru-RU"/>
        </w:rPr>
        <w:t>вариатив</w:t>
      </w:r>
      <w:proofErr w:type="spellEnd"/>
      <w:r w:rsidR="001205AA" w:rsidRPr="00DC5557">
        <w:rPr>
          <w:rFonts w:ascii="Times New Roman" w:hAnsi="Times New Roman" w:cs="Times New Roman"/>
          <w:sz w:val="28"/>
          <w:szCs w:val="28"/>
          <w:lang w:val="ru-RU"/>
        </w:rPr>
        <w:t>)</w:t>
      </w:r>
      <w:bookmarkEnd w:id="9"/>
      <w:r w:rsidR="001205AA" w:rsidRPr="0015339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8F22061" w14:textId="417FFF24" w:rsidR="0015339D" w:rsidRPr="0015339D" w:rsidRDefault="0015339D" w:rsidP="001533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работы будет осуществляться каждый конкурсный день. По итогу каждого конкурсного дня вам необходимо сдать на проверку следующие этапы работы (см. таблицу):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559"/>
        <w:gridCol w:w="7800"/>
        <w:gridCol w:w="1275"/>
      </w:tblGrid>
      <w:tr w:rsidR="0015339D" w:rsidRPr="001E4CC5" w14:paraId="699E0C5E" w14:textId="77777777" w:rsidTr="006E373B">
        <w:tc>
          <w:tcPr>
            <w:tcW w:w="559" w:type="dxa"/>
          </w:tcPr>
          <w:p w14:paraId="6744251A" w14:textId="77777777" w:rsidR="0015339D" w:rsidRPr="001E4CC5" w:rsidRDefault="0015339D" w:rsidP="006E373B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4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Д1</w:t>
            </w:r>
          </w:p>
        </w:tc>
        <w:tc>
          <w:tcPr>
            <w:tcW w:w="7800" w:type="dxa"/>
          </w:tcPr>
          <w:p w14:paraId="6E9ACCAF" w14:textId="77C6E320" w:rsidR="0015339D" w:rsidRDefault="0015339D" w:rsidP="006E373B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3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High</w:t>
            </w:r>
            <w:r w:rsidRPr="00393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poly</w:t>
            </w:r>
            <w:r w:rsidR="00073C01" w:rsidRPr="00393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Major</w:t>
            </w:r>
            <w:r w:rsidRPr="00393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  <w:p w14:paraId="290FF22D" w14:textId="1E1F7251" w:rsidR="0015339D" w:rsidRPr="00073C01" w:rsidRDefault="00073C01" w:rsidP="006E373B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3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High</w:t>
            </w:r>
            <w:r w:rsidRPr="00393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poly</w:t>
            </w:r>
            <w:r w:rsidRPr="00393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inor.</w:t>
            </w:r>
          </w:p>
        </w:tc>
        <w:tc>
          <w:tcPr>
            <w:tcW w:w="1275" w:type="dxa"/>
          </w:tcPr>
          <w:p w14:paraId="63CA7958" w14:textId="77798D23" w:rsidR="0015339D" w:rsidRPr="0015339D" w:rsidRDefault="0015339D" w:rsidP="006E373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  <w:tr w:rsidR="0015339D" w14:paraId="735EE734" w14:textId="77777777" w:rsidTr="006E373B">
        <w:tc>
          <w:tcPr>
            <w:tcW w:w="559" w:type="dxa"/>
          </w:tcPr>
          <w:p w14:paraId="6F4D6576" w14:textId="77777777" w:rsidR="0015339D" w:rsidRPr="001E4CC5" w:rsidRDefault="0015339D" w:rsidP="006E373B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4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Д2</w:t>
            </w:r>
          </w:p>
        </w:tc>
        <w:tc>
          <w:tcPr>
            <w:tcW w:w="7800" w:type="dxa"/>
          </w:tcPr>
          <w:p w14:paraId="430467B9" w14:textId="2A2D5B71" w:rsidR="00073C01" w:rsidRDefault="00073C01" w:rsidP="0015339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Базовая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66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Major</w:t>
            </w:r>
            <w:r w:rsidRPr="00073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модель/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Ретоп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4562C127" w14:textId="4A183BF1" w:rsidR="00073C01" w:rsidRDefault="00073C01" w:rsidP="0015339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Базовая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662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Minor</w:t>
            </w:r>
            <w:r w:rsidRPr="00073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модель/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Ретоп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784D007C" w14:textId="3B4CC126" w:rsidR="0015339D" w:rsidRPr="00073C01" w:rsidRDefault="00073C01" w:rsidP="006E373B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UV</w:t>
            </w:r>
            <w:r w:rsid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Udim</w:t>
            </w:r>
            <w:proofErr w:type="spellEnd"/>
            <w:r w:rsidR="0015339D" w:rsidRPr="00DF7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развертка</w:t>
            </w:r>
            <w:r w:rsidR="0015339D" w:rsidRP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-модел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ей</w:t>
            </w:r>
            <w:r w:rsidR="00E9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3D1896D3" w14:textId="63F4EB0C" w:rsidR="0015339D" w:rsidRPr="00D0269A" w:rsidRDefault="0015339D" w:rsidP="006E373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7ч</w:t>
            </w:r>
          </w:p>
        </w:tc>
      </w:tr>
      <w:tr w:rsidR="0015339D" w14:paraId="6CB9E90F" w14:textId="77777777" w:rsidTr="006E373B">
        <w:tc>
          <w:tcPr>
            <w:tcW w:w="559" w:type="dxa"/>
          </w:tcPr>
          <w:p w14:paraId="1AD8ABD5" w14:textId="77777777" w:rsidR="0015339D" w:rsidRPr="001E4CC5" w:rsidRDefault="0015339D" w:rsidP="006E373B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4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Д3</w:t>
            </w:r>
          </w:p>
        </w:tc>
        <w:tc>
          <w:tcPr>
            <w:tcW w:w="7800" w:type="dxa"/>
          </w:tcPr>
          <w:p w14:paraId="272959EE" w14:textId="77777777" w:rsidR="00073C01" w:rsidRDefault="00073C01" w:rsidP="00073C0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 Текстурные карты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-модели;</w:t>
            </w:r>
          </w:p>
          <w:p w14:paraId="6AFA80BA" w14:textId="786BCAC3" w:rsidR="00073C01" w:rsidRPr="00073C01" w:rsidRDefault="00073C01" w:rsidP="00073C0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Рендер из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Marmoset</w:t>
            </w:r>
            <w:r w:rsidRPr="003F4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ToolBag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79297211" w14:textId="03FBB925" w:rsidR="0015339D" w:rsidRDefault="0015339D" w:rsidP="006E373B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-модель</w:t>
            </w:r>
            <w:r w:rsidRPr="00DF7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 настроенным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риггом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скином;</w:t>
            </w:r>
          </w:p>
          <w:p w14:paraId="4609FF25" w14:textId="7FA30AFB" w:rsidR="0015339D" w:rsidRDefault="0015339D" w:rsidP="006E373B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r w:rsidR="00073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Анимация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088E09C8" w14:textId="77777777" w:rsidR="0015339D" w:rsidRDefault="0015339D" w:rsidP="006E373B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 Модель в настроенной сцене игрового движка;</w:t>
            </w:r>
          </w:p>
          <w:p w14:paraId="4C1A013E" w14:textId="77777777" w:rsidR="0015339D" w:rsidRPr="003F461B" w:rsidRDefault="0015339D" w:rsidP="006E373B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4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Папка с правильной структурой и иерархией.</w:t>
            </w:r>
          </w:p>
        </w:tc>
        <w:tc>
          <w:tcPr>
            <w:tcW w:w="1275" w:type="dxa"/>
          </w:tcPr>
          <w:p w14:paraId="1CAE7B39" w14:textId="16DFDA4D" w:rsidR="0015339D" w:rsidRDefault="00073C01" w:rsidP="006E373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5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</w:tbl>
    <w:p w14:paraId="3DAAFDD1" w14:textId="77777777" w:rsidR="0015004D" w:rsidRDefault="0015004D" w:rsidP="00BE3829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D20F2E" w14:textId="77777777" w:rsidR="0015339D" w:rsidRPr="006C40D6" w:rsidRDefault="0015339D" w:rsidP="0015339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40D6">
        <w:rPr>
          <w:rFonts w:ascii="Times New Roman" w:hAnsi="Times New Roman"/>
          <w:b/>
          <w:bCs/>
          <w:sz w:val="28"/>
          <w:szCs w:val="28"/>
        </w:rPr>
        <w:t>Модуль</w:t>
      </w:r>
      <w:r w:rsidRPr="006C4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6C40D6">
        <w:rPr>
          <w:rFonts w:ascii="Times New Roman" w:hAnsi="Times New Roman"/>
          <w:b/>
          <w:bCs/>
          <w:sz w:val="28"/>
          <w:szCs w:val="28"/>
        </w:rPr>
        <w:t>А</w:t>
      </w:r>
      <w:r w:rsidRPr="006C40D6">
        <w:rPr>
          <w:rFonts w:ascii="Times New Roman" w:hAnsi="Times New Roman"/>
          <w:b/>
          <w:bCs/>
          <w:sz w:val="28"/>
          <w:szCs w:val="28"/>
          <w:lang w:val="en-US"/>
        </w:rPr>
        <w:t xml:space="preserve">. Pre </w:t>
      </w:r>
      <w:r w:rsidRPr="006C40D6">
        <w:rPr>
          <w:rFonts w:ascii="Times New Roman" w:hAnsi="Times New Roman"/>
          <w:b/>
          <w:bCs/>
          <w:sz w:val="28"/>
          <w:szCs w:val="28"/>
        </w:rPr>
        <w:t>и</w:t>
      </w:r>
      <w:r w:rsidRPr="006C40D6">
        <w:rPr>
          <w:rFonts w:ascii="Times New Roman" w:hAnsi="Times New Roman"/>
          <w:b/>
          <w:bCs/>
          <w:sz w:val="28"/>
          <w:szCs w:val="28"/>
          <w:lang w:val="en-US"/>
        </w:rPr>
        <w:t xml:space="preserve"> Post Production (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6C40D6">
        <w:rPr>
          <w:rFonts w:ascii="Times New Roman" w:hAnsi="Times New Roman"/>
          <w:b/>
          <w:bCs/>
          <w:sz w:val="28"/>
          <w:szCs w:val="28"/>
        </w:rPr>
        <w:t>нвариант</w:t>
      </w:r>
      <w:r w:rsidRPr="006C40D6">
        <w:rPr>
          <w:rFonts w:ascii="Times New Roman" w:hAnsi="Times New Roman"/>
          <w:b/>
          <w:bCs/>
          <w:sz w:val="28"/>
          <w:szCs w:val="28"/>
          <w:lang w:val="en-US"/>
        </w:rPr>
        <w:t>)</w:t>
      </w:r>
    </w:p>
    <w:p w14:paraId="619D224D" w14:textId="292C1F1F" w:rsidR="0015339D" w:rsidRPr="00F638E3" w:rsidRDefault="0015339D" w:rsidP="0015339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49A9">
        <w:rPr>
          <w:rFonts w:ascii="Times New Roman" w:hAnsi="Times New Roman"/>
          <w:i/>
          <w:iCs/>
          <w:sz w:val="28"/>
          <w:szCs w:val="28"/>
        </w:rPr>
        <w:t xml:space="preserve">Время на выполнение модуля: </w:t>
      </w:r>
      <w:r>
        <w:rPr>
          <w:rFonts w:ascii="Times New Roman" w:hAnsi="Times New Roman"/>
          <w:i/>
          <w:iCs/>
          <w:sz w:val="28"/>
          <w:szCs w:val="28"/>
        </w:rPr>
        <w:t>2</w:t>
      </w:r>
      <w:r w:rsidRPr="00D249A9">
        <w:rPr>
          <w:rFonts w:ascii="Times New Roman" w:hAnsi="Times New Roman"/>
          <w:i/>
          <w:iCs/>
          <w:sz w:val="28"/>
          <w:szCs w:val="28"/>
        </w:rPr>
        <w:t>часа</w:t>
      </w:r>
    </w:p>
    <w:p w14:paraId="6439CA2C" w14:textId="77777777" w:rsidR="0015339D" w:rsidRDefault="0015339D" w:rsidP="001533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7075"/>
      </w:tblGrid>
      <w:tr w:rsidR="0015339D" w14:paraId="19C33921" w14:textId="77777777" w:rsidTr="006E373B">
        <w:trPr>
          <w:trHeight w:val="327"/>
          <w:jc w:val="center"/>
        </w:trPr>
        <w:tc>
          <w:tcPr>
            <w:tcW w:w="562" w:type="dxa"/>
            <w:vAlign w:val="center"/>
          </w:tcPr>
          <w:p w14:paraId="5B8C5BBA" w14:textId="77777777" w:rsidR="0015339D" w:rsidRPr="0015004D" w:rsidRDefault="0015339D" w:rsidP="006E3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>№</w:t>
            </w:r>
          </w:p>
        </w:tc>
        <w:tc>
          <w:tcPr>
            <w:tcW w:w="1985" w:type="dxa"/>
            <w:vAlign w:val="center"/>
          </w:tcPr>
          <w:p w14:paraId="32A7C51D" w14:textId="77777777" w:rsidR="0015339D" w:rsidRPr="0015004D" w:rsidRDefault="0015339D" w:rsidP="006E3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15004D">
              <w:rPr>
                <w:rFonts w:ascii="Times New Roman" w:hAnsi="Times New Roman"/>
                <w:b/>
                <w:bCs/>
                <w:sz w:val="24"/>
                <w:szCs w:val="26"/>
              </w:rPr>
              <w:t>Этап</w:t>
            </w:r>
          </w:p>
        </w:tc>
        <w:tc>
          <w:tcPr>
            <w:tcW w:w="7076" w:type="dxa"/>
            <w:vAlign w:val="center"/>
          </w:tcPr>
          <w:p w14:paraId="6941BB81" w14:textId="77777777" w:rsidR="0015339D" w:rsidRPr="0015004D" w:rsidRDefault="0015339D" w:rsidP="006E3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15004D">
              <w:rPr>
                <w:rFonts w:ascii="Times New Roman" w:hAnsi="Times New Roman"/>
                <w:b/>
                <w:bCs/>
                <w:sz w:val="24"/>
                <w:szCs w:val="26"/>
              </w:rPr>
              <w:t>Содержание</w:t>
            </w:r>
          </w:p>
        </w:tc>
      </w:tr>
      <w:tr w:rsidR="0015339D" w14:paraId="1409C3A7" w14:textId="77777777" w:rsidTr="006E373B">
        <w:trPr>
          <w:jc w:val="center"/>
        </w:trPr>
        <w:tc>
          <w:tcPr>
            <w:tcW w:w="562" w:type="dxa"/>
          </w:tcPr>
          <w:p w14:paraId="717364BA" w14:textId="77777777" w:rsidR="0015339D" w:rsidRPr="00F638E3" w:rsidRDefault="0015339D" w:rsidP="006E3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638E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72EC272F" w14:textId="77777777" w:rsidR="0015339D" w:rsidRPr="0062248B" w:rsidRDefault="0015339D" w:rsidP="006E3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2248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Pre-production</w:t>
            </w:r>
          </w:p>
        </w:tc>
        <w:tc>
          <w:tcPr>
            <w:tcW w:w="7076" w:type="dxa"/>
            <w:vAlign w:val="center"/>
          </w:tcPr>
          <w:p w14:paraId="68A81A67" w14:textId="7141F9F0" w:rsidR="0015339D" w:rsidRPr="00CA4249" w:rsidRDefault="0015339D" w:rsidP="006E3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both"/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П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рочесть и верно интерпретировать задание, понять критерии успешной работы. Внимательно изучить Концепт-арт (ы), предоставленны</w:t>
            </w:r>
            <w:r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е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 xml:space="preserve"> Главным экспертом</w:t>
            </w:r>
            <w:r w:rsidRPr="00DB4326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color="1A1A1A"/>
              </w:rPr>
              <w:t>.</w:t>
            </w:r>
            <w:r w:rsidRPr="00DB4326">
              <w:rPr>
                <w:rFonts w:ascii="Times New Roman" w:hAnsi="Times New Roman"/>
                <w:color w:val="auto"/>
                <w:sz w:val="24"/>
                <w:szCs w:val="24"/>
                <w:u w:color="1A1A1A"/>
              </w:rPr>
              <w:t xml:space="preserve"> 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Продумать, как буд</w:t>
            </w:r>
            <w:r w:rsidR="00073C01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у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 xml:space="preserve">т выглядеть </w:t>
            </w:r>
            <w:r w:rsidR="00073C01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 xml:space="preserve">ваши 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модел</w:t>
            </w:r>
            <w:r w:rsidR="00073C01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и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, в каком мире он</w:t>
            </w:r>
            <w:r w:rsidR="00073C01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и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 xml:space="preserve"> буд</w:t>
            </w:r>
            <w:r w:rsidR="00073C01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у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 xml:space="preserve">т существовать, 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lastRenderedPageBreak/>
              <w:t>проработать особенности мира и детали, присущие модел</w:t>
            </w:r>
            <w:r w:rsidR="00073C01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ям</w:t>
            </w:r>
            <w:r w:rsidRPr="0015004D"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>. Составить план работы, которому вы собираетесь следовать, выполняя задание. Создать папку с правильной структурой и неймингом.</w:t>
            </w:r>
            <w:r>
              <w:rPr>
                <w:rFonts w:ascii="Times New Roman" w:hAnsi="Times New Roman"/>
                <w:color w:val="1A1A1A"/>
                <w:sz w:val="24"/>
                <w:szCs w:val="24"/>
                <w:u w:color="1A1A1A"/>
              </w:rPr>
              <w:t xml:space="preserve"> Выполняйте каждый этап работы в строго отведенный для него день, согласно КЗ.</w:t>
            </w:r>
          </w:p>
        </w:tc>
      </w:tr>
      <w:tr w:rsidR="0015339D" w14:paraId="063BF6E9" w14:textId="77777777" w:rsidTr="006E373B">
        <w:trPr>
          <w:jc w:val="center"/>
        </w:trPr>
        <w:tc>
          <w:tcPr>
            <w:tcW w:w="562" w:type="dxa"/>
          </w:tcPr>
          <w:p w14:paraId="55A3962A" w14:textId="77777777" w:rsidR="0015339D" w:rsidRPr="00F638E3" w:rsidRDefault="0015339D" w:rsidP="006E3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F638E3">
              <w:rPr>
                <w:rFonts w:ascii="Times New Roman" w:hAnsi="Times New Roman"/>
                <w:b/>
                <w:bCs/>
                <w:sz w:val="24"/>
                <w:szCs w:val="26"/>
              </w:rPr>
              <w:lastRenderedPageBreak/>
              <w:t>2</w:t>
            </w:r>
          </w:p>
        </w:tc>
        <w:tc>
          <w:tcPr>
            <w:tcW w:w="1985" w:type="dxa"/>
          </w:tcPr>
          <w:p w14:paraId="7FC4A172" w14:textId="77777777" w:rsidR="0015339D" w:rsidRPr="00F638E3" w:rsidRDefault="0015339D" w:rsidP="006E3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F638E3">
              <w:rPr>
                <w:rFonts w:ascii="Times New Roman" w:hAnsi="Times New Roman"/>
                <w:b/>
                <w:bCs/>
                <w:sz w:val="24"/>
                <w:szCs w:val="26"/>
                <w:lang w:val="en-US"/>
              </w:rPr>
              <w:t>Post-Production</w:t>
            </w:r>
          </w:p>
        </w:tc>
        <w:tc>
          <w:tcPr>
            <w:tcW w:w="7076" w:type="dxa"/>
            <w:vAlign w:val="center"/>
          </w:tcPr>
          <w:p w14:paraId="35728A9A" w14:textId="7E1E602D" w:rsidR="0015339D" w:rsidRPr="00CA4249" w:rsidRDefault="0015339D" w:rsidP="006E373B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color="1A1A1A"/>
              </w:rPr>
            </w:pPr>
            <w:r w:rsidRPr="00CA4249">
              <w:rPr>
                <w:rFonts w:ascii="Times New Roman" w:hAnsi="Times New Roman"/>
                <w:sz w:val="24"/>
                <w:szCs w:val="26"/>
              </w:rPr>
              <w:t>Экспортируйте готов</w:t>
            </w:r>
            <w:r w:rsidR="00073C01">
              <w:rPr>
                <w:rFonts w:ascii="Times New Roman" w:hAnsi="Times New Roman"/>
                <w:sz w:val="24"/>
                <w:szCs w:val="26"/>
              </w:rPr>
              <w:t>ые</w:t>
            </w:r>
            <w:r w:rsidRPr="00CA4249">
              <w:rPr>
                <w:rFonts w:ascii="Times New Roman" w:hAnsi="Times New Roman"/>
                <w:sz w:val="24"/>
                <w:szCs w:val="26"/>
              </w:rPr>
              <w:t xml:space="preserve"> модел</w:t>
            </w:r>
            <w:r w:rsidR="00073C01">
              <w:rPr>
                <w:rFonts w:ascii="Times New Roman" w:hAnsi="Times New Roman"/>
                <w:sz w:val="24"/>
                <w:szCs w:val="26"/>
              </w:rPr>
              <w:t>и</w:t>
            </w:r>
            <w:r w:rsidRPr="00CA4249">
              <w:rPr>
                <w:rFonts w:ascii="Times New Roman" w:hAnsi="Times New Roman"/>
                <w:sz w:val="24"/>
                <w:szCs w:val="26"/>
              </w:rPr>
              <w:t>, анимаци</w:t>
            </w:r>
            <w:r w:rsidR="00073C01">
              <w:rPr>
                <w:rFonts w:ascii="Times New Roman" w:hAnsi="Times New Roman"/>
                <w:sz w:val="24"/>
                <w:szCs w:val="26"/>
              </w:rPr>
              <w:t>ю</w:t>
            </w:r>
            <w:r w:rsidRPr="00CA4249">
              <w:rPr>
                <w:rFonts w:ascii="Times New Roman" w:hAnsi="Times New Roman"/>
                <w:sz w:val="24"/>
                <w:szCs w:val="26"/>
              </w:rPr>
              <w:t>, текстуры в игровой движок. Настройте освещение в сцене. Подготовьте наиболее удачную позу для вашей модели.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CA4249">
              <w:rPr>
                <w:rFonts w:ascii="Times New Roman" w:hAnsi="Times New Roman"/>
                <w:sz w:val="24"/>
                <w:szCs w:val="26"/>
              </w:rPr>
              <w:t>Проверьте отсутствие видимых ошибок деформации меша при анимации.</w:t>
            </w:r>
          </w:p>
        </w:tc>
      </w:tr>
    </w:tbl>
    <w:p w14:paraId="169DBFC1" w14:textId="77777777" w:rsidR="0015339D" w:rsidRDefault="0015339D" w:rsidP="00BE3829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737E93A" w14:textId="77777777" w:rsidR="009828D8" w:rsidRPr="0062248B" w:rsidRDefault="001205AA" w:rsidP="00BE382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2248B">
        <w:rPr>
          <w:rFonts w:ascii="Times New Roman" w:hAnsi="Times New Roman"/>
          <w:b/>
          <w:bCs/>
          <w:sz w:val="28"/>
          <w:szCs w:val="28"/>
        </w:rPr>
        <w:t>Убедитесь, что вы следуете следующим инструкциям:</w:t>
      </w:r>
    </w:p>
    <w:p w14:paraId="3BF92B60" w14:textId="3F4E8E8E" w:rsidR="0062248B" w:rsidRPr="0062248B" w:rsidRDefault="0062248B" w:rsidP="00BE382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2248B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Pre</w:t>
      </w:r>
      <w:r w:rsidR="005F1243" w:rsidRPr="00C7588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5F1243">
        <w:rPr>
          <w:rFonts w:ascii="Times New Roman" w:hAnsi="Times New Roman"/>
          <w:b/>
          <w:bCs/>
          <w:i/>
          <w:iCs/>
          <w:sz w:val="28"/>
          <w:szCs w:val="28"/>
        </w:rPr>
        <w:t xml:space="preserve">и </w:t>
      </w:r>
      <w:r w:rsidR="005F1243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post</w:t>
      </w:r>
      <w:r w:rsidRPr="004167B7">
        <w:rPr>
          <w:rFonts w:ascii="Times New Roman" w:hAnsi="Times New Roman"/>
          <w:b/>
          <w:bCs/>
          <w:i/>
          <w:iCs/>
          <w:sz w:val="28"/>
          <w:szCs w:val="28"/>
        </w:rPr>
        <w:t>-</w:t>
      </w:r>
      <w:r w:rsidRPr="0062248B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production</w:t>
      </w:r>
    </w:p>
    <w:p w14:paraId="66FB488F" w14:textId="3BED90DA" w:rsidR="009828D8" w:rsidRPr="00073C01" w:rsidRDefault="001205AA" w:rsidP="00BE3829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05E">
        <w:rPr>
          <w:rFonts w:ascii="Times New Roman" w:hAnsi="Times New Roman"/>
          <w:sz w:val="28"/>
          <w:szCs w:val="28"/>
        </w:rPr>
        <w:t>Модел</w:t>
      </w:r>
      <w:r w:rsidR="00E96B57">
        <w:rPr>
          <w:rFonts w:ascii="Times New Roman" w:hAnsi="Times New Roman"/>
          <w:sz w:val="28"/>
          <w:szCs w:val="28"/>
        </w:rPr>
        <w:t>и</w:t>
      </w:r>
      <w:r w:rsidRPr="0023705E">
        <w:rPr>
          <w:rFonts w:ascii="Times New Roman" w:hAnsi="Times New Roman"/>
          <w:sz w:val="28"/>
          <w:szCs w:val="28"/>
        </w:rPr>
        <w:t xml:space="preserve"> должн</w:t>
      </w:r>
      <w:r w:rsidR="00E96B57">
        <w:rPr>
          <w:rFonts w:ascii="Times New Roman" w:hAnsi="Times New Roman"/>
          <w:sz w:val="28"/>
          <w:szCs w:val="28"/>
        </w:rPr>
        <w:t>ы</w:t>
      </w:r>
      <w:r w:rsidRPr="0023705E">
        <w:rPr>
          <w:rFonts w:ascii="Times New Roman" w:hAnsi="Times New Roman"/>
          <w:sz w:val="28"/>
          <w:szCs w:val="28"/>
        </w:rPr>
        <w:t xml:space="preserve"> </w:t>
      </w:r>
      <w:r w:rsidR="0023705E" w:rsidRPr="0023705E">
        <w:rPr>
          <w:rFonts w:ascii="Times New Roman" w:hAnsi="Times New Roman"/>
          <w:sz w:val="28"/>
          <w:szCs w:val="28"/>
        </w:rPr>
        <w:t xml:space="preserve">соответствовать стилистике игры </w:t>
      </w:r>
      <w:r w:rsidR="0023705E" w:rsidRPr="0023705E">
        <w:rPr>
          <w:rFonts w:ascii="Times New Roman" w:hAnsi="Times New Roman"/>
          <w:sz w:val="28"/>
          <w:szCs w:val="28"/>
          <w:lang w:val="en-US"/>
        </w:rPr>
        <w:t>World</w:t>
      </w:r>
      <w:r w:rsidR="0023705E" w:rsidRPr="0023705E">
        <w:rPr>
          <w:rFonts w:ascii="Times New Roman" w:hAnsi="Times New Roman"/>
          <w:sz w:val="28"/>
          <w:szCs w:val="28"/>
        </w:rPr>
        <w:t xml:space="preserve"> </w:t>
      </w:r>
      <w:r w:rsidR="0023705E" w:rsidRPr="0023705E">
        <w:rPr>
          <w:rFonts w:ascii="Times New Roman" w:hAnsi="Times New Roman"/>
          <w:sz w:val="28"/>
          <w:szCs w:val="28"/>
          <w:lang w:val="en-US"/>
        </w:rPr>
        <w:t>of</w:t>
      </w:r>
      <w:r w:rsidR="0023705E" w:rsidRPr="0023705E">
        <w:rPr>
          <w:rFonts w:ascii="Times New Roman" w:hAnsi="Times New Roman"/>
          <w:sz w:val="28"/>
          <w:szCs w:val="28"/>
        </w:rPr>
        <w:t xml:space="preserve"> </w:t>
      </w:r>
      <w:r w:rsidR="0023705E" w:rsidRPr="0023705E">
        <w:rPr>
          <w:rFonts w:ascii="Times New Roman" w:hAnsi="Times New Roman"/>
          <w:sz w:val="28"/>
          <w:szCs w:val="28"/>
          <w:lang w:val="en-US"/>
        </w:rPr>
        <w:t>Warcraft</w:t>
      </w:r>
      <w:r w:rsidR="0023705E" w:rsidRPr="0023705E">
        <w:rPr>
          <w:rFonts w:ascii="Times New Roman" w:hAnsi="Times New Roman"/>
          <w:sz w:val="28"/>
          <w:szCs w:val="28"/>
        </w:rPr>
        <w:t xml:space="preserve">; </w:t>
      </w:r>
    </w:p>
    <w:p w14:paraId="2C3EC87E" w14:textId="58EC5958" w:rsidR="00073C01" w:rsidRPr="00073C01" w:rsidRDefault="00073C01" w:rsidP="00073C01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 интерпретировать </w:t>
      </w:r>
      <w:r>
        <w:rPr>
          <w:rFonts w:ascii="Times New Roman" w:hAnsi="Times New Roman"/>
          <w:sz w:val="28"/>
          <w:szCs w:val="28"/>
          <w:lang w:val="en-US"/>
        </w:rPr>
        <w:t>WoW</w:t>
      </w:r>
      <w:r w:rsidRPr="00073C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 стилистику полу-реализм (близкий к реализму);</w:t>
      </w:r>
    </w:p>
    <w:p w14:paraId="4B0F0FB3" w14:textId="21208F93" w:rsidR="0023705E" w:rsidRPr="00073C01" w:rsidRDefault="0023705E" w:rsidP="0023705E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05E">
        <w:rPr>
          <w:rFonts w:ascii="Times New Roman" w:hAnsi="Times New Roman"/>
          <w:sz w:val="28"/>
          <w:szCs w:val="28"/>
        </w:rPr>
        <w:t>Модель должна развивать идею, представленн</w:t>
      </w:r>
      <w:r>
        <w:rPr>
          <w:rFonts w:ascii="Times New Roman" w:hAnsi="Times New Roman"/>
          <w:sz w:val="28"/>
          <w:szCs w:val="28"/>
        </w:rPr>
        <w:t>ую в</w:t>
      </w:r>
      <w:r w:rsidRPr="0023705E">
        <w:rPr>
          <w:rFonts w:ascii="Times New Roman" w:hAnsi="Times New Roman"/>
          <w:sz w:val="28"/>
          <w:szCs w:val="28"/>
        </w:rPr>
        <w:t xml:space="preserve"> Концепт-арт</w:t>
      </w:r>
      <w:r>
        <w:rPr>
          <w:rFonts w:ascii="Times New Roman" w:hAnsi="Times New Roman"/>
          <w:sz w:val="28"/>
          <w:szCs w:val="28"/>
        </w:rPr>
        <w:t>е</w:t>
      </w:r>
      <w:r w:rsidRPr="0023705E">
        <w:rPr>
          <w:rFonts w:ascii="Times New Roman" w:hAnsi="Times New Roman"/>
          <w:sz w:val="28"/>
          <w:szCs w:val="28"/>
        </w:rPr>
        <w:t>, не противоречить ему;</w:t>
      </w:r>
    </w:p>
    <w:p w14:paraId="156793E8" w14:textId="1C07AA73" w:rsidR="0023705E" w:rsidRPr="0023705E" w:rsidRDefault="0023705E" w:rsidP="0023705E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05E">
        <w:rPr>
          <w:rFonts w:ascii="Times New Roman" w:hAnsi="Times New Roman"/>
          <w:sz w:val="28"/>
          <w:szCs w:val="28"/>
        </w:rPr>
        <w:t>В персонаже легко читается его принадлежность к одно</w:t>
      </w:r>
      <w:r>
        <w:rPr>
          <w:rFonts w:ascii="Times New Roman" w:hAnsi="Times New Roman"/>
          <w:sz w:val="28"/>
          <w:szCs w:val="28"/>
        </w:rPr>
        <w:t>му</w:t>
      </w:r>
      <w:r w:rsidRPr="0023705E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>классов</w:t>
      </w:r>
      <w:r w:rsidRPr="0023705E">
        <w:rPr>
          <w:rFonts w:ascii="Times New Roman" w:hAnsi="Times New Roman"/>
          <w:sz w:val="28"/>
          <w:szCs w:val="28"/>
        </w:rPr>
        <w:t>;</w:t>
      </w:r>
    </w:p>
    <w:p w14:paraId="37A360CE" w14:textId="6F48937A" w:rsidR="0015004D" w:rsidRPr="00F638E3" w:rsidRDefault="00CA4249" w:rsidP="00BE3829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638E3">
        <w:rPr>
          <w:rFonts w:ascii="Times New Roman" w:hAnsi="Times New Roman"/>
          <w:color w:val="auto"/>
          <w:sz w:val="28"/>
          <w:szCs w:val="28"/>
        </w:rPr>
        <w:t>Соблюдается строгая иерархия и структура папок;</w:t>
      </w:r>
    </w:p>
    <w:p w14:paraId="38432BF9" w14:textId="4E4E900D" w:rsidR="0015004D" w:rsidRDefault="00CA4249" w:rsidP="00BE3829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638E3">
        <w:rPr>
          <w:rFonts w:ascii="Times New Roman" w:hAnsi="Times New Roman"/>
          <w:color w:val="auto"/>
          <w:sz w:val="28"/>
          <w:szCs w:val="28"/>
        </w:rPr>
        <w:t>Корневая папка носит название фамилии участника;</w:t>
      </w:r>
    </w:p>
    <w:p w14:paraId="6FEE138E" w14:textId="329678A7" w:rsidR="00073C01" w:rsidRPr="00F638E3" w:rsidRDefault="00073C01" w:rsidP="00BE3829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Оружие (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minor</w:t>
      </w:r>
      <w:r w:rsidRPr="00073C01">
        <w:rPr>
          <w:rFonts w:ascii="Times New Roman" w:hAnsi="Times New Roman"/>
          <w:color w:val="auto"/>
          <w:sz w:val="28"/>
          <w:szCs w:val="28"/>
        </w:rPr>
        <w:t>-</w:t>
      </w:r>
      <w:r>
        <w:rPr>
          <w:rFonts w:ascii="Times New Roman" w:hAnsi="Times New Roman"/>
          <w:color w:val="auto"/>
          <w:sz w:val="28"/>
          <w:szCs w:val="28"/>
        </w:rPr>
        <w:t>модель) соответствует выбранному классу персонажа;</w:t>
      </w:r>
    </w:p>
    <w:p w14:paraId="577F29AC" w14:textId="77777777" w:rsidR="00073C01" w:rsidRDefault="00CA4249" w:rsidP="00073C01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638E3">
        <w:rPr>
          <w:rFonts w:ascii="Times New Roman" w:hAnsi="Times New Roman"/>
          <w:color w:val="auto"/>
          <w:sz w:val="28"/>
          <w:szCs w:val="28"/>
        </w:rPr>
        <w:t>Наименование файлов в папках соответствует их содержанию (например, в сл</w:t>
      </w:r>
      <w:r w:rsidRPr="0023705E">
        <w:rPr>
          <w:rFonts w:ascii="Times New Roman" w:hAnsi="Times New Roman"/>
          <w:color w:val="auto"/>
          <w:sz w:val="28"/>
          <w:szCs w:val="28"/>
        </w:rPr>
        <w:t xml:space="preserve">учае работы с </w:t>
      </w:r>
      <w:proofErr w:type="spellStart"/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Udim</w:t>
      </w:r>
      <w:proofErr w:type="spellEnd"/>
      <w:r w:rsidRPr="0023705E">
        <w:rPr>
          <w:rFonts w:ascii="Times New Roman" w:hAnsi="Times New Roman"/>
          <w:color w:val="auto"/>
          <w:sz w:val="28"/>
          <w:szCs w:val="28"/>
        </w:rPr>
        <w:t xml:space="preserve"> карта </w:t>
      </w:r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metal</w:t>
      </w:r>
      <w:r w:rsidRPr="0023705E">
        <w:rPr>
          <w:rFonts w:ascii="Times New Roman" w:hAnsi="Times New Roman"/>
          <w:color w:val="auto"/>
          <w:sz w:val="28"/>
          <w:szCs w:val="28"/>
        </w:rPr>
        <w:t xml:space="preserve"> – это действительно карта </w:t>
      </w:r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metal</w:t>
      </w:r>
      <w:r w:rsidRPr="0023705E">
        <w:rPr>
          <w:rFonts w:ascii="Times New Roman" w:hAnsi="Times New Roman"/>
          <w:color w:val="auto"/>
          <w:sz w:val="28"/>
          <w:szCs w:val="28"/>
        </w:rPr>
        <w:t xml:space="preserve">_№ </w:t>
      </w:r>
      <w:proofErr w:type="spellStart"/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Udim</w:t>
      </w:r>
      <w:proofErr w:type="spellEnd"/>
      <w:r w:rsidRPr="0023705E">
        <w:rPr>
          <w:rFonts w:ascii="Times New Roman" w:hAnsi="Times New Roman"/>
          <w:color w:val="auto"/>
          <w:sz w:val="28"/>
          <w:szCs w:val="28"/>
        </w:rPr>
        <w:t xml:space="preserve">, или, </w:t>
      </w:r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High</w:t>
      </w:r>
      <w:r w:rsidRPr="0023705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poly</w:t>
      </w:r>
      <w:r w:rsidRPr="0023705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model</w:t>
      </w:r>
      <w:r w:rsidRPr="0023705E">
        <w:rPr>
          <w:rFonts w:ascii="Times New Roman" w:hAnsi="Times New Roman"/>
          <w:color w:val="auto"/>
          <w:sz w:val="28"/>
          <w:szCs w:val="28"/>
        </w:rPr>
        <w:t xml:space="preserve"> – название модели_</w:t>
      </w:r>
      <w:r w:rsidRPr="0023705E">
        <w:rPr>
          <w:rFonts w:ascii="Times New Roman" w:hAnsi="Times New Roman"/>
          <w:color w:val="auto"/>
          <w:sz w:val="28"/>
          <w:szCs w:val="28"/>
          <w:lang w:val="en-US"/>
        </w:rPr>
        <w:t>HP</w:t>
      </w:r>
      <w:r w:rsidRPr="0023705E">
        <w:rPr>
          <w:rFonts w:ascii="Times New Roman" w:hAnsi="Times New Roman"/>
          <w:color w:val="auto"/>
          <w:sz w:val="28"/>
          <w:szCs w:val="28"/>
        </w:rPr>
        <w:t>)</w:t>
      </w:r>
    </w:p>
    <w:p w14:paraId="7DEBC1E0" w14:textId="5AAE5380" w:rsidR="00F638E3" w:rsidRPr="00073C01" w:rsidRDefault="004F4E29" w:rsidP="00073C01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073C01">
        <w:rPr>
          <w:rFonts w:ascii="Times New Roman" w:hAnsi="Times New Roman"/>
          <w:color w:val="auto"/>
          <w:sz w:val="28"/>
          <w:szCs w:val="28"/>
        </w:rPr>
        <w:t>Модел</w:t>
      </w:r>
      <w:r w:rsidR="00E96B57">
        <w:rPr>
          <w:rFonts w:ascii="Times New Roman" w:hAnsi="Times New Roman"/>
          <w:color w:val="auto"/>
          <w:sz w:val="28"/>
          <w:szCs w:val="28"/>
        </w:rPr>
        <w:t>и</w:t>
      </w:r>
      <w:r w:rsidRPr="00073C01">
        <w:rPr>
          <w:rFonts w:ascii="Times New Roman" w:hAnsi="Times New Roman"/>
          <w:color w:val="auto"/>
          <w:sz w:val="28"/>
          <w:szCs w:val="28"/>
        </w:rPr>
        <w:t xml:space="preserve"> правильно импортирован</w:t>
      </w:r>
      <w:r w:rsidR="00E96B57">
        <w:rPr>
          <w:rFonts w:ascii="Times New Roman" w:hAnsi="Times New Roman"/>
          <w:color w:val="auto"/>
          <w:sz w:val="28"/>
          <w:szCs w:val="28"/>
        </w:rPr>
        <w:t>ы</w:t>
      </w:r>
      <w:r w:rsidRPr="00073C01">
        <w:rPr>
          <w:rFonts w:ascii="Times New Roman" w:hAnsi="Times New Roman"/>
          <w:color w:val="auto"/>
          <w:sz w:val="28"/>
          <w:szCs w:val="28"/>
        </w:rPr>
        <w:t xml:space="preserve"> в сцену игрового движка</w:t>
      </w:r>
      <w:r w:rsidR="0023705E" w:rsidRPr="00073C01">
        <w:rPr>
          <w:rFonts w:ascii="Times New Roman" w:hAnsi="Times New Roman"/>
          <w:color w:val="auto"/>
          <w:sz w:val="28"/>
          <w:szCs w:val="28"/>
        </w:rPr>
        <w:t>.</w:t>
      </w:r>
    </w:p>
    <w:p w14:paraId="0EE9FAE7" w14:textId="34DE70B7" w:rsidR="009828D8" w:rsidRPr="006C40D6" w:rsidRDefault="001205AA" w:rsidP="00BE38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0D6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 w:rsidR="004167B7" w:rsidRPr="006C40D6">
        <w:rPr>
          <w:rFonts w:ascii="Times New Roman" w:hAnsi="Times New Roman"/>
          <w:b/>
          <w:bCs/>
          <w:sz w:val="28"/>
          <w:szCs w:val="28"/>
        </w:rPr>
        <w:t>Б</w:t>
      </w:r>
      <w:r w:rsidRPr="006C40D6">
        <w:rPr>
          <w:rFonts w:ascii="Times New Roman" w:hAnsi="Times New Roman"/>
          <w:b/>
          <w:bCs/>
          <w:sz w:val="28"/>
          <w:szCs w:val="28"/>
        </w:rPr>
        <w:t>. 3</w:t>
      </w:r>
      <w:r w:rsidRPr="006C40D6">
        <w:rPr>
          <w:rFonts w:ascii="Times New Roman" w:hAnsi="Times New Roman"/>
          <w:b/>
          <w:bCs/>
          <w:sz w:val="28"/>
          <w:szCs w:val="28"/>
          <w:lang w:val="en-US"/>
        </w:rPr>
        <w:t>D</w:t>
      </w:r>
      <w:r w:rsidRPr="006C40D6">
        <w:rPr>
          <w:rFonts w:ascii="Times New Roman" w:hAnsi="Times New Roman"/>
          <w:b/>
          <w:bCs/>
          <w:sz w:val="28"/>
          <w:szCs w:val="28"/>
        </w:rPr>
        <w:t xml:space="preserve"> Моделирование и </w:t>
      </w:r>
      <w:r w:rsidRPr="006C40D6">
        <w:rPr>
          <w:rFonts w:ascii="Times New Roman" w:hAnsi="Times New Roman"/>
          <w:b/>
          <w:bCs/>
          <w:sz w:val="28"/>
          <w:szCs w:val="28"/>
          <w:lang w:val="en-US"/>
        </w:rPr>
        <w:t>UV</w:t>
      </w:r>
      <w:r w:rsidR="003F7EF5" w:rsidRPr="006C40D6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6C40D6">
        <w:rPr>
          <w:rFonts w:ascii="Times New Roman" w:hAnsi="Times New Roman"/>
          <w:b/>
          <w:bCs/>
          <w:sz w:val="28"/>
          <w:szCs w:val="28"/>
        </w:rPr>
        <w:t>И</w:t>
      </w:r>
      <w:r w:rsidR="003F7EF5" w:rsidRPr="006C40D6">
        <w:rPr>
          <w:rFonts w:ascii="Times New Roman" w:hAnsi="Times New Roman"/>
          <w:b/>
          <w:bCs/>
          <w:sz w:val="28"/>
          <w:szCs w:val="28"/>
        </w:rPr>
        <w:t>нвариант)</w:t>
      </w:r>
    </w:p>
    <w:p w14:paraId="414B396C" w14:textId="34151DFC" w:rsidR="009828D8" w:rsidRDefault="00F638E3" w:rsidP="00BE38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0FE">
        <w:rPr>
          <w:rFonts w:ascii="Times New Roman" w:hAnsi="Times New Roman"/>
          <w:i/>
          <w:iCs/>
          <w:sz w:val="28"/>
          <w:szCs w:val="28"/>
        </w:rPr>
        <w:t>В</w:t>
      </w:r>
      <w:r w:rsidR="001205AA" w:rsidRPr="007770FE">
        <w:rPr>
          <w:rFonts w:ascii="Times New Roman" w:hAnsi="Times New Roman"/>
          <w:i/>
          <w:iCs/>
          <w:sz w:val="28"/>
          <w:szCs w:val="28"/>
        </w:rPr>
        <w:t>ремя на выполнение модуля</w:t>
      </w:r>
      <w:r w:rsidRPr="007770FE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="00073C01">
        <w:rPr>
          <w:rFonts w:ascii="Times New Roman" w:hAnsi="Times New Roman"/>
          <w:i/>
          <w:iCs/>
          <w:sz w:val="28"/>
          <w:szCs w:val="28"/>
        </w:rPr>
        <w:t>1</w:t>
      </w:r>
      <w:r w:rsidR="00DE76FC">
        <w:rPr>
          <w:rFonts w:ascii="Times New Roman" w:hAnsi="Times New Roman"/>
          <w:i/>
          <w:iCs/>
          <w:sz w:val="28"/>
          <w:szCs w:val="28"/>
        </w:rPr>
        <w:t>2</w:t>
      </w:r>
      <w:r w:rsidR="001205AA" w:rsidRPr="007770FE">
        <w:rPr>
          <w:rFonts w:ascii="Times New Roman" w:hAnsi="Times New Roman"/>
          <w:i/>
          <w:iCs/>
          <w:sz w:val="28"/>
          <w:szCs w:val="28"/>
        </w:rPr>
        <w:t xml:space="preserve"> часов</w:t>
      </w:r>
    </w:p>
    <w:p w14:paraId="192D8408" w14:textId="49EEAB81" w:rsidR="009828D8" w:rsidRDefault="001205AA" w:rsidP="00BE382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на основе </w:t>
      </w:r>
      <w:r w:rsidR="004167B7">
        <w:rPr>
          <w:rFonts w:ascii="Times New Roman" w:hAnsi="Times New Roman"/>
          <w:color w:val="1A1A1A"/>
          <w:sz w:val="28"/>
          <w:szCs w:val="28"/>
          <w:u w:color="1A1A1A"/>
        </w:rPr>
        <w:t>предоставленной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дизайн-концепции создать трёхмерн</w:t>
      </w:r>
      <w:r w:rsidR="00DE76FC">
        <w:rPr>
          <w:rFonts w:ascii="Times New Roman" w:hAnsi="Times New Roman"/>
          <w:color w:val="1A1A1A"/>
          <w:sz w:val="28"/>
          <w:szCs w:val="28"/>
          <w:u w:color="1A1A1A"/>
        </w:rPr>
        <w:t>ые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модел</w:t>
      </w:r>
      <w:r w:rsidR="00DE76FC">
        <w:rPr>
          <w:rFonts w:ascii="Times New Roman" w:hAnsi="Times New Roman"/>
          <w:color w:val="1A1A1A"/>
          <w:sz w:val="28"/>
          <w:szCs w:val="28"/>
          <w:u w:color="1A1A1A"/>
        </w:rPr>
        <w:t>и персонажа и его оружия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в программном обеспечении для 3D-моделирования. Последовательность действий на данном этапе определяется участником самостоятельно. Важно, чтобы в конечном счёте была предоставлена 3</w:t>
      </w:r>
      <w:r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D</w:t>
      </w:r>
      <w:r w:rsidR="00DE76FC" w:rsidRPr="00DE76FC">
        <w:rPr>
          <w:rFonts w:ascii="Times New Roman" w:hAnsi="Times New Roman"/>
          <w:color w:val="1A1A1A"/>
          <w:sz w:val="28"/>
          <w:szCs w:val="28"/>
          <w:u w:color="1A1A1A"/>
        </w:rPr>
        <w:t>-</w:t>
      </w:r>
      <w:r w:rsidR="00DE76FC"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Major</w:t>
      </w:r>
      <w:r w:rsidR="00DE76FC" w:rsidRPr="00DE76FC">
        <w:rPr>
          <w:rFonts w:ascii="Times New Roman" w:hAnsi="Times New Roman"/>
          <w:color w:val="1A1A1A"/>
          <w:sz w:val="28"/>
          <w:szCs w:val="28"/>
          <w:u w:color="1A1A1A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>модел</w:t>
      </w:r>
      <w:r w:rsidR="00DE76FC">
        <w:rPr>
          <w:rFonts w:ascii="Times New Roman" w:hAnsi="Times New Roman"/>
          <w:color w:val="1A1A1A"/>
          <w:sz w:val="28"/>
          <w:szCs w:val="28"/>
          <w:u w:color="1A1A1A"/>
        </w:rPr>
        <w:t xml:space="preserve">ь и </w:t>
      </w:r>
      <w:r w:rsidR="00DE76FC" w:rsidRPr="00DE76FC">
        <w:rPr>
          <w:rFonts w:ascii="Times New Roman" w:hAnsi="Times New Roman"/>
          <w:color w:val="1A1A1A"/>
          <w:sz w:val="28"/>
          <w:szCs w:val="28"/>
          <w:u w:color="1A1A1A"/>
        </w:rPr>
        <w:t>3</w:t>
      </w:r>
      <w:r w:rsidR="00DE76FC"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D</w:t>
      </w:r>
      <w:r w:rsidR="00DE76FC">
        <w:rPr>
          <w:rFonts w:ascii="Times New Roman" w:hAnsi="Times New Roman"/>
          <w:color w:val="1A1A1A"/>
          <w:sz w:val="28"/>
          <w:szCs w:val="28"/>
          <w:u w:color="1A1A1A"/>
        </w:rPr>
        <w:t>-</w:t>
      </w:r>
      <w:r w:rsidR="00DE76FC"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Minor</w:t>
      </w:r>
      <w:r w:rsidR="00DE76FC" w:rsidRPr="00DE76FC">
        <w:rPr>
          <w:rFonts w:ascii="Times New Roman" w:hAnsi="Times New Roman"/>
          <w:color w:val="1A1A1A"/>
          <w:sz w:val="28"/>
          <w:szCs w:val="28"/>
          <w:u w:color="1A1A1A"/>
        </w:rPr>
        <w:t xml:space="preserve"> </w:t>
      </w:r>
      <w:r w:rsidR="00DE76FC">
        <w:rPr>
          <w:rFonts w:ascii="Times New Roman" w:hAnsi="Times New Roman"/>
          <w:color w:val="1A1A1A"/>
          <w:sz w:val="28"/>
          <w:szCs w:val="28"/>
          <w:u w:color="1A1A1A"/>
        </w:rPr>
        <w:t>модель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с правильной топологией. Построить корректную UV</w:t>
      </w:r>
      <w:r w:rsidR="004167B7">
        <w:rPr>
          <w:rFonts w:ascii="Times New Roman" w:hAnsi="Times New Roman"/>
          <w:color w:val="1A1A1A"/>
          <w:sz w:val="28"/>
          <w:szCs w:val="28"/>
          <w:u w:color="1A1A1A"/>
        </w:rPr>
        <w:t xml:space="preserve"> (</w:t>
      </w:r>
      <w:r w:rsidR="004167B7"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UV</w:t>
      </w:r>
      <w:r w:rsidR="004167B7" w:rsidRPr="00155D3E">
        <w:rPr>
          <w:rFonts w:ascii="Times New Roman" w:hAnsi="Times New Roman"/>
          <w:color w:val="1A1A1A"/>
          <w:sz w:val="28"/>
          <w:szCs w:val="28"/>
          <w:u w:color="1A1A1A"/>
        </w:rPr>
        <w:t xml:space="preserve"> </w:t>
      </w:r>
      <w:proofErr w:type="spellStart"/>
      <w:r w:rsidR="004167B7"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Udim</w:t>
      </w:r>
      <w:proofErr w:type="spellEnd"/>
      <w:r w:rsidR="004167B7" w:rsidRPr="00155D3E">
        <w:rPr>
          <w:rFonts w:ascii="Times New Roman" w:hAnsi="Times New Roman"/>
          <w:color w:val="1A1A1A"/>
          <w:sz w:val="28"/>
          <w:szCs w:val="28"/>
          <w:u w:color="1A1A1A"/>
        </w:rPr>
        <w:t>)</w:t>
      </w:r>
      <w:r w:rsidR="00D249A9">
        <w:rPr>
          <w:rFonts w:ascii="Times New Roman" w:hAnsi="Times New Roman"/>
          <w:color w:val="1A1A1A"/>
          <w:sz w:val="28"/>
          <w:szCs w:val="28"/>
          <w:u w:color="1A1A1A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>-</w:t>
      </w:r>
      <w:r w:rsidR="00D249A9">
        <w:rPr>
          <w:rFonts w:ascii="Times New Roman" w:hAnsi="Times New Roman"/>
          <w:color w:val="1A1A1A"/>
          <w:sz w:val="28"/>
          <w:szCs w:val="28"/>
          <w:u w:color="1A1A1A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карту развертки. Необходимо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lastRenderedPageBreak/>
        <w:t>«развернуть» модел</w:t>
      </w:r>
      <w:r w:rsidR="00DE76FC">
        <w:rPr>
          <w:rFonts w:ascii="Times New Roman" w:hAnsi="Times New Roman"/>
          <w:color w:val="1A1A1A"/>
          <w:sz w:val="28"/>
          <w:szCs w:val="28"/>
          <w:u w:color="1A1A1A"/>
        </w:rPr>
        <w:t>и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для последующего создания текстур и дополнительных карт.</w:t>
      </w:r>
    </w:p>
    <w:p w14:paraId="022EF044" w14:textId="72D7DFB2" w:rsidR="009828D8" w:rsidRDefault="002D00C6" w:rsidP="00BE382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Моделирование</w:t>
      </w:r>
    </w:p>
    <w:p w14:paraId="454725E5" w14:textId="69CEEE73" w:rsidR="009828D8" w:rsidRDefault="001205AA" w:rsidP="00BE382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Задание: на основе </w:t>
      </w:r>
      <w:r w:rsidR="004167B7">
        <w:rPr>
          <w:rFonts w:ascii="Times New Roman" w:hAnsi="Times New Roman"/>
          <w:sz w:val="28"/>
          <w:szCs w:val="28"/>
        </w:rPr>
        <w:t>предоставленной</w:t>
      </w:r>
      <w:r>
        <w:rPr>
          <w:rFonts w:ascii="Times New Roman" w:hAnsi="Times New Roman"/>
          <w:sz w:val="28"/>
          <w:szCs w:val="28"/>
        </w:rPr>
        <w:t xml:space="preserve"> дизайн-концепции</w:t>
      </w:r>
      <w:r w:rsidR="00416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создать трёхмерную модель</w:t>
      </w:r>
      <w:r w:rsidR="00897BE0">
        <w:rPr>
          <w:rFonts w:ascii="Times New Roman" w:hAnsi="Times New Roman"/>
          <w:sz w:val="28"/>
          <w:szCs w:val="28"/>
        </w:rPr>
        <w:t xml:space="preserve"> </w:t>
      </w:r>
      <w:r w:rsidR="007D3783">
        <w:rPr>
          <w:rFonts w:ascii="Times New Roman" w:hAnsi="Times New Roman"/>
          <w:sz w:val="28"/>
          <w:szCs w:val="28"/>
        </w:rPr>
        <w:t>персонажа</w:t>
      </w:r>
      <w:r w:rsidR="00DE76FC">
        <w:rPr>
          <w:rFonts w:ascii="Times New Roman" w:hAnsi="Times New Roman"/>
          <w:sz w:val="28"/>
          <w:szCs w:val="28"/>
        </w:rPr>
        <w:t xml:space="preserve"> (</w:t>
      </w:r>
      <w:r w:rsidR="00DE76FC">
        <w:rPr>
          <w:rFonts w:ascii="Times New Roman" w:hAnsi="Times New Roman"/>
          <w:sz w:val="28"/>
          <w:szCs w:val="28"/>
          <w:lang w:val="en-US"/>
        </w:rPr>
        <w:t>Major</w:t>
      </w:r>
      <w:r w:rsidR="00DE76FC">
        <w:rPr>
          <w:rFonts w:ascii="Times New Roman" w:hAnsi="Times New Roman"/>
          <w:sz w:val="28"/>
          <w:szCs w:val="28"/>
        </w:rPr>
        <w:t>) и трёхмерную модель оружия (</w:t>
      </w:r>
      <w:r w:rsidR="00DE76FC">
        <w:rPr>
          <w:rFonts w:ascii="Times New Roman" w:hAnsi="Times New Roman"/>
          <w:sz w:val="28"/>
          <w:szCs w:val="28"/>
          <w:lang w:val="en-US"/>
        </w:rPr>
        <w:t>Minor</w:t>
      </w:r>
      <w:r w:rsidR="00DE76FC">
        <w:rPr>
          <w:rFonts w:ascii="Times New Roman" w:hAnsi="Times New Roman"/>
          <w:sz w:val="28"/>
          <w:szCs w:val="28"/>
        </w:rPr>
        <w:t>)</w:t>
      </w:r>
      <w:r w:rsidR="007D37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программном обеспечении для 3D-моделирования. </w:t>
      </w:r>
    </w:p>
    <w:p w14:paraId="5585A1B9" w14:textId="77777777" w:rsidR="009828D8" w:rsidRDefault="001205AA" w:rsidP="00BE382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Проверяемый результат работы </w:t>
      </w:r>
    </w:p>
    <w:p w14:paraId="6ECD66D8" w14:textId="0AD43D02" w:rsidR="009828D8" w:rsidRPr="00F638E3" w:rsidRDefault="001205AA" w:rsidP="00BE3829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E3">
        <w:rPr>
          <w:rFonts w:ascii="Times New Roman" w:hAnsi="Times New Roman"/>
          <w:sz w:val="28"/>
          <w:szCs w:val="28"/>
        </w:rPr>
        <w:t xml:space="preserve">готовый </w:t>
      </w:r>
      <w:proofErr w:type="spellStart"/>
      <w:r w:rsidRPr="00F638E3">
        <w:rPr>
          <w:rFonts w:ascii="Times New Roman" w:hAnsi="Times New Roman"/>
          <w:sz w:val="28"/>
          <w:szCs w:val="28"/>
        </w:rPr>
        <w:t>скульпт</w:t>
      </w:r>
      <w:proofErr w:type="spellEnd"/>
      <w:r w:rsidRPr="00F638E3">
        <w:rPr>
          <w:rFonts w:ascii="Times New Roman" w:hAnsi="Times New Roman"/>
          <w:sz w:val="28"/>
          <w:szCs w:val="28"/>
        </w:rPr>
        <w:t xml:space="preserve"> 3D Major-модель;</w:t>
      </w:r>
    </w:p>
    <w:p w14:paraId="5114074F" w14:textId="7371307F" w:rsidR="00DE76FC" w:rsidRDefault="001205AA" w:rsidP="00BE3829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F638E3">
        <w:rPr>
          <w:rFonts w:ascii="Times New Roman" w:hAnsi="Times New Roman"/>
          <w:sz w:val="28"/>
          <w:szCs w:val="28"/>
        </w:rPr>
        <w:t>готовая базовая 3D Major-модель,</w:t>
      </w:r>
      <w:r w:rsidRPr="007D378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E76FC">
        <w:rPr>
          <w:rFonts w:ascii="Times New Roman" w:hAnsi="Times New Roman"/>
          <w:color w:val="auto"/>
          <w:sz w:val="28"/>
          <w:szCs w:val="28"/>
        </w:rPr>
        <w:t>35</w:t>
      </w:r>
      <w:r w:rsidR="00DE76FC" w:rsidRPr="00DE76FC">
        <w:rPr>
          <w:rFonts w:ascii="Times New Roman" w:hAnsi="Times New Roman"/>
          <w:color w:val="auto"/>
          <w:sz w:val="28"/>
          <w:szCs w:val="28"/>
        </w:rPr>
        <w:t>’</w:t>
      </w:r>
      <w:r w:rsidR="00DE76FC">
        <w:rPr>
          <w:rFonts w:ascii="Times New Roman" w:hAnsi="Times New Roman"/>
          <w:color w:val="auto"/>
          <w:sz w:val="28"/>
          <w:szCs w:val="28"/>
        </w:rPr>
        <w:t>000</w:t>
      </w:r>
      <w:r w:rsidR="00DE76FC" w:rsidRPr="00DE76FC">
        <w:rPr>
          <w:rFonts w:ascii="Times New Roman" w:hAnsi="Times New Roman"/>
          <w:color w:val="auto"/>
          <w:sz w:val="28"/>
          <w:szCs w:val="28"/>
        </w:rPr>
        <w:t xml:space="preserve"> - </w:t>
      </w:r>
      <w:r w:rsidR="00681333">
        <w:rPr>
          <w:rFonts w:ascii="Times New Roman" w:hAnsi="Times New Roman"/>
          <w:color w:val="auto"/>
          <w:sz w:val="28"/>
          <w:szCs w:val="28"/>
        </w:rPr>
        <w:t>45</w:t>
      </w:r>
      <w:r w:rsidR="004167B7" w:rsidRPr="007D3783">
        <w:rPr>
          <w:rFonts w:ascii="Times New Roman" w:hAnsi="Times New Roman"/>
          <w:color w:val="auto"/>
          <w:sz w:val="28"/>
          <w:szCs w:val="28"/>
        </w:rPr>
        <w:t>’</w:t>
      </w:r>
      <w:r w:rsidRPr="007D3783">
        <w:rPr>
          <w:rFonts w:ascii="Times New Roman" w:hAnsi="Times New Roman"/>
          <w:color w:val="auto"/>
          <w:sz w:val="28"/>
          <w:szCs w:val="28"/>
        </w:rPr>
        <w:t xml:space="preserve">000 </w:t>
      </w:r>
      <w:proofErr w:type="spellStart"/>
      <w:r w:rsidRPr="00F638E3">
        <w:rPr>
          <w:rFonts w:ascii="Times New Roman" w:hAnsi="Times New Roman"/>
          <w:sz w:val="28"/>
          <w:szCs w:val="28"/>
        </w:rPr>
        <w:t>трисов</w:t>
      </w:r>
      <w:proofErr w:type="spellEnd"/>
      <w:r w:rsidR="00DE76FC">
        <w:rPr>
          <w:rFonts w:ascii="Times New Roman" w:hAnsi="Times New Roman"/>
          <w:sz w:val="28"/>
          <w:szCs w:val="28"/>
        </w:rPr>
        <w:t>;</w:t>
      </w:r>
    </w:p>
    <w:p w14:paraId="1D0A8A67" w14:textId="1B62DBB3" w:rsidR="00DE76FC" w:rsidRPr="00F638E3" w:rsidRDefault="00DE76FC" w:rsidP="00DE76FC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8E3">
        <w:rPr>
          <w:rFonts w:ascii="Times New Roman" w:hAnsi="Times New Roman"/>
          <w:sz w:val="28"/>
          <w:szCs w:val="28"/>
        </w:rPr>
        <w:t xml:space="preserve">готовый </w:t>
      </w:r>
      <w:proofErr w:type="spellStart"/>
      <w:r w:rsidRPr="00F638E3">
        <w:rPr>
          <w:rFonts w:ascii="Times New Roman" w:hAnsi="Times New Roman"/>
          <w:sz w:val="28"/>
          <w:szCs w:val="28"/>
        </w:rPr>
        <w:t>скульпт</w:t>
      </w:r>
      <w:proofErr w:type="spellEnd"/>
      <w:r w:rsidRPr="00F638E3">
        <w:rPr>
          <w:rFonts w:ascii="Times New Roman" w:hAnsi="Times New Roman"/>
          <w:sz w:val="28"/>
          <w:szCs w:val="28"/>
        </w:rPr>
        <w:t xml:space="preserve"> 3D M</w:t>
      </w:r>
      <w:proofErr w:type="spellStart"/>
      <w:r w:rsidR="00681333">
        <w:rPr>
          <w:rFonts w:ascii="Times New Roman" w:hAnsi="Times New Roman"/>
          <w:sz w:val="28"/>
          <w:szCs w:val="28"/>
          <w:lang w:val="en-US"/>
        </w:rPr>
        <w:t>ino</w:t>
      </w:r>
      <w:proofErr w:type="spellEnd"/>
      <w:r w:rsidRPr="00F638E3">
        <w:rPr>
          <w:rFonts w:ascii="Times New Roman" w:hAnsi="Times New Roman"/>
          <w:sz w:val="28"/>
          <w:szCs w:val="28"/>
        </w:rPr>
        <w:t>r-модель;</w:t>
      </w:r>
    </w:p>
    <w:p w14:paraId="3BAE373E" w14:textId="7201F671" w:rsidR="009828D8" w:rsidRPr="00DE76FC" w:rsidRDefault="00DE76FC" w:rsidP="00DE76FC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F638E3">
        <w:rPr>
          <w:rFonts w:ascii="Times New Roman" w:hAnsi="Times New Roman"/>
          <w:sz w:val="28"/>
          <w:szCs w:val="28"/>
        </w:rPr>
        <w:t>готовая базовая 3D M</w:t>
      </w:r>
      <w:r w:rsidR="00681333">
        <w:rPr>
          <w:rFonts w:ascii="Times New Roman" w:hAnsi="Times New Roman"/>
          <w:sz w:val="28"/>
          <w:szCs w:val="28"/>
          <w:lang w:val="en-US"/>
        </w:rPr>
        <w:t>in</w:t>
      </w:r>
      <w:proofErr w:type="spellStart"/>
      <w:r w:rsidRPr="00F638E3">
        <w:rPr>
          <w:rFonts w:ascii="Times New Roman" w:hAnsi="Times New Roman"/>
          <w:sz w:val="28"/>
          <w:szCs w:val="28"/>
        </w:rPr>
        <w:t>or</w:t>
      </w:r>
      <w:proofErr w:type="spellEnd"/>
      <w:r w:rsidRPr="00F638E3">
        <w:rPr>
          <w:rFonts w:ascii="Times New Roman" w:hAnsi="Times New Roman"/>
          <w:sz w:val="28"/>
          <w:szCs w:val="28"/>
        </w:rPr>
        <w:t>-модель,</w:t>
      </w:r>
      <w:r w:rsidRPr="007D378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81333" w:rsidRPr="00681333">
        <w:rPr>
          <w:rFonts w:ascii="Times New Roman" w:hAnsi="Times New Roman"/>
          <w:color w:val="auto"/>
          <w:sz w:val="28"/>
          <w:szCs w:val="28"/>
        </w:rPr>
        <w:t>2</w:t>
      </w:r>
      <w:r w:rsidRPr="00DE76FC">
        <w:rPr>
          <w:rFonts w:ascii="Times New Roman" w:hAnsi="Times New Roman"/>
          <w:color w:val="auto"/>
          <w:sz w:val="28"/>
          <w:szCs w:val="28"/>
        </w:rPr>
        <w:t>’</w:t>
      </w:r>
      <w:r>
        <w:rPr>
          <w:rFonts w:ascii="Times New Roman" w:hAnsi="Times New Roman"/>
          <w:color w:val="auto"/>
          <w:sz w:val="28"/>
          <w:szCs w:val="28"/>
        </w:rPr>
        <w:t>000</w:t>
      </w:r>
      <w:r w:rsidRPr="00DE76FC">
        <w:rPr>
          <w:rFonts w:ascii="Times New Roman" w:hAnsi="Times New Roman"/>
          <w:color w:val="auto"/>
          <w:sz w:val="28"/>
          <w:szCs w:val="28"/>
        </w:rPr>
        <w:t xml:space="preserve"> - </w:t>
      </w:r>
      <w:r w:rsidR="00681333" w:rsidRPr="00681333">
        <w:rPr>
          <w:rFonts w:ascii="Times New Roman" w:hAnsi="Times New Roman"/>
          <w:color w:val="auto"/>
          <w:sz w:val="28"/>
          <w:szCs w:val="28"/>
        </w:rPr>
        <w:t>4</w:t>
      </w:r>
      <w:r w:rsidRPr="007D3783">
        <w:rPr>
          <w:rFonts w:ascii="Times New Roman" w:hAnsi="Times New Roman"/>
          <w:color w:val="auto"/>
          <w:sz w:val="28"/>
          <w:szCs w:val="28"/>
        </w:rPr>
        <w:t xml:space="preserve">’000 </w:t>
      </w:r>
      <w:proofErr w:type="spellStart"/>
      <w:r w:rsidRPr="00F638E3">
        <w:rPr>
          <w:rFonts w:ascii="Times New Roman" w:hAnsi="Times New Roman"/>
          <w:sz w:val="28"/>
          <w:szCs w:val="28"/>
        </w:rPr>
        <w:t>трисов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258A066A" w14:textId="1EA2A7C7" w:rsidR="009828D8" w:rsidRDefault="001205AA" w:rsidP="00BE382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UV развертка модел</w:t>
      </w:r>
      <w:r w:rsidR="002D00C6">
        <w:rPr>
          <w:rFonts w:ascii="Times New Roman" w:hAnsi="Times New Roman"/>
          <w:b/>
          <w:bCs/>
          <w:sz w:val="28"/>
          <w:szCs w:val="28"/>
        </w:rPr>
        <w:t>ей</w:t>
      </w:r>
    </w:p>
    <w:p w14:paraId="0E3A184E" w14:textId="2CC6FC7A" w:rsidR="009828D8" w:rsidRDefault="001205AA" w:rsidP="00BE382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/>
          <w:sz w:val="28"/>
          <w:szCs w:val="28"/>
        </w:rPr>
        <w:t xml:space="preserve"> построить корректную </w:t>
      </w:r>
      <w:r w:rsidR="002D00C6">
        <w:rPr>
          <w:rFonts w:ascii="Times New Roman" w:hAnsi="Times New Roman"/>
          <w:sz w:val="28"/>
          <w:szCs w:val="28"/>
          <w:lang w:val="en-US"/>
        </w:rPr>
        <w:t>UV</w:t>
      </w:r>
      <w:r w:rsidR="002D00C6" w:rsidRPr="002D00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00C6">
        <w:rPr>
          <w:rFonts w:ascii="Times New Roman" w:hAnsi="Times New Roman"/>
          <w:sz w:val="28"/>
          <w:szCs w:val="28"/>
          <w:lang w:val="en-US"/>
        </w:rPr>
        <w:t>Udim</w:t>
      </w:r>
      <w:proofErr w:type="spellEnd"/>
      <w:r w:rsidR="00897BE0" w:rsidRPr="00897BE0">
        <w:rPr>
          <w:rFonts w:ascii="Times New Roman" w:hAnsi="Times New Roman"/>
          <w:sz w:val="28"/>
          <w:szCs w:val="28"/>
        </w:rPr>
        <w:t xml:space="preserve"> </w:t>
      </w:r>
      <w:r w:rsidR="00897BE0">
        <w:rPr>
          <w:rFonts w:ascii="Times New Roman" w:hAnsi="Times New Roman"/>
          <w:sz w:val="28"/>
          <w:szCs w:val="28"/>
        </w:rPr>
        <w:t>развертку</w:t>
      </w:r>
      <w:r w:rsidR="00897BE0" w:rsidRPr="00897BE0">
        <w:rPr>
          <w:rFonts w:ascii="Times New Roman" w:hAnsi="Times New Roman"/>
          <w:sz w:val="28"/>
          <w:szCs w:val="28"/>
        </w:rPr>
        <w:t xml:space="preserve"> д</w:t>
      </w:r>
      <w:r w:rsidR="00897BE0">
        <w:rPr>
          <w:rFonts w:ascii="Times New Roman" w:hAnsi="Times New Roman"/>
          <w:sz w:val="28"/>
          <w:szCs w:val="28"/>
        </w:rPr>
        <w:t xml:space="preserve">ля </w:t>
      </w:r>
      <w:r w:rsidR="00681333">
        <w:rPr>
          <w:rFonts w:ascii="Times New Roman" w:hAnsi="Times New Roman"/>
          <w:sz w:val="28"/>
          <w:szCs w:val="28"/>
          <w:lang w:val="en-US"/>
        </w:rPr>
        <w:t>Major</w:t>
      </w:r>
      <w:r w:rsidR="00681333">
        <w:rPr>
          <w:rFonts w:ascii="Times New Roman" w:hAnsi="Times New Roman"/>
          <w:sz w:val="28"/>
          <w:szCs w:val="28"/>
        </w:rPr>
        <w:t>-</w:t>
      </w:r>
      <w:r w:rsidR="00897BE0">
        <w:rPr>
          <w:rFonts w:ascii="Times New Roman" w:hAnsi="Times New Roman"/>
          <w:sz w:val="28"/>
          <w:szCs w:val="28"/>
        </w:rPr>
        <w:t>модели</w:t>
      </w:r>
      <w:r w:rsidR="00681333">
        <w:rPr>
          <w:rFonts w:ascii="Times New Roman" w:hAnsi="Times New Roman"/>
          <w:sz w:val="28"/>
          <w:szCs w:val="28"/>
        </w:rPr>
        <w:t xml:space="preserve"> и корректную </w:t>
      </w:r>
      <w:r w:rsidR="00681333">
        <w:rPr>
          <w:rFonts w:ascii="Times New Roman" w:hAnsi="Times New Roman"/>
          <w:sz w:val="28"/>
          <w:szCs w:val="28"/>
          <w:lang w:val="en-US"/>
        </w:rPr>
        <w:t>UV</w:t>
      </w:r>
      <w:r w:rsidR="00681333" w:rsidRPr="002D00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333">
        <w:rPr>
          <w:rFonts w:ascii="Times New Roman" w:hAnsi="Times New Roman"/>
          <w:sz w:val="28"/>
          <w:szCs w:val="28"/>
          <w:lang w:val="en-US"/>
        </w:rPr>
        <w:t>Udim</w:t>
      </w:r>
      <w:proofErr w:type="spellEnd"/>
      <w:r w:rsidR="00681333" w:rsidRPr="00897BE0">
        <w:rPr>
          <w:rFonts w:ascii="Times New Roman" w:hAnsi="Times New Roman"/>
          <w:sz w:val="28"/>
          <w:szCs w:val="28"/>
        </w:rPr>
        <w:t xml:space="preserve"> </w:t>
      </w:r>
      <w:r w:rsidR="00681333">
        <w:rPr>
          <w:rFonts w:ascii="Times New Roman" w:hAnsi="Times New Roman"/>
          <w:sz w:val="28"/>
          <w:szCs w:val="28"/>
        </w:rPr>
        <w:t xml:space="preserve">развертку/уникальную </w:t>
      </w:r>
      <w:r w:rsidR="00681333">
        <w:rPr>
          <w:rFonts w:ascii="Times New Roman" w:hAnsi="Times New Roman"/>
          <w:sz w:val="28"/>
          <w:szCs w:val="28"/>
          <w:lang w:val="en-US"/>
        </w:rPr>
        <w:t>UV</w:t>
      </w:r>
      <w:r w:rsidR="00681333">
        <w:rPr>
          <w:rFonts w:ascii="Times New Roman" w:hAnsi="Times New Roman"/>
          <w:sz w:val="28"/>
          <w:szCs w:val="28"/>
        </w:rPr>
        <w:t xml:space="preserve">-развертку для </w:t>
      </w:r>
      <w:r w:rsidR="00681333">
        <w:rPr>
          <w:rFonts w:ascii="Times New Roman" w:hAnsi="Times New Roman"/>
          <w:sz w:val="28"/>
          <w:szCs w:val="28"/>
          <w:lang w:val="en-US"/>
        </w:rPr>
        <w:t>Minor</w:t>
      </w:r>
      <w:r w:rsidR="00681333">
        <w:rPr>
          <w:rFonts w:ascii="Times New Roman" w:hAnsi="Times New Roman"/>
          <w:sz w:val="28"/>
          <w:szCs w:val="28"/>
        </w:rPr>
        <w:t>-модели</w:t>
      </w:r>
      <w:r>
        <w:rPr>
          <w:rFonts w:ascii="Times New Roman" w:hAnsi="Times New Roman"/>
          <w:sz w:val="28"/>
          <w:szCs w:val="28"/>
        </w:rPr>
        <w:t>. Необходимо «развернуть» модел</w:t>
      </w:r>
      <w:r w:rsidR="007D3783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для последующего создания текстур и дополнительных карт. </w:t>
      </w:r>
    </w:p>
    <w:p w14:paraId="65C32CE5" w14:textId="77777777" w:rsidR="009828D8" w:rsidRDefault="001205AA" w:rsidP="00BE382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Проверяемый результат работы </w:t>
      </w:r>
    </w:p>
    <w:p w14:paraId="3D94D6EE" w14:textId="53404F11" w:rsidR="00681333" w:rsidRDefault="002D00C6" w:rsidP="00681333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</w:pPr>
      <w:r w:rsidRPr="00D249A9">
        <w:rPr>
          <w:rFonts w:ascii="Times New Roman" w:hAnsi="Times New Roman"/>
          <w:sz w:val="28"/>
          <w:szCs w:val="28"/>
          <w:lang w:val="en-US"/>
        </w:rPr>
        <w:t>UV</w:t>
      </w:r>
      <w:r w:rsidRPr="00D249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9A9">
        <w:rPr>
          <w:rFonts w:ascii="Times New Roman" w:hAnsi="Times New Roman"/>
          <w:sz w:val="28"/>
          <w:szCs w:val="28"/>
          <w:lang w:val="en-US"/>
        </w:rPr>
        <w:t>Udim</w:t>
      </w:r>
      <w:proofErr w:type="spellEnd"/>
      <w:r w:rsidRPr="00D249A9">
        <w:rPr>
          <w:rFonts w:ascii="Times New Roman" w:hAnsi="Times New Roman"/>
          <w:sz w:val="28"/>
          <w:szCs w:val="28"/>
        </w:rPr>
        <w:t xml:space="preserve"> развёртка</w:t>
      </w:r>
      <w:r w:rsidR="00897BE0" w:rsidRPr="00D249A9">
        <w:rPr>
          <w:rFonts w:ascii="Times New Roman" w:hAnsi="Times New Roman"/>
          <w:sz w:val="28"/>
          <w:szCs w:val="28"/>
        </w:rPr>
        <w:t xml:space="preserve"> </w:t>
      </w:r>
      <w:r w:rsidR="007D3783">
        <w:rPr>
          <w:rFonts w:ascii="Times New Roman" w:hAnsi="Times New Roman"/>
          <w:sz w:val="28"/>
          <w:szCs w:val="28"/>
        </w:rPr>
        <w:t>3</w:t>
      </w:r>
      <w:r w:rsidR="007D3783">
        <w:rPr>
          <w:rFonts w:ascii="Times New Roman" w:hAnsi="Times New Roman"/>
          <w:sz w:val="28"/>
          <w:szCs w:val="28"/>
          <w:lang w:val="en-US"/>
        </w:rPr>
        <w:t>D</w:t>
      </w:r>
      <w:r w:rsidR="00681333">
        <w:rPr>
          <w:rFonts w:ascii="Times New Roman" w:hAnsi="Times New Roman"/>
          <w:sz w:val="28"/>
          <w:szCs w:val="28"/>
        </w:rPr>
        <w:t xml:space="preserve"> </w:t>
      </w:r>
      <w:r w:rsidR="00681333">
        <w:rPr>
          <w:rFonts w:ascii="Times New Roman" w:hAnsi="Times New Roman"/>
          <w:sz w:val="28"/>
          <w:szCs w:val="28"/>
          <w:lang w:val="en-US"/>
        </w:rPr>
        <w:t>Major</w:t>
      </w:r>
      <w:r w:rsidR="007D3783" w:rsidRPr="007D3783">
        <w:rPr>
          <w:rFonts w:ascii="Times New Roman" w:hAnsi="Times New Roman"/>
          <w:sz w:val="28"/>
          <w:szCs w:val="28"/>
        </w:rPr>
        <w:t>-</w:t>
      </w:r>
      <w:r w:rsidR="001205AA" w:rsidRPr="00D249A9">
        <w:rPr>
          <w:rFonts w:ascii="Times New Roman" w:hAnsi="Times New Roman"/>
          <w:sz w:val="28"/>
          <w:szCs w:val="28"/>
        </w:rPr>
        <w:t>модел</w:t>
      </w:r>
      <w:r w:rsidR="00681333">
        <w:rPr>
          <w:rFonts w:ascii="Times New Roman" w:hAnsi="Times New Roman"/>
          <w:sz w:val="28"/>
          <w:szCs w:val="28"/>
        </w:rPr>
        <w:t>и</w:t>
      </w:r>
      <w:r w:rsidR="00681333">
        <w:t>;</w:t>
      </w:r>
    </w:p>
    <w:p w14:paraId="01136635" w14:textId="6F30A31A" w:rsidR="00681333" w:rsidRPr="00681333" w:rsidRDefault="00681333" w:rsidP="00681333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</w:pPr>
      <w:r w:rsidRPr="00D249A9">
        <w:rPr>
          <w:rFonts w:ascii="Times New Roman" w:hAnsi="Times New Roman"/>
          <w:sz w:val="28"/>
          <w:szCs w:val="28"/>
          <w:lang w:val="en-US"/>
        </w:rPr>
        <w:t>UV</w:t>
      </w:r>
      <w:r w:rsidRPr="00D249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49A9">
        <w:rPr>
          <w:rFonts w:ascii="Times New Roman" w:hAnsi="Times New Roman"/>
          <w:sz w:val="28"/>
          <w:szCs w:val="28"/>
          <w:lang w:val="en-US"/>
        </w:rPr>
        <w:t>Udim</w:t>
      </w:r>
      <w:proofErr w:type="spellEnd"/>
      <w:r w:rsidRPr="00D249A9">
        <w:rPr>
          <w:rFonts w:ascii="Times New Roman" w:hAnsi="Times New Roman"/>
          <w:sz w:val="28"/>
          <w:szCs w:val="28"/>
        </w:rPr>
        <w:t xml:space="preserve"> развёртка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UV</w:t>
      </w:r>
      <w:r>
        <w:rPr>
          <w:rFonts w:ascii="Times New Roman" w:hAnsi="Times New Roman"/>
          <w:sz w:val="28"/>
          <w:szCs w:val="28"/>
        </w:rPr>
        <w:t>-развертка</w:t>
      </w:r>
      <w:r w:rsidRPr="00681333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6813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Minor</w:t>
      </w:r>
      <w:r>
        <w:rPr>
          <w:rFonts w:ascii="Times New Roman" w:hAnsi="Times New Roman"/>
          <w:sz w:val="28"/>
          <w:szCs w:val="28"/>
        </w:rPr>
        <w:t>-модели.</w:t>
      </w:r>
    </w:p>
    <w:p w14:paraId="7E0E83A3" w14:textId="1AC6C0B4" w:rsidR="009828D8" w:rsidRDefault="001205AA" w:rsidP="00BE382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Рекомендации</w:t>
      </w:r>
      <w:r w:rsidR="002D00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81333">
        <w:rPr>
          <w:rFonts w:ascii="Times New Roman" w:hAnsi="Times New Roman"/>
          <w:b/>
          <w:bCs/>
          <w:sz w:val="28"/>
          <w:szCs w:val="28"/>
        </w:rPr>
        <w:t>для обеих моделей</w:t>
      </w:r>
    </w:p>
    <w:tbl>
      <w:tblPr>
        <w:tblStyle w:val="TableNormal"/>
        <w:tblW w:w="96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29"/>
      </w:tblGrid>
      <w:tr w:rsidR="00073C01" w:rsidRPr="00D249A9" w14:paraId="07E290E1" w14:textId="77777777" w:rsidTr="00D249A9">
        <w:trPr>
          <w:trHeight w:val="362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2598E" w14:textId="7B2D4493" w:rsidR="00073C01" w:rsidRPr="00D249A9" w:rsidRDefault="00073C01" w:rsidP="00BE382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C01">
              <w:rPr>
                <w:rFonts w:ascii="Times New Roman" w:hAnsi="Times New Roman"/>
                <w:color w:val="auto"/>
                <w:sz w:val="24"/>
                <w:szCs w:val="26"/>
              </w:rPr>
              <w:t>Большинство объектов б</w:t>
            </w:r>
            <w:r w:rsidR="00765E45">
              <w:rPr>
                <w:rFonts w:ascii="Times New Roman" w:hAnsi="Times New Roman"/>
                <w:color w:val="auto"/>
                <w:sz w:val="24"/>
                <w:szCs w:val="26"/>
              </w:rPr>
              <w:t>ыло</w:t>
            </w:r>
            <w:r w:rsidRPr="00073C01">
              <w:rPr>
                <w:rFonts w:ascii="Times New Roman" w:hAnsi="Times New Roman"/>
                <w:color w:val="auto"/>
                <w:sz w:val="24"/>
                <w:szCs w:val="26"/>
              </w:rPr>
              <w:t xml:space="preserve"> построено посредством </w:t>
            </w:r>
            <w:proofErr w:type="spellStart"/>
            <w:r w:rsidRPr="00073C01">
              <w:rPr>
                <w:rFonts w:ascii="Times New Roman" w:hAnsi="Times New Roman"/>
                <w:color w:val="auto"/>
                <w:sz w:val="24"/>
                <w:szCs w:val="26"/>
              </w:rPr>
              <w:t>скульптинга</w:t>
            </w:r>
            <w:proofErr w:type="spellEnd"/>
            <w:r w:rsidRPr="00073C01">
              <w:rPr>
                <w:rFonts w:ascii="Times New Roman" w:hAnsi="Times New Roman"/>
                <w:color w:val="auto"/>
                <w:sz w:val="24"/>
                <w:szCs w:val="26"/>
              </w:rPr>
              <w:t xml:space="preserve">, с последующей </w:t>
            </w:r>
            <w:proofErr w:type="spellStart"/>
            <w:r w:rsidRPr="00073C01">
              <w:rPr>
                <w:rFonts w:ascii="Times New Roman" w:hAnsi="Times New Roman"/>
                <w:color w:val="auto"/>
                <w:sz w:val="24"/>
                <w:szCs w:val="26"/>
              </w:rPr>
              <w:t>ретопологией</w:t>
            </w:r>
            <w:proofErr w:type="spellEnd"/>
          </w:p>
        </w:tc>
      </w:tr>
      <w:tr w:rsidR="00073C01" w:rsidRPr="00D249A9" w14:paraId="2E304B4F" w14:textId="77777777" w:rsidTr="00D249A9">
        <w:trPr>
          <w:trHeight w:val="362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D04DC" w14:textId="0C27C629" w:rsidR="00073C01" w:rsidRPr="00D249A9" w:rsidRDefault="00DE76FC" w:rsidP="00BE382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6FC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="00765E45">
              <w:rPr>
                <w:rFonts w:ascii="Times New Roman" w:hAnsi="Times New Roman"/>
                <w:sz w:val="24"/>
                <w:szCs w:val="24"/>
              </w:rPr>
              <w:t xml:space="preserve">складок ткани </w:t>
            </w:r>
            <w:r w:rsidRPr="00DE76FC">
              <w:rPr>
                <w:rFonts w:ascii="Times New Roman" w:hAnsi="Times New Roman"/>
                <w:sz w:val="24"/>
                <w:szCs w:val="24"/>
              </w:rPr>
              <w:t>выполнена грамотно, читаемые и логичные 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ткани</w:t>
            </w:r>
          </w:p>
        </w:tc>
      </w:tr>
      <w:tr w:rsidR="00DE76FC" w:rsidRPr="00D249A9" w14:paraId="507EDCDE" w14:textId="77777777" w:rsidTr="00D249A9">
        <w:trPr>
          <w:trHeight w:val="362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74AD6" w14:textId="18E4BA7B" w:rsidR="00DE76FC" w:rsidRPr="00D249A9" w:rsidRDefault="00DE76FC" w:rsidP="00DE76FC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6FC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="00765E45">
              <w:rPr>
                <w:rFonts w:ascii="Times New Roman" w:hAnsi="Times New Roman"/>
                <w:sz w:val="24"/>
                <w:szCs w:val="24"/>
              </w:rPr>
              <w:t xml:space="preserve">дерева </w:t>
            </w:r>
            <w:r w:rsidRPr="00DE76FC">
              <w:rPr>
                <w:rFonts w:ascii="Times New Roman" w:hAnsi="Times New Roman"/>
                <w:sz w:val="24"/>
                <w:szCs w:val="24"/>
              </w:rPr>
              <w:t>выполнена грамотно, читаемые и логичные 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дерева</w:t>
            </w:r>
          </w:p>
        </w:tc>
      </w:tr>
      <w:tr w:rsidR="00DE76FC" w:rsidRPr="00D249A9" w14:paraId="5F3E649E" w14:textId="77777777" w:rsidTr="00D249A9">
        <w:trPr>
          <w:trHeight w:val="362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85CD7" w14:textId="723C669A" w:rsidR="00DE76FC" w:rsidRPr="00DE76FC" w:rsidRDefault="00DE76FC" w:rsidP="00DE76FC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6FC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="00765E45">
              <w:rPr>
                <w:rFonts w:ascii="Times New Roman" w:hAnsi="Times New Roman"/>
                <w:sz w:val="24"/>
                <w:szCs w:val="24"/>
              </w:rPr>
              <w:t xml:space="preserve">кожи </w:t>
            </w:r>
            <w:r w:rsidRPr="00DE76FC">
              <w:rPr>
                <w:rFonts w:ascii="Times New Roman" w:hAnsi="Times New Roman"/>
                <w:sz w:val="24"/>
                <w:szCs w:val="24"/>
              </w:rPr>
              <w:t>выполнена грамотно, читаемые и логичные 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кожи </w:t>
            </w:r>
            <w:r w:rsidRPr="00DE76F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skin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E76FC" w:rsidRPr="00D249A9" w14:paraId="1B00E03A" w14:textId="77777777" w:rsidTr="00D249A9">
        <w:trPr>
          <w:trHeight w:val="362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20D30" w14:textId="1E671800" w:rsidR="00DE76FC" w:rsidRPr="00D249A9" w:rsidRDefault="00DE76FC" w:rsidP="00DE76FC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6FC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="00765E45">
              <w:rPr>
                <w:rFonts w:ascii="Times New Roman" w:hAnsi="Times New Roman"/>
                <w:sz w:val="24"/>
                <w:szCs w:val="24"/>
              </w:rPr>
              <w:t xml:space="preserve">металла </w:t>
            </w:r>
            <w:r w:rsidRPr="00DE76FC">
              <w:rPr>
                <w:rFonts w:ascii="Times New Roman" w:hAnsi="Times New Roman"/>
                <w:sz w:val="24"/>
                <w:szCs w:val="24"/>
              </w:rPr>
              <w:t>выполнена грамотно, читаемые и логичные 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металла</w:t>
            </w:r>
          </w:p>
        </w:tc>
      </w:tr>
      <w:tr w:rsidR="00F418C3" w:rsidRPr="00D249A9" w14:paraId="5152F198" w14:textId="77777777" w:rsidTr="00D249A9">
        <w:trPr>
          <w:trHeight w:val="362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FFB92" w14:textId="4E30FF20" w:rsidR="00F418C3" w:rsidRPr="00DE76FC" w:rsidRDefault="00F418C3" w:rsidP="00F418C3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Детализация модели выполнена посредством </w:t>
            </w:r>
            <w:proofErr w:type="spellStart"/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t>скульптинга</w:t>
            </w:r>
            <w:proofErr w:type="spellEnd"/>
          </w:p>
        </w:tc>
      </w:tr>
      <w:tr w:rsidR="00F418C3" w:rsidRPr="00D249A9" w14:paraId="7404E2EC" w14:textId="77777777" w:rsidTr="00D249A9">
        <w:trPr>
          <w:trHeight w:val="362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D0B3D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Сцена в </w:t>
            </w:r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t>Blender</w:t>
            </w:r>
            <w:r w:rsidRPr="00D249A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Мax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>/Maya организована грамотно, на сцене есть только нужные объекты</w:t>
            </w:r>
          </w:p>
        </w:tc>
      </w:tr>
      <w:tr w:rsidR="00F418C3" w:rsidRPr="00D249A9" w14:paraId="61DCCF46" w14:textId="77777777" w:rsidTr="00D249A9">
        <w:trPr>
          <w:trHeight w:val="255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4A577" w14:textId="4AB0F582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Модель выставлена в нулевые координаты,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pivot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настроен по нижней границе модели</w:t>
            </w:r>
          </w:p>
        </w:tc>
      </w:tr>
      <w:tr w:rsidR="00F418C3" w:rsidRPr="00D249A9" w14:paraId="541CCB03" w14:textId="77777777" w:rsidTr="00D249A9">
        <w:trPr>
          <w:trHeight w:val="514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6E5DB" w14:textId="12F04C5C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lastRenderedPageBreak/>
              <w:t>Распределение полигонов на модели выполнено грамотно и принимает во внимание области, где потребуется деформация</w:t>
            </w:r>
          </w:p>
        </w:tc>
      </w:tr>
      <w:tr w:rsidR="00F418C3" w:rsidRPr="00D249A9" w14:paraId="34C0089D" w14:textId="77777777" w:rsidTr="00D249A9">
        <w:trPr>
          <w:trHeight w:val="514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30C69" w14:textId="284A4EA9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333">
              <w:rPr>
                <w:rFonts w:ascii="Times New Roman" w:hAnsi="Times New Roman"/>
                <w:sz w:val="24"/>
                <w:szCs w:val="24"/>
              </w:rPr>
              <w:t>Фаски и/или жесткие рёбра на модели исключают ошибки затенения.</w:t>
            </w:r>
          </w:p>
        </w:tc>
      </w:tr>
      <w:tr w:rsidR="00F418C3" w:rsidRPr="00D249A9" w14:paraId="2D7EF054" w14:textId="77777777" w:rsidTr="00D249A9">
        <w:trPr>
          <w:trHeight w:val="285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524BA" w14:textId="55DB860B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681333">
              <w:rPr>
                <w:rFonts w:ascii="Times New Roman" w:hAnsi="Times New Roman"/>
                <w:sz w:val="24"/>
                <w:szCs w:val="24"/>
              </w:rPr>
              <w:t xml:space="preserve">Большинство элементов сетки модели было оптимизировано для соответствия </w:t>
            </w:r>
            <w:proofErr w:type="spellStart"/>
            <w:r w:rsidRPr="00681333">
              <w:rPr>
                <w:rFonts w:ascii="Times New Roman" w:hAnsi="Times New Roman"/>
                <w:sz w:val="24"/>
                <w:szCs w:val="24"/>
              </w:rPr>
              <w:t>polyloop</w:t>
            </w:r>
            <w:proofErr w:type="spellEnd"/>
            <w:r w:rsidRPr="00681333">
              <w:rPr>
                <w:rFonts w:ascii="Times New Roman" w:hAnsi="Times New Roman"/>
                <w:sz w:val="24"/>
                <w:szCs w:val="24"/>
              </w:rPr>
              <w:t xml:space="preserve"> на модели</w:t>
            </w:r>
          </w:p>
        </w:tc>
      </w:tr>
      <w:tr w:rsidR="00F418C3" w:rsidRPr="00D249A9" w14:paraId="064DFFB2" w14:textId="77777777" w:rsidTr="00D249A9">
        <w:trPr>
          <w:trHeight w:val="285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24DC2" w14:textId="15D1AF99" w:rsidR="00F418C3" w:rsidRPr="00681333" w:rsidRDefault="00F418C3" w:rsidP="00F418C3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333">
              <w:rPr>
                <w:rFonts w:ascii="Times New Roman" w:hAnsi="Times New Roman"/>
                <w:sz w:val="24"/>
                <w:szCs w:val="24"/>
              </w:rPr>
              <w:t>Топология оптимизирована, подчёркивает форму объекта</w:t>
            </w:r>
          </w:p>
        </w:tc>
      </w:tr>
      <w:tr w:rsidR="00F418C3" w:rsidRPr="00D249A9" w14:paraId="3690FA3C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68A9F" w14:textId="6478EE55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Модель узнаваема по своему силуэту</w:t>
            </w:r>
          </w:p>
        </w:tc>
      </w:tr>
      <w:tr w:rsidR="00F418C3" w:rsidRPr="00D249A9" w14:paraId="17339A94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CAF07" w14:textId="05F677E1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Модель соответствует предложенной в задании стилистике</w:t>
            </w:r>
          </w:p>
        </w:tc>
      </w:tr>
      <w:tr w:rsidR="00F418C3" w:rsidRPr="00D249A9" w14:paraId="5BD9321F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DDD22" w14:textId="3BFA1F9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На модели нет N-угольников</w:t>
            </w:r>
          </w:p>
        </w:tc>
      </w:tr>
      <w:tr w:rsidR="00F418C3" w:rsidRPr="00D249A9" w14:paraId="535E2693" w14:textId="77777777" w:rsidTr="00D249A9">
        <w:trPr>
          <w:trHeight w:val="185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4C81F" w14:textId="031DD963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На модели нет вывернутых нормалей</w:t>
            </w:r>
          </w:p>
        </w:tc>
      </w:tr>
      <w:tr w:rsidR="00F418C3" w:rsidRPr="00D249A9" w14:paraId="43C7CD6B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81DB0" w14:textId="10852654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Major</w:t>
            </w:r>
            <w:r w:rsidRPr="006813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</w:t>
            </w:r>
            <w:r w:rsidRPr="00D249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дель укладывается в бюджет полигонов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35</w:t>
            </w:r>
            <w:r w:rsidRPr="00681333">
              <w:rPr>
                <w:rFonts w:ascii="Times New Roman" w:hAnsi="Times New Roman"/>
                <w:color w:val="auto"/>
                <w:sz w:val="24"/>
                <w:szCs w:val="24"/>
              </w:rPr>
              <w:t>’000 - 4</w:t>
            </w:r>
            <w:r w:rsidRPr="00D249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5’000 </w:t>
            </w:r>
            <w:proofErr w:type="spellStart"/>
            <w:r w:rsidRPr="00D249A9">
              <w:rPr>
                <w:rFonts w:ascii="Times New Roman" w:hAnsi="Times New Roman"/>
                <w:color w:val="auto"/>
                <w:sz w:val="24"/>
                <w:szCs w:val="24"/>
              </w:rPr>
              <w:t>трисов</w:t>
            </w:r>
            <w:proofErr w:type="spellEnd"/>
          </w:p>
        </w:tc>
      </w:tr>
      <w:tr w:rsidR="00F418C3" w:rsidRPr="00D249A9" w14:paraId="2AE89A2E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A3DFB" w14:textId="49796743" w:rsidR="00F418C3" w:rsidRDefault="00F418C3" w:rsidP="00F418C3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Minor</w:t>
            </w:r>
            <w:r w:rsidRPr="006813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</w:t>
            </w:r>
            <w:r w:rsidRPr="00D249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дель укладывается в бюджет полигонов </w:t>
            </w:r>
            <w:r w:rsidRPr="00681333">
              <w:rPr>
                <w:rFonts w:ascii="Times New Roman" w:hAnsi="Times New Roman"/>
                <w:color w:val="auto"/>
                <w:sz w:val="24"/>
                <w:szCs w:val="24"/>
              </w:rPr>
              <w:t>2’000 - 4</w:t>
            </w:r>
            <w:r w:rsidRPr="00D249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’000 </w:t>
            </w:r>
            <w:proofErr w:type="spellStart"/>
            <w:r w:rsidRPr="00D249A9">
              <w:rPr>
                <w:rFonts w:ascii="Times New Roman" w:hAnsi="Times New Roman"/>
                <w:color w:val="auto"/>
                <w:sz w:val="24"/>
                <w:szCs w:val="24"/>
              </w:rPr>
              <w:t>трисов</w:t>
            </w:r>
            <w:proofErr w:type="spellEnd"/>
          </w:p>
        </w:tc>
      </w:tr>
      <w:tr w:rsidR="00F418C3" w:rsidRPr="00D249A9" w14:paraId="69012298" w14:textId="77777777" w:rsidTr="00D249A9">
        <w:trPr>
          <w:trHeight w:val="405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04B99" w14:textId="0040A46B" w:rsidR="00F418C3" w:rsidRPr="00393845" w:rsidRDefault="00F418C3" w:rsidP="00F418C3">
            <w:pPr>
              <w:spacing w:after="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полигонов модели более 90% от общего бюджета</w:t>
            </w:r>
          </w:p>
        </w:tc>
      </w:tr>
      <w:tr w:rsidR="00F418C3" w:rsidRPr="00D249A9" w14:paraId="579C7093" w14:textId="77777777" w:rsidTr="00D249A9">
        <w:trPr>
          <w:trHeight w:val="255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53EF0" w14:textId="689EE5B6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Выполнена развёртка модели</w:t>
            </w:r>
          </w:p>
        </w:tc>
      </w:tr>
      <w:tr w:rsidR="00F418C3" w:rsidRPr="00D249A9" w14:paraId="675FDA8F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8FE47" w14:textId="3FCE8DD9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текселя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249A9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249A9">
              <w:rPr>
                <w:rFonts w:ascii="Times New Roman" w:hAnsi="Times New Roman"/>
                <w:color w:val="auto"/>
                <w:sz w:val="24"/>
                <w:szCs w:val="24"/>
              </w:rPr>
              <w:t>48</w:t>
            </w:r>
          </w:p>
        </w:tc>
      </w:tr>
      <w:tr w:rsidR="00F418C3" w:rsidRPr="00D249A9" w14:paraId="38FD47BB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39665" w14:textId="6C88E646" w:rsidR="00F418C3" w:rsidRPr="007D3783" w:rsidRDefault="00F418C3" w:rsidP="00F418C3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Область занимаемого пространства на каждом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UV</w:t>
            </w:r>
            <w:r w:rsidRPr="007D378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равзертки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Pr="00B2705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F418C3" w:rsidRPr="00D249A9" w14:paraId="357EB550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DAB9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UV-развёртка выполнена аккуратно и эффективно для модели</w:t>
            </w:r>
          </w:p>
        </w:tc>
      </w:tr>
      <w:tr w:rsidR="00F418C3" w:rsidRPr="00D249A9" w14:paraId="38084242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E8A30" w14:textId="6E8B43E6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Швы для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развертки выполнены в рамках стандартов моделирования</w:t>
            </w:r>
          </w:p>
        </w:tc>
      </w:tr>
      <w:tr w:rsidR="00F418C3" w:rsidRPr="00D249A9" w14:paraId="49B15DF6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E6E12" w14:textId="10DE4FE1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t>UV</w:t>
            </w:r>
            <w:r w:rsidRPr="00D24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t>Udim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развертка состоит из мин. 3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тайлов</w:t>
            </w:r>
            <w:proofErr w:type="spellEnd"/>
          </w:p>
        </w:tc>
      </w:tr>
      <w:tr w:rsidR="00F418C3" w:rsidRPr="00D249A9" w14:paraId="6B98E043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35DF8" w14:textId="62E05D21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t>Udim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t>UV</w:t>
            </w:r>
            <w:r w:rsidRPr="00D249A9">
              <w:rPr>
                <w:rFonts w:ascii="Times New Roman" w:hAnsi="Times New Roman"/>
                <w:sz w:val="24"/>
                <w:szCs w:val="24"/>
              </w:rPr>
              <w:t xml:space="preserve"> развертка создана. Каждый элемент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t>Udim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t>UV</w:t>
            </w:r>
            <w:r w:rsidRPr="00D249A9">
              <w:rPr>
                <w:rFonts w:ascii="Times New Roman" w:hAnsi="Times New Roman"/>
                <w:sz w:val="24"/>
                <w:szCs w:val="24"/>
              </w:rPr>
              <w:t xml:space="preserve"> развертки расположен в своих координатах</w:t>
            </w:r>
          </w:p>
        </w:tc>
      </w:tr>
      <w:tr w:rsidR="00F418C3" w:rsidRPr="00D249A9" w14:paraId="1E00D406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9C895" w14:textId="24D9265C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  <w:lang w:val="en-US"/>
              </w:rPr>
              <w:t>Udim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имеют совпадение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тексель</w:t>
            </w:r>
            <w:proofErr w:type="spellEnd"/>
          </w:p>
        </w:tc>
      </w:tr>
      <w:tr w:rsidR="00F418C3" w:rsidRPr="00D249A9" w14:paraId="5D8465FB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4EC4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Части UV-развёртки сгруппированы по цветам</w:t>
            </w:r>
          </w:p>
        </w:tc>
      </w:tr>
      <w:tr w:rsidR="00F418C3" w:rsidRPr="00D249A9" w14:paraId="01FE4F6E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9318A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UV не накладываются друг на друга (кроме повторяющихся/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отзеркаленых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418C3" w:rsidRPr="00D249A9" w14:paraId="0DAD7D79" w14:textId="77777777" w:rsidTr="00D249A9">
        <w:trPr>
          <w:trHeight w:val="335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9EFB4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UV использует повороты/вращения, чтобы максимально использовать пространство</w:t>
            </w:r>
          </w:p>
        </w:tc>
      </w:tr>
      <w:tr w:rsidR="00F418C3" w:rsidRPr="00D249A9" w14:paraId="21BC13FA" w14:textId="77777777" w:rsidTr="00D249A9">
        <w:trPr>
          <w:trHeight w:val="318"/>
          <w:jc w:val="center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35476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Нет очевидной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пикселизации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на поверхностях</w:t>
            </w:r>
          </w:p>
        </w:tc>
      </w:tr>
    </w:tbl>
    <w:p w14:paraId="1DE046CE" w14:textId="77777777" w:rsidR="009828D8" w:rsidRPr="00D249A9" w:rsidRDefault="009828D8" w:rsidP="00BE382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091C56" w14:textId="6556946C" w:rsidR="009828D8" w:rsidRPr="006C40D6" w:rsidRDefault="001205AA" w:rsidP="00BE38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C40D6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="003F7EF5" w:rsidRPr="006C40D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C40D6">
        <w:rPr>
          <w:rFonts w:ascii="Times New Roman" w:hAnsi="Times New Roman" w:cs="Times New Roman"/>
          <w:b/>
          <w:bCs/>
          <w:sz w:val="28"/>
          <w:szCs w:val="28"/>
        </w:rPr>
        <w:t>. Текстурирование</w:t>
      </w:r>
      <w:r w:rsidRPr="006C40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F7EF5" w:rsidRPr="006C40D6">
        <w:rPr>
          <w:rFonts w:ascii="Times New Roman" w:hAnsi="Times New Roman"/>
          <w:b/>
          <w:bCs/>
          <w:sz w:val="28"/>
          <w:szCs w:val="28"/>
        </w:rPr>
        <w:t>(</w:t>
      </w:r>
      <w:r w:rsidR="006C40D6">
        <w:rPr>
          <w:rFonts w:ascii="Times New Roman" w:hAnsi="Times New Roman"/>
          <w:b/>
          <w:bCs/>
          <w:sz w:val="28"/>
          <w:szCs w:val="28"/>
        </w:rPr>
        <w:t>И</w:t>
      </w:r>
      <w:r w:rsidR="003F7EF5" w:rsidRPr="006C40D6">
        <w:rPr>
          <w:rFonts w:ascii="Times New Roman" w:hAnsi="Times New Roman"/>
          <w:b/>
          <w:bCs/>
          <w:sz w:val="28"/>
          <w:szCs w:val="28"/>
        </w:rPr>
        <w:t>нвариант)</w:t>
      </w:r>
    </w:p>
    <w:p w14:paraId="3890DE5E" w14:textId="6E8563F9" w:rsidR="009828D8" w:rsidRPr="00D249A9" w:rsidRDefault="00D249A9" w:rsidP="00BE38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49A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1205AA" w:rsidRPr="00D249A9">
        <w:rPr>
          <w:rFonts w:ascii="Times New Roman" w:hAnsi="Times New Roman" w:cs="Times New Roman"/>
          <w:i/>
          <w:iCs/>
          <w:sz w:val="28"/>
          <w:szCs w:val="28"/>
        </w:rPr>
        <w:t xml:space="preserve">ремя на выполнение модуля </w:t>
      </w:r>
      <w:r w:rsidR="00B27056" w:rsidRPr="00B27056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B27056">
        <w:rPr>
          <w:rFonts w:ascii="Times New Roman" w:hAnsi="Times New Roman" w:cs="Times New Roman"/>
          <w:i/>
          <w:iCs/>
          <w:sz w:val="28"/>
          <w:szCs w:val="28"/>
        </w:rPr>
        <w:t>,5</w:t>
      </w:r>
      <w:r w:rsidR="001205AA" w:rsidRPr="00D249A9">
        <w:rPr>
          <w:rFonts w:ascii="Times New Roman" w:hAnsi="Times New Roman" w:cs="Times New Roman"/>
          <w:i/>
          <w:iCs/>
          <w:sz w:val="28"/>
          <w:szCs w:val="28"/>
        </w:rPr>
        <w:t xml:space="preserve"> часа</w:t>
      </w:r>
    </w:p>
    <w:p w14:paraId="28AF8ECC" w14:textId="2C11C493" w:rsidR="009828D8" w:rsidRPr="00D249A9" w:rsidRDefault="001205AA" w:rsidP="00BE382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D249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Задания:</w:t>
      </w:r>
      <w:r w:rsidRPr="00D249A9">
        <w:rPr>
          <w:rFonts w:ascii="Times New Roman" w:hAnsi="Times New Roman" w:cs="Times New Roman"/>
          <w:sz w:val="28"/>
          <w:szCs w:val="28"/>
        </w:rPr>
        <w:t xml:space="preserve"> </w:t>
      </w:r>
      <w:r w:rsidRPr="00D249A9">
        <w:rPr>
          <w:rFonts w:ascii="Times New Roman" w:hAnsi="Times New Roman" w:cs="Times New Roman"/>
          <w:color w:val="1A1A1A"/>
          <w:sz w:val="28"/>
          <w:szCs w:val="28"/>
          <w:u w:color="1A1A1A"/>
        </w:rPr>
        <w:t>отрисовать текстуры заданных в задании материалов, выполнить текстурирование, уделив внимание особенностям каждой текстуры (</w:t>
      </w:r>
      <w:r w:rsidR="00B27056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например: </w:t>
      </w:r>
      <w:r w:rsidRPr="00D249A9">
        <w:rPr>
          <w:rFonts w:ascii="Times New Roman" w:hAnsi="Times New Roman" w:cs="Times New Roman"/>
          <w:color w:val="1A1A1A"/>
          <w:sz w:val="28"/>
          <w:szCs w:val="28"/>
          <w:u w:color="1A1A1A"/>
        </w:rPr>
        <w:t>складки, морщины, трещины, рваные места), использовать текстурные карты.</w:t>
      </w:r>
    </w:p>
    <w:p w14:paraId="641C4221" w14:textId="5AD4DE37" w:rsidR="00B507BF" w:rsidRPr="00D249A9" w:rsidRDefault="00EB6FBE" w:rsidP="00BE3829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color="1A1A1A"/>
        </w:rPr>
      </w:pP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Необходимо следовать строгому текстурному </w:t>
      </w: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  <w:lang w:val="en-US"/>
        </w:rPr>
        <w:t>pipeline</w:t>
      </w: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 (</w:t>
      </w: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  <w:lang w:val="en-US"/>
        </w:rPr>
        <w:t>Metal</w:t>
      </w: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, </w:t>
      </w: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  <w:lang w:val="en-US"/>
        </w:rPr>
        <w:t>Roughness</w:t>
      </w: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>);</w:t>
      </w:r>
    </w:p>
    <w:p w14:paraId="1764AA4F" w14:textId="2F2828E0" w:rsidR="00EB6FBE" w:rsidRPr="00D249A9" w:rsidRDefault="00EB6FBE" w:rsidP="00BE3829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color="1A1A1A"/>
        </w:rPr>
      </w:pP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>Текстура должна соответствовать и передавать суть заданной стилистики;</w:t>
      </w:r>
    </w:p>
    <w:p w14:paraId="44D394B5" w14:textId="14E07EF4" w:rsidR="00EB6FBE" w:rsidRDefault="00EB6FBE" w:rsidP="00BE3829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color="1A1A1A"/>
        </w:rPr>
      </w:pP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При текстурировании необходимо использовать минимум </w:t>
      </w:r>
      <w:r w:rsidR="00B27056">
        <w:rPr>
          <w:rFonts w:ascii="Times New Roman" w:hAnsi="Times New Roman" w:cs="Times New Roman"/>
          <w:color w:val="auto"/>
          <w:sz w:val="28"/>
          <w:szCs w:val="28"/>
          <w:u w:color="1A1A1A"/>
        </w:rPr>
        <w:t>8</w:t>
      </w: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 материалов;</w:t>
      </w:r>
    </w:p>
    <w:p w14:paraId="6F7D50E3" w14:textId="22C95157" w:rsidR="00B27056" w:rsidRPr="00D249A9" w:rsidRDefault="00B27056" w:rsidP="00BE3829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color="1A1A1A"/>
        </w:rPr>
      </w:pPr>
      <w:r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Продемонстрируйте элементы стилистики </w:t>
      </w:r>
      <w:r>
        <w:rPr>
          <w:rFonts w:ascii="Times New Roman" w:hAnsi="Times New Roman" w:cs="Times New Roman"/>
          <w:color w:val="auto"/>
          <w:sz w:val="28"/>
          <w:szCs w:val="28"/>
          <w:u w:color="1A1A1A"/>
          <w:lang w:val="en-US"/>
        </w:rPr>
        <w:t>World</w:t>
      </w:r>
      <w:r w:rsidRPr="00B27056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u w:color="1A1A1A"/>
          <w:lang w:val="en-US"/>
        </w:rPr>
        <w:t>of</w:t>
      </w:r>
      <w:r w:rsidRPr="00B27056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u w:color="1A1A1A"/>
          <w:lang w:val="en-US"/>
        </w:rPr>
        <w:t>Warcraft</w:t>
      </w:r>
      <w:r>
        <w:rPr>
          <w:rFonts w:ascii="Times New Roman" w:hAnsi="Times New Roman" w:cs="Times New Roman"/>
          <w:color w:val="auto"/>
          <w:sz w:val="28"/>
          <w:szCs w:val="28"/>
          <w:u w:color="1A1A1A"/>
        </w:rPr>
        <w:t>;</w:t>
      </w:r>
    </w:p>
    <w:p w14:paraId="0C38647D" w14:textId="78E0B544" w:rsidR="00EB6FBE" w:rsidRDefault="00EB6FBE" w:rsidP="00BE3829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color="1A1A1A"/>
        </w:rPr>
      </w:pP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>Продемонстрируйте элементы изношенности, повреждения одежды и тела персонажа</w:t>
      </w:r>
      <w:r w:rsidR="00F418C3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 и его оружия;</w:t>
      </w:r>
    </w:p>
    <w:p w14:paraId="048BBC6B" w14:textId="6751522D" w:rsidR="00B27056" w:rsidRPr="00B27056" w:rsidRDefault="00B27056" w:rsidP="00B27056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color="1A1A1A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249A9">
        <w:rPr>
          <w:rFonts w:ascii="Times New Roman" w:hAnsi="Times New Roman" w:cs="Times New Roman"/>
          <w:sz w:val="28"/>
          <w:szCs w:val="28"/>
        </w:rPr>
        <w:t>екстурные</w:t>
      </w:r>
      <w:r w:rsidRPr="00D249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49A9">
        <w:rPr>
          <w:rFonts w:ascii="Times New Roman" w:hAnsi="Times New Roman" w:cs="Times New Roman"/>
          <w:sz w:val="28"/>
          <w:szCs w:val="28"/>
        </w:rPr>
        <w:t>карты</w:t>
      </w:r>
      <w:r w:rsidRPr="00D249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49A9">
        <w:rPr>
          <w:rFonts w:ascii="Times New Roman" w:hAnsi="Times New Roman" w:cs="Times New Roman"/>
          <w:sz w:val="28"/>
          <w:szCs w:val="28"/>
        </w:rPr>
        <w:t>для</w:t>
      </w:r>
      <w:r w:rsidRPr="00D249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49A9">
        <w:rPr>
          <w:rFonts w:ascii="Times New Roman" w:hAnsi="Times New Roman" w:cs="Times New Roman"/>
          <w:sz w:val="28"/>
          <w:szCs w:val="28"/>
        </w:rPr>
        <w:t>модел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705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D249A9">
        <w:rPr>
          <w:rFonts w:ascii="Times New Roman" w:hAnsi="Times New Roman" w:cs="Times New Roman"/>
          <w:sz w:val="28"/>
          <w:szCs w:val="28"/>
          <w:lang w:val="en-US"/>
        </w:rPr>
        <w:t xml:space="preserve"> Base color / Metal / Rough / Ambient Occlusion / Normal</w:t>
      </w:r>
      <w:r w:rsidRPr="002202C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028BC03" w14:textId="54E6BBFF" w:rsidR="00B27056" w:rsidRPr="00B27056" w:rsidRDefault="00B27056" w:rsidP="00B27056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color="1A1A1A"/>
        </w:rPr>
      </w:pPr>
      <w:r w:rsidRPr="002202C1">
        <w:rPr>
          <w:rFonts w:ascii="Times New Roman" w:hAnsi="Times New Roman" w:cs="Times New Roman"/>
          <w:sz w:val="28"/>
          <w:szCs w:val="28"/>
        </w:rPr>
        <w:t xml:space="preserve">Минимум </w:t>
      </w:r>
      <w:r>
        <w:rPr>
          <w:rFonts w:ascii="Times New Roman" w:hAnsi="Times New Roman" w:cs="Times New Roman"/>
          <w:sz w:val="28"/>
          <w:szCs w:val="28"/>
        </w:rPr>
        <w:t>одна</w:t>
      </w:r>
      <w:r w:rsidRPr="002202C1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202C1">
        <w:rPr>
          <w:rFonts w:ascii="Times New Roman" w:hAnsi="Times New Roman" w:cs="Times New Roman"/>
          <w:sz w:val="28"/>
          <w:szCs w:val="28"/>
        </w:rPr>
        <w:t xml:space="preserve"> текстурн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202C1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а;</w:t>
      </w:r>
    </w:p>
    <w:p w14:paraId="1C69B265" w14:textId="77777777" w:rsidR="00B27056" w:rsidRPr="00B27056" w:rsidRDefault="00EB6FBE" w:rsidP="00B27056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1A1A1A"/>
        </w:rPr>
      </w:pPr>
      <w:r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>Все создаваемые вами карты должны нести логический смысл</w:t>
      </w:r>
      <w:r w:rsidR="001C5620" w:rsidRPr="00D249A9">
        <w:rPr>
          <w:rFonts w:ascii="Times New Roman" w:hAnsi="Times New Roman" w:cs="Times New Roman"/>
          <w:color w:val="auto"/>
          <w:sz w:val="28"/>
          <w:szCs w:val="28"/>
          <w:u w:color="1A1A1A"/>
        </w:rPr>
        <w:t xml:space="preserve"> и применены не в случайных местах</w:t>
      </w:r>
      <w:r w:rsidR="00B27056">
        <w:rPr>
          <w:rFonts w:ascii="Times New Roman" w:hAnsi="Times New Roman" w:cs="Times New Roman"/>
          <w:color w:val="auto"/>
          <w:sz w:val="28"/>
          <w:szCs w:val="28"/>
          <w:u w:color="1A1A1A"/>
        </w:rPr>
        <w:t>;</w:t>
      </w:r>
    </w:p>
    <w:p w14:paraId="44C9BCA4" w14:textId="1085F9D8" w:rsidR="00D249A9" w:rsidRPr="00B27056" w:rsidRDefault="00B27056" w:rsidP="00BE3829">
      <w:pPr>
        <w:pStyle w:val="a9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1A1A1A"/>
        </w:rPr>
      </w:pPr>
      <w:r w:rsidRPr="00B27056">
        <w:rPr>
          <w:rFonts w:ascii="Times New Roman" w:hAnsi="Times New Roman" w:cs="Times New Roman"/>
          <w:sz w:val="28"/>
          <w:szCs w:val="28"/>
        </w:rPr>
        <w:t xml:space="preserve">Рендер завершенной работы из </w:t>
      </w:r>
      <w:r w:rsidRPr="00B27056">
        <w:rPr>
          <w:rFonts w:ascii="Times New Roman" w:hAnsi="Times New Roman" w:cs="Times New Roman"/>
          <w:sz w:val="28"/>
          <w:szCs w:val="28"/>
          <w:lang w:val="en-US"/>
        </w:rPr>
        <w:t>Marmoset</w:t>
      </w:r>
      <w:r w:rsidRPr="00B27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056">
        <w:rPr>
          <w:rFonts w:ascii="Times New Roman" w:hAnsi="Times New Roman" w:cs="Times New Roman"/>
          <w:sz w:val="28"/>
          <w:szCs w:val="28"/>
          <w:lang w:val="en-US"/>
        </w:rPr>
        <w:t>Toolbag</w:t>
      </w:r>
      <w:proofErr w:type="spellEnd"/>
      <w:r w:rsidRPr="00B27056">
        <w:rPr>
          <w:rFonts w:ascii="Times New Roman" w:hAnsi="Times New Roman" w:cs="Times New Roman"/>
          <w:sz w:val="28"/>
          <w:szCs w:val="28"/>
        </w:rPr>
        <w:t>.</w:t>
      </w:r>
    </w:p>
    <w:p w14:paraId="76D8A9B1" w14:textId="77777777" w:rsidR="009828D8" w:rsidRPr="00D249A9" w:rsidRDefault="001205AA" w:rsidP="00BE382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49A9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tbl>
      <w:tblPr>
        <w:tblStyle w:val="TableNormal"/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29"/>
      </w:tblGrid>
      <w:tr w:rsidR="00B27056" w:rsidRPr="00D249A9" w14:paraId="4ABEF986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EADD2" w14:textId="1FF8B170" w:rsidR="00B27056" w:rsidRPr="00D249A9" w:rsidRDefault="00F418C3" w:rsidP="006E373B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Текстуры подчеркивают информацию, созданную посредством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скульптинга</w:t>
            </w:r>
            <w:proofErr w:type="spellEnd"/>
          </w:p>
        </w:tc>
      </w:tr>
      <w:tr w:rsidR="00F418C3" w:rsidRPr="00D249A9" w14:paraId="0DD3F7C4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C4D73" w14:textId="63C2AAD2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Использованный цвет и тон демонстрируют базовый цвет материалов</w:t>
            </w:r>
          </w:p>
        </w:tc>
      </w:tr>
      <w:tr w:rsidR="00F418C3" w:rsidRPr="00D249A9" w14:paraId="514DF32A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77847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Текстуры поверхностей корректно описывают материалы</w:t>
            </w:r>
          </w:p>
        </w:tc>
      </w:tr>
      <w:tr w:rsidR="00F418C3" w:rsidRPr="00D249A9" w14:paraId="7973DD5C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67504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Швы спрятаны на текстурах</w:t>
            </w:r>
          </w:p>
        </w:tc>
      </w:tr>
      <w:tr w:rsidR="00F418C3" w:rsidRPr="00D249A9" w14:paraId="38052838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01A7D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Текстура соответствует стилистике игрового мира</w:t>
            </w:r>
          </w:p>
        </w:tc>
      </w:tr>
      <w:tr w:rsidR="00F418C3" w:rsidRPr="00D249A9" w14:paraId="39EA5DE3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4BB18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Создана карта Metal</w:t>
            </w:r>
          </w:p>
        </w:tc>
      </w:tr>
      <w:tr w:rsidR="00F418C3" w:rsidRPr="00D249A9" w14:paraId="52187482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0A2F5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Создана карта нормалей</w:t>
            </w:r>
          </w:p>
        </w:tc>
      </w:tr>
      <w:tr w:rsidR="00F418C3" w:rsidRPr="00D249A9" w14:paraId="5285445D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A8176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Создана карта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Roughness</w:t>
            </w:r>
            <w:proofErr w:type="spellEnd"/>
          </w:p>
        </w:tc>
      </w:tr>
      <w:tr w:rsidR="00F418C3" w:rsidRPr="00D249A9" w14:paraId="574CF7A4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C7BF9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Был представлен набор различных материалов</w:t>
            </w:r>
          </w:p>
        </w:tc>
      </w:tr>
      <w:tr w:rsidR="00F418C3" w:rsidRPr="00D249A9" w14:paraId="2EB1CB44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535E8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Карта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Ambient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Occlusion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была создана</w:t>
            </w:r>
          </w:p>
        </w:tc>
      </w:tr>
      <w:tr w:rsidR="00F418C3" w:rsidRPr="00D249A9" w14:paraId="3D740230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FBC34" w14:textId="77777777" w:rsidR="00F418C3" w:rsidRPr="002202C1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Были созданы карты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Emissive</w:t>
            </w:r>
          </w:p>
        </w:tc>
      </w:tr>
      <w:tr w:rsidR="00F418C3" w:rsidRPr="00F418C3" w14:paraId="4F31FF39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4C979" w14:textId="22BBE1D1" w:rsidR="00F418C3" w:rsidRPr="00F418C3" w:rsidRDefault="00F418C3" w:rsidP="00F418C3">
            <w:pPr>
              <w:spacing w:after="0"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</w:t>
            </w:r>
            <w:r w:rsidRPr="00F418C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Substance Painter </w:t>
            </w:r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использованы</w:t>
            </w:r>
            <w:r w:rsidRPr="00F418C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18C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ancor</w:t>
            </w:r>
            <w:proofErr w:type="spellEnd"/>
            <w:r w:rsidRPr="00F418C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point</w:t>
            </w:r>
          </w:p>
        </w:tc>
      </w:tr>
      <w:tr w:rsidR="00F418C3" w:rsidRPr="00D249A9" w14:paraId="7AC75E91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80B53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Предоставлен рендер завершенной работы</w:t>
            </w:r>
          </w:p>
        </w:tc>
      </w:tr>
      <w:tr w:rsidR="00F418C3" w:rsidRPr="00D249A9" w14:paraId="57E982F7" w14:textId="77777777" w:rsidTr="006E373B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3E4B3" w14:textId="77777777" w:rsidR="00F418C3" w:rsidRPr="00D249A9" w:rsidRDefault="00F418C3" w:rsidP="00F418C3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 xml:space="preserve">Выполнена настройка сцены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Marmoset</w:t>
            </w:r>
            <w:proofErr w:type="spellEnd"/>
            <w:r w:rsidRPr="00D24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9A9">
              <w:rPr>
                <w:rFonts w:ascii="Times New Roman" w:hAnsi="Times New Roman"/>
                <w:sz w:val="24"/>
                <w:szCs w:val="24"/>
              </w:rPr>
              <w:t>Toolbag</w:t>
            </w:r>
            <w:proofErr w:type="spellEnd"/>
          </w:p>
        </w:tc>
      </w:tr>
    </w:tbl>
    <w:p w14:paraId="70454393" w14:textId="77777777" w:rsidR="009828D8" w:rsidRPr="00D249A9" w:rsidRDefault="009828D8" w:rsidP="00BE382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</w:p>
    <w:p w14:paraId="2C3E3ED6" w14:textId="428A8C0E" w:rsidR="009828D8" w:rsidRPr="003F7EF5" w:rsidRDefault="001205AA" w:rsidP="00BE38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40D6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 w:rsidR="003F7EF5" w:rsidRPr="006C40D6">
        <w:rPr>
          <w:rFonts w:ascii="Times New Roman" w:hAnsi="Times New Roman"/>
          <w:b/>
          <w:bCs/>
          <w:sz w:val="28"/>
          <w:szCs w:val="28"/>
        </w:rPr>
        <w:t>Г</w:t>
      </w:r>
      <w:r w:rsidRPr="006C40D6">
        <w:rPr>
          <w:rFonts w:ascii="Times New Roman" w:hAnsi="Times New Roman"/>
          <w:b/>
          <w:bCs/>
          <w:sz w:val="28"/>
          <w:szCs w:val="28"/>
        </w:rPr>
        <w:t>. Риг и анимация</w:t>
      </w:r>
      <w:r w:rsidR="003F7EF5" w:rsidRPr="006C40D6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="006C40D6" w:rsidRPr="006C40D6">
        <w:rPr>
          <w:rFonts w:ascii="Times New Roman" w:hAnsi="Times New Roman"/>
          <w:b/>
          <w:bCs/>
          <w:sz w:val="28"/>
          <w:szCs w:val="28"/>
        </w:rPr>
        <w:t>В</w:t>
      </w:r>
      <w:r w:rsidR="003F7EF5" w:rsidRPr="006C40D6">
        <w:rPr>
          <w:rFonts w:ascii="Times New Roman" w:hAnsi="Times New Roman"/>
          <w:b/>
          <w:bCs/>
          <w:sz w:val="28"/>
          <w:szCs w:val="28"/>
        </w:rPr>
        <w:t>ариатив</w:t>
      </w:r>
      <w:proofErr w:type="spellEnd"/>
      <w:r w:rsidR="003F7EF5" w:rsidRPr="006C40D6">
        <w:rPr>
          <w:rFonts w:ascii="Times New Roman" w:hAnsi="Times New Roman"/>
          <w:b/>
          <w:bCs/>
          <w:sz w:val="28"/>
          <w:szCs w:val="28"/>
        </w:rPr>
        <w:t>)</w:t>
      </w:r>
    </w:p>
    <w:p w14:paraId="6AFD68E3" w14:textId="5B7AC798" w:rsidR="009828D8" w:rsidRPr="00D249A9" w:rsidRDefault="00D249A9" w:rsidP="00BE38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49A9">
        <w:rPr>
          <w:rFonts w:ascii="Times New Roman" w:hAnsi="Times New Roman"/>
          <w:i/>
          <w:iCs/>
          <w:sz w:val="28"/>
          <w:szCs w:val="28"/>
        </w:rPr>
        <w:t>В</w:t>
      </w:r>
      <w:r w:rsidR="001205AA" w:rsidRPr="00D249A9">
        <w:rPr>
          <w:rFonts w:ascii="Times New Roman" w:hAnsi="Times New Roman"/>
          <w:i/>
          <w:iCs/>
          <w:sz w:val="28"/>
          <w:szCs w:val="28"/>
        </w:rPr>
        <w:t xml:space="preserve">ремя на выполнение модуля </w:t>
      </w:r>
      <w:r w:rsidR="00B27056">
        <w:rPr>
          <w:rFonts w:ascii="Times New Roman" w:hAnsi="Times New Roman"/>
          <w:i/>
          <w:iCs/>
          <w:sz w:val="28"/>
          <w:szCs w:val="28"/>
        </w:rPr>
        <w:t>3,5</w:t>
      </w:r>
      <w:r w:rsidR="001205AA" w:rsidRPr="00D249A9">
        <w:rPr>
          <w:rFonts w:ascii="Times New Roman" w:hAnsi="Times New Roman"/>
          <w:i/>
          <w:iCs/>
          <w:sz w:val="28"/>
          <w:szCs w:val="28"/>
        </w:rPr>
        <w:t xml:space="preserve"> часа</w:t>
      </w:r>
    </w:p>
    <w:p w14:paraId="16ADC1CE" w14:textId="77777777" w:rsidR="009828D8" w:rsidRDefault="001205AA" w:rsidP="00BE382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b/>
          <w:bCs/>
          <w:sz w:val="28"/>
          <w:szCs w:val="28"/>
        </w:rPr>
        <w:t>Задания: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>грамотно привязать кости (подвижные элементы) к модели для корректной анимации. Выполнить анимацию модели, как указано в задании.</w:t>
      </w:r>
    </w:p>
    <w:p w14:paraId="7FB3C41E" w14:textId="77777777" w:rsidR="00F418C3" w:rsidRDefault="00B27056" w:rsidP="00A82D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>Выполнить анимаци</w:t>
      </w:r>
      <w:r w:rsidR="00F418C3">
        <w:rPr>
          <w:rFonts w:ascii="Times New Roman" w:hAnsi="Times New Roman"/>
          <w:color w:val="1A1A1A"/>
          <w:sz w:val="28"/>
          <w:szCs w:val="28"/>
          <w:u w:color="1A1A1A"/>
        </w:rPr>
        <w:t xml:space="preserve">ю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модели: </w:t>
      </w:r>
      <w:r w:rsidRPr="00A82D4E">
        <w:rPr>
          <w:rFonts w:ascii="Times New Roman" w:hAnsi="Times New Roman"/>
          <w:color w:val="auto"/>
          <w:sz w:val="28"/>
          <w:szCs w:val="28"/>
          <w:lang w:val="en-US"/>
        </w:rPr>
        <w:t>idle</w:t>
      </w:r>
      <w:r w:rsidR="00A82D4E">
        <w:rPr>
          <w:rFonts w:ascii="Times New Roman" w:hAnsi="Times New Roman"/>
          <w:color w:val="auto"/>
          <w:sz w:val="28"/>
          <w:szCs w:val="28"/>
        </w:rPr>
        <w:t>-</w:t>
      </w:r>
      <w:r w:rsidRPr="00A82D4E">
        <w:rPr>
          <w:rFonts w:ascii="Times New Roman" w:hAnsi="Times New Roman"/>
          <w:color w:val="auto"/>
          <w:sz w:val="28"/>
          <w:szCs w:val="28"/>
        </w:rPr>
        <w:t>анимация (</w:t>
      </w:r>
      <w:r w:rsidR="00A82D4E" w:rsidRPr="00A82D4E">
        <w:rPr>
          <w:rFonts w:ascii="Times New Roman" w:hAnsi="Times New Roman"/>
          <w:color w:val="auto"/>
          <w:sz w:val="28"/>
          <w:szCs w:val="28"/>
        </w:rPr>
        <w:t>стоит шатается и смотрит по сторонам)</w:t>
      </w:r>
      <w:r w:rsidR="00F418C3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7CB349F0" w14:textId="2E77C1CA" w:rsidR="00D249A9" w:rsidRDefault="00F418C3" w:rsidP="00A82D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Время анимации: 3 секунды стоит-шатается, 2 секунды – смотрит по сторонам.</w:t>
      </w:r>
    </w:p>
    <w:p w14:paraId="415C50BB" w14:textId="6E15EB85" w:rsidR="00F418C3" w:rsidRPr="00F418C3" w:rsidRDefault="00F418C3" w:rsidP="00A82D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Частота кадров: 30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fps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14:paraId="7BFCF520" w14:textId="1AE5CB41" w:rsidR="009828D8" w:rsidRPr="00602AE5" w:rsidRDefault="001205AA" w:rsidP="00BE382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Рекомендации</w:t>
      </w:r>
    </w:p>
    <w:tbl>
      <w:tblPr>
        <w:tblStyle w:val="TableNormal"/>
        <w:tblW w:w="96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29"/>
      </w:tblGrid>
      <w:tr w:rsidR="009828D8" w:rsidRPr="00D249A9" w14:paraId="795CD409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4C6D6" w14:textId="77777777" w:rsidR="009828D8" w:rsidRPr="00D249A9" w:rsidRDefault="001205AA" w:rsidP="00BE382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Все задачи выполнены вовремя</w:t>
            </w:r>
          </w:p>
        </w:tc>
      </w:tr>
      <w:tr w:rsidR="009828D8" w:rsidRPr="00D249A9" w14:paraId="0B2EC7F5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F445E" w14:textId="4C18C02A" w:rsidR="009828D8" w:rsidRPr="00D249A9" w:rsidRDefault="00A82D4E" w:rsidP="00BE382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82D4E">
              <w:rPr>
                <w:rFonts w:ascii="Times New Roman" w:hAnsi="Times New Roman"/>
                <w:sz w:val="24"/>
                <w:szCs w:val="24"/>
              </w:rPr>
              <w:t>-</w:t>
            </w:r>
            <w:r w:rsidR="001205AA" w:rsidRPr="00D249A9">
              <w:rPr>
                <w:rFonts w:ascii="Times New Roman" w:hAnsi="Times New Roman"/>
                <w:sz w:val="24"/>
                <w:szCs w:val="24"/>
              </w:rPr>
              <w:t>модел</w:t>
            </w:r>
            <w:r w:rsidR="00F418C3">
              <w:rPr>
                <w:rFonts w:ascii="Times New Roman" w:hAnsi="Times New Roman"/>
                <w:sz w:val="24"/>
                <w:szCs w:val="24"/>
              </w:rPr>
              <w:t>и</w:t>
            </w:r>
            <w:r w:rsidR="001205AA" w:rsidRPr="00D249A9">
              <w:rPr>
                <w:rFonts w:ascii="Times New Roman" w:hAnsi="Times New Roman"/>
                <w:sz w:val="24"/>
                <w:szCs w:val="24"/>
              </w:rPr>
              <w:t xml:space="preserve"> соответствует стилистике игрового мира</w:t>
            </w:r>
          </w:p>
        </w:tc>
      </w:tr>
      <w:tr w:rsidR="009828D8" w:rsidRPr="00D249A9" w14:paraId="1B5182E9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9B495" w14:textId="77777777" w:rsidR="009828D8" w:rsidRPr="00D249A9" w:rsidRDefault="001205AA" w:rsidP="00BE382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Созданные кости соответствуют модели и её подвижным частям</w:t>
            </w:r>
          </w:p>
        </w:tc>
      </w:tr>
      <w:tr w:rsidR="00CF43C1" w:rsidRPr="00D249A9" w14:paraId="2E4DE398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93E0B" w14:textId="7D210F83" w:rsidR="00CF43C1" w:rsidRPr="00D249A9" w:rsidRDefault="00CF43C1" w:rsidP="00BE382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Кости спрятаны внутри меша</w:t>
            </w:r>
          </w:p>
        </w:tc>
      </w:tr>
      <w:tr w:rsidR="009828D8" w:rsidRPr="00D249A9" w14:paraId="2C631C92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7E2C3" w14:textId="77777777" w:rsidR="009828D8" w:rsidRPr="00D249A9" w:rsidRDefault="001205AA" w:rsidP="00BE382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Созданы прямая и инверсная кинематика</w:t>
            </w:r>
          </w:p>
        </w:tc>
      </w:tr>
      <w:tr w:rsidR="009828D8" w:rsidRPr="00D249A9" w14:paraId="6FF6AA28" w14:textId="77777777" w:rsidTr="00D249A9">
        <w:trPr>
          <w:trHeight w:val="303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7AF8D" w14:textId="77777777" w:rsidR="009828D8" w:rsidRPr="00F418C3" w:rsidRDefault="001205AA" w:rsidP="00BE3829">
            <w:pPr>
              <w:spacing w:after="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Анимационные ключи установлены в </w:t>
            </w:r>
            <w:r w:rsidRPr="00F418C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Blender</w:t>
            </w:r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t>/Max/Maya для проверки движения</w:t>
            </w:r>
          </w:p>
        </w:tc>
      </w:tr>
      <w:tr w:rsidR="009828D8" w:rsidRPr="00D249A9" w14:paraId="1C610483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ABCFC" w14:textId="77777777" w:rsidR="009828D8" w:rsidRPr="00D249A9" w:rsidRDefault="001205AA" w:rsidP="00BE382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Анимация экспортирована в FBX</w:t>
            </w:r>
          </w:p>
        </w:tc>
      </w:tr>
      <w:tr w:rsidR="009828D8" w:rsidRPr="00D249A9" w14:paraId="29A89F07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6DDD2" w14:textId="77777777" w:rsidR="009828D8" w:rsidRPr="00D249A9" w:rsidRDefault="001205AA" w:rsidP="00BE3829">
            <w:pPr>
              <w:spacing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D249A9">
              <w:rPr>
                <w:rFonts w:ascii="Times New Roman" w:hAnsi="Times New Roman"/>
                <w:sz w:val="24"/>
                <w:szCs w:val="24"/>
              </w:rPr>
              <w:t>На зацикленной анимации не видно склеек</w:t>
            </w:r>
          </w:p>
        </w:tc>
      </w:tr>
      <w:tr w:rsidR="009828D8" w:rsidRPr="00D249A9" w14:paraId="4EAA3919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98BEF" w14:textId="051F9CDB" w:rsidR="009828D8" w:rsidRPr="00A82D4E" w:rsidRDefault="00CF43C1" w:rsidP="00BE3829">
            <w:pPr>
              <w:spacing w:after="0" w:line="276" w:lineRule="auto"/>
              <w:contextualSpacing/>
              <w:jc w:val="both"/>
              <w:rPr>
                <w:color w:val="C00000"/>
                <w:sz w:val="24"/>
                <w:szCs w:val="24"/>
              </w:rPr>
            </w:pPr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t>Настроено корректное время анимации и частота кадров</w:t>
            </w:r>
          </w:p>
        </w:tc>
      </w:tr>
      <w:tr w:rsidR="00CF43C1" w:rsidRPr="00D249A9" w14:paraId="3990FB44" w14:textId="77777777" w:rsidTr="00D249A9">
        <w:trPr>
          <w:trHeight w:val="318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2609A" w14:textId="621C16B4" w:rsidR="00CF43C1" w:rsidRPr="00F418C3" w:rsidRDefault="00CF43C1" w:rsidP="00BE3829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18C3">
              <w:rPr>
                <w:rFonts w:ascii="Times New Roman" w:hAnsi="Times New Roman"/>
                <w:color w:val="auto"/>
                <w:sz w:val="24"/>
                <w:szCs w:val="24"/>
              </w:rPr>
              <w:t>Присутствуют явные признаки вторичной анимации</w:t>
            </w:r>
          </w:p>
        </w:tc>
      </w:tr>
    </w:tbl>
    <w:p w14:paraId="469365C4" w14:textId="77777777" w:rsidR="009828D8" w:rsidRDefault="009828D8" w:rsidP="00BE382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</w:p>
    <w:p w14:paraId="47F828EA" w14:textId="77777777" w:rsidR="00F418C3" w:rsidRDefault="00F418C3" w:rsidP="00BE382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</w:p>
    <w:p w14:paraId="1FB3E65F" w14:textId="77777777" w:rsidR="009828D8" w:rsidRPr="004A01C1" w:rsidRDefault="001205AA" w:rsidP="00BE3829">
      <w:pPr>
        <w:pStyle w:val="1"/>
        <w:spacing w:before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0" w:name="_Toc162958047"/>
      <w:r w:rsidRPr="004A01C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2. СПЕЦИАЛЬНЫЕ ПРАВИЛА КОМПЕТЕНЦИИ</w:t>
      </w:r>
      <w:r w:rsidRPr="004A01C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vertAlign w:val="superscript"/>
        </w:rPr>
        <w:footnoteReference w:id="2"/>
      </w:r>
      <w:bookmarkEnd w:id="10"/>
    </w:p>
    <w:p w14:paraId="1973F374" w14:textId="4D1D5C0E" w:rsidR="00A82D4E" w:rsidRDefault="00A82D4E" w:rsidP="00A82D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>Во время работы на площадке участникам запрещено использовать любые устройства, позволяющие вести аудио, фото и видео фиксацию</w:t>
      </w:r>
      <w:r w:rsidR="00F418C3">
        <w:rPr>
          <w:rFonts w:ascii="Times New Roman" w:hAnsi="Times New Roman"/>
          <w:color w:val="1A1A1A"/>
          <w:sz w:val="28"/>
          <w:szCs w:val="28"/>
          <w:u w:color="1A1A1A"/>
        </w:rPr>
        <w:t xml:space="preserve">,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>подобные устройства должны быть сданы на хранение Главному эксперту (либо своим экспертам-наставникам) перед началом соревновательного дня.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В рамках компетенции </w:t>
      </w:r>
      <w:r w:rsidR="00F418C3">
        <w:rPr>
          <w:rFonts w:ascii="Times New Roman" w:hAnsi="Times New Roman"/>
          <w:color w:val="1A1A1A"/>
          <w:sz w:val="28"/>
          <w:szCs w:val="28"/>
          <w:u w:color="1A1A1A"/>
        </w:rPr>
        <w:t xml:space="preserve">использование подобных устройств во время выполнения КЗ является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>грубейшим нарушением правил. Эксперт и участник могут быть дисквалифицированы.</w:t>
      </w:r>
    </w:p>
    <w:p w14:paraId="104F665C" w14:textId="77777777" w:rsidR="00A82D4E" w:rsidRDefault="00A82D4E" w:rsidP="00A82D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>Бумажные копии конкурсных заданий должны быть подписаны участником на титульном листе и после рабочего дня остаться на рабочем месте.</w:t>
      </w:r>
    </w:p>
    <w:p w14:paraId="51169A42" w14:textId="77777777" w:rsidR="00A82D4E" w:rsidRDefault="00A82D4E" w:rsidP="00A82D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>После окончания чемпионата участникам и экспертам запрещено забирать файлы с работой, без разрешения Главного эксперта. Главный эксперт должен собрать файлы с итогами работы и передать их менеджеру компетенции по его требованию.</w:t>
      </w:r>
    </w:p>
    <w:p w14:paraId="6B28B0B6" w14:textId="77777777" w:rsidR="00A82D4E" w:rsidRDefault="00A82D4E" w:rsidP="00A82D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>Экспертам группы оценивания запрещено комментировать оценки другим экспертам ни в процессе оценивания, ни после окончания оценивания без разрешения Главного эксперта.</w:t>
      </w:r>
    </w:p>
    <w:p w14:paraId="1310350C" w14:textId="77777777" w:rsidR="00A82D4E" w:rsidRDefault="00A82D4E" w:rsidP="00A82D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В случае Оценки в третий чемпионатный день, участник сам решает сколько времени потратить на тот или иной модуль. Например, участник может 5 часов моделировать, а потом за 1 час создать </w:t>
      </w:r>
      <w:r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UV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развертку и приступить к следующему модулю. Эксперты в конце работы будут оценивать все, выполненные модули.</w:t>
      </w:r>
    </w:p>
    <w:p w14:paraId="6FCFDBCF" w14:textId="77777777" w:rsidR="00A82D4E" w:rsidRDefault="00A82D4E" w:rsidP="00A82D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В случае Оценки </w:t>
      </w:r>
      <w:proofErr w:type="spellStart"/>
      <w:r>
        <w:rPr>
          <w:rFonts w:ascii="Times New Roman" w:hAnsi="Times New Roman"/>
          <w:color w:val="1A1A1A"/>
          <w:sz w:val="28"/>
          <w:szCs w:val="28"/>
          <w:u w:color="1A1A1A"/>
        </w:rPr>
        <w:t>помодульно</w:t>
      </w:r>
      <w:proofErr w:type="spellEnd"/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(или ежедневно) главный эксперт задаёт время на каждый модуль (согласовывается с менеджером компетенции). Например, на моделирование 5 часов, и 3 часа на </w:t>
      </w:r>
      <w:r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UV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-развёртку (время приведено для примера, распределение может быть в любой пропорции, это согласовывают главный эксперт и менеджер компетенции на основании задания). После первых пяти часов работы собираются все работы участников, участники переходят к 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lastRenderedPageBreak/>
        <w:t xml:space="preserve">этапу - </w:t>
      </w:r>
      <w:r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UV</w:t>
      </w:r>
      <w:r w:rsidRPr="00CF43C1">
        <w:rPr>
          <w:rFonts w:ascii="Times New Roman" w:hAnsi="Times New Roman"/>
          <w:color w:val="1A1A1A"/>
          <w:sz w:val="28"/>
          <w:szCs w:val="28"/>
          <w:u w:color="1A1A1A"/>
        </w:rPr>
        <w:t>-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развертка. Этот подход к оценке НЕ запрещает участнику потратить на этап или модуль меньше времени. Например, участник может потратить на Моделирование + </w:t>
      </w:r>
      <w:r>
        <w:rPr>
          <w:rFonts w:ascii="Times New Roman" w:hAnsi="Times New Roman"/>
          <w:color w:val="1A1A1A"/>
          <w:sz w:val="28"/>
          <w:szCs w:val="28"/>
          <w:u w:color="1A1A1A"/>
          <w:lang w:val="en-US"/>
        </w:rPr>
        <w:t>UV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6 часов, а оставшиеся 2 часа распределить в пользу модуля текстурирование. Подход запрещает участнику тратить на модуль больше времени, чем задано. Кроме того, этот подход помогает экспертам заканчивать работу на площадке раньше. </w:t>
      </w:r>
      <w:r>
        <w:rPr>
          <w:color w:val="1A1A1A"/>
          <w:sz w:val="18"/>
          <w:szCs w:val="18"/>
          <w:u w:color="1A1A1A"/>
        </w:rPr>
        <w:t xml:space="preserve"> </w:t>
      </w:r>
    </w:p>
    <w:p w14:paraId="636E8BF2" w14:textId="77777777" w:rsidR="009828D8" w:rsidRPr="00D249A9" w:rsidRDefault="009828D8" w:rsidP="00BE3829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2FBAB24" w14:textId="77777777" w:rsidR="009828D8" w:rsidRPr="00DC5557" w:rsidRDefault="001205AA" w:rsidP="00BE3829">
      <w:pPr>
        <w:pStyle w:val="2"/>
        <w:spacing w:before="0" w:after="0"/>
        <w:ind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bookmarkStart w:id="11" w:name="_Toc162958048"/>
      <w:r w:rsidRPr="00DC5557">
        <w:rPr>
          <w:rFonts w:ascii="Times New Roman" w:hAnsi="Times New Roman" w:cs="Times New Roman"/>
          <w:lang w:val="ru-RU"/>
        </w:rPr>
        <w:t>2.1. Личный инструмент конкурсанта</w:t>
      </w:r>
      <w:bookmarkEnd w:id="11"/>
    </w:p>
    <w:p w14:paraId="2BE150F5" w14:textId="0D8A4D47" w:rsidR="009828D8" w:rsidRPr="00D249A9" w:rsidRDefault="001205AA" w:rsidP="00BE38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9A9">
        <w:rPr>
          <w:rFonts w:ascii="Times New Roman" w:hAnsi="Times New Roman" w:cs="Times New Roman"/>
          <w:sz w:val="28"/>
          <w:szCs w:val="28"/>
        </w:rPr>
        <w:t xml:space="preserve">Нулевой </w:t>
      </w:r>
      <w:r w:rsidR="00D249A9">
        <w:rPr>
          <w:rFonts w:ascii="Times New Roman" w:hAnsi="Times New Roman" w:cs="Times New Roman"/>
          <w:sz w:val="28"/>
          <w:szCs w:val="28"/>
        </w:rPr>
        <w:t>– нельзя ничего привозить;</w:t>
      </w:r>
    </w:p>
    <w:p w14:paraId="7DEB886A" w14:textId="77777777" w:rsidR="009828D8" w:rsidRPr="00DC5557" w:rsidRDefault="001205AA" w:rsidP="00BE3829">
      <w:pPr>
        <w:pStyle w:val="2"/>
        <w:spacing w:before="0" w:after="0"/>
        <w:ind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bookmarkStart w:id="12" w:name="_Toc162958049"/>
      <w:r w:rsidRPr="00DC5557">
        <w:rPr>
          <w:rFonts w:ascii="Times New Roman" w:hAnsi="Times New Roman" w:cs="Times New Roman"/>
          <w:lang w:val="ru-RU"/>
        </w:rPr>
        <w:t>2.2.</w:t>
      </w:r>
      <w:r w:rsidRPr="00DC5557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DC5557">
        <w:rPr>
          <w:rFonts w:ascii="Times New Roman" w:hAnsi="Times New Roman" w:cs="Times New Roman"/>
          <w:lang w:val="ru-RU"/>
        </w:rPr>
        <w:t>Материалы, оборудование и инструменты, запрещенные на площадке</w:t>
      </w:r>
      <w:bookmarkEnd w:id="12"/>
    </w:p>
    <w:p w14:paraId="753834E1" w14:textId="77777777" w:rsidR="00A82D4E" w:rsidRDefault="00A82D4E" w:rsidP="00A82D4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D249A9">
        <w:rPr>
          <w:rFonts w:ascii="Times New Roman" w:hAnsi="Times New Roman" w:cs="Times New Roman"/>
          <w:color w:val="1A1A1A"/>
          <w:sz w:val="28"/>
          <w:szCs w:val="28"/>
          <w:u w:color="1A1A1A"/>
        </w:rPr>
        <w:t>На площадке участникам запрещено использовать любые устройства, позволяющие вести аудио, фото и видео фиксацию. Все телефоны, камеры, плееры, диктофоны и подобные устройства должны быть сданы на хранение Главному эксперту</w:t>
      </w:r>
      <w:r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(или экспертам-наставникам)</w:t>
      </w:r>
      <w:r w:rsidRPr="00D249A9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перед началом соревновательного дня.</w:t>
      </w:r>
    </w:p>
    <w:p w14:paraId="1420C994" w14:textId="77777777" w:rsidR="00D249A9" w:rsidRPr="00D249A9" w:rsidRDefault="00D249A9" w:rsidP="00BE382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</w:p>
    <w:p w14:paraId="7512761C" w14:textId="77777777" w:rsidR="009828D8" w:rsidRPr="00D249A9" w:rsidRDefault="001205AA" w:rsidP="00BE3829">
      <w:pPr>
        <w:pStyle w:val="-1"/>
        <w:spacing w:before="0" w:after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</w:pPr>
      <w:bookmarkStart w:id="13" w:name="_Toc162958050"/>
      <w:r w:rsidRPr="00D249A9">
        <w:rPr>
          <w:rFonts w:ascii="Times New Roman" w:hAnsi="Times New Roman" w:cs="Times New Roman"/>
          <w:color w:val="000000"/>
          <w:sz w:val="28"/>
          <w:szCs w:val="28"/>
          <w:u w:color="000000"/>
        </w:rPr>
        <w:t>3. Приложения</w:t>
      </w:r>
      <w:bookmarkEnd w:id="13"/>
    </w:p>
    <w:p w14:paraId="6049FDB7" w14:textId="6F719E47" w:rsidR="009828D8" w:rsidRPr="00A72557" w:rsidRDefault="001205AA" w:rsidP="00BE38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Приложение №1</w:t>
      </w:r>
      <w:r w:rsid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Инструкция по заполнению матрицы конкурсного задания</w:t>
      </w:r>
      <w:r w:rsid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119744E7" w14:textId="37E88CE2" w:rsidR="009828D8" w:rsidRPr="00A72557" w:rsidRDefault="001205AA" w:rsidP="00BE38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Приложение №2</w:t>
      </w:r>
      <w:r w:rsid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Матрица конкурсного задания</w:t>
      </w:r>
      <w:r w:rsid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090118CA" w14:textId="74D2045F" w:rsidR="009828D8" w:rsidRPr="00A72557" w:rsidRDefault="001205AA" w:rsidP="00BE38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Приложение №</w:t>
      </w:r>
      <w:r w:rsid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3.</w:t>
      </w: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Инструкция по охране труда по компетенции «3</w:t>
      </w: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D</w:t>
      </w:r>
      <w:r w:rsidRPr="00A7255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моделирование для компьютерных игр».</w:t>
      </w:r>
    </w:p>
    <w:p w14:paraId="0A20AADE" w14:textId="265B6219" w:rsidR="009828D8" w:rsidRPr="00A72557" w:rsidRDefault="001205AA" w:rsidP="00BE3829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2557">
        <w:rPr>
          <w:rFonts w:ascii="Times New Roman" w:hAnsi="Times New Roman" w:cs="Times New Roman"/>
          <w:color w:val="auto"/>
          <w:sz w:val="28"/>
          <w:szCs w:val="28"/>
        </w:rPr>
        <w:t>Приложение №</w:t>
      </w:r>
      <w:r w:rsidR="00A72557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Pr="00A72557">
        <w:rPr>
          <w:rFonts w:ascii="Times New Roman" w:hAnsi="Times New Roman" w:cs="Times New Roman"/>
          <w:color w:val="auto"/>
          <w:sz w:val="28"/>
          <w:szCs w:val="28"/>
        </w:rPr>
        <w:t>Методика проверка навыков</w:t>
      </w:r>
    </w:p>
    <w:sectPr w:rsidR="009828D8" w:rsidRPr="00A72557" w:rsidSect="00337368">
      <w:footerReference w:type="default" r:id="rId11"/>
      <w:pgSz w:w="11900" w:h="16840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C88BB" w14:textId="77777777" w:rsidR="004634CA" w:rsidRDefault="004634CA" w:rsidP="004A01C1">
      <w:pPr>
        <w:spacing w:after="0" w:line="240" w:lineRule="auto"/>
      </w:pPr>
      <w:r>
        <w:separator/>
      </w:r>
    </w:p>
  </w:endnote>
  <w:endnote w:type="continuationSeparator" w:id="0">
    <w:p w14:paraId="46DE5B39" w14:textId="77777777" w:rsidR="004634CA" w:rsidRDefault="004634CA" w:rsidP="004A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1085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48573A" w14:textId="69DC127D" w:rsidR="004A01C1" w:rsidRPr="004A01C1" w:rsidRDefault="004A01C1" w:rsidP="004A01C1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A0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01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0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A01C1">
          <w:rPr>
            <w:rFonts w:ascii="Times New Roman" w:hAnsi="Times New Roman" w:cs="Times New Roman"/>
            <w:sz w:val="24"/>
            <w:szCs w:val="24"/>
          </w:rPr>
          <w:t>2</w:t>
        </w:r>
        <w:r w:rsidRPr="004A01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A9568" w14:textId="77777777" w:rsidR="004634CA" w:rsidRDefault="004634CA" w:rsidP="004A01C1">
      <w:r>
        <w:separator/>
      </w:r>
    </w:p>
  </w:footnote>
  <w:footnote w:type="continuationSeparator" w:id="0">
    <w:p w14:paraId="146C6789" w14:textId="77777777" w:rsidR="004634CA" w:rsidRDefault="004634CA" w:rsidP="004A01C1">
      <w:r>
        <w:continuationSeparator/>
      </w:r>
    </w:p>
  </w:footnote>
  <w:footnote w:type="continuationNotice" w:id="1">
    <w:p w14:paraId="50490297" w14:textId="77777777" w:rsidR="004634CA" w:rsidRDefault="004634CA" w:rsidP="004A01C1"/>
  </w:footnote>
  <w:footnote w:id="2">
    <w:p w14:paraId="525E5039" w14:textId="77777777" w:rsidR="009828D8" w:rsidRDefault="001205AA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i/>
          <w:iCs/>
          <w:vertAlign w:val="superscript"/>
        </w:rPr>
        <w:footnoteRef/>
      </w:r>
      <w:r>
        <w:rPr>
          <w:rFonts w:ascii="Times New Roman" w:hAnsi="Times New Roman"/>
          <w:i/>
          <w:iCs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D12FF"/>
    <w:multiLevelType w:val="hybridMultilevel"/>
    <w:tmpl w:val="DA9C2346"/>
    <w:lvl w:ilvl="0" w:tplc="94F4B90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D8187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14C81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82BF94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9C23D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2009C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78EBBA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CBBF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96477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C2705F"/>
    <w:multiLevelType w:val="hybridMultilevel"/>
    <w:tmpl w:val="58F0402C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C5B90"/>
    <w:multiLevelType w:val="hybridMultilevel"/>
    <w:tmpl w:val="360270B6"/>
    <w:lvl w:ilvl="0" w:tplc="114CEFF4"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A29A1"/>
    <w:multiLevelType w:val="hybridMultilevel"/>
    <w:tmpl w:val="8D08FFD2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552795"/>
    <w:multiLevelType w:val="hybridMultilevel"/>
    <w:tmpl w:val="8382AF02"/>
    <w:lvl w:ilvl="0" w:tplc="4EF0B8B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18EFA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80E47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04C084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B0182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A8F7A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363AF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2098F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E4FA50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F042C4"/>
    <w:multiLevelType w:val="hybridMultilevel"/>
    <w:tmpl w:val="3E00F8FE"/>
    <w:lvl w:ilvl="0" w:tplc="E88E2D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4630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F2F19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EEED1A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266AA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989F7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6A503E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9AD8F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6CB3C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D674B5A"/>
    <w:multiLevelType w:val="hybridMultilevel"/>
    <w:tmpl w:val="18DC0354"/>
    <w:styleLink w:val="a"/>
    <w:lvl w:ilvl="0" w:tplc="080E640A">
      <w:start w:val="1"/>
      <w:numFmt w:val="bullet"/>
      <w:lvlText w:val="-"/>
      <w:lvlJc w:val="left"/>
      <w:pPr>
        <w:tabs>
          <w:tab w:val="num" w:pos="883"/>
        </w:tabs>
        <w:ind w:left="1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C659C0">
      <w:start w:val="1"/>
      <w:numFmt w:val="bullet"/>
      <w:lvlText w:val="-"/>
      <w:lvlJc w:val="left"/>
      <w:pPr>
        <w:tabs>
          <w:tab w:val="num" w:pos="1483"/>
        </w:tabs>
        <w:ind w:left="7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927F54">
      <w:start w:val="1"/>
      <w:numFmt w:val="bullet"/>
      <w:lvlText w:val="-"/>
      <w:lvlJc w:val="left"/>
      <w:pPr>
        <w:tabs>
          <w:tab w:val="num" w:pos="2083"/>
        </w:tabs>
        <w:ind w:left="13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AE0EF4">
      <w:start w:val="1"/>
      <w:numFmt w:val="bullet"/>
      <w:lvlText w:val="-"/>
      <w:lvlJc w:val="left"/>
      <w:pPr>
        <w:tabs>
          <w:tab w:val="num" w:pos="2683"/>
        </w:tabs>
        <w:ind w:left="19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06C7EE">
      <w:start w:val="1"/>
      <w:numFmt w:val="bullet"/>
      <w:lvlText w:val="-"/>
      <w:lvlJc w:val="left"/>
      <w:pPr>
        <w:tabs>
          <w:tab w:val="num" w:pos="3283"/>
        </w:tabs>
        <w:ind w:left="25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4AFD90">
      <w:start w:val="1"/>
      <w:numFmt w:val="bullet"/>
      <w:lvlText w:val="-"/>
      <w:lvlJc w:val="left"/>
      <w:pPr>
        <w:tabs>
          <w:tab w:val="num" w:pos="3883"/>
        </w:tabs>
        <w:ind w:left="31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762970">
      <w:start w:val="1"/>
      <w:numFmt w:val="bullet"/>
      <w:lvlText w:val="-"/>
      <w:lvlJc w:val="left"/>
      <w:pPr>
        <w:tabs>
          <w:tab w:val="num" w:pos="4483"/>
        </w:tabs>
        <w:ind w:left="37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C8EC0C">
      <w:start w:val="1"/>
      <w:numFmt w:val="bullet"/>
      <w:lvlText w:val="-"/>
      <w:lvlJc w:val="left"/>
      <w:pPr>
        <w:tabs>
          <w:tab w:val="num" w:pos="5083"/>
        </w:tabs>
        <w:ind w:left="43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6608E6">
      <w:start w:val="1"/>
      <w:numFmt w:val="bullet"/>
      <w:lvlText w:val="-"/>
      <w:lvlJc w:val="left"/>
      <w:pPr>
        <w:tabs>
          <w:tab w:val="num" w:pos="5683"/>
        </w:tabs>
        <w:ind w:left="4974" w:firstLine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8385EFE"/>
    <w:multiLevelType w:val="hybridMultilevel"/>
    <w:tmpl w:val="18DC0354"/>
    <w:numStyleLink w:val="a"/>
  </w:abstractNum>
  <w:abstractNum w:abstractNumId="8" w15:restartNumberingAfterBreak="0">
    <w:nsid w:val="4C97799A"/>
    <w:multiLevelType w:val="hybridMultilevel"/>
    <w:tmpl w:val="9E6C2054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397140"/>
    <w:multiLevelType w:val="hybridMultilevel"/>
    <w:tmpl w:val="FF0E4D70"/>
    <w:lvl w:ilvl="0" w:tplc="5754A7F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B4B8A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D4121E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AEB3AA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CF4D0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5EA3E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B6658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BE1AF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1A1ED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52063F7"/>
    <w:multiLevelType w:val="hybridMultilevel"/>
    <w:tmpl w:val="A6BAD1AE"/>
    <w:lvl w:ilvl="0" w:tplc="B87E38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862A4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1C1820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90D658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F8780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28EC7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A0737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E65A1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F280D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7D41AE7"/>
    <w:multiLevelType w:val="hybridMultilevel"/>
    <w:tmpl w:val="6D364E78"/>
    <w:lvl w:ilvl="0" w:tplc="C436C76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44DB3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B40A4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5E8A74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B64DC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041B3A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C48ED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9A02F2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C26314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0B96F7F"/>
    <w:multiLevelType w:val="hybridMultilevel"/>
    <w:tmpl w:val="367CB412"/>
    <w:lvl w:ilvl="0" w:tplc="C08A011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88AD5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90A68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E8CE6A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D4437C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10E10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A646DE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F4A3E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C235D0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1EB49FD"/>
    <w:multiLevelType w:val="hybridMultilevel"/>
    <w:tmpl w:val="4830CFEC"/>
    <w:lvl w:ilvl="0" w:tplc="1D9671E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7C42A2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4EA99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7E6DEC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8A4122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30584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4AEFF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E052C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2A2EF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50706F9"/>
    <w:multiLevelType w:val="hybridMultilevel"/>
    <w:tmpl w:val="512A2376"/>
    <w:lvl w:ilvl="0" w:tplc="E31A12D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12AAF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AACA8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0E372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F64D4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52FA2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F849E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2246C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DA6804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77F50E2"/>
    <w:multiLevelType w:val="hybridMultilevel"/>
    <w:tmpl w:val="7B282F3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E4BD1"/>
    <w:multiLevelType w:val="hybridMultilevel"/>
    <w:tmpl w:val="A5DED76E"/>
    <w:lvl w:ilvl="0" w:tplc="B14EA99C">
      <w:start w:val="1"/>
      <w:numFmt w:val="bullet"/>
      <w:lvlText w:val="▪"/>
      <w:lvlJc w:val="left"/>
      <w:pPr>
        <w:ind w:left="14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1D24BA9"/>
    <w:multiLevelType w:val="hybridMultilevel"/>
    <w:tmpl w:val="92C63DF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A795A"/>
    <w:multiLevelType w:val="hybridMultilevel"/>
    <w:tmpl w:val="93DCEBA4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95F13F5"/>
    <w:multiLevelType w:val="hybridMultilevel"/>
    <w:tmpl w:val="B220213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F440C"/>
    <w:multiLevelType w:val="hybridMultilevel"/>
    <w:tmpl w:val="62E2EA92"/>
    <w:lvl w:ilvl="0" w:tplc="970C0E8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542CE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68AC4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DEECE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F62ED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1A891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5AE33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A8C0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3AB1E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38615149">
    <w:abstractNumId w:val="9"/>
  </w:num>
  <w:num w:numId="2" w16cid:durableId="464272108">
    <w:abstractNumId w:val="4"/>
  </w:num>
  <w:num w:numId="3" w16cid:durableId="1344240625">
    <w:abstractNumId w:val="13"/>
  </w:num>
  <w:num w:numId="4" w16cid:durableId="842166541">
    <w:abstractNumId w:val="5"/>
  </w:num>
  <w:num w:numId="5" w16cid:durableId="492333165">
    <w:abstractNumId w:val="12"/>
  </w:num>
  <w:num w:numId="6" w16cid:durableId="139999335">
    <w:abstractNumId w:val="11"/>
  </w:num>
  <w:num w:numId="7" w16cid:durableId="1163351071">
    <w:abstractNumId w:val="14"/>
  </w:num>
  <w:num w:numId="8" w16cid:durableId="1454442377">
    <w:abstractNumId w:val="20"/>
  </w:num>
  <w:num w:numId="9" w16cid:durableId="1117606475">
    <w:abstractNumId w:val="10"/>
  </w:num>
  <w:num w:numId="10" w16cid:durableId="1415973685">
    <w:abstractNumId w:val="0"/>
  </w:num>
  <w:num w:numId="11" w16cid:durableId="1530407511">
    <w:abstractNumId w:val="6"/>
  </w:num>
  <w:num w:numId="12" w16cid:durableId="1530753580">
    <w:abstractNumId w:val="7"/>
  </w:num>
  <w:num w:numId="13" w16cid:durableId="1251965413">
    <w:abstractNumId w:val="18"/>
  </w:num>
  <w:num w:numId="14" w16cid:durableId="1379236188">
    <w:abstractNumId w:val="3"/>
  </w:num>
  <w:num w:numId="15" w16cid:durableId="2042047433">
    <w:abstractNumId w:val="17"/>
  </w:num>
  <w:num w:numId="16" w16cid:durableId="90318291">
    <w:abstractNumId w:val="19"/>
  </w:num>
  <w:num w:numId="17" w16cid:durableId="1220215251">
    <w:abstractNumId w:val="8"/>
  </w:num>
  <w:num w:numId="18" w16cid:durableId="392823416">
    <w:abstractNumId w:val="1"/>
  </w:num>
  <w:num w:numId="19" w16cid:durableId="1793136912">
    <w:abstractNumId w:val="15"/>
  </w:num>
  <w:num w:numId="20" w16cid:durableId="1261063500">
    <w:abstractNumId w:val="2"/>
  </w:num>
  <w:num w:numId="21" w16cid:durableId="5942846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D8"/>
    <w:rsid w:val="00035F11"/>
    <w:rsid w:val="00073C01"/>
    <w:rsid w:val="000A2EB6"/>
    <w:rsid w:val="001205AA"/>
    <w:rsid w:val="0015004D"/>
    <w:rsid w:val="0015339D"/>
    <w:rsid w:val="00155D3E"/>
    <w:rsid w:val="0016791A"/>
    <w:rsid w:val="001C5620"/>
    <w:rsid w:val="001E6AEE"/>
    <w:rsid w:val="002254E6"/>
    <w:rsid w:val="0023705E"/>
    <w:rsid w:val="00282B7C"/>
    <w:rsid w:val="002902A8"/>
    <w:rsid w:val="002A7EFE"/>
    <w:rsid w:val="002D00C6"/>
    <w:rsid w:val="002E191D"/>
    <w:rsid w:val="00302C6C"/>
    <w:rsid w:val="00337368"/>
    <w:rsid w:val="00377E35"/>
    <w:rsid w:val="003859DD"/>
    <w:rsid w:val="00386D8E"/>
    <w:rsid w:val="00393845"/>
    <w:rsid w:val="003F7EF5"/>
    <w:rsid w:val="004167B7"/>
    <w:rsid w:val="004634CA"/>
    <w:rsid w:val="0046472B"/>
    <w:rsid w:val="004801E6"/>
    <w:rsid w:val="004A01C1"/>
    <w:rsid w:val="004E2CCC"/>
    <w:rsid w:val="004F4E29"/>
    <w:rsid w:val="00582A25"/>
    <w:rsid w:val="005839B8"/>
    <w:rsid w:val="005913DE"/>
    <w:rsid w:val="005A303C"/>
    <w:rsid w:val="005E2073"/>
    <w:rsid w:val="005F1243"/>
    <w:rsid w:val="00602AE5"/>
    <w:rsid w:val="006042F0"/>
    <w:rsid w:val="0062248B"/>
    <w:rsid w:val="00657AD9"/>
    <w:rsid w:val="006623D9"/>
    <w:rsid w:val="00681333"/>
    <w:rsid w:val="006C40D6"/>
    <w:rsid w:val="00765E45"/>
    <w:rsid w:val="007770FE"/>
    <w:rsid w:val="00796BC6"/>
    <w:rsid w:val="007B3BD9"/>
    <w:rsid w:val="007D3783"/>
    <w:rsid w:val="007E11A7"/>
    <w:rsid w:val="00810526"/>
    <w:rsid w:val="00842900"/>
    <w:rsid w:val="00866942"/>
    <w:rsid w:val="00897BE0"/>
    <w:rsid w:val="00903177"/>
    <w:rsid w:val="00905DBA"/>
    <w:rsid w:val="009828D8"/>
    <w:rsid w:val="009D050B"/>
    <w:rsid w:val="00A03C5E"/>
    <w:rsid w:val="00A23E5C"/>
    <w:rsid w:val="00A27EA2"/>
    <w:rsid w:val="00A62729"/>
    <w:rsid w:val="00A71DDA"/>
    <w:rsid w:val="00A72557"/>
    <w:rsid w:val="00A736D4"/>
    <w:rsid w:val="00A82D4E"/>
    <w:rsid w:val="00A90316"/>
    <w:rsid w:val="00AC60B3"/>
    <w:rsid w:val="00AD11B1"/>
    <w:rsid w:val="00B04B3D"/>
    <w:rsid w:val="00B0601E"/>
    <w:rsid w:val="00B21B31"/>
    <w:rsid w:val="00B27056"/>
    <w:rsid w:val="00B44E3E"/>
    <w:rsid w:val="00B507BF"/>
    <w:rsid w:val="00BD4374"/>
    <w:rsid w:val="00BE3829"/>
    <w:rsid w:val="00C2342C"/>
    <w:rsid w:val="00C54F61"/>
    <w:rsid w:val="00C75886"/>
    <w:rsid w:val="00C84C6A"/>
    <w:rsid w:val="00CA2635"/>
    <w:rsid w:val="00CA4249"/>
    <w:rsid w:val="00CE1C4C"/>
    <w:rsid w:val="00CF43C1"/>
    <w:rsid w:val="00D249A9"/>
    <w:rsid w:val="00DB4326"/>
    <w:rsid w:val="00DC5557"/>
    <w:rsid w:val="00DE292E"/>
    <w:rsid w:val="00DE76FC"/>
    <w:rsid w:val="00DF29F2"/>
    <w:rsid w:val="00DF5137"/>
    <w:rsid w:val="00E04794"/>
    <w:rsid w:val="00E21966"/>
    <w:rsid w:val="00E26251"/>
    <w:rsid w:val="00E527A4"/>
    <w:rsid w:val="00E96B57"/>
    <w:rsid w:val="00EB6FBE"/>
    <w:rsid w:val="00EB7694"/>
    <w:rsid w:val="00F122D6"/>
    <w:rsid w:val="00F418C3"/>
    <w:rsid w:val="00F638E3"/>
    <w:rsid w:val="00F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C8FB"/>
  <w15:docId w15:val="{360EC1F2-2ADE-4902-9B47-C564DD11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basedOn w:val="a0"/>
    <w:next w:val="a0"/>
    <w:link w:val="10"/>
    <w:uiPriority w:val="9"/>
    <w:qFormat/>
    <w:rsid w:val="004A01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next w:val="a0"/>
    <w:uiPriority w:val="9"/>
    <w:unhideWhenUsed/>
    <w:qFormat/>
    <w:pPr>
      <w:keepNext/>
      <w:spacing w:before="240" w:after="120" w:line="360" w:lineRule="auto"/>
      <w:outlineLvl w:val="1"/>
    </w:pPr>
    <w:rPr>
      <w:rFonts w:ascii="Arial" w:hAnsi="Arial" w:cs="Arial Unicode MS"/>
      <w:b/>
      <w:bCs/>
      <w:color w:val="000000"/>
      <w:sz w:val="28"/>
      <w:szCs w:val="28"/>
      <w:u w:color="000000"/>
      <w:lang w:val="en-US"/>
    </w:rPr>
  </w:style>
  <w:style w:type="paragraph" w:styleId="3">
    <w:name w:val="heading 3"/>
    <w:next w:val="a0"/>
    <w:uiPriority w:val="9"/>
    <w:unhideWhenUsed/>
    <w:qFormat/>
    <w:pPr>
      <w:keepNext/>
      <w:spacing w:before="120" w:line="360" w:lineRule="auto"/>
      <w:outlineLvl w:val="2"/>
    </w:pPr>
    <w:rPr>
      <w:rFonts w:ascii="Arial" w:hAnsi="Arial" w:cs="Arial Unicode MS"/>
      <w:b/>
      <w:bCs/>
      <w:color w:val="000000"/>
      <w:sz w:val="22"/>
      <w:szCs w:val="22"/>
      <w:u w:color="00000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link w:val="a7"/>
    <w:uiPriority w:val="99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8">
    <w:name w:val="Body Text"/>
    <w:pPr>
      <w:widowControl w:val="0"/>
      <w:spacing w:line="360" w:lineRule="auto"/>
      <w:jc w:val="both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143">
    <w:name w:val="Основной текст (14)_3"/>
    <w:pPr>
      <w:widowControl w:val="0"/>
      <w:shd w:val="clear" w:color="auto" w:fill="FFFFFF"/>
      <w:spacing w:line="264" w:lineRule="exact"/>
    </w:pPr>
    <w:rPr>
      <w:rFonts w:ascii="Segoe UI" w:eastAsia="Segoe UI" w:hAnsi="Segoe UI" w:cs="Segoe UI"/>
      <w:color w:val="000000"/>
      <w:kern w:val="2"/>
      <w:sz w:val="19"/>
      <w:szCs w:val="19"/>
      <w:u w:color="000000"/>
    </w:rPr>
  </w:style>
  <w:style w:type="paragraph" w:customStyle="1" w:styleId="bullet">
    <w:name w:val="bullet"/>
    <w:pPr>
      <w:tabs>
        <w:tab w:val="left" w:pos="360"/>
      </w:tabs>
      <w:spacing w:line="360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-1">
    <w:name w:val="!Заголовок-1"/>
    <w:pPr>
      <w:keepNext/>
      <w:spacing w:before="240" w:after="120" w:line="360" w:lineRule="auto"/>
      <w:outlineLvl w:val="0"/>
    </w:pPr>
    <w:rPr>
      <w:rFonts w:ascii="Arial" w:hAnsi="Arial" w:cs="Arial Unicode MS"/>
      <w:b/>
      <w:bCs/>
      <w:caps/>
      <w:color w:val="2C8DE6"/>
      <w:sz w:val="36"/>
      <w:szCs w:val="36"/>
      <w:u w:color="2C8DE6"/>
    </w:rPr>
  </w:style>
  <w:style w:type="paragraph" w:customStyle="1" w:styleId="-2">
    <w:name w:val="!заголовок-2"/>
    <w:pPr>
      <w:keepNext/>
      <w:spacing w:before="240" w:after="120" w:line="360" w:lineRule="auto"/>
      <w:outlineLvl w:val="0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styleId="a9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a">
    <w:name w:val="Пункты"/>
    <w:pPr>
      <w:numPr>
        <w:numId w:val="11"/>
      </w:numPr>
    </w:pPr>
  </w:style>
  <w:style w:type="character" w:customStyle="1" w:styleId="aa">
    <w:name w:val="Ссылка"/>
    <w:rPr>
      <w:outline w:val="0"/>
      <w:color w:val="0000FF"/>
      <w:u w:val="single" w:color="0000FF"/>
      <w:lang w:val="ru-RU"/>
    </w:rPr>
  </w:style>
  <w:style w:type="paragraph" w:styleId="ab">
    <w:name w:val="header"/>
    <w:basedOn w:val="a0"/>
    <w:link w:val="ac"/>
    <w:uiPriority w:val="99"/>
    <w:unhideWhenUsed/>
    <w:rsid w:val="00CA2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CA2635"/>
    <w:rPr>
      <w:rFonts w:ascii="Calibri" w:hAnsi="Calibri" w:cs="Arial Unicode MS"/>
      <w:color w:val="000000"/>
      <w:sz w:val="22"/>
      <w:szCs w:val="22"/>
      <w:u w:color="000000"/>
    </w:rPr>
  </w:style>
  <w:style w:type="table" w:styleId="ad">
    <w:name w:val="Table Grid"/>
    <w:basedOn w:val="a2"/>
    <w:uiPriority w:val="39"/>
    <w:rsid w:val="0015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1"/>
    <w:link w:val="a6"/>
    <w:uiPriority w:val="99"/>
    <w:rsid w:val="004A01C1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10">
    <w:name w:val="Заголовок 1 Знак"/>
    <w:basedOn w:val="a1"/>
    <w:link w:val="1"/>
    <w:uiPriority w:val="9"/>
    <w:rsid w:val="004A01C1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styleId="ae">
    <w:name w:val="TOC Heading"/>
    <w:basedOn w:val="1"/>
    <w:next w:val="a0"/>
    <w:uiPriority w:val="39"/>
    <w:unhideWhenUsed/>
    <w:qFormat/>
    <w:rsid w:val="00DC55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bdr w:val="none" w:sz="0" w:space="0" w:color="auto"/>
    </w:rPr>
  </w:style>
  <w:style w:type="paragraph" w:styleId="11">
    <w:name w:val="toc 1"/>
    <w:basedOn w:val="a0"/>
    <w:next w:val="a0"/>
    <w:autoRedefine/>
    <w:uiPriority w:val="39"/>
    <w:unhideWhenUsed/>
    <w:rsid w:val="00DC5557"/>
    <w:pPr>
      <w:spacing w:after="100"/>
    </w:pPr>
  </w:style>
  <w:style w:type="paragraph" w:styleId="20">
    <w:name w:val="toc 2"/>
    <w:basedOn w:val="a0"/>
    <w:next w:val="a0"/>
    <w:autoRedefine/>
    <w:uiPriority w:val="39"/>
    <w:unhideWhenUsed/>
    <w:rsid w:val="00DC5557"/>
    <w:pPr>
      <w:spacing w:after="100"/>
      <w:ind w:left="220"/>
    </w:pPr>
  </w:style>
  <w:style w:type="paragraph" w:styleId="30">
    <w:name w:val="toc 3"/>
    <w:basedOn w:val="a0"/>
    <w:next w:val="a0"/>
    <w:autoRedefine/>
    <w:uiPriority w:val="39"/>
    <w:unhideWhenUsed/>
    <w:rsid w:val="00DC5557"/>
    <w:pPr>
      <w:spacing w:after="100"/>
      <w:ind w:left="440"/>
    </w:pPr>
  </w:style>
  <w:style w:type="character" w:styleId="af">
    <w:name w:val="Unresolved Mention"/>
    <w:basedOn w:val="a1"/>
    <w:uiPriority w:val="99"/>
    <w:semiHidden/>
    <w:unhideWhenUsed/>
    <w:rsid w:val="00393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PG78Wp4xXDiezWcA08V2nx8ZB6XsxiAV?usp=shar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2FCC-6888-4BCC-84C8-6FD46EAC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22</Pages>
  <Words>4276</Words>
  <Characters>24375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Шибин Владимир Эдуардович</cp:lastModifiedBy>
  <cp:revision>27</cp:revision>
  <dcterms:created xsi:type="dcterms:W3CDTF">2024-01-12T12:34:00Z</dcterms:created>
  <dcterms:modified xsi:type="dcterms:W3CDTF">2024-08-07T10:19:00Z</dcterms:modified>
</cp:coreProperties>
</file>