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7581" w14:textId="082556A2" w:rsidR="00734716" w:rsidRPr="00617703" w:rsidRDefault="004F6D64" w:rsidP="00617703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  <w:lang w:val="en-US"/>
        </w:rPr>
      </w:pPr>
      <w:r w:rsidRPr="00617703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 wp14:anchorId="1B7930FD" wp14:editId="13590CDD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0BBC4" w14:textId="77777777" w:rsidR="00734716" w:rsidRPr="00617703" w:rsidRDefault="00734716" w:rsidP="00617703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A00293D" w14:textId="77777777" w:rsidR="00734716" w:rsidRPr="00617703" w:rsidRDefault="00734716" w:rsidP="00617703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33AFD99" w14:textId="77777777" w:rsidR="00734716" w:rsidRPr="00617703" w:rsidRDefault="00734716" w:rsidP="00617703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9D8C70A" w14:textId="77777777" w:rsidR="00617703" w:rsidRPr="00617703" w:rsidRDefault="004F6D64" w:rsidP="0061770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17703">
        <w:rPr>
          <w:rFonts w:ascii="Times New Roman" w:hAnsi="Times New Roman" w:cs="Times New Roman"/>
          <w:sz w:val="72"/>
          <w:szCs w:val="72"/>
        </w:rPr>
        <w:t>ОПИСАНИЕ</w:t>
      </w:r>
    </w:p>
    <w:p w14:paraId="5965C3A9" w14:textId="3F876FCC" w:rsidR="00734716" w:rsidRPr="00617703" w:rsidRDefault="004F6D64" w:rsidP="0061770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17703">
        <w:rPr>
          <w:rFonts w:ascii="Times New Roman" w:hAnsi="Times New Roman" w:cs="Times New Roman"/>
          <w:sz w:val="72"/>
          <w:szCs w:val="72"/>
        </w:rPr>
        <w:t>КОМПЕТЕНЦИИ</w:t>
      </w:r>
    </w:p>
    <w:p w14:paraId="301013F8" w14:textId="2CA81287" w:rsidR="00734716" w:rsidRPr="00617703" w:rsidRDefault="004F6D64" w:rsidP="0061770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617703">
        <w:rPr>
          <w:rFonts w:ascii="Times New Roman" w:hAnsi="Times New Roman" w:cs="Times New Roman"/>
          <w:sz w:val="40"/>
          <w:szCs w:val="40"/>
        </w:rPr>
        <w:t>«</w:t>
      </w:r>
      <w:r w:rsidR="00731883" w:rsidRPr="00731883">
        <w:rPr>
          <w:rFonts w:ascii="Times New Roman" w:hAnsi="Times New Roman" w:cs="Times New Roman"/>
          <w:sz w:val="40"/>
          <w:szCs w:val="40"/>
        </w:rPr>
        <w:t>Прототипирование и обслуживание мобильных робототехнических систем</w:t>
      </w:r>
      <w:r w:rsidRPr="00617703">
        <w:rPr>
          <w:rFonts w:ascii="Times New Roman" w:hAnsi="Times New Roman" w:cs="Times New Roman"/>
          <w:sz w:val="40"/>
          <w:szCs w:val="40"/>
        </w:rPr>
        <w:t>»</w:t>
      </w:r>
    </w:p>
    <w:p w14:paraId="73DAE84F" w14:textId="77777777" w:rsidR="00734716" w:rsidRPr="00617703" w:rsidRDefault="00734716" w:rsidP="0061770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0F0906" w14:textId="77777777" w:rsidR="00734716" w:rsidRPr="00617703" w:rsidRDefault="00734716" w:rsidP="0061770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D9FB6D" w14:textId="77777777" w:rsidR="00734716" w:rsidRPr="00617703" w:rsidRDefault="00734716" w:rsidP="0061770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8F730C" w14:textId="77777777" w:rsidR="00734716" w:rsidRPr="00617703" w:rsidRDefault="00734716" w:rsidP="0061770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3D3CCC" w14:textId="77777777" w:rsidR="00734716" w:rsidRPr="00617703" w:rsidRDefault="00734716" w:rsidP="0061770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222BE" w14:textId="7F5B30BD" w:rsidR="00734716" w:rsidRPr="00617703" w:rsidRDefault="00734716" w:rsidP="006177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69AC4F" w14:textId="39043109" w:rsidR="004F6D64" w:rsidRPr="00617703" w:rsidRDefault="004F6D64" w:rsidP="006177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D9F40B" w14:textId="747438AA" w:rsidR="004F6D64" w:rsidRPr="00617703" w:rsidRDefault="004F6D64" w:rsidP="006177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AEB68A" w14:textId="1C58B3FC" w:rsidR="004F6D64" w:rsidRPr="00617703" w:rsidRDefault="004F6D64" w:rsidP="006177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FD8CDD" w14:textId="4711A43F" w:rsidR="00617703" w:rsidRPr="00617703" w:rsidRDefault="00617703" w:rsidP="006177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D6D3F1" w14:textId="6E8D69DD" w:rsidR="00617703" w:rsidRPr="00617703" w:rsidRDefault="00617703" w:rsidP="006177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232EA8" w14:textId="5AC1C81C" w:rsidR="00617703" w:rsidRPr="00617703" w:rsidRDefault="00617703" w:rsidP="006177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082260" w14:textId="77777777" w:rsidR="00617703" w:rsidRPr="00617703" w:rsidRDefault="00617703" w:rsidP="006177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FB80E8" w14:textId="078D4516" w:rsidR="004F6D64" w:rsidRPr="00617703" w:rsidRDefault="004F6D64" w:rsidP="006177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A019C2" w14:textId="06090D3C" w:rsidR="004F6D64" w:rsidRPr="00617703" w:rsidRDefault="004F6D64" w:rsidP="006177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4D5D89" w14:textId="470A2716" w:rsidR="004F6D64" w:rsidRPr="00617703" w:rsidRDefault="004F6D64" w:rsidP="006177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462713" w14:textId="77777777" w:rsidR="00617703" w:rsidRPr="00617703" w:rsidRDefault="00617703" w:rsidP="0061770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17703" w:rsidRPr="0061770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617703">
        <w:rPr>
          <w:rFonts w:ascii="Times New Roman" w:eastAsia="Times New Roman" w:hAnsi="Times New Roman" w:cs="Times New Roman"/>
          <w:color w:val="000000"/>
          <w:sz w:val="28"/>
          <w:szCs w:val="28"/>
        </w:rPr>
        <w:t>2025 г</w:t>
      </w:r>
    </w:p>
    <w:p w14:paraId="58A22E87" w14:textId="77777777" w:rsidR="0073188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1770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="00731883" w:rsidRPr="00731883">
        <w:rPr>
          <w:rFonts w:ascii="Times New Roman" w:eastAsia="Calibri" w:hAnsi="Times New Roman" w:cs="Times New Roman"/>
          <w:sz w:val="28"/>
          <w:szCs w:val="28"/>
        </w:rPr>
        <w:t>Прототипирование и обслуживание мобильных робототехнических систем</w:t>
      </w:r>
    </w:p>
    <w:p w14:paraId="2D26D29C" w14:textId="0858FB02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703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17703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13E8DE6B" w14:textId="77777777" w:rsidR="00617703" w:rsidRPr="00617703" w:rsidRDefault="00617703" w:rsidP="0061770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96BC4B" w14:textId="77777777" w:rsidR="004F6D64" w:rsidRPr="00617703" w:rsidRDefault="00E745FB" w:rsidP="00617703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7703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</w:t>
      </w:r>
      <w:r w:rsidR="004F6D64" w:rsidRPr="00617703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</w:p>
    <w:p w14:paraId="41AE3E72" w14:textId="7D8D1D68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703">
        <w:rPr>
          <w:rFonts w:ascii="Times New Roman" w:eastAsia="Calibri" w:hAnsi="Times New Roman" w:cs="Times New Roman"/>
          <w:sz w:val="28"/>
          <w:szCs w:val="28"/>
        </w:rPr>
        <w:t xml:space="preserve">Прототипирование </w:t>
      </w:r>
      <w:r w:rsidRPr="00617703">
        <w:rPr>
          <w:rFonts w:ascii="Times New Roman" w:hAnsi="Times New Roman" w:cs="Times New Roman"/>
          <w:sz w:val="28"/>
          <w:szCs w:val="28"/>
        </w:rPr>
        <w:t>и обслуживание мобильных роботов – это современное направление инженерной деятельности, объединяющее проектирование, создание и обслуживание интеллектуальных мобильных систем. Специалисты в этой области обеспечивают разработку и</w:t>
      </w:r>
      <w:r w:rsidR="004F6D64" w:rsidRPr="00617703">
        <w:rPr>
          <w:rFonts w:ascii="Times New Roman" w:hAnsi="Times New Roman" w:cs="Times New Roman"/>
          <w:sz w:val="28"/>
          <w:szCs w:val="28"/>
        </w:rPr>
        <w:t> </w:t>
      </w:r>
      <w:r w:rsidRPr="00617703">
        <w:rPr>
          <w:rFonts w:ascii="Times New Roman" w:hAnsi="Times New Roman" w:cs="Times New Roman"/>
          <w:sz w:val="28"/>
          <w:szCs w:val="28"/>
        </w:rPr>
        <w:t>эксплуатацию решений, применяемых в промышленности, сельском хозяйстве, медицине, аэрокосмической и других отраслях.</w:t>
      </w:r>
    </w:p>
    <w:p w14:paraId="549E8344" w14:textId="468B7DC0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703">
        <w:rPr>
          <w:rFonts w:ascii="Times New Roman" w:hAnsi="Times New Roman" w:cs="Times New Roman"/>
          <w:sz w:val="28"/>
          <w:szCs w:val="28"/>
        </w:rPr>
        <w:t>Работа инженера начинается с анализа задач, связанных с</w:t>
      </w:r>
      <w:r w:rsidR="004F6D64" w:rsidRPr="00617703">
        <w:rPr>
          <w:rFonts w:ascii="Times New Roman" w:hAnsi="Times New Roman" w:cs="Times New Roman"/>
          <w:sz w:val="28"/>
          <w:szCs w:val="28"/>
        </w:rPr>
        <w:t> </w:t>
      </w:r>
      <w:r w:rsidRPr="00617703">
        <w:rPr>
          <w:rFonts w:ascii="Times New Roman" w:hAnsi="Times New Roman" w:cs="Times New Roman"/>
          <w:sz w:val="28"/>
          <w:szCs w:val="28"/>
        </w:rPr>
        <w:t>проектированием мобильных роботов, интеграцией их компонентов и</w:t>
      </w:r>
      <w:r w:rsidR="004F6D64" w:rsidRPr="00617703">
        <w:rPr>
          <w:rFonts w:ascii="Times New Roman" w:hAnsi="Times New Roman" w:cs="Times New Roman"/>
          <w:sz w:val="28"/>
          <w:szCs w:val="28"/>
        </w:rPr>
        <w:t> </w:t>
      </w:r>
      <w:r w:rsidRPr="00617703">
        <w:rPr>
          <w:rFonts w:ascii="Times New Roman" w:hAnsi="Times New Roman" w:cs="Times New Roman"/>
          <w:sz w:val="28"/>
          <w:szCs w:val="28"/>
        </w:rPr>
        <w:t>дальнейшей эксплуатацией. Такие роботы часто используются в условиях, недоступных или опасных для человека, а также для оптимизации процессов и повышения производительности. Например, в промышленности проектируются системы для автоматизации производства, а</w:t>
      </w:r>
      <w:r w:rsidR="004F6D64" w:rsidRPr="00617703">
        <w:rPr>
          <w:rFonts w:ascii="Times New Roman" w:hAnsi="Times New Roman" w:cs="Times New Roman"/>
          <w:sz w:val="28"/>
          <w:szCs w:val="28"/>
        </w:rPr>
        <w:t> </w:t>
      </w:r>
      <w:r w:rsidRPr="00617703">
        <w:rPr>
          <w:rFonts w:ascii="Times New Roman" w:hAnsi="Times New Roman" w:cs="Times New Roman"/>
          <w:sz w:val="28"/>
          <w:szCs w:val="28"/>
        </w:rPr>
        <w:t>в</w:t>
      </w:r>
      <w:r w:rsidR="004F6D64" w:rsidRPr="00617703">
        <w:rPr>
          <w:rFonts w:ascii="Times New Roman" w:hAnsi="Times New Roman" w:cs="Times New Roman"/>
          <w:sz w:val="28"/>
          <w:szCs w:val="28"/>
        </w:rPr>
        <w:t> </w:t>
      </w:r>
      <w:r w:rsidRPr="00617703">
        <w:rPr>
          <w:rFonts w:ascii="Times New Roman" w:hAnsi="Times New Roman" w:cs="Times New Roman"/>
          <w:sz w:val="28"/>
          <w:szCs w:val="28"/>
        </w:rPr>
        <w:t>здравоохранении роботы обслуживают пациентов или доставляют медикаменты.</w:t>
      </w:r>
    </w:p>
    <w:p w14:paraId="601E9819" w14:textId="71B49FE9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703">
        <w:rPr>
          <w:rFonts w:ascii="Times New Roman" w:hAnsi="Times New Roman" w:cs="Times New Roman"/>
          <w:sz w:val="28"/>
          <w:szCs w:val="28"/>
        </w:rPr>
        <w:t>Спрос на специалистов, способных не только проектировать, но</w:t>
      </w:r>
      <w:r w:rsidR="004F6D64" w:rsidRPr="00617703">
        <w:rPr>
          <w:rFonts w:ascii="Times New Roman" w:hAnsi="Times New Roman" w:cs="Times New Roman"/>
          <w:sz w:val="28"/>
          <w:szCs w:val="28"/>
        </w:rPr>
        <w:t> </w:t>
      </w:r>
      <w:r w:rsidRPr="00617703">
        <w:rPr>
          <w:rFonts w:ascii="Times New Roman" w:hAnsi="Times New Roman" w:cs="Times New Roman"/>
          <w:sz w:val="28"/>
          <w:szCs w:val="28"/>
        </w:rPr>
        <w:t>и</w:t>
      </w:r>
      <w:r w:rsidR="004F6D64" w:rsidRPr="00617703">
        <w:rPr>
          <w:rFonts w:ascii="Times New Roman" w:hAnsi="Times New Roman" w:cs="Times New Roman"/>
          <w:sz w:val="28"/>
          <w:szCs w:val="28"/>
        </w:rPr>
        <w:t> </w:t>
      </w:r>
      <w:r w:rsidRPr="00617703">
        <w:rPr>
          <w:rFonts w:ascii="Times New Roman" w:hAnsi="Times New Roman" w:cs="Times New Roman"/>
          <w:sz w:val="28"/>
          <w:szCs w:val="28"/>
        </w:rPr>
        <w:t>обеспечивать техническое обслуживание мобильных роботов, постоянно растет. Важными аспектами этой профессии являются диагностика, устранение неисправностей, обновление компонентов, настройка программного обеспечения и аппаратных средств.</w:t>
      </w:r>
    </w:p>
    <w:p w14:paraId="10BDF377" w14:textId="77777777" w:rsidR="00734716" w:rsidRPr="00617703" w:rsidRDefault="00734716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31E3C9" w14:textId="77777777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703">
        <w:rPr>
          <w:rFonts w:ascii="Times New Roman" w:hAnsi="Times New Roman" w:cs="Times New Roman"/>
          <w:b/>
          <w:bCs/>
          <w:sz w:val="28"/>
          <w:szCs w:val="28"/>
        </w:rPr>
        <w:t>Робототехники могут работать:</w:t>
      </w:r>
    </w:p>
    <w:p w14:paraId="2EFC81C5" w14:textId="77777777" w:rsidR="00734716" w:rsidRPr="00617703" w:rsidRDefault="00E745FB" w:rsidP="00617703">
      <w:pPr>
        <w:pStyle w:val="af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>в компаниях, занимающихся проектированием и производством робототехнических систем;</w:t>
      </w:r>
    </w:p>
    <w:p w14:paraId="280B1DB0" w14:textId="28C27E83" w:rsidR="00734716" w:rsidRPr="00617703" w:rsidRDefault="00E745FB" w:rsidP="00617703">
      <w:pPr>
        <w:pStyle w:val="af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>в сервисных центрах по техническому обслуживанию мобильных роботов;</w:t>
      </w:r>
    </w:p>
    <w:p w14:paraId="4D7EA87A" w14:textId="77777777" w:rsidR="00734716" w:rsidRPr="00617703" w:rsidRDefault="00E745FB" w:rsidP="00617703">
      <w:pPr>
        <w:pStyle w:val="af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 xml:space="preserve">в научно-исследовательских учреждениях, разрабатывающих роботизированные решения для различных отраслей. </w:t>
      </w:r>
    </w:p>
    <w:p w14:paraId="0F122B5D" w14:textId="77777777" w:rsidR="00734716" w:rsidRPr="00617703" w:rsidRDefault="00E745FB" w:rsidP="00617703">
      <w:pPr>
        <w:pStyle w:val="af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>В стартапах, ориентированных на инновации в области робототехники.</w:t>
      </w:r>
    </w:p>
    <w:p w14:paraId="4716367F" w14:textId="77777777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703">
        <w:rPr>
          <w:rFonts w:ascii="Times New Roman" w:hAnsi="Times New Roman" w:cs="Times New Roman"/>
          <w:sz w:val="28"/>
          <w:szCs w:val="28"/>
        </w:rPr>
        <w:t>Основные обязанности инженера-программиста-робототехника:</w:t>
      </w:r>
    </w:p>
    <w:p w14:paraId="3A358A51" w14:textId="77777777" w:rsidR="00734716" w:rsidRPr="00617703" w:rsidRDefault="00E745FB" w:rsidP="00617703">
      <w:pPr>
        <w:pStyle w:val="af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>разработка конструктивных решений для мобильных роботов, включая механическую, электронную и программную части;</w:t>
      </w:r>
    </w:p>
    <w:p w14:paraId="330819A5" w14:textId="3B4A5B4B" w:rsidR="00734716" w:rsidRPr="00617703" w:rsidRDefault="00E745FB" w:rsidP="00617703">
      <w:pPr>
        <w:pStyle w:val="af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 xml:space="preserve">создание алгоритмов управления, навигации и взаимодействия </w:t>
      </w:r>
      <w:r w:rsidR="00B03CBF" w:rsidRPr="00617703">
        <w:rPr>
          <w:rFonts w:ascii="Times New Roman" w:hAnsi="Times New Roman"/>
          <w:sz w:val="28"/>
          <w:szCs w:val="28"/>
        </w:rPr>
        <w:t>с окружающей</w:t>
      </w:r>
      <w:r w:rsidRPr="00617703">
        <w:rPr>
          <w:rFonts w:ascii="Times New Roman" w:hAnsi="Times New Roman"/>
          <w:sz w:val="28"/>
          <w:szCs w:val="28"/>
        </w:rPr>
        <w:t xml:space="preserve"> средой;</w:t>
      </w:r>
    </w:p>
    <w:p w14:paraId="58CCAF13" w14:textId="77777777" w:rsidR="00734716" w:rsidRPr="00617703" w:rsidRDefault="00E745FB" w:rsidP="00617703">
      <w:pPr>
        <w:pStyle w:val="af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lastRenderedPageBreak/>
        <w:t>тестирование и отладка робототехнических систем;</w:t>
      </w:r>
    </w:p>
    <w:p w14:paraId="3F654777" w14:textId="77777777" w:rsidR="00734716" w:rsidRPr="00617703" w:rsidRDefault="00E745FB" w:rsidP="00617703">
      <w:pPr>
        <w:pStyle w:val="af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>обеспечение технического обслуживания роботов, включая диагностику, ремонт и замену узлов;</w:t>
      </w:r>
    </w:p>
    <w:p w14:paraId="2B7378B9" w14:textId="77777777" w:rsidR="00734716" w:rsidRPr="00617703" w:rsidRDefault="00E745FB" w:rsidP="00617703">
      <w:pPr>
        <w:pStyle w:val="af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>разработка документации для эксплуатации и ремонта;</w:t>
      </w:r>
    </w:p>
    <w:p w14:paraId="07EB188B" w14:textId="42DBD1E2" w:rsidR="00734716" w:rsidRPr="00617703" w:rsidRDefault="00E745FB" w:rsidP="00617703">
      <w:pPr>
        <w:pStyle w:val="af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>обучение пользователей, проведение консультаций по настройке и</w:t>
      </w:r>
      <w:r w:rsidR="004F6D64" w:rsidRPr="00617703">
        <w:rPr>
          <w:rFonts w:ascii="Times New Roman" w:hAnsi="Times New Roman"/>
          <w:sz w:val="28"/>
          <w:szCs w:val="28"/>
        </w:rPr>
        <w:t> </w:t>
      </w:r>
      <w:r w:rsidRPr="00617703">
        <w:rPr>
          <w:rFonts w:ascii="Times New Roman" w:hAnsi="Times New Roman"/>
          <w:sz w:val="28"/>
          <w:szCs w:val="28"/>
        </w:rPr>
        <w:t>работе с мобильными роботами.</w:t>
      </w:r>
    </w:p>
    <w:p w14:paraId="61193CF9" w14:textId="5C35453A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703">
        <w:rPr>
          <w:rFonts w:ascii="Times New Roman" w:hAnsi="Times New Roman" w:cs="Times New Roman"/>
          <w:sz w:val="28"/>
          <w:szCs w:val="28"/>
        </w:rPr>
        <w:t>В профессиональной деятельности инженера по проектированию и</w:t>
      </w:r>
      <w:r w:rsidR="004F6D64" w:rsidRPr="00617703">
        <w:rPr>
          <w:rFonts w:ascii="Times New Roman" w:hAnsi="Times New Roman" w:cs="Times New Roman"/>
          <w:sz w:val="28"/>
          <w:szCs w:val="28"/>
        </w:rPr>
        <w:t> </w:t>
      </w:r>
      <w:r w:rsidR="00617703" w:rsidRPr="00617703">
        <w:rPr>
          <w:rFonts w:ascii="Times New Roman" w:hAnsi="Times New Roman" w:cs="Times New Roman"/>
          <w:sz w:val="28"/>
          <w:szCs w:val="28"/>
        </w:rPr>
        <w:t>о</w:t>
      </w:r>
      <w:r w:rsidRPr="00617703">
        <w:rPr>
          <w:rFonts w:ascii="Times New Roman" w:hAnsi="Times New Roman" w:cs="Times New Roman"/>
          <w:sz w:val="28"/>
          <w:szCs w:val="28"/>
        </w:rPr>
        <w:t>бслуживанию мобильных роботов могут использоваться следующие технологии:</w:t>
      </w:r>
    </w:p>
    <w:p w14:paraId="20450A4E" w14:textId="02ADB6AA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703">
        <w:rPr>
          <w:rFonts w:ascii="Times New Roman" w:hAnsi="Times New Roman" w:cs="Times New Roman"/>
          <w:b/>
          <w:sz w:val="28"/>
          <w:szCs w:val="28"/>
        </w:rPr>
        <w:t>Системы управления движением и навигацией</w:t>
      </w:r>
      <w:r w:rsidRPr="00617703">
        <w:rPr>
          <w:rFonts w:ascii="Times New Roman" w:hAnsi="Times New Roman" w:cs="Times New Roman"/>
          <w:sz w:val="28"/>
          <w:szCs w:val="28"/>
        </w:rPr>
        <w:t>: разработка и</w:t>
      </w:r>
      <w:r w:rsidR="004F6D64" w:rsidRPr="00617703">
        <w:rPr>
          <w:rFonts w:ascii="Times New Roman" w:hAnsi="Times New Roman" w:cs="Times New Roman"/>
          <w:sz w:val="28"/>
          <w:szCs w:val="28"/>
        </w:rPr>
        <w:t> </w:t>
      </w:r>
      <w:r w:rsidR="00617703" w:rsidRPr="00617703">
        <w:rPr>
          <w:rFonts w:ascii="Times New Roman" w:hAnsi="Times New Roman" w:cs="Times New Roman"/>
          <w:sz w:val="28"/>
          <w:szCs w:val="28"/>
        </w:rPr>
        <w:t>н</w:t>
      </w:r>
      <w:r w:rsidRPr="00617703">
        <w:rPr>
          <w:rFonts w:ascii="Times New Roman" w:hAnsi="Times New Roman" w:cs="Times New Roman"/>
          <w:sz w:val="28"/>
          <w:szCs w:val="28"/>
        </w:rPr>
        <w:t>астройка алгоритмов на основе GPS, SLAM и VSLAM для точного определения местоположения робота и построения маршрутов.</w:t>
      </w:r>
    </w:p>
    <w:p w14:paraId="13A910C1" w14:textId="77777777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703">
        <w:rPr>
          <w:rFonts w:ascii="Times New Roman" w:hAnsi="Times New Roman" w:cs="Times New Roman"/>
          <w:b/>
          <w:sz w:val="28"/>
          <w:szCs w:val="28"/>
        </w:rPr>
        <w:t>Моделирование и проектирование компонентов</w:t>
      </w:r>
      <w:r w:rsidRPr="00617703">
        <w:rPr>
          <w:rFonts w:ascii="Times New Roman" w:hAnsi="Times New Roman" w:cs="Times New Roman"/>
          <w:sz w:val="28"/>
          <w:szCs w:val="28"/>
        </w:rPr>
        <w:t>: использование CAD-систем для создания чертежей и 3D-моделей узлов и деталей мобильных роботов.</w:t>
      </w:r>
    </w:p>
    <w:p w14:paraId="57F47B5A" w14:textId="77777777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703">
        <w:rPr>
          <w:rFonts w:ascii="Times New Roman" w:hAnsi="Times New Roman" w:cs="Times New Roman"/>
          <w:b/>
          <w:sz w:val="28"/>
          <w:szCs w:val="28"/>
        </w:rPr>
        <w:t>Диагностика и обслуживание оборудования</w:t>
      </w:r>
      <w:r w:rsidRPr="00617703">
        <w:rPr>
          <w:rFonts w:ascii="Times New Roman" w:hAnsi="Times New Roman" w:cs="Times New Roman"/>
          <w:sz w:val="28"/>
          <w:szCs w:val="28"/>
        </w:rPr>
        <w:t>: применение специализированных программных и аппаратных средств для проверки состояния роботов, выявления неисправностей и их устранения.</w:t>
      </w:r>
    </w:p>
    <w:p w14:paraId="592D1139" w14:textId="77777777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703">
        <w:rPr>
          <w:rFonts w:ascii="Times New Roman" w:hAnsi="Times New Roman" w:cs="Times New Roman"/>
          <w:b/>
          <w:sz w:val="28"/>
          <w:szCs w:val="28"/>
        </w:rPr>
        <w:t>Интеграция робототехнических систем</w:t>
      </w:r>
      <w:r w:rsidRPr="00617703">
        <w:rPr>
          <w:rFonts w:ascii="Times New Roman" w:hAnsi="Times New Roman" w:cs="Times New Roman"/>
          <w:sz w:val="28"/>
          <w:szCs w:val="28"/>
        </w:rPr>
        <w:t>: объединение датчиков, исполнительных механизмов и программного обеспечения для обеспечения слаженной работы робота в различных условиях.</w:t>
      </w:r>
    </w:p>
    <w:p w14:paraId="30FA9645" w14:textId="360B8C0C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703">
        <w:rPr>
          <w:rFonts w:ascii="Times New Roman" w:hAnsi="Times New Roman" w:cs="Times New Roman"/>
          <w:b/>
          <w:sz w:val="28"/>
          <w:szCs w:val="28"/>
        </w:rPr>
        <w:t>Системы автоматизированного контроля</w:t>
      </w:r>
      <w:r w:rsidRPr="00617703">
        <w:rPr>
          <w:rFonts w:ascii="Times New Roman" w:hAnsi="Times New Roman" w:cs="Times New Roman"/>
          <w:sz w:val="28"/>
          <w:szCs w:val="28"/>
        </w:rPr>
        <w:t>: настройка и</w:t>
      </w:r>
      <w:r w:rsidR="004F6D64" w:rsidRPr="00617703">
        <w:rPr>
          <w:rFonts w:ascii="Times New Roman" w:hAnsi="Times New Roman" w:cs="Times New Roman"/>
          <w:sz w:val="28"/>
          <w:szCs w:val="28"/>
        </w:rPr>
        <w:t> </w:t>
      </w:r>
      <w:r w:rsidRPr="00617703">
        <w:rPr>
          <w:rFonts w:ascii="Times New Roman" w:hAnsi="Times New Roman" w:cs="Times New Roman"/>
          <w:sz w:val="28"/>
          <w:szCs w:val="28"/>
        </w:rPr>
        <w:t>программирование микроконтроллеров, датчиков и систем управления для</w:t>
      </w:r>
      <w:r w:rsidR="004F6D64" w:rsidRPr="00617703">
        <w:rPr>
          <w:rFonts w:ascii="Times New Roman" w:hAnsi="Times New Roman" w:cs="Times New Roman"/>
          <w:sz w:val="28"/>
          <w:szCs w:val="28"/>
        </w:rPr>
        <w:t> о</w:t>
      </w:r>
      <w:r w:rsidRPr="00617703">
        <w:rPr>
          <w:rFonts w:ascii="Times New Roman" w:hAnsi="Times New Roman" w:cs="Times New Roman"/>
          <w:sz w:val="28"/>
          <w:szCs w:val="28"/>
        </w:rPr>
        <w:t>беспечения точной работы робота.</w:t>
      </w:r>
    </w:p>
    <w:p w14:paraId="18639163" w14:textId="28345532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703">
        <w:rPr>
          <w:rFonts w:ascii="Times New Roman" w:hAnsi="Times New Roman" w:cs="Times New Roman"/>
          <w:b/>
          <w:sz w:val="28"/>
          <w:szCs w:val="28"/>
        </w:rPr>
        <w:t>Технологии мониторинга состояния</w:t>
      </w:r>
      <w:r w:rsidRPr="00617703">
        <w:rPr>
          <w:rFonts w:ascii="Times New Roman" w:hAnsi="Times New Roman" w:cs="Times New Roman"/>
          <w:sz w:val="28"/>
          <w:szCs w:val="28"/>
        </w:rPr>
        <w:t>: использование сенсоров и</w:t>
      </w:r>
      <w:r w:rsidR="004F6D64" w:rsidRPr="00617703">
        <w:rPr>
          <w:rFonts w:ascii="Times New Roman" w:hAnsi="Times New Roman" w:cs="Times New Roman"/>
          <w:sz w:val="28"/>
          <w:szCs w:val="28"/>
        </w:rPr>
        <w:t> </w:t>
      </w:r>
      <w:r w:rsidRPr="00617703">
        <w:rPr>
          <w:rFonts w:ascii="Times New Roman" w:hAnsi="Times New Roman" w:cs="Times New Roman"/>
          <w:sz w:val="28"/>
          <w:szCs w:val="28"/>
        </w:rPr>
        <w:t>диагностических инструментов для отслеживания технического состояния робота и прогнозирования поломок.</w:t>
      </w:r>
    </w:p>
    <w:p w14:paraId="3ECD3EE8" w14:textId="2F3EEE5F" w:rsidR="00734716" w:rsidRPr="00617703" w:rsidRDefault="00E745FB" w:rsidP="0061770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703">
        <w:rPr>
          <w:rFonts w:ascii="Times New Roman" w:hAnsi="Times New Roman" w:cs="Times New Roman"/>
          <w:sz w:val="28"/>
          <w:szCs w:val="28"/>
        </w:rPr>
        <w:t>Мобильные роботы, спроектированные и обслуживаемые такими специалистами, широко применяются в производстве, сельском хозяйстве, логистике, медицине и других сферах. Инженер по проектированию и</w:t>
      </w:r>
      <w:r w:rsidR="004F6D64" w:rsidRPr="00617703">
        <w:rPr>
          <w:rFonts w:ascii="Times New Roman" w:hAnsi="Times New Roman" w:cs="Times New Roman"/>
          <w:sz w:val="28"/>
          <w:szCs w:val="28"/>
        </w:rPr>
        <w:t> </w:t>
      </w:r>
      <w:r w:rsidRPr="00617703">
        <w:rPr>
          <w:rFonts w:ascii="Times New Roman" w:hAnsi="Times New Roman" w:cs="Times New Roman"/>
          <w:sz w:val="28"/>
          <w:szCs w:val="28"/>
        </w:rPr>
        <w:t>обслуживанию играет ключевую роль в обеспечении надежности, эффективности и долговечности робототехнических решений.</w:t>
      </w:r>
    </w:p>
    <w:p w14:paraId="62F3301B" w14:textId="5D453D25" w:rsidR="00734716" w:rsidRPr="00617703" w:rsidRDefault="00734716" w:rsidP="0061770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89763E" w14:textId="77777777" w:rsidR="00734716" w:rsidRPr="00617703" w:rsidRDefault="00E745FB" w:rsidP="00617703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703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0289FAB9" w14:textId="77777777" w:rsidR="00734716" w:rsidRPr="00617703" w:rsidRDefault="00E745FB" w:rsidP="00617703">
      <w:pPr>
        <w:pStyle w:val="af3"/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617703">
        <w:rPr>
          <w:rFonts w:ascii="Times New Roman" w:hAnsi="Times New Roman"/>
          <w:b/>
          <w:bCs/>
          <w:sz w:val="28"/>
          <w:szCs w:val="28"/>
        </w:rPr>
        <w:t>ФГОС СПО</w:t>
      </w:r>
    </w:p>
    <w:p w14:paraId="026448A7" w14:textId="5A1A40F3" w:rsidR="00734716" w:rsidRPr="00617703" w:rsidRDefault="00E745FB" w:rsidP="00617703">
      <w:pPr>
        <w:pStyle w:val="af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>15.02.10 Мехатроника и мобильная робототехника</w:t>
      </w:r>
      <w:r w:rsidR="004F6D64" w:rsidRPr="00617703">
        <w:rPr>
          <w:rFonts w:ascii="Times New Roman" w:hAnsi="Times New Roman"/>
          <w:sz w:val="28"/>
          <w:szCs w:val="28"/>
        </w:rPr>
        <w:t xml:space="preserve"> (по отраслям),</w:t>
      </w:r>
      <w:r w:rsidRPr="00617703">
        <w:rPr>
          <w:rFonts w:ascii="Times New Roman" w:hAnsi="Times New Roman"/>
          <w:sz w:val="28"/>
          <w:szCs w:val="28"/>
        </w:rPr>
        <w:t xml:space="preserve"> утверждён </w:t>
      </w:r>
      <w:r w:rsidR="004F6D64" w:rsidRPr="00617703">
        <w:rPr>
          <w:rFonts w:ascii="Times New Roman" w:hAnsi="Times New Roman"/>
          <w:sz w:val="28"/>
          <w:szCs w:val="28"/>
        </w:rPr>
        <w:t>приказом Министерства просвещения РФ от 14.09.2023 г.</w:t>
      </w:r>
      <w:r w:rsidRPr="00617703">
        <w:rPr>
          <w:rFonts w:ascii="Times New Roman" w:hAnsi="Times New Roman"/>
          <w:sz w:val="28"/>
          <w:szCs w:val="28"/>
        </w:rPr>
        <w:t xml:space="preserve"> №</w:t>
      </w:r>
      <w:r w:rsidR="004F6D64" w:rsidRPr="00617703">
        <w:rPr>
          <w:rFonts w:ascii="Times New Roman" w:hAnsi="Times New Roman"/>
          <w:sz w:val="28"/>
          <w:szCs w:val="28"/>
        </w:rPr>
        <w:t>684.</w:t>
      </w:r>
    </w:p>
    <w:p w14:paraId="44DE3800" w14:textId="77777777" w:rsidR="004F6D64" w:rsidRPr="00617703" w:rsidRDefault="00E745FB" w:rsidP="00617703">
      <w:pPr>
        <w:pStyle w:val="af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>09.02.08 Интеллектуальные интегрированные системы</w:t>
      </w:r>
      <w:r w:rsidR="004F6D64" w:rsidRPr="00617703">
        <w:rPr>
          <w:rFonts w:ascii="Times New Roman" w:hAnsi="Times New Roman"/>
          <w:sz w:val="28"/>
          <w:szCs w:val="28"/>
        </w:rPr>
        <w:t>,</w:t>
      </w:r>
      <w:r w:rsidRPr="00617703">
        <w:rPr>
          <w:rFonts w:ascii="Times New Roman" w:hAnsi="Times New Roman"/>
          <w:sz w:val="28"/>
          <w:szCs w:val="28"/>
        </w:rPr>
        <w:t xml:space="preserve"> утверждён </w:t>
      </w:r>
      <w:r w:rsidR="004F6D64" w:rsidRPr="00617703">
        <w:rPr>
          <w:rFonts w:ascii="Times New Roman" w:hAnsi="Times New Roman"/>
          <w:sz w:val="28"/>
          <w:szCs w:val="28"/>
        </w:rPr>
        <w:t xml:space="preserve">приказом Министерства просвещения РФ от </w:t>
      </w:r>
      <w:r w:rsidRPr="00617703">
        <w:rPr>
          <w:rFonts w:ascii="Times New Roman" w:hAnsi="Times New Roman"/>
          <w:sz w:val="28"/>
          <w:szCs w:val="28"/>
        </w:rPr>
        <w:t>12.12.2022 № 1095</w:t>
      </w:r>
      <w:r w:rsidR="004F6D64" w:rsidRPr="00617703">
        <w:rPr>
          <w:rFonts w:ascii="Times New Roman" w:hAnsi="Times New Roman"/>
          <w:sz w:val="28"/>
          <w:szCs w:val="28"/>
        </w:rPr>
        <w:t>.</w:t>
      </w:r>
    </w:p>
    <w:p w14:paraId="1A84F7E6" w14:textId="77777777" w:rsidR="004F6D64" w:rsidRPr="00617703" w:rsidRDefault="00E745FB" w:rsidP="00617703">
      <w:pPr>
        <w:pStyle w:val="af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lastRenderedPageBreak/>
        <w:t>09.02.01 Компьютерные системы и комплексы</w:t>
      </w:r>
      <w:r w:rsidR="004F6D64" w:rsidRPr="00617703">
        <w:rPr>
          <w:rFonts w:ascii="Times New Roman" w:hAnsi="Times New Roman"/>
          <w:sz w:val="28"/>
          <w:szCs w:val="28"/>
        </w:rPr>
        <w:t xml:space="preserve">, </w:t>
      </w:r>
      <w:r w:rsidRPr="00617703">
        <w:rPr>
          <w:rFonts w:ascii="Times New Roman" w:hAnsi="Times New Roman"/>
          <w:sz w:val="28"/>
          <w:szCs w:val="28"/>
        </w:rPr>
        <w:t xml:space="preserve">утверждён </w:t>
      </w:r>
      <w:r w:rsidR="004F6D64" w:rsidRPr="00617703">
        <w:rPr>
          <w:rFonts w:ascii="Times New Roman" w:hAnsi="Times New Roman"/>
          <w:sz w:val="28"/>
          <w:szCs w:val="28"/>
        </w:rPr>
        <w:t xml:space="preserve">приказом Министерства просвещения РФ от </w:t>
      </w:r>
      <w:r w:rsidRPr="00617703">
        <w:rPr>
          <w:rFonts w:ascii="Times New Roman" w:hAnsi="Times New Roman"/>
          <w:sz w:val="28"/>
          <w:szCs w:val="28"/>
        </w:rPr>
        <w:t>2</w:t>
      </w:r>
      <w:r w:rsidR="004F6D64" w:rsidRPr="00617703">
        <w:rPr>
          <w:rFonts w:ascii="Times New Roman" w:hAnsi="Times New Roman"/>
          <w:sz w:val="28"/>
          <w:szCs w:val="28"/>
        </w:rPr>
        <w:t>5</w:t>
      </w:r>
      <w:r w:rsidRPr="00617703">
        <w:rPr>
          <w:rFonts w:ascii="Times New Roman" w:hAnsi="Times New Roman"/>
          <w:sz w:val="28"/>
          <w:szCs w:val="28"/>
        </w:rPr>
        <w:t>.0</w:t>
      </w:r>
      <w:r w:rsidR="004F6D64" w:rsidRPr="00617703">
        <w:rPr>
          <w:rFonts w:ascii="Times New Roman" w:hAnsi="Times New Roman"/>
          <w:sz w:val="28"/>
          <w:szCs w:val="28"/>
        </w:rPr>
        <w:t>5</w:t>
      </w:r>
      <w:r w:rsidRPr="00617703">
        <w:rPr>
          <w:rFonts w:ascii="Times New Roman" w:hAnsi="Times New Roman"/>
          <w:sz w:val="28"/>
          <w:szCs w:val="28"/>
        </w:rPr>
        <w:t>.20</w:t>
      </w:r>
      <w:r w:rsidR="004F6D64" w:rsidRPr="00617703">
        <w:rPr>
          <w:rFonts w:ascii="Times New Roman" w:hAnsi="Times New Roman"/>
          <w:sz w:val="28"/>
          <w:szCs w:val="28"/>
        </w:rPr>
        <w:t>22</w:t>
      </w:r>
      <w:r w:rsidRPr="00617703">
        <w:rPr>
          <w:rFonts w:ascii="Times New Roman" w:hAnsi="Times New Roman"/>
          <w:sz w:val="28"/>
          <w:szCs w:val="28"/>
        </w:rPr>
        <w:t xml:space="preserve"> № 849</w:t>
      </w:r>
      <w:r w:rsidR="004F6D64" w:rsidRPr="00617703">
        <w:rPr>
          <w:rFonts w:ascii="Times New Roman" w:hAnsi="Times New Roman"/>
          <w:sz w:val="28"/>
          <w:szCs w:val="28"/>
        </w:rPr>
        <w:t>.</w:t>
      </w:r>
    </w:p>
    <w:p w14:paraId="4B702247" w14:textId="12E75DE6" w:rsidR="00734716" w:rsidRPr="00617703" w:rsidRDefault="00E745FB" w:rsidP="00617703">
      <w:pPr>
        <w:pStyle w:val="af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>15.02.11 Техническая эксплуатация и обслуживание роботизированного производства</w:t>
      </w:r>
      <w:r w:rsidR="00875F9D" w:rsidRPr="00617703">
        <w:rPr>
          <w:rFonts w:ascii="Times New Roman" w:hAnsi="Times New Roman"/>
          <w:sz w:val="28"/>
          <w:szCs w:val="28"/>
        </w:rPr>
        <w:t>,</w:t>
      </w:r>
      <w:r w:rsidRPr="00617703">
        <w:rPr>
          <w:rFonts w:ascii="Times New Roman" w:hAnsi="Times New Roman"/>
          <w:sz w:val="28"/>
          <w:szCs w:val="28"/>
        </w:rPr>
        <w:t xml:space="preserve"> утверждён </w:t>
      </w:r>
      <w:r w:rsidR="00875F9D" w:rsidRPr="00617703">
        <w:rPr>
          <w:rFonts w:ascii="Times New Roman" w:hAnsi="Times New Roman"/>
          <w:sz w:val="28"/>
          <w:szCs w:val="28"/>
        </w:rPr>
        <w:t>приказом Министерства образования и науки РФ от 0</w:t>
      </w:r>
      <w:r w:rsidRPr="00617703">
        <w:rPr>
          <w:rFonts w:ascii="Times New Roman" w:hAnsi="Times New Roman"/>
          <w:sz w:val="28"/>
          <w:szCs w:val="28"/>
        </w:rPr>
        <w:t>9</w:t>
      </w:r>
      <w:r w:rsidR="00875F9D" w:rsidRPr="00617703">
        <w:rPr>
          <w:rFonts w:ascii="Times New Roman" w:hAnsi="Times New Roman"/>
          <w:sz w:val="28"/>
          <w:szCs w:val="28"/>
        </w:rPr>
        <w:t>.12.2016 г.</w:t>
      </w:r>
      <w:r w:rsidRPr="00617703">
        <w:rPr>
          <w:rFonts w:ascii="Times New Roman" w:hAnsi="Times New Roman"/>
          <w:sz w:val="28"/>
          <w:szCs w:val="28"/>
        </w:rPr>
        <w:t xml:space="preserve"> № 1575</w:t>
      </w:r>
      <w:r w:rsidR="00875F9D" w:rsidRPr="00617703">
        <w:rPr>
          <w:rFonts w:ascii="Times New Roman" w:hAnsi="Times New Roman"/>
          <w:sz w:val="28"/>
          <w:szCs w:val="28"/>
        </w:rPr>
        <w:t>.</w:t>
      </w:r>
    </w:p>
    <w:p w14:paraId="510A0F31" w14:textId="77777777" w:rsidR="00617703" w:rsidRPr="00617703" w:rsidRDefault="00617703" w:rsidP="0061770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E354A3" w14:textId="77777777" w:rsidR="00875F9D" w:rsidRPr="00617703" w:rsidRDefault="00E745FB" w:rsidP="00617703">
      <w:pPr>
        <w:pStyle w:val="af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17703">
        <w:rPr>
          <w:rFonts w:ascii="Times New Roman" w:hAnsi="Times New Roman"/>
          <w:b/>
          <w:bCs/>
          <w:sz w:val="28"/>
          <w:szCs w:val="28"/>
        </w:rPr>
        <w:t>Профессиональный стандарт</w:t>
      </w:r>
    </w:p>
    <w:p w14:paraId="4603D93F" w14:textId="7D297455" w:rsidR="00734716" w:rsidRPr="00617703" w:rsidRDefault="00E745FB" w:rsidP="00617703">
      <w:pPr>
        <w:pStyle w:val="af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 xml:space="preserve">40.138 Оператор мобильной робототехники», утверждён приказом Министерства труда и социальной защиты </w:t>
      </w:r>
      <w:r w:rsidR="00875F9D" w:rsidRPr="00617703">
        <w:rPr>
          <w:rFonts w:ascii="Times New Roman" w:hAnsi="Times New Roman"/>
          <w:sz w:val="28"/>
          <w:szCs w:val="28"/>
        </w:rPr>
        <w:t>РФ</w:t>
      </w:r>
      <w:r w:rsidRPr="00617703">
        <w:rPr>
          <w:rFonts w:ascii="Times New Roman" w:hAnsi="Times New Roman"/>
          <w:sz w:val="28"/>
          <w:szCs w:val="28"/>
        </w:rPr>
        <w:t xml:space="preserve"> от 3 марта 2016 г. № 84н</w:t>
      </w:r>
      <w:r w:rsidR="00875F9D" w:rsidRPr="00617703">
        <w:rPr>
          <w:rFonts w:ascii="Times New Roman" w:hAnsi="Times New Roman"/>
          <w:sz w:val="28"/>
          <w:szCs w:val="28"/>
        </w:rPr>
        <w:t>.</w:t>
      </w:r>
    </w:p>
    <w:p w14:paraId="64FA0687" w14:textId="4F771EF3" w:rsidR="00875F9D" w:rsidRPr="00617703" w:rsidRDefault="00E745FB" w:rsidP="00617703">
      <w:pPr>
        <w:pStyle w:val="af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 xml:space="preserve">29.003 Специалист по проектированию детской и образовательной робототехники», утверждён приказом Министерства труда и социальной защиты </w:t>
      </w:r>
      <w:r w:rsidR="00875F9D" w:rsidRPr="00617703">
        <w:rPr>
          <w:rFonts w:ascii="Times New Roman" w:hAnsi="Times New Roman"/>
          <w:sz w:val="28"/>
          <w:szCs w:val="28"/>
        </w:rPr>
        <w:t>РФ</w:t>
      </w:r>
      <w:r w:rsidRPr="00617703">
        <w:rPr>
          <w:rFonts w:ascii="Times New Roman" w:hAnsi="Times New Roman"/>
          <w:sz w:val="28"/>
          <w:szCs w:val="28"/>
        </w:rPr>
        <w:t xml:space="preserve"> от 14 января 2016 г. № 3н</w:t>
      </w:r>
      <w:r w:rsidR="00875F9D" w:rsidRPr="00617703">
        <w:rPr>
          <w:rFonts w:ascii="Times New Roman" w:hAnsi="Times New Roman"/>
          <w:sz w:val="28"/>
          <w:szCs w:val="28"/>
        </w:rPr>
        <w:t>.</w:t>
      </w:r>
    </w:p>
    <w:p w14:paraId="27EB3129" w14:textId="77777777" w:rsidR="00617703" w:rsidRPr="00617703" w:rsidRDefault="00617703" w:rsidP="00617703">
      <w:pPr>
        <w:tabs>
          <w:tab w:val="left" w:pos="1701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A53094" w14:textId="43CE8611" w:rsidR="00734716" w:rsidRPr="00617703" w:rsidRDefault="00E745FB" w:rsidP="00617703">
      <w:pPr>
        <w:pStyle w:val="af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17703">
        <w:rPr>
          <w:rFonts w:ascii="Times New Roman" w:hAnsi="Times New Roman"/>
          <w:b/>
          <w:bCs/>
          <w:sz w:val="28"/>
          <w:szCs w:val="28"/>
        </w:rPr>
        <w:t>ЕТКС</w:t>
      </w:r>
    </w:p>
    <w:p w14:paraId="25457D00" w14:textId="789CE1A8" w:rsidR="00734716" w:rsidRPr="00617703" w:rsidRDefault="00E745FB" w:rsidP="00617703">
      <w:pPr>
        <w:pStyle w:val="af3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color w:val="000000" w:themeColor="text1"/>
          <w:sz w:val="28"/>
          <w:szCs w:val="28"/>
        </w:rPr>
        <w:t>Наладчик</w:t>
      </w:r>
      <w:r w:rsidRPr="00617703">
        <w:rPr>
          <w:rFonts w:ascii="Times New Roman" w:hAnsi="Times New Roman"/>
          <w:sz w:val="28"/>
          <w:szCs w:val="28"/>
        </w:rPr>
        <w:t>-монтажник испытательного оборудования</w:t>
      </w:r>
      <w:r w:rsidR="00875F9D" w:rsidRPr="00617703">
        <w:rPr>
          <w:rFonts w:ascii="Times New Roman" w:hAnsi="Times New Roman"/>
          <w:sz w:val="28"/>
          <w:szCs w:val="28"/>
        </w:rPr>
        <w:t xml:space="preserve">, </w:t>
      </w:r>
      <w:bookmarkStart w:id="0" w:name="_Hlk200381260"/>
      <w:r w:rsidR="00875F9D" w:rsidRPr="00617703">
        <w:rPr>
          <w:rFonts w:ascii="Times New Roman" w:hAnsi="Times New Roman"/>
          <w:sz w:val="28"/>
          <w:szCs w:val="28"/>
        </w:rPr>
        <w:t>утвержден постановлением Министерства труда и социальной защиты РФ</w:t>
      </w:r>
      <w:bookmarkEnd w:id="0"/>
      <w:r w:rsidR="00875F9D" w:rsidRPr="00617703">
        <w:rPr>
          <w:rFonts w:ascii="Times New Roman" w:hAnsi="Times New Roman"/>
          <w:sz w:val="28"/>
          <w:szCs w:val="28"/>
        </w:rPr>
        <w:t xml:space="preserve"> </w:t>
      </w:r>
      <w:r w:rsidRPr="00617703">
        <w:rPr>
          <w:rFonts w:ascii="Times New Roman" w:hAnsi="Times New Roman"/>
          <w:sz w:val="28"/>
          <w:szCs w:val="28"/>
        </w:rPr>
        <w:t xml:space="preserve">от 21.01.2000 N 5 (ред. от 12.09.2001). </w:t>
      </w:r>
    </w:p>
    <w:p w14:paraId="0F0D47B2" w14:textId="77777777" w:rsidR="00875F9D" w:rsidRPr="00617703" w:rsidRDefault="00E745FB" w:rsidP="00617703">
      <w:pPr>
        <w:pStyle w:val="af3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color w:val="000000" w:themeColor="text1"/>
          <w:sz w:val="28"/>
          <w:szCs w:val="28"/>
        </w:rPr>
        <w:t xml:space="preserve">Наладчик технологического </w:t>
      </w:r>
      <w:r w:rsidR="00875F9D" w:rsidRPr="00617703">
        <w:rPr>
          <w:rFonts w:ascii="Times New Roman" w:hAnsi="Times New Roman"/>
          <w:color w:val="000000" w:themeColor="text1"/>
          <w:sz w:val="28"/>
          <w:szCs w:val="28"/>
        </w:rPr>
        <w:t>оборудования</w:t>
      </w:r>
      <w:r w:rsidR="00875F9D" w:rsidRPr="00617703">
        <w:rPr>
          <w:rFonts w:ascii="Times New Roman" w:hAnsi="Times New Roman"/>
          <w:sz w:val="28"/>
          <w:szCs w:val="28"/>
        </w:rPr>
        <w:t>, утвержден постановлением Министерства труда и социальной защиты РФ от</w:t>
      </w:r>
      <w:r w:rsidRPr="00617703">
        <w:rPr>
          <w:rFonts w:ascii="Times New Roman" w:hAnsi="Times New Roman"/>
          <w:sz w:val="28"/>
          <w:szCs w:val="28"/>
        </w:rPr>
        <w:t xml:space="preserve"> 21.01.2000 N 5</w:t>
      </w:r>
      <w:r w:rsidR="00875F9D" w:rsidRPr="00617703">
        <w:rPr>
          <w:rFonts w:ascii="Times New Roman" w:hAnsi="Times New Roman"/>
          <w:sz w:val="28"/>
          <w:szCs w:val="28"/>
        </w:rPr>
        <w:t>.</w:t>
      </w:r>
    </w:p>
    <w:p w14:paraId="2A1FACB4" w14:textId="00C6EF26" w:rsidR="00734716" w:rsidRPr="00617703" w:rsidRDefault="00E745FB" w:rsidP="00617703">
      <w:pPr>
        <w:pStyle w:val="af3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color w:val="000000" w:themeColor="text1"/>
          <w:sz w:val="28"/>
          <w:szCs w:val="28"/>
        </w:rPr>
        <w:t>Наладчик контрольно-измерительных приборов и автоматики</w:t>
      </w:r>
      <w:r w:rsidR="00875F9D" w:rsidRPr="00617703">
        <w:rPr>
          <w:rFonts w:ascii="Times New Roman" w:hAnsi="Times New Roman"/>
          <w:sz w:val="28"/>
          <w:szCs w:val="28"/>
        </w:rPr>
        <w:t>, утвержден постановлением Министерства труда и социальной защиты РФ</w:t>
      </w:r>
      <w:r w:rsidRPr="00617703">
        <w:rPr>
          <w:rFonts w:ascii="Times New Roman" w:hAnsi="Times New Roman"/>
          <w:sz w:val="28"/>
          <w:szCs w:val="28"/>
        </w:rPr>
        <w:t xml:space="preserve"> от 15.11.1999 N 45. </w:t>
      </w:r>
    </w:p>
    <w:p w14:paraId="2236E2B5" w14:textId="77777777" w:rsidR="00875F9D" w:rsidRPr="00617703" w:rsidRDefault="00E745FB" w:rsidP="00617703">
      <w:pPr>
        <w:pStyle w:val="1"/>
        <w:numPr>
          <w:ilvl w:val="0"/>
          <w:numId w:val="21"/>
        </w:numPr>
        <w:shd w:val="clear" w:color="auto" w:fill="FFFFFF"/>
        <w:spacing w:before="0" w:line="276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Электромеханик по ремонту и обслуживанию счетно-вычислительных машин</w:t>
      </w:r>
      <w:r w:rsidR="00875F9D"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</w:t>
      </w:r>
      <w:r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твержден </w:t>
      </w:r>
      <w:r w:rsidR="00875F9D"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остановлением </w:t>
      </w:r>
      <w:r w:rsidR="00875F9D" w:rsidRPr="00617703">
        <w:rPr>
          <w:rFonts w:ascii="Times New Roman" w:hAnsi="Times New Roman" w:cs="Times New Roman"/>
          <w:color w:val="auto"/>
          <w:sz w:val="28"/>
          <w:szCs w:val="28"/>
        </w:rPr>
        <w:t xml:space="preserve">Министерства труда и социальной защиты РФ </w:t>
      </w:r>
      <w:r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15.11.1999 N 45</w:t>
      </w:r>
      <w:r w:rsidR="00875F9D"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1A32726" w14:textId="7A2EB7C7" w:rsidR="00617703" w:rsidRPr="00617703" w:rsidRDefault="00E745FB" w:rsidP="00617703">
      <w:pPr>
        <w:pStyle w:val="1"/>
        <w:numPr>
          <w:ilvl w:val="0"/>
          <w:numId w:val="21"/>
        </w:numPr>
        <w:shd w:val="clear" w:color="auto" w:fill="FFFFFF"/>
        <w:spacing w:before="0" w:line="276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Электромеханик по средствам автоматики и приборам технологического оборудования</w:t>
      </w:r>
      <w:r w:rsidR="00875F9D"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</w:t>
      </w:r>
      <w:r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твержден </w:t>
      </w:r>
      <w:r w:rsidR="00875F9D"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остановлением </w:t>
      </w:r>
      <w:r w:rsidR="00875F9D" w:rsidRPr="00617703">
        <w:rPr>
          <w:rFonts w:ascii="Times New Roman" w:hAnsi="Times New Roman" w:cs="Times New Roman"/>
          <w:color w:val="auto"/>
          <w:sz w:val="28"/>
          <w:szCs w:val="28"/>
        </w:rPr>
        <w:t>Министерства труда и социальной защиты РФ</w:t>
      </w:r>
      <w:r w:rsidRPr="0061770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15.11.1999 N 45</w:t>
      </w:r>
      <w:r w:rsidR="00875F9D" w:rsidRPr="00617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D4D483F" w14:textId="77777777" w:rsidR="00617703" w:rsidRPr="00617703" w:rsidRDefault="00617703" w:rsidP="0061770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97301B6" w14:textId="77777777" w:rsidR="00734716" w:rsidRPr="00617703" w:rsidRDefault="00E745FB" w:rsidP="00617703">
      <w:pPr>
        <w:pStyle w:val="af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617703">
        <w:rPr>
          <w:rFonts w:ascii="Times New Roman" w:hAnsi="Times New Roman"/>
          <w:b/>
          <w:bCs/>
          <w:sz w:val="28"/>
          <w:szCs w:val="28"/>
        </w:rPr>
        <w:t>ГОСТы</w:t>
      </w:r>
    </w:p>
    <w:p w14:paraId="1C154BF5" w14:textId="270183F1" w:rsidR="00734716" w:rsidRPr="00617703" w:rsidRDefault="00120A19" w:rsidP="00617703">
      <w:pPr>
        <w:pStyle w:val="af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9" w:tooltip="https://gost2014.ru/D/Gost_dokumentatsii-na-razrabotku-programmnogo-obespecheniya/15026-2002_77936.gost" w:history="1">
        <w:r w:rsidR="00E745FB" w:rsidRPr="00617703">
          <w:rPr>
            <w:rFonts w:ascii="Times New Roman" w:hAnsi="Times New Roman"/>
            <w:sz w:val="28"/>
            <w:szCs w:val="28"/>
          </w:rPr>
          <w:t>ГОСТ Р ИСО/МЭК 15026-2002</w:t>
        </w:r>
      </w:hyperlink>
      <w:r w:rsidR="00E745FB" w:rsidRPr="00617703">
        <w:rPr>
          <w:rFonts w:ascii="Times New Roman" w:hAnsi="Times New Roman"/>
          <w:sz w:val="28"/>
          <w:szCs w:val="28"/>
        </w:rPr>
        <w:t xml:space="preserve"> - Информационная технология. Уровни целостности систем и программных средств (подготовлен ВНИИстандарт, утвержден и введен в действие</w:t>
      </w:r>
      <w:r w:rsidR="00E745FB" w:rsidRPr="00617703">
        <w:rPr>
          <w:rFonts w:ascii="Times New Roman" w:hAnsi="Times New Roman"/>
          <w:color w:val="444444"/>
          <w:shd w:val="clear" w:color="auto" w:fill="FFFFFF"/>
        </w:rPr>
        <w:t xml:space="preserve"> </w:t>
      </w:r>
      <w:r w:rsidR="00E745FB" w:rsidRPr="00617703">
        <w:rPr>
          <w:rFonts w:ascii="Times New Roman" w:hAnsi="Times New Roman"/>
          <w:sz w:val="28"/>
          <w:szCs w:val="28"/>
        </w:rPr>
        <w:t>постановлением Госстандарта России от 11 июня 2002 г. N 237-ст)</w:t>
      </w:r>
      <w:r w:rsidR="00875F9D" w:rsidRPr="00617703">
        <w:rPr>
          <w:rFonts w:ascii="Times New Roman" w:hAnsi="Times New Roman"/>
          <w:sz w:val="28"/>
          <w:szCs w:val="28"/>
        </w:rPr>
        <w:t>.</w:t>
      </w:r>
    </w:p>
    <w:p w14:paraId="780FA940" w14:textId="021E80AB" w:rsidR="00734716" w:rsidRPr="00617703" w:rsidRDefault="00E745FB" w:rsidP="00617703">
      <w:pPr>
        <w:pStyle w:val="af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703">
        <w:rPr>
          <w:rFonts w:ascii="Times New Roman" w:hAnsi="Times New Roman"/>
          <w:sz w:val="28"/>
          <w:szCs w:val="28"/>
        </w:rPr>
        <w:t xml:space="preserve">ГОСТ 27.002-89 «Надежность в технике. Основные понятия. Термины и определения» (подготовлен ОАО "НИЦ КД", утвержден и введен </w:t>
      </w:r>
      <w:r w:rsidRPr="00617703">
        <w:rPr>
          <w:rFonts w:ascii="Times New Roman" w:hAnsi="Times New Roman"/>
          <w:sz w:val="28"/>
          <w:szCs w:val="28"/>
        </w:rPr>
        <w:lastRenderedPageBreak/>
        <w:t>в действие</w:t>
      </w:r>
      <w:r w:rsidRPr="00617703">
        <w:rPr>
          <w:rFonts w:ascii="Times New Roman" w:hAnsi="Times New Roman"/>
          <w:color w:val="444444"/>
          <w:shd w:val="clear" w:color="auto" w:fill="FFFFFF"/>
        </w:rPr>
        <w:t xml:space="preserve"> </w:t>
      </w:r>
      <w:r w:rsidRPr="00617703">
        <w:rPr>
          <w:rFonts w:ascii="Times New Roman" w:hAnsi="Times New Roman"/>
          <w:sz w:val="28"/>
          <w:szCs w:val="28"/>
        </w:rPr>
        <w:t>приказом Федерального агентства по техническому регулированию и метрологии от 27 декабря 2007 г. N 571-ст)</w:t>
      </w:r>
      <w:r w:rsidR="00875F9D" w:rsidRPr="00617703">
        <w:rPr>
          <w:rFonts w:ascii="Times New Roman" w:hAnsi="Times New Roman"/>
          <w:sz w:val="28"/>
          <w:szCs w:val="28"/>
        </w:rPr>
        <w:t>.</w:t>
      </w:r>
    </w:p>
    <w:p w14:paraId="0BDD05BF" w14:textId="552539A7" w:rsidR="00734716" w:rsidRPr="00617703" w:rsidRDefault="00E745FB" w:rsidP="00617703">
      <w:pPr>
        <w:pStyle w:val="af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61770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ГОСТ Р 60.6.3.1-2019 «</w:t>
      </w:r>
      <w:r w:rsidRPr="0061770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Роботы и робототехнические устройства. Методы испытаний сервисных мобильных роботов для работы в экстремальных условиях» </w:t>
      </w:r>
      <w:r w:rsidRPr="00617703">
        <w:rPr>
          <w:rFonts w:ascii="Times New Roman" w:hAnsi="Times New Roman"/>
          <w:sz w:val="28"/>
          <w:szCs w:val="28"/>
        </w:rPr>
        <w:t>(подготовлен ЦНИИ РТК, утвержден и введен в действие</w:t>
      </w:r>
      <w:r w:rsidRPr="00617703">
        <w:rPr>
          <w:rFonts w:ascii="Times New Roman" w:hAnsi="Times New Roman"/>
          <w:color w:val="444444"/>
          <w:shd w:val="clear" w:color="auto" w:fill="FFFFFF"/>
        </w:rPr>
        <w:t xml:space="preserve"> </w:t>
      </w:r>
      <w:r w:rsidRPr="00617703">
        <w:rPr>
          <w:rFonts w:ascii="Times New Roman" w:hAnsi="Times New Roman"/>
          <w:sz w:val="28"/>
          <w:szCs w:val="28"/>
        </w:rPr>
        <w:t>приказом Федерального агентства по техническому регулированию и метрологии от 6 июня 2019 г. N 284-ст)</w:t>
      </w:r>
      <w:r w:rsidR="00875F9D" w:rsidRPr="00617703">
        <w:rPr>
          <w:rFonts w:ascii="Times New Roman" w:hAnsi="Times New Roman"/>
          <w:sz w:val="28"/>
          <w:szCs w:val="28"/>
        </w:rPr>
        <w:t>.</w:t>
      </w:r>
    </w:p>
    <w:p w14:paraId="39322FDA" w14:textId="77795F78" w:rsidR="00734716" w:rsidRPr="00617703" w:rsidRDefault="00E745FB" w:rsidP="00617703">
      <w:pPr>
        <w:pStyle w:val="af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61770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ГОСТ Р 60.6.0.1-2021 «Роботы и робототехнические устройства. Сервисные мобильные роботы»</w:t>
      </w:r>
      <w:r w:rsidRPr="00617703">
        <w:rPr>
          <w:rFonts w:ascii="Times New Roman" w:hAnsi="Times New Roman"/>
          <w:sz w:val="28"/>
          <w:szCs w:val="28"/>
        </w:rPr>
        <w:t xml:space="preserve"> (подготовлен ЦНИИ РТК, утвержден и введен в действие</w:t>
      </w:r>
      <w:r w:rsidRPr="00617703">
        <w:rPr>
          <w:rFonts w:ascii="Times New Roman" w:hAnsi="Times New Roman"/>
          <w:color w:val="444444"/>
          <w:shd w:val="clear" w:color="auto" w:fill="FFFFFF"/>
        </w:rPr>
        <w:t xml:space="preserve"> </w:t>
      </w:r>
      <w:r w:rsidRPr="00617703">
        <w:rPr>
          <w:rFonts w:ascii="Times New Roman" w:hAnsi="Times New Roman"/>
          <w:sz w:val="28"/>
          <w:szCs w:val="28"/>
        </w:rPr>
        <w:t>приказом Федерального агентства по техническому регулированию и метрологии от 20 мая 2021 г. N 407-ст)</w:t>
      </w:r>
      <w:r w:rsidR="00875F9D" w:rsidRPr="00617703">
        <w:rPr>
          <w:rFonts w:ascii="Times New Roman" w:hAnsi="Times New Roman"/>
          <w:sz w:val="28"/>
          <w:szCs w:val="28"/>
        </w:rPr>
        <w:t>.</w:t>
      </w:r>
    </w:p>
    <w:p w14:paraId="55629244" w14:textId="55CD2FEE" w:rsidR="00734716" w:rsidRPr="00617703" w:rsidRDefault="00E745FB" w:rsidP="00617703">
      <w:pPr>
        <w:pStyle w:val="af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61770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ГОСТ Р 60.0.0.4-2019 «Роботы и робототехнические устройства. Термины и определения»</w:t>
      </w:r>
      <w:r w:rsidRPr="00617703">
        <w:rPr>
          <w:rFonts w:ascii="Times New Roman" w:hAnsi="Times New Roman"/>
          <w:sz w:val="28"/>
          <w:szCs w:val="28"/>
        </w:rPr>
        <w:t xml:space="preserve"> (подготовлен ЦНИИ РТК, утвержден и введен в действие</w:t>
      </w:r>
      <w:r w:rsidRPr="00617703">
        <w:rPr>
          <w:rFonts w:ascii="Times New Roman" w:hAnsi="Times New Roman"/>
          <w:color w:val="444444"/>
          <w:shd w:val="clear" w:color="auto" w:fill="FFFFFF"/>
        </w:rPr>
        <w:t xml:space="preserve"> </w:t>
      </w:r>
      <w:r w:rsidRPr="00617703">
        <w:rPr>
          <w:rFonts w:ascii="Times New Roman" w:hAnsi="Times New Roman"/>
          <w:sz w:val="28"/>
          <w:szCs w:val="28"/>
        </w:rPr>
        <w:t>приказом Федерального агентства по техническому регулированию и метрологии от 14 февраля 2019 г. N 31-ст)</w:t>
      </w:r>
      <w:r w:rsidR="00875F9D" w:rsidRPr="00617703">
        <w:rPr>
          <w:rFonts w:ascii="Times New Roman" w:hAnsi="Times New Roman"/>
          <w:sz w:val="28"/>
          <w:szCs w:val="28"/>
        </w:rPr>
        <w:t>.</w:t>
      </w:r>
    </w:p>
    <w:p w14:paraId="41920CE6" w14:textId="1E02A9C5" w:rsidR="00734716" w:rsidRPr="00617703" w:rsidRDefault="00E745FB" w:rsidP="00617703">
      <w:pPr>
        <w:pStyle w:val="afc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000000" w:themeColor="text1"/>
          <w:spacing w:val="5"/>
          <w:sz w:val="28"/>
          <w:szCs w:val="28"/>
        </w:rPr>
      </w:pPr>
      <w:r w:rsidRPr="00617703">
        <w:rPr>
          <w:color w:val="000000" w:themeColor="text1"/>
          <w:spacing w:val="5"/>
          <w:sz w:val="28"/>
          <w:szCs w:val="28"/>
        </w:rPr>
        <w:t xml:space="preserve">ГОСТ Р 60.6.3.6-2019 «Роботы и робототехнические устройства. Методы испытаний роботов для работы в экстремальных условиях. Проходимость. Движение по поверхности с продольными неровностями» </w:t>
      </w:r>
      <w:r w:rsidRPr="00617703">
        <w:rPr>
          <w:sz w:val="28"/>
          <w:szCs w:val="28"/>
        </w:rPr>
        <w:t>(подготовлен ЦНИИ РТК, утвержден и введен в действие</w:t>
      </w:r>
      <w:r w:rsidRPr="00617703">
        <w:rPr>
          <w:color w:val="444444"/>
          <w:shd w:val="clear" w:color="auto" w:fill="FFFFFF"/>
        </w:rPr>
        <w:t xml:space="preserve"> </w:t>
      </w:r>
      <w:r w:rsidRPr="00617703">
        <w:rPr>
          <w:sz w:val="28"/>
          <w:szCs w:val="28"/>
        </w:rPr>
        <w:t>приказом Федерального агентства по техническому регулированию и метрологии от 8 ноября 2019 г. N 1221-ст)</w:t>
      </w:r>
      <w:r w:rsidR="00875F9D" w:rsidRPr="00617703">
        <w:rPr>
          <w:color w:val="000000" w:themeColor="text1"/>
          <w:spacing w:val="5"/>
          <w:sz w:val="28"/>
          <w:szCs w:val="28"/>
        </w:rPr>
        <w:t>.</w:t>
      </w:r>
    </w:p>
    <w:p w14:paraId="1B05B75D" w14:textId="5FD00E76" w:rsidR="00734716" w:rsidRPr="00617703" w:rsidRDefault="00E745FB" w:rsidP="00617703">
      <w:pPr>
        <w:pStyle w:val="afc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000000" w:themeColor="text1"/>
          <w:spacing w:val="5"/>
          <w:sz w:val="28"/>
          <w:szCs w:val="28"/>
        </w:rPr>
      </w:pPr>
      <w:r w:rsidRPr="00617703">
        <w:rPr>
          <w:color w:val="000000" w:themeColor="text1"/>
          <w:spacing w:val="5"/>
          <w:sz w:val="28"/>
          <w:szCs w:val="28"/>
        </w:rPr>
        <w:t>ГОСТ Р 60.6.3.7-2019 «Роботы и робототехнические устройства. Методы испытаний роботов для работы в экстремальных условиях. Проходимость. Движение по поверхности с поперечными неровностями»</w:t>
      </w:r>
      <w:r w:rsidRPr="00617703">
        <w:rPr>
          <w:sz w:val="28"/>
          <w:szCs w:val="28"/>
        </w:rPr>
        <w:t xml:space="preserve"> (подготовлен ЦНИИ РТК, утвержден и введен в действие</w:t>
      </w:r>
      <w:r w:rsidRPr="00617703">
        <w:rPr>
          <w:color w:val="444444"/>
          <w:shd w:val="clear" w:color="auto" w:fill="FFFFFF"/>
        </w:rPr>
        <w:t xml:space="preserve"> </w:t>
      </w:r>
      <w:r w:rsidRPr="00617703">
        <w:rPr>
          <w:sz w:val="28"/>
          <w:szCs w:val="28"/>
        </w:rPr>
        <w:t>приказом Федерального агентства по техническому регулированию и метрологии от 8 ноября 2019 г. N 1224-ст)</w:t>
      </w:r>
      <w:r w:rsidR="00875F9D" w:rsidRPr="00617703">
        <w:rPr>
          <w:color w:val="000000" w:themeColor="text1"/>
          <w:spacing w:val="5"/>
          <w:sz w:val="28"/>
          <w:szCs w:val="28"/>
        </w:rPr>
        <w:t>.</w:t>
      </w:r>
    </w:p>
    <w:p w14:paraId="45581C2A" w14:textId="489B43D3" w:rsidR="00734716" w:rsidRPr="00617703" w:rsidRDefault="00E745FB" w:rsidP="00617703">
      <w:pPr>
        <w:pStyle w:val="afc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000000" w:themeColor="text1"/>
          <w:spacing w:val="5"/>
          <w:sz w:val="28"/>
          <w:szCs w:val="28"/>
        </w:rPr>
      </w:pPr>
      <w:r w:rsidRPr="00617703">
        <w:rPr>
          <w:color w:val="000000" w:themeColor="text1"/>
          <w:spacing w:val="5"/>
          <w:sz w:val="28"/>
          <w:szCs w:val="28"/>
        </w:rPr>
        <w:t>ГОСТ Р 60.6.3.8-2019 «Роботы и робототехнические устройства. Методы испытаний роботов для работы в экстремальных условиях. Проходимость. Движение по поверхности со ступенчатыми неровностями»</w:t>
      </w:r>
      <w:r w:rsidRPr="00617703">
        <w:rPr>
          <w:sz w:val="28"/>
          <w:szCs w:val="28"/>
        </w:rPr>
        <w:t xml:space="preserve"> (подготовлен ЦНИИ РТК, утвержден и введен в действие</w:t>
      </w:r>
      <w:r w:rsidRPr="00617703">
        <w:rPr>
          <w:color w:val="444444"/>
          <w:shd w:val="clear" w:color="auto" w:fill="FFFFFF"/>
        </w:rPr>
        <w:t xml:space="preserve"> </w:t>
      </w:r>
      <w:r w:rsidRPr="00617703">
        <w:rPr>
          <w:sz w:val="28"/>
          <w:szCs w:val="28"/>
        </w:rPr>
        <w:t>приказом Федерального агентства по техническому регулированию и метрологии от 8 ноября 2019 г. N 1217-ст)</w:t>
      </w:r>
      <w:r w:rsidR="00875F9D" w:rsidRPr="00617703">
        <w:rPr>
          <w:color w:val="000000" w:themeColor="text1"/>
          <w:spacing w:val="5"/>
          <w:sz w:val="28"/>
          <w:szCs w:val="28"/>
        </w:rPr>
        <w:t>.</w:t>
      </w:r>
    </w:p>
    <w:p w14:paraId="603D45A2" w14:textId="3430BE0A" w:rsidR="00734716" w:rsidRPr="00617703" w:rsidRDefault="00E745FB" w:rsidP="00617703">
      <w:pPr>
        <w:pStyle w:val="afc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000000" w:themeColor="text1"/>
          <w:spacing w:val="5"/>
          <w:sz w:val="28"/>
          <w:szCs w:val="28"/>
        </w:rPr>
      </w:pPr>
      <w:r w:rsidRPr="00617703">
        <w:rPr>
          <w:color w:val="000000" w:themeColor="text1"/>
          <w:spacing w:val="5"/>
          <w:sz w:val="28"/>
          <w:szCs w:val="28"/>
        </w:rPr>
        <w:t>ГОСТ Р 60.6.3.9-2019 «Роботы и робототехнические устройства. Методы испытаний роботов для работы в экстремальных условиях. Проходимость. Движение с поддерживаемой скоростью»</w:t>
      </w:r>
      <w:r w:rsidRPr="00617703">
        <w:rPr>
          <w:sz w:val="28"/>
          <w:szCs w:val="28"/>
        </w:rPr>
        <w:t xml:space="preserve"> (подготовлен ЦНИИ РТК, утвержден и введен в действие</w:t>
      </w:r>
      <w:r w:rsidRPr="00617703">
        <w:rPr>
          <w:color w:val="444444"/>
          <w:shd w:val="clear" w:color="auto" w:fill="FFFFFF"/>
        </w:rPr>
        <w:t xml:space="preserve"> </w:t>
      </w:r>
      <w:r w:rsidRPr="00617703">
        <w:rPr>
          <w:sz w:val="28"/>
          <w:szCs w:val="28"/>
        </w:rPr>
        <w:t>приказом Федерального агентства по техническому регулированию и метрологии от 8 ноября 2019 г. N 1225-ст)</w:t>
      </w:r>
      <w:r w:rsidR="00875F9D" w:rsidRPr="00617703">
        <w:rPr>
          <w:color w:val="000000" w:themeColor="text1"/>
          <w:spacing w:val="5"/>
          <w:sz w:val="28"/>
          <w:szCs w:val="28"/>
        </w:rPr>
        <w:t>.</w:t>
      </w:r>
    </w:p>
    <w:p w14:paraId="29A5318B" w14:textId="491F163E" w:rsidR="00734716" w:rsidRPr="00617703" w:rsidRDefault="00E745FB" w:rsidP="00617703">
      <w:pPr>
        <w:pStyle w:val="afc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000000" w:themeColor="text1"/>
          <w:spacing w:val="5"/>
          <w:sz w:val="28"/>
          <w:szCs w:val="28"/>
        </w:rPr>
      </w:pPr>
      <w:r w:rsidRPr="00617703">
        <w:rPr>
          <w:color w:val="000000" w:themeColor="text1"/>
          <w:spacing w:val="5"/>
          <w:sz w:val="28"/>
          <w:szCs w:val="28"/>
        </w:rPr>
        <w:lastRenderedPageBreak/>
        <w:t>ГОСТ Р 60.6.3.10-2019 «Роботы и робототехнические устройства. Методы испытаний роботов для работы в экстремальных условиях. Проходимость. Движение с буксируемым объектом»</w:t>
      </w:r>
      <w:r w:rsidRPr="00617703">
        <w:rPr>
          <w:sz w:val="28"/>
          <w:szCs w:val="28"/>
        </w:rPr>
        <w:t xml:space="preserve"> (подготовлен ЦНИИ РТК, утвержден и введен в действие</w:t>
      </w:r>
      <w:r w:rsidRPr="00617703">
        <w:rPr>
          <w:color w:val="444444"/>
          <w:shd w:val="clear" w:color="auto" w:fill="FFFFFF"/>
        </w:rPr>
        <w:t xml:space="preserve"> </w:t>
      </w:r>
      <w:r w:rsidRPr="00617703">
        <w:rPr>
          <w:sz w:val="28"/>
          <w:szCs w:val="28"/>
        </w:rPr>
        <w:t>приказом Федерального агентства по техническому регулированию и метрологии от 8 ноября 2019 г. N 1219-ст)</w:t>
      </w:r>
      <w:r w:rsidR="00875F9D" w:rsidRPr="00617703">
        <w:rPr>
          <w:color w:val="000000" w:themeColor="text1"/>
          <w:spacing w:val="5"/>
          <w:sz w:val="28"/>
          <w:szCs w:val="28"/>
        </w:rPr>
        <w:t>.</w:t>
      </w:r>
    </w:p>
    <w:p w14:paraId="416A653B" w14:textId="00389193" w:rsidR="00734716" w:rsidRPr="00617703" w:rsidRDefault="00E745FB" w:rsidP="00617703">
      <w:pPr>
        <w:pStyle w:val="afc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000000" w:themeColor="text1"/>
          <w:spacing w:val="5"/>
          <w:sz w:val="28"/>
          <w:szCs w:val="28"/>
        </w:rPr>
      </w:pPr>
      <w:r w:rsidRPr="00617703">
        <w:rPr>
          <w:color w:val="000000" w:themeColor="text1"/>
          <w:spacing w:val="5"/>
          <w:sz w:val="28"/>
          <w:szCs w:val="28"/>
        </w:rPr>
        <w:t>ГОСТ Р 60.6.3.11-2019 «Роботы и робототехнические устройства. Методы испытаний роботов для работы в экстремальных условиях. Взаимодействие человека с роботом при выполнении поисковых работ. Произвольные лабиринты на сложной местности»</w:t>
      </w:r>
      <w:r w:rsidRPr="00617703">
        <w:rPr>
          <w:sz w:val="28"/>
          <w:szCs w:val="28"/>
        </w:rPr>
        <w:t xml:space="preserve"> (подготовлен ЦНИИ РТК, утвержден и введен в действие</w:t>
      </w:r>
      <w:r w:rsidRPr="00617703">
        <w:rPr>
          <w:color w:val="444444"/>
          <w:shd w:val="clear" w:color="auto" w:fill="FFFFFF"/>
        </w:rPr>
        <w:t xml:space="preserve"> </w:t>
      </w:r>
      <w:r w:rsidRPr="00617703">
        <w:rPr>
          <w:sz w:val="28"/>
          <w:szCs w:val="28"/>
        </w:rPr>
        <w:t>приказом Федерального агентства по техническому регулированию и метрологии от 8 ноября 2019 г. N 1220-ст)</w:t>
      </w:r>
      <w:r w:rsidR="00875F9D" w:rsidRPr="00617703">
        <w:rPr>
          <w:color w:val="000000" w:themeColor="text1"/>
          <w:spacing w:val="5"/>
          <w:sz w:val="28"/>
          <w:szCs w:val="28"/>
        </w:rPr>
        <w:t>.</w:t>
      </w:r>
    </w:p>
    <w:p w14:paraId="29BA6A11" w14:textId="3EECFCBF" w:rsidR="00734716" w:rsidRPr="00617703" w:rsidRDefault="00E745FB" w:rsidP="00617703">
      <w:pPr>
        <w:pStyle w:val="afc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000000" w:themeColor="text1"/>
          <w:spacing w:val="5"/>
          <w:sz w:val="28"/>
          <w:szCs w:val="28"/>
        </w:rPr>
      </w:pPr>
      <w:r w:rsidRPr="00617703">
        <w:rPr>
          <w:color w:val="000000" w:themeColor="text1"/>
          <w:spacing w:val="5"/>
          <w:sz w:val="28"/>
          <w:szCs w:val="28"/>
        </w:rPr>
        <w:t>ГОСТ Р 60.6.3.12-2019 «Роботы и робототехнические устройства. Методы испытаний роботов для работы в экстремальных условиях. Радиосвязь в зоне прямой видимости»</w:t>
      </w:r>
      <w:r w:rsidRPr="00617703">
        <w:rPr>
          <w:sz w:val="28"/>
          <w:szCs w:val="28"/>
        </w:rPr>
        <w:t xml:space="preserve"> (подготовлен ЦНИИ РТК, утвержден и введен в действие</w:t>
      </w:r>
      <w:r w:rsidRPr="00617703">
        <w:rPr>
          <w:color w:val="444444"/>
          <w:shd w:val="clear" w:color="auto" w:fill="FFFFFF"/>
        </w:rPr>
        <w:t xml:space="preserve"> </w:t>
      </w:r>
      <w:r w:rsidRPr="00617703">
        <w:rPr>
          <w:sz w:val="28"/>
          <w:szCs w:val="28"/>
        </w:rPr>
        <w:t>приказом Федерального агентства по техническому регулированию и метрологии от 8 ноября 2019 г. N 1222-ст)</w:t>
      </w:r>
      <w:r w:rsidR="00875F9D" w:rsidRPr="00617703">
        <w:rPr>
          <w:color w:val="000000" w:themeColor="text1"/>
          <w:spacing w:val="5"/>
          <w:sz w:val="28"/>
          <w:szCs w:val="28"/>
        </w:rPr>
        <w:t>.</w:t>
      </w:r>
    </w:p>
    <w:p w14:paraId="6F83DBA6" w14:textId="01878F53" w:rsidR="00734716" w:rsidRPr="00617703" w:rsidRDefault="00E745FB" w:rsidP="00617703">
      <w:pPr>
        <w:pStyle w:val="afc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000000" w:themeColor="text1"/>
          <w:spacing w:val="5"/>
          <w:sz w:val="28"/>
          <w:szCs w:val="28"/>
        </w:rPr>
      </w:pPr>
      <w:r w:rsidRPr="00617703">
        <w:rPr>
          <w:color w:val="000000" w:themeColor="text1"/>
          <w:spacing w:val="5"/>
          <w:sz w:val="28"/>
          <w:szCs w:val="28"/>
        </w:rPr>
        <w:t>ГОСТ Р 60.6.3.13-2019 «Роботы и робототехнические устройства. Методы испытаний роботов для работы в экстремальных условиях. Радиосвязь вне зоны прямой видимости»</w:t>
      </w:r>
      <w:r w:rsidRPr="00617703">
        <w:rPr>
          <w:sz w:val="28"/>
          <w:szCs w:val="28"/>
        </w:rPr>
        <w:t xml:space="preserve"> (подготовлен ЦНИИ РТК, утвержден и введен в действие</w:t>
      </w:r>
      <w:r w:rsidRPr="00617703">
        <w:rPr>
          <w:color w:val="444444"/>
          <w:shd w:val="clear" w:color="auto" w:fill="FFFFFF"/>
        </w:rPr>
        <w:t xml:space="preserve"> </w:t>
      </w:r>
      <w:r w:rsidRPr="00617703">
        <w:rPr>
          <w:sz w:val="28"/>
          <w:szCs w:val="28"/>
        </w:rPr>
        <w:t>приказом Федерального агентства по техническому регулированию и метрологии от 8 ноября 2019 г. N 1223-ст)</w:t>
      </w:r>
      <w:r w:rsidR="00875F9D" w:rsidRPr="00617703">
        <w:rPr>
          <w:color w:val="000000" w:themeColor="text1"/>
          <w:spacing w:val="5"/>
          <w:sz w:val="28"/>
          <w:szCs w:val="28"/>
        </w:rPr>
        <w:t>.</w:t>
      </w:r>
    </w:p>
    <w:p w14:paraId="308E6877" w14:textId="2918DD8A" w:rsidR="00734716" w:rsidRPr="00617703" w:rsidRDefault="00E745FB" w:rsidP="00617703">
      <w:pPr>
        <w:pStyle w:val="af3"/>
        <w:numPr>
          <w:ilvl w:val="0"/>
          <w:numId w:val="22"/>
        </w:numPr>
        <w:shd w:val="clear" w:color="auto" w:fill="FFFFFF"/>
        <w:spacing w:after="0"/>
        <w:ind w:left="0" w:firstLine="709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1770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ГОСТ Р 60.1.2.3-2021 «Роботы и робототехнические устройства. Требования безопасности для роботов, работающих совместно с человеком» (подготовлен ИПМ им.М.В.Келдыша РАН и ФКИ МГУ имени М.В.Ломоносова, утвержден и введен в действие приказом Федерального агентства по техническому регулированию и метрологии от 13 августа 2021 г. N 714-ст)</w:t>
      </w:r>
      <w:r w:rsidR="00875F9D" w:rsidRPr="0061770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624A6C21" w14:textId="045A97E5" w:rsidR="00734716" w:rsidRPr="00617703" w:rsidRDefault="00E745FB" w:rsidP="00617703">
      <w:pPr>
        <w:pStyle w:val="afc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color w:val="000000" w:themeColor="text1"/>
          <w:spacing w:val="5"/>
          <w:sz w:val="28"/>
          <w:szCs w:val="28"/>
        </w:rPr>
      </w:pPr>
      <w:r w:rsidRPr="00617703">
        <w:rPr>
          <w:color w:val="000000" w:themeColor="text1"/>
          <w:spacing w:val="5"/>
          <w:sz w:val="28"/>
          <w:szCs w:val="28"/>
        </w:rPr>
        <w:t>ГОСТ 60.0.2.1-2016 «Роботы и робототехнические устройства. Общие требования по безопасности»</w:t>
      </w:r>
      <w:r w:rsidRPr="00617703">
        <w:rPr>
          <w:bCs/>
          <w:color w:val="000000" w:themeColor="text1"/>
          <w:sz w:val="28"/>
          <w:szCs w:val="28"/>
        </w:rPr>
        <w:t xml:space="preserve"> (подготовлен ЦНИИ РТК, утвержден и</w:t>
      </w:r>
      <w:r w:rsidR="00875F9D" w:rsidRPr="00617703">
        <w:rPr>
          <w:bCs/>
          <w:color w:val="000000" w:themeColor="text1"/>
          <w:sz w:val="28"/>
          <w:szCs w:val="28"/>
        </w:rPr>
        <w:t> </w:t>
      </w:r>
      <w:r w:rsidRPr="00617703">
        <w:rPr>
          <w:bCs/>
          <w:color w:val="000000" w:themeColor="text1"/>
          <w:sz w:val="28"/>
          <w:szCs w:val="28"/>
        </w:rPr>
        <w:t>введен в действие приказом Федерального агентства по техническому регулированию и метрологии от 29 ноября 2016 г. N 1843-ст)</w:t>
      </w:r>
      <w:r w:rsidR="00875F9D" w:rsidRPr="00617703">
        <w:rPr>
          <w:bCs/>
          <w:color w:val="000000" w:themeColor="text1"/>
          <w:sz w:val="28"/>
          <w:szCs w:val="28"/>
        </w:rPr>
        <w:t>.</w:t>
      </w:r>
    </w:p>
    <w:p w14:paraId="5C231217" w14:textId="4391E808" w:rsidR="00734716" w:rsidRDefault="00E745FB" w:rsidP="00617703">
      <w:pPr>
        <w:pStyle w:val="afc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617703">
        <w:rPr>
          <w:color w:val="000000" w:themeColor="text1"/>
          <w:spacing w:val="5"/>
          <w:sz w:val="28"/>
          <w:szCs w:val="28"/>
        </w:rPr>
        <w:t>ГОСТ Р 60.0.0.5-2019 «Роботы и робототехнические устройства. Мобильные роботы. Термины и определения»</w:t>
      </w:r>
      <w:r w:rsidRPr="00617703">
        <w:rPr>
          <w:bCs/>
          <w:color w:val="000000" w:themeColor="text1"/>
          <w:sz w:val="28"/>
          <w:szCs w:val="28"/>
        </w:rPr>
        <w:t xml:space="preserve"> (подготовлен ЦНИИ РТК, утвержден и введен в действие приказом Федерального агентства по техническому регулированию и метрологии от 17 октября 2019 г. N 1019-ст).</w:t>
      </w:r>
    </w:p>
    <w:p w14:paraId="4F7F5BDD" w14:textId="77777777" w:rsidR="00617703" w:rsidRPr="00617703" w:rsidRDefault="00617703" w:rsidP="00617703">
      <w:pPr>
        <w:pStyle w:val="afc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Cs/>
          <w:color w:val="000000" w:themeColor="text1"/>
          <w:sz w:val="28"/>
          <w:szCs w:val="28"/>
        </w:rPr>
      </w:pPr>
    </w:p>
    <w:p w14:paraId="4879EFF8" w14:textId="77777777" w:rsidR="00734716" w:rsidRPr="00617703" w:rsidRDefault="00E745FB" w:rsidP="00617703">
      <w:pPr>
        <w:pStyle w:val="af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617703">
        <w:rPr>
          <w:rFonts w:ascii="Times New Roman" w:hAnsi="Times New Roman"/>
          <w:b/>
          <w:bCs/>
          <w:sz w:val="28"/>
          <w:szCs w:val="28"/>
        </w:rPr>
        <w:t>СанПин</w:t>
      </w:r>
    </w:p>
    <w:p w14:paraId="08F7E15A" w14:textId="77777777" w:rsidR="00734716" w:rsidRPr="00617703" w:rsidRDefault="00E745FB" w:rsidP="00617703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7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Санитарно-эпидемиологические правила по мобильной робототехнике могут варьироваться в зависимости от конкретной индустрии и локации. Но общими правилами для использования мобильных роботов в защите здоровья и безопасности можно считать следующее:</w:t>
      </w:r>
    </w:p>
    <w:p w14:paraId="288CEE86" w14:textId="6D8DBC59" w:rsidR="00734716" w:rsidRPr="00617703" w:rsidRDefault="00E745FB" w:rsidP="00617703">
      <w:pPr>
        <w:numPr>
          <w:ilvl w:val="0"/>
          <w:numId w:val="11"/>
        </w:numPr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1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роботы должны быть спроектированы, построены и</w:t>
      </w:r>
      <w:r w:rsidR="00875F9D" w:rsidRPr="0061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61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поддерживаться с учетом санитарных норм и правил;</w:t>
      </w:r>
    </w:p>
    <w:p w14:paraId="41A74054" w14:textId="0613E056" w:rsidR="00734716" w:rsidRPr="00617703" w:rsidRDefault="00E745FB" w:rsidP="00617703">
      <w:pPr>
        <w:numPr>
          <w:ilvl w:val="0"/>
          <w:numId w:val="11"/>
        </w:numPr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1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роботы должны быть проходить регулярные проверки </w:t>
      </w:r>
      <w:r w:rsidR="00617703" w:rsidRPr="0061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обслуживание</w:t>
      </w:r>
      <w:r w:rsidRPr="0061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чтобы соответствовать санитарным стандартам;</w:t>
      </w:r>
    </w:p>
    <w:p w14:paraId="485BB274" w14:textId="085FA73D" w:rsidR="00734716" w:rsidRPr="00617703" w:rsidRDefault="00E745FB" w:rsidP="00617703">
      <w:pPr>
        <w:numPr>
          <w:ilvl w:val="0"/>
          <w:numId w:val="11"/>
        </w:numPr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1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роботы должны быть оборудованы системами детектирования и</w:t>
      </w:r>
      <w:r w:rsidR="003E3773" w:rsidRPr="0061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61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удаления загрязнений и бактерий и очищаться перед использованием;</w:t>
      </w:r>
    </w:p>
    <w:p w14:paraId="00D9E11D" w14:textId="77777777" w:rsidR="00734716" w:rsidRPr="00617703" w:rsidRDefault="00E745FB" w:rsidP="00617703">
      <w:pPr>
        <w:numPr>
          <w:ilvl w:val="0"/>
          <w:numId w:val="11"/>
        </w:numPr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1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роботы должны быть использованы только в заданных системах или заранее спроектированных средах.</w:t>
      </w:r>
    </w:p>
    <w:p w14:paraId="419DC843" w14:textId="6C870AD5" w:rsidR="00734716" w:rsidRPr="00617703" w:rsidRDefault="00E745FB" w:rsidP="00617703">
      <w:pPr>
        <w:spacing w:after="0" w:line="276" w:lineRule="auto"/>
        <w:ind w:firstLine="851"/>
        <w:contextualSpacing/>
        <w:jc w:val="both"/>
        <w:rPr>
          <w:rStyle w:val="fontstyle01"/>
          <w:color w:val="000000" w:themeColor="text1"/>
        </w:rPr>
      </w:pPr>
      <w:r w:rsidRPr="00617703">
        <w:rPr>
          <w:rStyle w:val="fontstyle01"/>
          <w:color w:val="000000" w:themeColor="text1"/>
        </w:rPr>
        <w:t>СанПиН 2.2.4-548-96 «Гигиенические требования к микроклимату</w:t>
      </w:r>
      <w:r w:rsidR="00875F9D" w:rsidRPr="00617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7703">
        <w:rPr>
          <w:rStyle w:val="fontstyle01"/>
          <w:color w:val="000000" w:themeColor="text1"/>
        </w:rPr>
        <w:t>производственных помещений» (разработан НИИ медицины труда РАМН, утвержден и введен в действие приказом Постановлением Госкомсанэпиднадзора России от 1 октября 1996 г., N 21).</w:t>
      </w:r>
    </w:p>
    <w:p w14:paraId="5D188B0E" w14:textId="4B7FE46D" w:rsidR="00734716" w:rsidRPr="00617703" w:rsidRDefault="00E745FB" w:rsidP="00617703">
      <w:p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7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Перечень профессиональных задач специалиста по компетенции о</w:t>
      </w:r>
      <w:r w:rsidRPr="0061770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пределяется</w:t>
      </w:r>
      <w:r w:rsidRPr="0061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617703">
        <w:rPr>
          <w:rFonts w:ascii="Times New Roman" w:eastAsia="Calibri" w:hAnsi="Times New Roman" w:cs="Times New Roman"/>
          <w:sz w:val="28"/>
          <w:szCs w:val="28"/>
        </w:rPr>
        <w:t>профессиональной областью специалиста и базируется на</w:t>
      </w:r>
      <w:r w:rsidR="003E3773" w:rsidRPr="00617703">
        <w:rPr>
          <w:rFonts w:ascii="Times New Roman" w:eastAsia="Calibri" w:hAnsi="Times New Roman" w:cs="Times New Roman"/>
          <w:sz w:val="28"/>
          <w:szCs w:val="28"/>
        </w:rPr>
        <w:t> </w:t>
      </w:r>
      <w:r w:rsidRPr="00617703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Pr="0061770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46B199F" w14:textId="77777777" w:rsidR="003E3773" w:rsidRPr="00617703" w:rsidRDefault="003E3773" w:rsidP="0061770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3E3773" w:rsidRPr="00617703" w14:paraId="3DB27EBB" w14:textId="77777777" w:rsidTr="00617703">
        <w:trPr>
          <w:trHeight w:val="625"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119B7FCA" w14:textId="77777777" w:rsidR="00734716" w:rsidRPr="00617703" w:rsidRDefault="00E745FB" w:rsidP="0061770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17703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15822AD9" w14:textId="77777777" w:rsidR="00734716" w:rsidRPr="00617703" w:rsidRDefault="00E745FB" w:rsidP="0061770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17703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Виды деятельности/трудовые функции</w:t>
            </w:r>
          </w:p>
        </w:tc>
      </w:tr>
      <w:tr w:rsidR="003E3773" w:rsidRPr="00617703" w14:paraId="3FEAD31B" w14:textId="77777777" w:rsidTr="00617703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3B492BF" w14:textId="77777777" w:rsidR="00734716" w:rsidRPr="00617703" w:rsidRDefault="00E745FB" w:rsidP="0061770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77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416E4F73" w14:textId="77777777" w:rsidR="00734716" w:rsidRPr="00617703" w:rsidRDefault="00E745FB" w:rsidP="0061770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0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рабочей проектно-конструкторской и эксплуатационной документации изделий детской и образовательной робототехники в соответствии с требованиями нормативной документации</w:t>
            </w:r>
          </w:p>
        </w:tc>
      </w:tr>
      <w:tr w:rsidR="003E3773" w:rsidRPr="00617703" w14:paraId="12747314" w14:textId="77777777" w:rsidTr="00617703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EB194F7" w14:textId="77777777" w:rsidR="00734716" w:rsidRPr="00617703" w:rsidRDefault="00E745FB" w:rsidP="0061770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77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6DAC9F9E" w14:textId="77777777" w:rsidR="00734716" w:rsidRPr="00617703" w:rsidRDefault="00E745FB" w:rsidP="0061770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7703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эксплуатацию навесного оборудования мобильного РТС</w:t>
            </w:r>
          </w:p>
        </w:tc>
      </w:tr>
      <w:tr w:rsidR="003E3773" w:rsidRPr="00617703" w14:paraId="1E30154D" w14:textId="77777777" w:rsidTr="00617703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86F715A" w14:textId="77777777" w:rsidR="00734716" w:rsidRPr="00617703" w:rsidRDefault="00E745FB" w:rsidP="0061770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77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065C4E2F" w14:textId="77777777" w:rsidR="00734716" w:rsidRPr="00617703" w:rsidRDefault="00E745FB" w:rsidP="0061770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управляющей программы для мобильного РТС</w:t>
            </w:r>
          </w:p>
        </w:tc>
      </w:tr>
      <w:tr w:rsidR="003E3773" w:rsidRPr="00617703" w14:paraId="2A5DEC62" w14:textId="77777777" w:rsidTr="00617703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5ADF59A" w14:textId="77777777" w:rsidR="00734716" w:rsidRPr="00617703" w:rsidRDefault="00E745FB" w:rsidP="0061770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77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6DB3EB7C" w14:textId="77777777" w:rsidR="00734716" w:rsidRPr="00617703" w:rsidRDefault="00E745FB" w:rsidP="0061770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03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сопровождение разработки рабочей проектно-конструкторской и эксплуатационной документации узлов и изделий детской и образовательной робототехники</w:t>
            </w:r>
          </w:p>
        </w:tc>
      </w:tr>
      <w:tr w:rsidR="003E3773" w:rsidRPr="00617703" w14:paraId="7AF48159" w14:textId="77777777" w:rsidTr="00617703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0423AA6" w14:textId="77777777" w:rsidR="00734716" w:rsidRPr="00617703" w:rsidRDefault="00E745FB" w:rsidP="0061770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77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63D4EF7D" w14:textId="15EBEF8E" w:rsidR="00734716" w:rsidRPr="00617703" w:rsidRDefault="00E745FB" w:rsidP="0061770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7703">
              <w:rPr>
                <w:rFonts w:ascii="Times New Roman" w:eastAsia="Calibri" w:hAnsi="Times New Roman" w:cs="Times New Roman"/>
                <w:sz w:val="24"/>
                <w:szCs w:val="24"/>
              </w:rPr>
              <w:t>Локализация аварийных ситуаций, возникающих при работе мобильного РТС</w:t>
            </w:r>
          </w:p>
        </w:tc>
      </w:tr>
    </w:tbl>
    <w:p w14:paraId="1113259A" w14:textId="77777777" w:rsidR="00734716" w:rsidRPr="00617703" w:rsidRDefault="00734716" w:rsidP="0061770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34716" w:rsidRPr="0061770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12F3" w14:textId="77777777" w:rsidR="00120A19" w:rsidRDefault="00120A19">
      <w:pPr>
        <w:spacing w:after="0" w:line="240" w:lineRule="auto"/>
      </w:pPr>
      <w:r>
        <w:separator/>
      </w:r>
    </w:p>
  </w:endnote>
  <w:endnote w:type="continuationSeparator" w:id="0">
    <w:p w14:paraId="7EEF8A52" w14:textId="77777777" w:rsidR="00120A19" w:rsidRDefault="0012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1D95707" w14:textId="483AED21" w:rsidR="00734716" w:rsidRPr="004F6D64" w:rsidRDefault="00E745FB" w:rsidP="004F6D64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6D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6D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6D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6D64">
          <w:rPr>
            <w:rFonts w:ascii="Times New Roman" w:hAnsi="Times New Roman" w:cs="Times New Roman"/>
            <w:sz w:val="24"/>
            <w:szCs w:val="24"/>
          </w:rPr>
          <w:t>8</w:t>
        </w:r>
        <w:r w:rsidRPr="004F6D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C7E0" w14:textId="77777777" w:rsidR="00120A19" w:rsidRDefault="00120A19">
      <w:pPr>
        <w:spacing w:after="0" w:line="240" w:lineRule="auto"/>
      </w:pPr>
      <w:r>
        <w:separator/>
      </w:r>
    </w:p>
  </w:footnote>
  <w:footnote w:type="continuationSeparator" w:id="0">
    <w:p w14:paraId="76D1B663" w14:textId="77777777" w:rsidR="00120A19" w:rsidRDefault="0012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1FA"/>
    <w:multiLevelType w:val="hybridMultilevel"/>
    <w:tmpl w:val="A22C20CA"/>
    <w:lvl w:ilvl="0" w:tplc="6DE6A70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112FDD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3608C1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E8C30D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D0A659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49C7AE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D42BB7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BC0BEE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16270CC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3E3FB4"/>
    <w:multiLevelType w:val="multilevel"/>
    <w:tmpl w:val="2E0CD5A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4A772C"/>
    <w:multiLevelType w:val="hybridMultilevel"/>
    <w:tmpl w:val="28C452EE"/>
    <w:lvl w:ilvl="0" w:tplc="D2E2BC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982D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2EAB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4230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1ADB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F02A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26A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3E1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2069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60A79"/>
    <w:multiLevelType w:val="hybridMultilevel"/>
    <w:tmpl w:val="00506B58"/>
    <w:lvl w:ilvl="0" w:tplc="A9023C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3C26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03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42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A62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8C9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69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53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C4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10CD"/>
    <w:multiLevelType w:val="hybridMultilevel"/>
    <w:tmpl w:val="5D9A56A6"/>
    <w:lvl w:ilvl="0" w:tplc="7C30CE1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5C1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9CFC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2CD1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92DC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5C42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208E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720A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CEF0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87C4C"/>
    <w:multiLevelType w:val="hybridMultilevel"/>
    <w:tmpl w:val="847268E2"/>
    <w:lvl w:ilvl="0" w:tplc="15C6B6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8548A9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878EE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BDED4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31437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5CDA2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C8477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56BD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02A35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032229"/>
    <w:multiLevelType w:val="hybridMultilevel"/>
    <w:tmpl w:val="8082A04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4B9E"/>
    <w:multiLevelType w:val="hybridMultilevel"/>
    <w:tmpl w:val="5EBE0E30"/>
    <w:lvl w:ilvl="0" w:tplc="9CC47086">
      <w:start w:val="1"/>
      <w:numFmt w:val="decimal"/>
      <w:lvlText w:val="%1."/>
      <w:lvlJc w:val="left"/>
      <w:pPr>
        <w:ind w:left="502" w:hanging="360"/>
      </w:pPr>
    </w:lvl>
    <w:lvl w:ilvl="1" w:tplc="5A781710">
      <w:start w:val="1"/>
      <w:numFmt w:val="lowerLetter"/>
      <w:lvlText w:val="%2."/>
      <w:lvlJc w:val="left"/>
      <w:pPr>
        <w:ind w:left="1222" w:hanging="360"/>
      </w:pPr>
    </w:lvl>
    <w:lvl w:ilvl="2" w:tplc="2DE4F9BE">
      <w:start w:val="1"/>
      <w:numFmt w:val="lowerRoman"/>
      <w:lvlText w:val="%3."/>
      <w:lvlJc w:val="right"/>
      <w:pPr>
        <w:ind w:left="1942" w:hanging="180"/>
      </w:pPr>
    </w:lvl>
    <w:lvl w:ilvl="3" w:tplc="8B8E47F8">
      <w:start w:val="1"/>
      <w:numFmt w:val="decimal"/>
      <w:lvlText w:val="%4."/>
      <w:lvlJc w:val="left"/>
      <w:pPr>
        <w:ind w:left="2662" w:hanging="360"/>
      </w:pPr>
    </w:lvl>
    <w:lvl w:ilvl="4" w:tplc="889A0430">
      <w:start w:val="1"/>
      <w:numFmt w:val="lowerLetter"/>
      <w:lvlText w:val="%5."/>
      <w:lvlJc w:val="left"/>
      <w:pPr>
        <w:ind w:left="3382" w:hanging="360"/>
      </w:pPr>
    </w:lvl>
    <w:lvl w:ilvl="5" w:tplc="0CA443DE">
      <w:start w:val="1"/>
      <w:numFmt w:val="lowerRoman"/>
      <w:lvlText w:val="%6."/>
      <w:lvlJc w:val="right"/>
      <w:pPr>
        <w:ind w:left="4102" w:hanging="180"/>
      </w:pPr>
    </w:lvl>
    <w:lvl w:ilvl="6" w:tplc="05C8028C">
      <w:start w:val="1"/>
      <w:numFmt w:val="decimal"/>
      <w:lvlText w:val="%7."/>
      <w:lvlJc w:val="left"/>
      <w:pPr>
        <w:ind w:left="4822" w:hanging="360"/>
      </w:pPr>
    </w:lvl>
    <w:lvl w:ilvl="7" w:tplc="EFB4935A">
      <w:start w:val="1"/>
      <w:numFmt w:val="lowerLetter"/>
      <w:lvlText w:val="%8."/>
      <w:lvlJc w:val="left"/>
      <w:pPr>
        <w:ind w:left="5542" w:hanging="360"/>
      </w:pPr>
    </w:lvl>
    <w:lvl w:ilvl="8" w:tplc="4FAC0C5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C8045E"/>
    <w:multiLevelType w:val="multilevel"/>
    <w:tmpl w:val="7EE0C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3E1387D"/>
    <w:multiLevelType w:val="hybridMultilevel"/>
    <w:tmpl w:val="C19E82CE"/>
    <w:lvl w:ilvl="0" w:tplc="A1A00D4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212E681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C6E61C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030BF6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AF6300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ABCD8F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86667E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1EE6A4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71EA51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8241CDE"/>
    <w:multiLevelType w:val="hybridMultilevel"/>
    <w:tmpl w:val="531822C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744C0"/>
    <w:multiLevelType w:val="hybridMultilevel"/>
    <w:tmpl w:val="88C46A2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B6E58"/>
    <w:multiLevelType w:val="hybridMultilevel"/>
    <w:tmpl w:val="F5323C4E"/>
    <w:lvl w:ilvl="0" w:tplc="F7D07A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A948CC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FCE7B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090AF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F2ED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E10C8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8A26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B8F9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4F0F1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900A19"/>
    <w:multiLevelType w:val="hybridMultilevel"/>
    <w:tmpl w:val="17B4CAD8"/>
    <w:lvl w:ilvl="0" w:tplc="3A785B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A4CE23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01EDF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77C1AD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4146C6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A308D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72AAB1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FEE1B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1896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2435B"/>
    <w:multiLevelType w:val="hybridMultilevel"/>
    <w:tmpl w:val="99222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11570"/>
    <w:multiLevelType w:val="multilevel"/>
    <w:tmpl w:val="5E4CE474"/>
    <w:lvl w:ilvl="0">
      <w:start w:val="1"/>
      <w:numFmt w:val="decimal"/>
      <w:lvlText w:val="%1."/>
      <w:lvlJc w:val="left"/>
      <w:pPr>
        <w:ind w:left="720" w:hanging="720"/>
      </w:pPr>
      <w:rPr>
        <w:rFonts w:eastAsia="Calibri" w:hint="default"/>
        <w:sz w:val="28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eastAsia="Calibri" w:hint="default"/>
        <w:sz w:val="28"/>
      </w:rPr>
    </w:lvl>
    <w:lvl w:ilvl="2">
      <w:start w:val="1"/>
      <w:numFmt w:val="decimal"/>
      <w:lvlText w:val="%1.%2.%3."/>
      <w:lvlJc w:val="left"/>
      <w:pPr>
        <w:ind w:left="1800" w:hanging="1800"/>
      </w:pPr>
      <w:rPr>
        <w:rFonts w:eastAsia="Calibri"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2160"/>
      </w:pPr>
      <w:rPr>
        <w:rFonts w:eastAsia="Calibri" w:hint="default"/>
        <w:sz w:val="28"/>
      </w:rPr>
    </w:lvl>
    <w:lvl w:ilvl="4">
      <w:start w:val="1"/>
      <w:numFmt w:val="decimal"/>
      <w:lvlText w:val="%1.%2.%3.%4.%5."/>
      <w:lvlJc w:val="left"/>
      <w:pPr>
        <w:ind w:left="2880" w:hanging="2880"/>
      </w:pPr>
      <w:rPr>
        <w:rFonts w:eastAsia="Calibri"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3240"/>
      </w:pPr>
      <w:rPr>
        <w:rFonts w:eastAsia="Calibri" w:hint="default"/>
        <w:sz w:val="28"/>
      </w:rPr>
    </w:lvl>
    <w:lvl w:ilvl="6">
      <w:start w:val="1"/>
      <w:numFmt w:val="decimal"/>
      <w:lvlText w:val="%1.%2.%3.%4.%5.%6.%7."/>
      <w:lvlJc w:val="left"/>
      <w:pPr>
        <w:ind w:left="3960" w:hanging="3960"/>
      </w:pPr>
      <w:rPr>
        <w:rFonts w:eastAsia="Calibr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320" w:hanging="4320"/>
      </w:pPr>
      <w:rPr>
        <w:rFonts w:eastAsia="Calibr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5040"/>
      </w:pPr>
      <w:rPr>
        <w:rFonts w:eastAsia="Calibri" w:hint="default"/>
        <w:sz w:val="28"/>
      </w:rPr>
    </w:lvl>
  </w:abstractNum>
  <w:abstractNum w:abstractNumId="16" w15:restartNumberingAfterBreak="0">
    <w:nsid w:val="633075EB"/>
    <w:multiLevelType w:val="hybridMultilevel"/>
    <w:tmpl w:val="07188E9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04B21"/>
    <w:multiLevelType w:val="hybridMultilevel"/>
    <w:tmpl w:val="0F78CA60"/>
    <w:lvl w:ilvl="0" w:tplc="3C8C4C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D05258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F3ED9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96421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3B8B1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2C8B58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BC8EE8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D645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878643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5D166B"/>
    <w:multiLevelType w:val="hybridMultilevel"/>
    <w:tmpl w:val="537E94EC"/>
    <w:lvl w:ilvl="0" w:tplc="CB8E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E9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67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60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0DC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E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A3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03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D48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C0108"/>
    <w:multiLevelType w:val="hybridMultilevel"/>
    <w:tmpl w:val="764CC9AC"/>
    <w:lvl w:ilvl="0" w:tplc="7612262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F0ED9A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21AACA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9A207B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470047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7E26F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36E76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AFEA11CE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122DA2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8A367D3"/>
    <w:multiLevelType w:val="multilevel"/>
    <w:tmpl w:val="8D6011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BB222E7"/>
    <w:multiLevelType w:val="multilevel"/>
    <w:tmpl w:val="5F12CB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160" w:hanging="108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0" w:hanging="144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5400" w:hanging="216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6840" w:hanging="25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8640" w:hanging="32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080" w:hanging="36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1880" w:hanging="432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3320" w:hanging="4680"/>
      </w:pPr>
      <w:rPr>
        <w:rFonts w:hint="default"/>
        <w:sz w:val="28"/>
      </w:rPr>
    </w:lvl>
  </w:abstractNum>
  <w:num w:numId="1">
    <w:abstractNumId w:val="8"/>
  </w:num>
  <w:num w:numId="2">
    <w:abstractNumId w:val="15"/>
  </w:num>
  <w:num w:numId="3">
    <w:abstractNumId w:val="21"/>
  </w:num>
  <w:num w:numId="4">
    <w:abstractNumId w:val="20"/>
  </w:num>
  <w:num w:numId="5">
    <w:abstractNumId w:val="2"/>
  </w:num>
  <w:num w:numId="6">
    <w:abstractNumId w:val="19"/>
  </w:num>
  <w:num w:numId="7">
    <w:abstractNumId w:val="18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7"/>
  </w:num>
  <w:num w:numId="13">
    <w:abstractNumId w:val="0"/>
  </w:num>
  <w:num w:numId="14">
    <w:abstractNumId w:val="13"/>
  </w:num>
  <w:num w:numId="15">
    <w:abstractNumId w:val="17"/>
  </w:num>
  <w:num w:numId="16">
    <w:abstractNumId w:val="5"/>
  </w:num>
  <w:num w:numId="17">
    <w:abstractNumId w:val="12"/>
  </w:num>
  <w:num w:numId="18">
    <w:abstractNumId w:val="6"/>
  </w:num>
  <w:num w:numId="19">
    <w:abstractNumId w:val="16"/>
  </w:num>
  <w:num w:numId="20">
    <w:abstractNumId w:val="14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716"/>
    <w:rsid w:val="00120A19"/>
    <w:rsid w:val="003E3773"/>
    <w:rsid w:val="004F6D64"/>
    <w:rsid w:val="00617703"/>
    <w:rsid w:val="00731883"/>
    <w:rsid w:val="00734716"/>
    <w:rsid w:val="00875F9D"/>
    <w:rsid w:val="008A5297"/>
    <w:rsid w:val="00B03CBF"/>
    <w:rsid w:val="00E440B5"/>
    <w:rsid w:val="00E7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A4F9"/>
  <w15:docId w15:val="{F5A06680-D801-40E4-A7AE-8B5ED8A5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4">
    <w:name w:val="Абзац списка Знак"/>
    <w:basedOn w:val="a0"/>
    <w:link w:val="af3"/>
    <w:uiPriority w:val="34"/>
    <w:rPr>
      <w:rFonts w:ascii="Calibri" w:eastAsia="Calibri" w:hAnsi="Calibri" w:cs="Times New Roman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Emphasis"/>
    <w:basedOn w:val="a0"/>
    <w:uiPriority w:val="20"/>
    <w:qFormat/>
    <w:rPr>
      <w:i/>
      <w:iCs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st2014.ru/D/Gost_dokumentatsii-na-razrabotku-programmnogo-obespecheniya/15026-2002_77936.g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30</cp:revision>
  <dcterms:created xsi:type="dcterms:W3CDTF">2023-01-27T14:19:00Z</dcterms:created>
  <dcterms:modified xsi:type="dcterms:W3CDTF">2025-08-06T14:06:00Z</dcterms:modified>
</cp:coreProperties>
</file>