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40FE" w14:textId="20F10A45" w:rsidR="003F651E" w:rsidRPr="003F651E" w:rsidRDefault="003F651E" w:rsidP="003F651E">
      <w:pPr>
        <w:jc w:val="both"/>
        <w:rPr>
          <w:rFonts w:ascii="Times New Roman" w:hAnsi="Times New Roman" w:cs="Times New Roman"/>
          <w:sz w:val="56"/>
          <w:szCs w:val="56"/>
          <w:lang w:bidi="en-US"/>
        </w:rPr>
      </w:pPr>
      <w:r w:rsidRPr="003F651E">
        <w:rPr>
          <w:rFonts w:ascii="Times New Roman" w:hAnsi="Times New Roman" w:cs="Times New Roman"/>
          <w:noProof/>
          <w:sz w:val="56"/>
          <w:szCs w:val="56"/>
          <w:lang w:bidi="en-US"/>
        </w:rPr>
        <w:drawing>
          <wp:inline distT="0" distB="0" distL="0" distR="0" wp14:anchorId="33EA4512" wp14:editId="5518513A">
            <wp:extent cx="3340735" cy="1286510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73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0EA6B3" w14:textId="671E01E8" w:rsidR="003F651E" w:rsidRPr="003F651E" w:rsidRDefault="003F651E" w:rsidP="00435D7B">
      <w:pPr>
        <w:spacing w:after="0" w:line="276" w:lineRule="auto"/>
        <w:contextualSpacing/>
        <w:rPr>
          <w:rFonts w:ascii="Times New Roman" w:hAnsi="Times New Roman" w:cs="Times New Roman"/>
          <w:sz w:val="56"/>
          <w:szCs w:val="56"/>
          <w:lang w:bidi="en-US"/>
        </w:rPr>
      </w:pPr>
    </w:p>
    <w:p w14:paraId="053C1C2B" w14:textId="3B7BAE36" w:rsidR="003F651E" w:rsidRDefault="003F651E" w:rsidP="00435D7B">
      <w:pPr>
        <w:spacing w:after="0" w:line="276" w:lineRule="auto"/>
        <w:contextualSpacing/>
        <w:rPr>
          <w:rFonts w:ascii="Times New Roman" w:hAnsi="Times New Roman" w:cs="Times New Roman"/>
          <w:sz w:val="56"/>
          <w:szCs w:val="56"/>
          <w:lang w:bidi="en-US"/>
        </w:rPr>
      </w:pPr>
    </w:p>
    <w:p w14:paraId="12D72E5A" w14:textId="77777777" w:rsidR="003F651E" w:rsidRPr="003F651E" w:rsidRDefault="003F651E" w:rsidP="00435D7B">
      <w:pPr>
        <w:spacing w:after="0" w:line="276" w:lineRule="auto"/>
        <w:contextualSpacing/>
        <w:rPr>
          <w:rFonts w:ascii="Times New Roman" w:hAnsi="Times New Roman" w:cs="Times New Roman"/>
          <w:sz w:val="56"/>
          <w:szCs w:val="56"/>
          <w:lang w:bidi="en-US"/>
        </w:rPr>
      </w:pPr>
    </w:p>
    <w:p w14:paraId="169D11E9" w14:textId="77777777" w:rsidR="003F651E" w:rsidRPr="003F651E" w:rsidRDefault="003F651E" w:rsidP="00435D7B">
      <w:pPr>
        <w:spacing w:after="0" w:line="276" w:lineRule="auto"/>
        <w:contextualSpacing/>
        <w:jc w:val="center"/>
        <w:rPr>
          <w:rFonts w:ascii="Times New Roman" w:hAnsi="Times New Roman" w:cs="Times New Roman"/>
          <w:sz w:val="56"/>
          <w:szCs w:val="56"/>
          <w:lang w:bidi="en-US"/>
        </w:rPr>
      </w:pPr>
      <w:r w:rsidRPr="003F651E">
        <w:rPr>
          <w:rFonts w:ascii="Times New Roman" w:hAnsi="Times New Roman" w:cs="Times New Roman"/>
          <w:sz w:val="56"/>
          <w:szCs w:val="56"/>
          <w:lang w:bidi="en-US"/>
        </w:rPr>
        <w:t>КОНКУРСНОЕ ЗАДАНИЕ КОМПЕТЕНЦИИ</w:t>
      </w:r>
    </w:p>
    <w:p w14:paraId="22C4CE7C" w14:textId="40A8C85F" w:rsidR="003F651E" w:rsidRDefault="003F651E" w:rsidP="00435D7B">
      <w:pPr>
        <w:spacing w:after="0" w:line="276" w:lineRule="auto"/>
        <w:contextualSpacing/>
        <w:jc w:val="center"/>
        <w:rPr>
          <w:rFonts w:ascii="Times New Roman" w:hAnsi="Times New Roman" w:cs="Times New Roman"/>
          <w:sz w:val="40"/>
          <w:szCs w:val="40"/>
          <w:lang w:bidi="en-US"/>
        </w:rPr>
      </w:pPr>
      <w:r w:rsidRPr="003F651E">
        <w:rPr>
          <w:rFonts w:ascii="Times New Roman" w:hAnsi="Times New Roman" w:cs="Times New Roman"/>
          <w:sz w:val="40"/>
          <w:szCs w:val="40"/>
          <w:lang w:bidi="en-US"/>
        </w:rPr>
        <w:t>«Преподавание труда и технологии»</w:t>
      </w:r>
    </w:p>
    <w:p w14:paraId="261BBF7A" w14:textId="30716B3E" w:rsidR="003F651E" w:rsidRPr="003F651E" w:rsidRDefault="003F651E" w:rsidP="00435D7B">
      <w:pPr>
        <w:spacing w:after="0" w:line="276" w:lineRule="auto"/>
        <w:contextualSpacing/>
        <w:jc w:val="center"/>
        <w:rPr>
          <w:rFonts w:ascii="Times New Roman" w:hAnsi="Times New Roman" w:cs="Times New Roman"/>
          <w:i/>
          <w:iCs/>
          <w:sz w:val="40"/>
          <w:szCs w:val="40"/>
          <w:lang w:bidi="en-US"/>
        </w:rPr>
      </w:pPr>
      <w:r w:rsidRPr="003F651E">
        <w:rPr>
          <w:rFonts w:ascii="Times New Roman" w:hAnsi="Times New Roman" w:cs="Times New Roman"/>
          <w:i/>
          <w:iCs/>
          <w:sz w:val="40"/>
          <w:szCs w:val="40"/>
          <w:lang w:bidi="en-US"/>
        </w:rPr>
        <w:t>Юниоры</w:t>
      </w:r>
    </w:p>
    <w:p w14:paraId="28C004FF" w14:textId="73323423" w:rsidR="003F651E" w:rsidRPr="003F651E" w:rsidRDefault="003F651E" w:rsidP="00435D7B">
      <w:pPr>
        <w:spacing w:after="0" w:line="276" w:lineRule="auto"/>
        <w:contextualSpacing/>
        <w:jc w:val="center"/>
        <w:rPr>
          <w:rFonts w:ascii="Times New Roman" w:hAnsi="Times New Roman" w:cs="Times New Roman"/>
          <w:sz w:val="36"/>
          <w:szCs w:val="36"/>
          <w:lang w:bidi="en-US"/>
        </w:rPr>
      </w:pPr>
      <w:r w:rsidRPr="003F651E">
        <w:rPr>
          <w:rFonts w:ascii="Times New Roman" w:hAnsi="Times New Roman" w:cs="Times New Roman"/>
          <w:sz w:val="36"/>
          <w:szCs w:val="36"/>
          <w:lang w:bidi="en-US"/>
        </w:rPr>
        <w:t>Финала Чемпионата по профессиональному мастерству «Профессионалы» в 2024 г.</w:t>
      </w:r>
    </w:p>
    <w:p w14:paraId="4ECE8D79" w14:textId="65164A39" w:rsidR="003F651E" w:rsidRPr="00435D7B" w:rsidRDefault="003F651E" w:rsidP="00435D7B">
      <w:pPr>
        <w:spacing w:after="0" w:line="276" w:lineRule="auto"/>
        <w:contextualSpacing/>
        <w:rPr>
          <w:rFonts w:ascii="Times New Roman" w:hAnsi="Times New Roman" w:cs="Times New Roman"/>
          <w:sz w:val="36"/>
          <w:szCs w:val="36"/>
          <w:lang w:bidi="en-US"/>
        </w:rPr>
      </w:pPr>
    </w:p>
    <w:p w14:paraId="232A62CC" w14:textId="2C1CE9C7" w:rsidR="003F651E" w:rsidRDefault="003F651E" w:rsidP="00435D7B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C413D93" w14:textId="1DE418C8" w:rsidR="003F651E" w:rsidRDefault="003F651E" w:rsidP="00435D7B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297652E" w14:textId="15117C37" w:rsidR="003F651E" w:rsidRDefault="003F651E" w:rsidP="00435D7B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AD7100A" w14:textId="6327FB26" w:rsidR="003F651E" w:rsidRDefault="003F651E" w:rsidP="00435D7B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FDADDB7" w14:textId="5A786116" w:rsidR="00435D7B" w:rsidRDefault="00435D7B" w:rsidP="00435D7B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7317E41" w14:textId="20C567B8" w:rsidR="00435D7B" w:rsidRDefault="00435D7B" w:rsidP="00435D7B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028CB18" w14:textId="48043BF9" w:rsidR="00435D7B" w:rsidRDefault="00435D7B" w:rsidP="00435D7B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57D9AA5" w14:textId="1EA287F5" w:rsidR="00435D7B" w:rsidRDefault="00435D7B" w:rsidP="00435D7B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C467794" w14:textId="16663DBD" w:rsidR="00435D7B" w:rsidRDefault="00435D7B" w:rsidP="00435D7B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B5B2E62" w14:textId="240F64AF" w:rsidR="00435D7B" w:rsidRDefault="00435D7B" w:rsidP="00435D7B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D964372" w14:textId="08A65D43" w:rsidR="00435D7B" w:rsidRDefault="00435D7B" w:rsidP="00435D7B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15475BB" w14:textId="50356F15" w:rsidR="00435D7B" w:rsidRDefault="00435D7B" w:rsidP="00435D7B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88179F9" w14:textId="77777777" w:rsidR="00435D7B" w:rsidRDefault="00435D7B" w:rsidP="00435D7B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94283A0" w14:textId="27C0492C" w:rsidR="003F651E" w:rsidRDefault="003F651E" w:rsidP="00435D7B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16C3F1BB" w14:textId="761D571E" w:rsidR="003F651E" w:rsidRDefault="003F651E" w:rsidP="00435D7B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EA3FEFA" w14:textId="15155C5E" w:rsidR="00435D7B" w:rsidRDefault="00435D7B" w:rsidP="00435D7B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2024 г</w:t>
      </w:r>
      <w:r>
        <w:rPr>
          <w:rFonts w:ascii="Times New Roman" w:hAnsi="Times New Roman" w:cs="Times New Roman"/>
          <w:sz w:val="28"/>
          <w:szCs w:val="28"/>
          <w:lang w:bidi="en-US"/>
        </w:rPr>
        <w:br w:type="page"/>
      </w:r>
    </w:p>
    <w:p w14:paraId="14C7CE80" w14:textId="77777777" w:rsidR="00624EA7" w:rsidRDefault="00D64090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Конкурсное задание разработано экспертным сообществом и утверждено </w:t>
      </w:r>
      <w:r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компетенции, в котором установлены нижеследующие правила и необходимые требования владения профессиональными навыками для участия в соревнованиях по профессиональному мастерству.</w:t>
      </w:r>
    </w:p>
    <w:p w14:paraId="5049BAE6" w14:textId="77777777" w:rsidR="00624EA7" w:rsidRDefault="00624EA7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 w:val="28"/>
          <w:szCs w:val="28"/>
        </w:rPr>
      </w:pPr>
    </w:p>
    <w:p w14:paraId="3793DE73" w14:textId="77777777" w:rsidR="00624EA7" w:rsidRDefault="00D64090" w:rsidP="00D749AB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 включает в себя следующие разделы:</w:t>
      </w:r>
    </w:p>
    <w:p w14:paraId="3EC9B3E6" w14:textId="77777777" w:rsidR="00624EA7" w:rsidRPr="00435D7B" w:rsidRDefault="00624EA7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8"/>
          <w:szCs w:val="28"/>
          <w:lang w:val="ru-RU"/>
        </w:rPr>
      </w:pPr>
    </w:p>
    <w:p w14:paraId="5B075B64" w14:textId="77777777" w:rsidR="00624EA7" w:rsidRDefault="00D64090">
      <w:pPr>
        <w:pStyle w:val="11"/>
        <w:tabs>
          <w:tab w:val="clear" w:pos="9825"/>
          <w:tab w:val="right" w:leader="dot" w:pos="9639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ru-RU" w:eastAsia="ru-RU"/>
        </w:rPr>
        <w:fldChar w:fldCharType="begin"/>
      </w:r>
      <w:r>
        <w:rPr>
          <w:rFonts w:ascii="Times New Roman" w:hAnsi="Times New Roman"/>
          <w:sz w:val="28"/>
          <w:lang w:val="ru-RU" w:eastAsia="ru-RU"/>
        </w:rPr>
        <w:instrText xml:space="preserve"> TOC \o "1</w:instrText>
      </w:r>
      <w:r>
        <w:rPr>
          <w:rFonts w:ascii="Times New Roman" w:hAnsi="Times New Roman"/>
          <w:sz w:val="28"/>
          <w:lang w:val="ru-RU" w:eastAsia="ru-RU"/>
        </w:rPr>
        <w:instrText xml:space="preserve">-2" \h \z \u </w:instrText>
      </w:r>
      <w:r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23112" w:history="1">
        <w:r>
          <w:rPr>
            <w:rFonts w:ascii="Times New Roman" w:hAnsi="Times New Roman"/>
            <w:sz w:val="28"/>
          </w:rPr>
          <w:t>1. ОСНОВНЫЕ ТРЕБОВАНИЯ КОМПЕТЕНЦИИ</w:t>
        </w:r>
        <w:r>
          <w:rPr>
            <w:rFonts w:ascii="Times New Roman" w:hAnsi="Times New Roman"/>
            <w:sz w:val="28"/>
          </w:rPr>
          <w:tab/>
        </w:r>
        <w:r>
          <w:rPr>
            <w:rFonts w:ascii="Times New Roman" w:hAnsi="Times New Roman"/>
            <w:sz w:val="28"/>
          </w:rPr>
          <w:fldChar w:fldCharType="begin"/>
        </w:r>
        <w:r>
          <w:rPr>
            <w:rFonts w:ascii="Times New Roman" w:hAnsi="Times New Roman"/>
            <w:sz w:val="28"/>
          </w:rPr>
          <w:instrText xml:space="preserve"> PAGEREF _Toc23112 \h </w:instrText>
        </w:r>
        <w:r>
          <w:rPr>
            <w:rFonts w:ascii="Times New Roman" w:hAnsi="Times New Roman"/>
            <w:sz w:val="28"/>
          </w:rPr>
        </w:r>
        <w:r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sz w:val="28"/>
          </w:rPr>
          <w:t>2</w:t>
        </w:r>
        <w:r>
          <w:rPr>
            <w:rFonts w:ascii="Times New Roman" w:hAnsi="Times New Roman"/>
            <w:sz w:val="28"/>
          </w:rPr>
          <w:fldChar w:fldCharType="end"/>
        </w:r>
      </w:hyperlink>
    </w:p>
    <w:p w14:paraId="4449E731" w14:textId="77777777" w:rsidR="00624EA7" w:rsidRDefault="00D64090">
      <w:pPr>
        <w:pStyle w:val="23"/>
        <w:tabs>
          <w:tab w:val="clear" w:pos="142"/>
        </w:tabs>
        <w:spacing w:line="360" w:lineRule="auto"/>
        <w:rPr>
          <w:sz w:val="28"/>
          <w:szCs w:val="28"/>
        </w:rPr>
      </w:pPr>
      <w:hyperlink w:anchor="_Toc1206" w:history="1">
        <w:r>
          <w:rPr>
            <w:sz w:val="28"/>
            <w:szCs w:val="28"/>
          </w:rPr>
          <w:t>1.1. Общие сведения о требованиях компетенции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_Toc1206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hyperlink>
    </w:p>
    <w:p w14:paraId="623710CD" w14:textId="77777777" w:rsidR="00624EA7" w:rsidRDefault="00D64090">
      <w:pPr>
        <w:pStyle w:val="23"/>
        <w:tabs>
          <w:tab w:val="clear" w:pos="142"/>
        </w:tabs>
        <w:spacing w:line="360" w:lineRule="auto"/>
        <w:rPr>
          <w:sz w:val="28"/>
          <w:szCs w:val="28"/>
        </w:rPr>
      </w:pPr>
      <w:hyperlink w:anchor="_Toc26981" w:history="1">
        <w:r>
          <w:rPr>
            <w:sz w:val="28"/>
            <w:szCs w:val="28"/>
          </w:rPr>
          <w:t xml:space="preserve">1.2. Перечень профессиональных задач специалиста по компетенции «Преподавание </w:t>
        </w:r>
        <w:r>
          <w:rPr>
            <w:sz w:val="28"/>
            <w:szCs w:val="28"/>
          </w:rPr>
          <w:t>труда</w:t>
        </w:r>
        <w:r>
          <w:rPr>
            <w:sz w:val="28"/>
            <w:szCs w:val="28"/>
          </w:rPr>
          <w:t xml:space="preserve"> и </w:t>
        </w:r>
        <w:r>
          <w:rPr>
            <w:sz w:val="28"/>
            <w:szCs w:val="28"/>
          </w:rPr>
          <w:t>технологии»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_Toc26981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hyperlink>
    </w:p>
    <w:p w14:paraId="758C65AE" w14:textId="77777777" w:rsidR="00624EA7" w:rsidRDefault="00D64090">
      <w:pPr>
        <w:pStyle w:val="23"/>
        <w:tabs>
          <w:tab w:val="clear" w:pos="142"/>
        </w:tabs>
        <w:spacing w:line="360" w:lineRule="auto"/>
        <w:rPr>
          <w:sz w:val="28"/>
          <w:szCs w:val="28"/>
        </w:rPr>
      </w:pPr>
      <w:hyperlink w:anchor="_Toc27872" w:history="1">
        <w:r>
          <w:rPr>
            <w:sz w:val="28"/>
            <w:szCs w:val="28"/>
          </w:rPr>
          <w:t>1.3. Требования к схеме оценки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_Toc27872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hyperlink>
    </w:p>
    <w:p w14:paraId="2625C2EB" w14:textId="77777777" w:rsidR="00624EA7" w:rsidRDefault="00D64090">
      <w:pPr>
        <w:pStyle w:val="23"/>
        <w:tabs>
          <w:tab w:val="clear" w:pos="142"/>
        </w:tabs>
        <w:spacing w:line="360" w:lineRule="auto"/>
        <w:rPr>
          <w:sz w:val="28"/>
          <w:szCs w:val="28"/>
        </w:rPr>
      </w:pPr>
      <w:hyperlink w:anchor="_Toc30093" w:history="1">
        <w:r>
          <w:rPr>
            <w:sz w:val="28"/>
            <w:szCs w:val="28"/>
          </w:rPr>
          <w:t>1.4. Спецификация оценки компетенции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_Toc30093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hyperlink>
    </w:p>
    <w:p w14:paraId="11B36AD8" w14:textId="77777777" w:rsidR="00624EA7" w:rsidRDefault="00D64090">
      <w:pPr>
        <w:pStyle w:val="23"/>
        <w:tabs>
          <w:tab w:val="clear" w:pos="142"/>
        </w:tabs>
        <w:spacing w:line="360" w:lineRule="auto"/>
        <w:rPr>
          <w:sz w:val="28"/>
          <w:szCs w:val="28"/>
        </w:rPr>
      </w:pPr>
      <w:hyperlink w:anchor="_Toc27421" w:history="1">
        <w:r>
          <w:rPr>
            <w:sz w:val="28"/>
            <w:szCs w:val="28"/>
          </w:rPr>
          <w:t>1.5. Конкурс</w:t>
        </w:r>
        <w:r>
          <w:rPr>
            <w:sz w:val="28"/>
            <w:szCs w:val="28"/>
          </w:rPr>
          <w:t>ное задание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_Toc27421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4</w:t>
        </w:r>
        <w:r>
          <w:rPr>
            <w:sz w:val="28"/>
            <w:szCs w:val="28"/>
          </w:rPr>
          <w:fldChar w:fldCharType="end"/>
        </w:r>
      </w:hyperlink>
    </w:p>
    <w:p w14:paraId="2B16A029" w14:textId="77777777" w:rsidR="00624EA7" w:rsidRDefault="00D64090">
      <w:pPr>
        <w:pStyle w:val="23"/>
        <w:tabs>
          <w:tab w:val="clear" w:pos="142"/>
        </w:tabs>
        <w:spacing w:line="360" w:lineRule="auto"/>
        <w:rPr>
          <w:sz w:val="28"/>
          <w:szCs w:val="28"/>
        </w:rPr>
      </w:pPr>
      <w:hyperlink w:anchor="_Toc16597" w:history="1">
        <w:r>
          <w:rPr>
            <w:sz w:val="28"/>
            <w:szCs w:val="28"/>
          </w:rPr>
          <w:t>1.5.1. Разработка/выбор конкурсного задания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_Toc16597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4</w:t>
        </w:r>
        <w:r>
          <w:rPr>
            <w:sz w:val="28"/>
            <w:szCs w:val="28"/>
          </w:rPr>
          <w:fldChar w:fldCharType="end"/>
        </w:r>
      </w:hyperlink>
    </w:p>
    <w:p w14:paraId="1E0B0782" w14:textId="77777777" w:rsidR="00624EA7" w:rsidRDefault="00D64090">
      <w:pPr>
        <w:pStyle w:val="23"/>
        <w:tabs>
          <w:tab w:val="clear" w:pos="142"/>
        </w:tabs>
        <w:spacing w:line="360" w:lineRule="auto"/>
        <w:rPr>
          <w:sz w:val="28"/>
          <w:szCs w:val="28"/>
        </w:rPr>
      </w:pPr>
      <w:hyperlink w:anchor="_Toc11489" w:history="1">
        <w:r>
          <w:rPr>
            <w:sz w:val="28"/>
            <w:szCs w:val="28"/>
          </w:rPr>
          <w:t>1.5.2. Структура модулей конкурсного задания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_Toc11489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6</w:t>
        </w:r>
        <w:r>
          <w:rPr>
            <w:sz w:val="28"/>
            <w:szCs w:val="28"/>
          </w:rPr>
          <w:fldChar w:fldCharType="end"/>
        </w:r>
      </w:hyperlink>
    </w:p>
    <w:p w14:paraId="282BCC10" w14:textId="77777777" w:rsidR="00624EA7" w:rsidRDefault="00D64090">
      <w:pPr>
        <w:pStyle w:val="23"/>
        <w:tabs>
          <w:tab w:val="clear" w:pos="142"/>
        </w:tabs>
        <w:spacing w:line="360" w:lineRule="auto"/>
        <w:rPr>
          <w:sz w:val="28"/>
          <w:szCs w:val="28"/>
        </w:rPr>
      </w:pPr>
      <w:hyperlink w:anchor="_Toc12242" w:history="1">
        <w:r>
          <w:rPr>
            <w:iCs/>
            <w:sz w:val="28"/>
            <w:szCs w:val="28"/>
          </w:rPr>
          <w:t>2. СПЕЦИАЛЬНЫЕ ПРАВИЛА КОМПЕТЕНЦИИ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_Toc12242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10</w:t>
        </w:r>
        <w:r>
          <w:rPr>
            <w:sz w:val="28"/>
            <w:szCs w:val="28"/>
          </w:rPr>
          <w:fldChar w:fldCharType="end"/>
        </w:r>
      </w:hyperlink>
    </w:p>
    <w:p w14:paraId="33404061" w14:textId="77777777" w:rsidR="00624EA7" w:rsidRDefault="00D64090">
      <w:pPr>
        <w:pStyle w:val="23"/>
        <w:tabs>
          <w:tab w:val="clear" w:pos="142"/>
        </w:tabs>
        <w:spacing w:line="360" w:lineRule="auto"/>
        <w:rPr>
          <w:sz w:val="28"/>
          <w:szCs w:val="28"/>
        </w:rPr>
      </w:pPr>
      <w:hyperlink w:anchor="_Toc26035" w:history="1">
        <w:r>
          <w:rPr>
            <w:sz w:val="28"/>
            <w:szCs w:val="28"/>
          </w:rPr>
          <w:t xml:space="preserve">2.1. </w:t>
        </w:r>
        <w:r>
          <w:rPr>
            <w:bCs/>
            <w:iCs/>
            <w:sz w:val="28"/>
            <w:szCs w:val="28"/>
          </w:rPr>
          <w:t>Личный инструмент конкурсанта</w:t>
        </w:r>
        <w:r>
          <w:rPr>
            <w:sz w:val="28"/>
            <w:szCs w:val="28"/>
          </w:rPr>
          <w:tab/>
        </w: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PAGEREF _Toc26035 \h </w:instrText>
        </w:r>
        <w:r>
          <w:rPr>
            <w:sz w:val="28"/>
            <w:szCs w:val="28"/>
          </w:rPr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10</w:t>
        </w:r>
        <w:r>
          <w:rPr>
            <w:sz w:val="28"/>
            <w:szCs w:val="28"/>
          </w:rPr>
          <w:fldChar w:fldCharType="end"/>
        </w:r>
      </w:hyperlink>
    </w:p>
    <w:p w14:paraId="42F2966A" w14:textId="77777777" w:rsidR="00624EA7" w:rsidRDefault="00D64090">
      <w:pPr>
        <w:pStyle w:val="11"/>
        <w:tabs>
          <w:tab w:val="clear" w:pos="9825"/>
          <w:tab w:val="right" w:leader="dot" w:pos="9639"/>
        </w:tabs>
        <w:rPr>
          <w:rFonts w:ascii="Times New Roman" w:hAnsi="Times New Roman"/>
          <w:sz w:val="28"/>
        </w:rPr>
      </w:pPr>
      <w:hyperlink w:anchor="_Toc3109" w:history="1">
        <w:r>
          <w:rPr>
            <w:rFonts w:ascii="Times New Roman" w:hAnsi="Times New Roman"/>
            <w:sz w:val="28"/>
          </w:rPr>
          <w:t>3. ПРИЛОЖЕНИЯ</w:t>
        </w:r>
        <w:r>
          <w:rPr>
            <w:rFonts w:ascii="Times New Roman" w:hAnsi="Times New Roman"/>
            <w:sz w:val="28"/>
          </w:rPr>
          <w:tab/>
        </w:r>
        <w:r>
          <w:rPr>
            <w:rFonts w:ascii="Times New Roman" w:hAnsi="Times New Roman"/>
            <w:sz w:val="28"/>
          </w:rPr>
          <w:fldChar w:fldCharType="begin"/>
        </w:r>
        <w:r>
          <w:rPr>
            <w:rFonts w:ascii="Times New Roman" w:hAnsi="Times New Roman"/>
            <w:sz w:val="28"/>
          </w:rPr>
          <w:instrText xml:space="preserve"> PAGEREF _Toc3109 \h </w:instrText>
        </w:r>
        <w:r>
          <w:rPr>
            <w:rFonts w:ascii="Times New Roman" w:hAnsi="Times New Roman"/>
            <w:sz w:val="28"/>
          </w:rPr>
        </w:r>
        <w:r>
          <w:rPr>
            <w:rFonts w:ascii="Times New Roman" w:hAnsi="Times New Roman"/>
            <w:sz w:val="28"/>
          </w:rPr>
          <w:fldChar w:fldCharType="separate"/>
        </w:r>
        <w:r>
          <w:rPr>
            <w:rFonts w:ascii="Times New Roman" w:hAnsi="Times New Roman"/>
            <w:sz w:val="28"/>
          </w:rPr>
          <w:t>11</w:t>
        </w:r>
        <w:r>
          <w:rPr>
            <w:rFonts w:ascii="Times New Roman" w:hAnsi="Times New Roman"/>
            <w:sz w:val="28"/>
          </w:rPr>
          <w:fldChar w:fldCharType="end"/>
        </w:r>
      </w:hyperlink>
    </w:p>
    <w:p w14:paraId="6F813DCA" w14:textId="77777777" w:rsidR="00624EA7" w:rsidRDefault="00D64090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  <w:r>
        <w:rPr>
          <w:rFonts w:ascii="Times New Roman" w:hAnsi="Times New Roman"/>
          <w:sz w:val="28"/>
          <w:szCs w:val="28"/>
        </w:rPr>
        <w:br w:type="page"/>
      </w:r>
    </w:p>
    <w:p w14:paraId="4C2C740E" w14:textId="77777777" w:rsidR="00624EA7" w:rsidRPr="00435D7B" w:rsidRDefault="00D64090" w:rsidP="00435D7B">
      <w:pPr>
        <w:pStyle w:val="-1"/>
        <w:numPr>
          <w:ilvl w:val="0"/>
          <w:numId w:val="5"/>
        </w:numPr>
        <w:tabs>
          <w:tab w:val="left" w:pos="284"/>
        </w:tabs>
        <w:spacing w:before="0" w:after="0"/>
        <w:ind w:left="0" w:firstLine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Toc23112"/>
      <w:r w:rsidRPr="00435D7B">
        <w:rPr>
          <w:rFonts w:ascii="Times New Roman" w:hAnsi="Times New Roman"/>
          <w:color w:val="auto"/>
          <w:sz w:val="28"/>
          <w:szCs w:val="28"/>
        </w:rPr>
        <w:lastRenderedPageBreak/>
        <w:t>ОСНОВНЫЕ ТРЕБОВАНИЯ КОМПЕТЕНЦИИ</w:t>
      </w:r>
      <w:bookmarkEnd w:id="0"/>
    </w:p>
    <w:p w14:paraId="606D18B9" w14:textId="77777777" w:rsidR="00624EA7" w:rsidRPr="00435D7B" w:rsidRDefault="00D64090" w:rsidP="00435D7B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1" w:name="_Toc1206"/>
      <w:r w:rsidRPr="00435D7B">
        <w:rPr>
          <w:rFonts w:ascii="Times New Roman" w:hAnsi="Times New Roman"/>
          <w:szCs w:val="28"/>
        </w:rPr>
        <w:t>1.1. Общие сведения о требованиях компетенции</w:t>
      </w:r>
      <w:bookmarkEnd w:id="1"/>
    </w:p>
    <w:p w14:paraId="27D57355" w14:textId="77777777" w:rsidR="00624EA7" w:rsidRPr="00435D7B" w:rsidRDefault="00D64090" w:rsidP="00435D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D7B">
        <w:rPr>
          <w:rFonts w:ascii="Times New Roman" w:hAnsi="Times New Roman" w:cs="Times New Roman"/>
          <w:sz w:val="28"/>
          <w:szCs w:val="28"/>
        </w:rPr>
        <w:t>Требования компетенции «</w:t>
      </w:r>
      <w:r w:rsidRPr="00435D7B">
        <w:rPr>
          <w:rFonts w:ascii="Times New Roman" w:hAnsi="Times New Roman" w:cs="Times New Roman"/>
          <w:sz w:val="28"/>
          <w:szCs w:val="28"/>
        </w:rPr>
        <w:t>Преподавания труда и технологии</w:t>
      </w:r>
      <w:r w:rsidRPr="00435D7B">
        <w:rPr>
          <w:rFonts w:ascii="Times New Roman" w:hAnsi="Times New Roman" w:cs="Times New Roman"/>
          <w:sz w:val="28"/>
          <w:szCs w:val="28"/>
        </w:rPr>
        <w:t xml:space="preserve">» </w:t>
      </w:r>
      <w:bookmarkStart w:id="2" w:name="_Hlk123050441"/>
      <w:r w:rsidRPr="00435D7B">
        <w:rPr>
          <w:rFonts w:ascii="Times New Roman" w:hAnsi="Times New Roman" w:cs="Times New Roman"/>
          <w:sz w:val="28"/>
          <w:szCs w:val="28"/>
        </w:rPr>
        <w:t>определяют знания, умения, навыки и трудовые функции</w:t>
      </w:r>
      <w:bookmarkEnd w:id="2"/>
      <w:r w:rsidRPr="00435D7B">
        <w:rPr>
          <w:rFonts w:ascii="Times New Roman" w:hAnsi="Times New Roman" w:cs="Times New Roman"/>
          <w:sz w:val="28"/>
          <w:szCs w:val="28"/>
        </w:rPr>
        <w:t xml:space="preserve">, которые лежат в основе наиболее актуальных требований работодателей отрасли. </w:t>
      </w:r>
    </w:p>
    <w:p w14:paraId="42B65B18" w14:textId="77777777" w:rsidR="00624EA7" w:rsidRPr="00435D7B" w:rsidRDefault="00D64090" w:rsidP="00435D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D7B">
        <w:rPr>
          <w:rFonts w:ascii="Times New Roman" w:hAnsi="Times New Roman" w:cs="Times New Roman"/>
          <w:sz w:val="28"/>
          <w:szCs w:val="28"/>
        </w:rPr>
        <w:t xml:space="preserve">Целью соревнований по компетенции является демонстрация лучших практик и высокого уровня выполнения работы по соответствующей специальности или профессии. </w:t>
      </w:r>
    </w:p>
    <w:p w14:paraId="68D1920A" w14:textId="77777777" w:rsidR="00624EA7" w:rsidRPr="00435D7B" w:rsidRDefault="00D64090" w:rsidP="00435D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D7B">
        <w:rPr>
          <w:rFonts w:ascii="Times New Roman" w:hAnsi="Times New Roman" w:cs="Times New Roman"/>
          <w:sz w:val="28"/>
          <w:szCs w:val="28"/>
        </w:rPr>
        <w:t>Требования компетенц</w:t>
      </w:r>
      <w:r w:rsidRPr="00435D7B">
        <w:rPr>
          <w:rFonts w:ascii="Times New Roman" w:hAnsi="Times New Roman" w:cs="Times New Roman"/>
          <w:sz w:val="28"/>
          <w:szCs w:val="28"/>
        </w:rPr>
        <w:t>ии являются руководством для подготовки конкурентоспособных, высококвалифицированных специалистов и участия их в конкурсах профессионального мастерства.</w:t>
      </w:r>
    </w:p>
    <w:p w14:paraId="4ADC802B" w14:textId="77777777" w:rsidR="00624EA7" w:rsidRPr="00435D7B" w:rsidRDefault="00D64090" w:rsidP="00435D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D7B">
        <w:rPr>
          <w:rFonts w:ascii="Times New Roman" w:hAnsi="Times New Roman" w:cs="Times New Roman"/>
          <w:sz w:val="28"/>
          <w:szCs w:val="28"/>
        </w:rPr>
        <w:t>В соревнованиях по компетенции проверка знаний, умений, навыков и трудовых функций осуществляется посре</w:t>
      </w:r>
      <w:r w:rsidRPr="00435D7B">
        <w:rPr>
          <w:rFonts w:ascii="Times New Roman" w:hAnsi="Times New Roman" w:cs="Times New Roman"/>
          <w:sz w:val="28"/>
          <w:szCs w:val="28"/>
        </w:rPr>
        <w:t xml:space="preserve">дством оценки выполнения практической работы. </w:t>
      </w:r>
    </w:p>
    <w:p w14:paraId="082DD91A" w14:textId="77777777" w:rsidR="00624EA7" w:rsidRPr="00435D7B" w:rsidRDefault="00D64090" w:rsidP="00435D7B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5D7B">
        <w:rPr>
          <w:rFonts w:ascii="Times New Roman" w:hAnsi="Times New Roman" w:cs="Times New Roman"/>
          <w:sz w:val="28"/>
          <w:szCs w:val="28"/>
        </w:rPr>
        <w:t>Требования компетенции разделены на четкие разделы с номерами и заголовками, каждому разделу назначен процент относительной важности, сумма которых составляет 100 (для Юниоров).</w:t>
      </w:r>
    </w:p>
    <w:p w14:paraId="61EE6800" w14:textId="77777777" w:rsidR="00624EA7" w:rsidRPr="00435D7B" w:rsidRDefault="00624EA7" w:rsidP="00435D7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218B2A0" w14:textId="77777777" w:rsidR="00624EA7" w:rsidRPr="00435D7B" w:rsidRDefault="00D64090" w:rsidP="00435D7B">
      <w:pPr>
        <w:pStyle w:val="2"/>
        <w:spacing w:before="0" w:after="0"/>
        <w:ind w:firstLine="709"/>
        <w:contextualSpacing/>
        <w:jc w:val="both"/>
        <w:rPr>
          <w:rFonts w:ascii="Times New Roman" w:hAnsi="Times New Roman"/>
          <w:szCs w:val="28"/>
          <w:lang w:val="ru-RU"/>
        </w:rPr>
      </w:pPr>
      <w:bookmarkStart w:id="3" w:name="_Toc78885652"/>
      <w:bookmarkStart w:id="4" w:name="_Toc26981"/>
      <w:r w:rsidRPr="00435D7B">
        <w:rPr>
          <w:rFonts w:ascii="Times New Roman" w:hAnsi="Times New Roman"/>
          <w:szCs w:val="28"/>
          <w:lang w:val="ru-RU"/>
        </w:rPr>
        <w:t>1.</w:t>
      </w:r>
      <w:bookmarkEnd w:id="3"/>
      <w:r w:rsidRPr="00435D7B">
        <w:rPr>
          <w:rFonts w:ascii="Times New Roman" w:hAnsi="Times New Roman"/>
          <w:szCs w:val="28"/>
          <w:lang w:val="ru-RU"/>
        </w:rPr>
        <w:t xml:space="preserve">2. Перечень </w:t>
      </w:r>
      <w:r w:rsidRPr="00435D7B">
        <w:rPr>
          <w:rFonts w:ascii="Times New Roman" w:hAnsi="Times New Roman"/>
          <w:szCs w:val="28"/>
          <w:lang w:val="ru-RU"/>
        </w:rPr>
        <w:t>профессиональных задач специалиста по компетенции «Преподавание труда</w:t>
      </w:r>
      <w:r w:rsidRPr="00435D7B">
        <w:rPr>
          <w:rFonts w:ascii="Times New Roman" w:hAnsi="Times New Roman"/>
          <w:szCs w:val="28"/>
          <w:lang w:val="ru-RU"/>
        </w:rPr>
        <w:t xml:space="preserve"> и </w:t>
      </w:r>
      <w:r w:rsidRPr="00435D7B">
        <w:rPr>
          <w:rFonts w:ascii="Times New Roman" w:hAnsi="Times New Roman"/>
          <w:szCs w:val="28"/>
          <w:lang w:val="ru-RU"/>
        </w:rPr>
        <w:t>технологии»</w:t>
      </w:r>
      <w:bookmarkEnd w:id="4"/>
    </w:p>
    <w:p w14:paraId="629F86C3" w14:textId="1D01DB81" w:rsidR="00435D7B" w:rsidRPr="00435D7B" w:rsidRDefault="00D64090" w:rsidP="00435D7B">
      <w:pPr>
        <w:spacing w:after="0" w:line="36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5D7B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435D7B" w:rsidRPr="00435D7B">
        <w:rPr>
          <w:rFonts w:ascii="Times New Roman" w:hAnsi="Times New Roman" w:cs="Times New Roman"/>
          <w:i/>
          <w:iCs/>
          <w:sz w:val="28"/>
          <w:szCs w:val="28"/>
        </w:rPr>
        <w:t>№</w:t>
      </w:r>
      <w:r w:rsidRPr="00435D7B">
        <w:rPr>
          <w:rFonts w:ascii="Times New Roman" w:hAnsi="Times New Roman" w:cs="Times New Roman"/>
          <w:i/>
          <w:iCs/>
          <w:sz w:val="28"/>
          <w:szCs w:val="28"/>
        </w:rPr>
        <w:t>1</w:t>
      </w:r>
    </w:p>
    <w:p w14:paraId="4A138A38" w14:textId="07D0FD1E" w:rsidR="00624EA7" w:rsidRDefault="00D64090" w:rsidP="00435D7B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D7B">
        <w:rPr>
          <w:rFonts w:ascii="Times New Roman" w:hAnsi="Times New Roman" w:cs="Times New Roman"/>
          <w:b/>
          <w:bCs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6236"/>
        <w:gridCol w:w="2119"/>
      </w:tblGrid>
      <w:tr w:rsidR="006C7D91" w:rsidRPr="006C7D91" w14:paraId="0D0669FC" w14:textId="77777777" w:rsidTr="00B84956">
        <w:trPr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6661FF88" w14:textId="77777777" w:rsidR="006C7D91" w:rsidRPr="006C7D91" w:rsidRDefault="006C7D91" w:rsidP="006C7D9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6C7D91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№ п/п</w:t>
            </w:r>
          </w:p>
        </w:tc>
        <w:tc>
          <w:tcPr>
            <w:tcW w:w="3337" w:type="pct"/>
            <w:shd w:val="clear" w:color="auto" w:fill="92D050"/>
            <w:vAlign w:val="center"/>
          </w:tcPr>
          <w:p w14:paraId="589502CF" w14:textId="77777777" w:rsidR="006C7D91" w:rsidRPr="006C7D91" w:rsidRDefault="006C7D91" w:rsidP="006C7D9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highlight w:val="green"/>
              </w:rPr>
            </w:pPr>
            <w:r w:rsidRPr="006C7D91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6799A972" w14:textId="77777777" w:rsidR="006C7D91" w:rsidRPr="006C7D91" w:rsidRDefault="006C7D91" w:rsidP="006C7D9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</w:pPr>
            <w:r w:rsidRPr="006C7D91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Важность в %</w:t>
            </w:r>
          </w:p>
        </w:tc>
      </w:tr>
      <w:tr w:rsidR="006C7D91" w:rsidRPr="006C7D91" w14:paraId="113937C7" w14:textId="77777777" w:rsidTr="00B84956">
        <w:trPr>
          <w:jc w:val="center"/>
        </w:trPr>
        <w:tc>
          <w:tcPr>
            <w:tcW w:w="529" w:type="pct"/>
            <w:shd w:val="clear" w:color="auto" w:fill="BFBFBF" w:themeFill="background1" w:themeFillShade="BF"/>
            <w:vAlign w:val="center"/>
          </w:tcPr>
          <w:p w14:paraId="4A1CADC8" w14:textId="77777777" w:rsidR="006C7D91" w:rsidRPr="006C7D91" w:rsidRDefault="006C7D91" w:rsidP="006C7D9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37" w:type="pct"/>
            <w:shd w:val="clear" w:color="auto" w:fill="auto"/>
            <w:vAlign w:val="center"/>
          </w:tcPr>
          <w:p w14:paraId="4943A533" w14:textId="77777777" w:rsidR="006C7D91" w:rsidRPr="006C7D91" w:rsidRDefault="006C7D91" w:rsidP="006C7D9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7D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Преподавание технологии по образовательным программам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32583AC" w14:textId="77777777" w:rsidR="006C7D91" w:rsidRPr="006C7D91" w:rsidRDefault="006C7D91" w:rsidP="006C7D9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6C7D91" w:rsidRPr="006C7D91" w14:paraId="7AC3A8C1" w14:textId="77777777" w:rsidTr="00B84956">
        <w:trPr>
          <w:jc w:val="center"/>
        </w:trPr>
        <w:tc>
          <w:tcPr>
            <w:tcW w:w="529" w:type="pct"/>
            <w:vMerge w:val="restart"/>
            <w:shd w:val="clear" w:color="auto" w:fill="BFBFBF" w:themeFill="background1" w:themeFillShade="BF"/>
            <w:vAlign w:val="center"/>
          </w:tcPr>
          <w:p w14:paraId="5B1D7C0C" w14:textId="77777777" w:rsidR="006C7D91" w:rsidRPr="006C7D91" w:rsidRDefault="006C7D91" w:rsidP="006C7D9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152CBF64" w14:textId="77777777" w:rsidR="006C7D91" w:rsidRPr="006C7D91" w:rsidRDefault="006C7D91" w:rsidP="006C7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7D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70B7096F" w14:textId="77777777" w:rsidR="006C7D91" w:rsidRPr="006C7D91" w:rsidRDefault="006C7D91" w:rsidP="006C7D91">
            <w:pPr>
              <w:pStyle w:val="aff5"/>
              <w:numPr>
                <w:ilvl w:val="0"/>
                <w:numId w:val="11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Психолого-педагогические и дидактические основы организации процесса обучения технологии по образовательным программам.</w:t>
            </w:r>
          </w:p>
          <w:p w14:paraId="38F1EAAD" w14:textId="77777777" w:rsidR="006C7D91" w:rsidRPr="006C7D91" w:rsidRDefault="006C7D91" w:rsidP="006C7D91">
            <w:pPr>
              <w:pStyle w:val="aff5"/>
              <w:numPr>
                <w:ilvl w:val="0"/>
                <w:numId w:val="11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Возрастные и индивидуально-типологические особенности обучающихся.</w:t>
            </w:r>
          </w:p>
          <w:p w14:paraId="33C4B25C" w14:textId="77777777" w:rsidR="006C7D91" w:rsidRPr="006C7D91" w:rsidRDefault="006C7D91" w:rsidP="006C7D91">
            <w:pPr>
              <w:pStyle w:val="aff5"/>
              <w:numPr>
                <w:ilvl w:val="0"/>
                <w:numId w:val="11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Традиционные и современные технологии обработки конструкционных и художественных материалов, энергии и информации.</w:t>
            </w:r>
          </w:p>
          <w:p w14:paraId="1BFB4027" w14:textId="77777777" w:rsidR="006C7D91" w:rsidRPr="006C7D91" w:rsidRDefault="006C7D91" w:rsidP="006C7D91">
            <w:pPr>
              <w:pStyle w:val="aff5"/>
              <w:numPr>
                <w:ilvl w:val="0"/>
                <w:numId w:val="11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lastRenderedPageBreak/>
              <w:t>Современные технологии и методики обучения основам техники и технологий в соответствии с возрастными отличиями и особенностями реализации программы обучения.</w:t>
            </w:r>
          </w:p>
          <w:p w14:paraId="10D8CBA6" w14:textId="77777777" w:rsidR="006C7D91" w:rsidRPr="006C7D91" w:rsidRDefault="006C7D91" w:rsidP="006C7D91">
            <w:pPr>
              <w:pStyle w:val="aff5"/>
              <w:numPr>
                <w:ilvl w:val="0"/>
                <w:numId w:val="11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Основы планирования, организации и анализа разного типа занятий.</w:t>
            </w:r>
          </w:p>
          <w:p w14:paraId="68094A9C" w14:textId="77777777" w:rsidR="006C7D91" w:rsidRPr="006C7D91" w:rsidRDefault="006C7D91" w:rsidP="006C7D91">
            <w:pPr>
              <w:pStyle w:val="aff5"/>
              <w:numPr>
                <w:ilvl w:val="0"/>
                <w:numId w:val="11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Назначение, применение и техническое обслуживание всего оборудования, применяемого в учебной мастерской (лаборатории).</w:t>
            </w:r>
          </w:p>
          <w:p w14:paraId="4780426D" w14:textId="77777777" w:rsidR="006C7D91" w:rsidRPr="006C7D91" w:rsidRDefault="006C7D91" w:rsidP="006C7D91">
            <w:pPr>
              <w:pStyle w:val="aff5"/>
              <w:numPr>
                <w:ilvl w:val="0"/>
                <w:numId w:val="11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Существующие правила безопасности труда и санитарно-гигиенические нормы и требования.</w:t>
            </w:r>
          </w:p>
          <w:p w14:paraId="1E811DD3" w14:textId="77777777" w:rsidR="006C7D91" w:rsidRPr="006C7D91" w:rsidRDefault="006C7D91" w:rsidP="006C7D91">
            <w:pPr>
              <w:pStyle w:val="aff5"/>
              <w:numPr>
                <w:ilvl w:val="0"/>
                <w:numId w:val="11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Соблюдение правовых, нравственных и этических норм, требований профессиональной этики.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A61F367" w14:textId="77777777" w:rsidR="006C7D91" w:rsidRPr="006C7D91" w:rsidRDefault="006C7D91" w:rsidP="006C7D9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91" w:rsidRPr="006C7D91" w14:paraId="5C3802EA" w14:textId="77777777" w:rsidTr="00B84956">
        <w:trPr>
          <w:jc w:val="center"/>
        </w:trPr>
        <w:tc>
          <w:tcPr>
            <w:tcW w:w="529" w:type="pct"/>
            <w:vMerge/>
            <w:shd w:val="clear" w:color="auto" w:fill="BFBFBF" w:themeFill="background1" w:themeFillShade="BF"/>
            <w:vAlign w:val="center"/>
          </w:tcPr>
          <w:p w14:paraId="3F2DFB5C" w14:textId="77777777" w:rsidR="006C7D91" w:rsidRPr="006C7D91" w:rsidRDefault="006C7D91" w:rsidP="006C7D9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6210CD04" w14:textId="77777777" w:rsidR="006C7D91" w:rsidRPr="006C7D91" w:rsidRDefault="006C7D91" w:rsidP="006C7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7D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3995EF11" w14:textId="77777777" w:rsidR="006C7D91" w:rsidRPr="006C7D91" w:rsidRDefault="006C7D91" w:rsidP="006C7D91">
            <w:pPr>
              <w:pStyle w:val="aff5"/>
              <w:numPr>
                <w:ilvl w:val="0"/>
                <w:numId w:val="12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Формулировать цель и обеспечивать достижение планируемых результатов обучения.</w:t>
            </w:r>
          </w:p>
          <w:p w14:paraId="48012622" w14:textId="77777777" w:rsidR="006C7D91" w:rsidRPr="006C7D91" w:rsidRDefault="006C7D91" w:rsidP="006C7D91">
            <w:pPr>
              <w:pStyle w:val="aff5"/>
              <w:numPr>
                <w:ilvl w:val="0"/>
                <w:numId w:val="12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Планировать и проводить учебные занятия по технологии.</w:t>
            </w:r>
          </w:p>
          <w:p w14:paraId="6F20C0B6" w14:textId="77777777" w:rsidR="006C7D91" w:rsidRPr="006C7D91" w:rsidRDefault="006C7D91" w:rsidP="006C7D91">
            <w:pPr>
              <w:pStyle w:val="aff5"/>
              <w:numPr>
                <w:ilvl w:val="0"/>
                <w:numId w:val="12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Осуществлять выбор наиболее эффективных форм и методов обучения, материальных и функциональных средств в соответствии с поставленными целями, планируемыми результатами обучения.</w:t>
            </w:r>
          </w:p>
          <w:p w14:paraId="568E0891" w14:textId="77777777" w:rsidR="006C7D91" w:rsidRPr="006C7D91" w:rsidRDefault="006C7D91" w:rsidP="006C7D91">
            <w:pPr>
              <w:pStyle w:val="aff5"/>
              <w:numPr>
                <w:ilvl w:val="0"/>
                <w:numId w:val="12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Осуществлять отбор содержания учебного материала, необходимых практических и лабораторных работ, объектов предметно-практической и проектно-технологической деятельности на всех этапах процесса обучения.</w:t>
            </w:r>
          </w:p>
          <w:p w14:paraId="21EB85A9" w14:textId="77777777" w:rsidR="006C7D91" w:rsidRPr="006C7D91" w:rsidRDefault="006C7D91" w:rsidP="006C7D91">
            <w:pPr>
              <w:pStyle w:val="aff5"/>
              <w:numPr>
                <w:ilvl w:val="0"/>
                <w:numId w:val="12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Осуществлять контроль и оценку достижений обучающихся, обеспечивающих демонстрацию ими качества и результатов предметно-практической и проектно-технологической деятельности.</w:t>
            </w:r>
          </w:p>
          <w:p w14:paraId="637355D8" w14:textId="77777777" w:rsidR="006C7D91" w:rsidRPr="006C7D91" w:rsidRDefault="006C7D91" w:rsidP="006C7D91">
            <w:pPr>
              <w:pStyle w:val="aff5"/>
              <w:numPr>
                <w:ilvl w:val="0"/>
                <w:numId w:val="12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Использовать информационные и цифровые технологии в процессе преподавания технологии.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AB13B2D" w14:textId="77777777" w:rsidR="006C7D91" w:rsidRPr="006C7D91" w:rsidRDefault="006C7D91" w:rsidP="006C7D9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91" w:rsidRPr="006C7D91" w14:paraId="792688D9" w14:textId="77777777" w:rsidTr="00B84956">
        <w:trPr>
          <w:jc w:val="center"/>
        </w:trPr>
        <w:tc>
          <w:tcPr>
            <w:tcW w:w="529" w:type="pct"/>
            <w:shd w:val="clear" w:color="auto" w:fill="BFBFBF" w:themeFill="background1" w:themeFillShade="BF"/>
            <w:vAlign w:val="center"/>
          </w:tcPr>
          <w:p w14:paraId="6BD4B57B" w14:textId="77777777" w:rsidR="006C7D91" w:rsidRPr="006C7D91" w:rsidRDefault="006C7D91" w:rsidP="006C7D9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37" w:type="pct"/>
            <w:shd w:val="clear" w:color="auto" w:fill="auto"/>
            <w:vAlign w:val="center"/>
          </w:tcPr>
          <w:p w14:paraId="5A430DCB" w14:textId="77777777" w:rsidR="006C7D91" w:rsidRPr="006C7D91" w:rsidRDefault="006C7D91" w:rsidP="006C7D9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7D9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Организация воспитательных и профориентационных мероприятий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97503FB" w14:textId="77777777" w:rsidR="006C7D91" w:rsidRPr="006C7D91" w:rsidRDefault="006C7D91" w:rsidP="006C7D9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6C7D91" w:rsidRPr="006C7D91" w14:paraId="2B3FF64E" w14:textId="77777777" w:rsidTr="00B84956">
        <w:trPr>
          <w:jc w:val="center"/>
        </w:trPr>
        <w:tc>
          <w:tcPr>
            <w:tcW w:w="529" w:type="pct"/>
            <w:vMerge w:val="restart"/>
            <w:shd w:val="clear" w:color="auto" w:fill="BFBFBF" w:themeFill="background1" w:themeFillShade="BF"/>
            <w:vAlign w:val="center"/>
          </w:tcPr>
          <w:p w14:paraId="565CF6C6" w14:textId="77777777" w:rsidR="006C7D91" w:rsidRPr="006C7D91" w:rsidRDefault="006C7D91" w:rsidP="006C7D9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4773F334" w14:textId="77777777" w:rsidR="006C7D91" w:rsidRPr="006C7D91" w:rsidRDefault="006C7D91" w:rsidP="006C7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7D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4645F399" w14:textId="77777777" w:rsidR="006C7D91" w:rsidRPr="006C7D91" w:rsidRDefault="006C7D91" w:rsidP="006C7D91">
            <w:pPr>
              <w:pStyle w:val="aff5"/>
              <w:numPr>
                <w:ilvl w:val="0"/>
                <w:numId w:val="13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Психолого-педагогические и методические основы организации воспитательной и профориентационной деятельности.</w:t>
            </w:r>
          </w:p>
          <w:p w14:paraId="049F0908" w14:textId="77777777" w:rsidR="006C7D91" w:rsidRPr="006C7D91" w:rsidRDefault="006C7D91" w:rsidP="006C7D91">
            <w:pPr>
              <w:pStyle w:val="aff5"/>
              <w:numPr>
                <w:ilvl w:val="0"/>
                <w:numId w:val="13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Содержание и формы организации воспитательной и профориентационной деятельности</w:t>
            </w:r>
          </w:p>
          <w:p w14:paraId="642A2037" w14:textId="77777777" w:rsidR="006C7D91" w:rsidRPr="006C7D91" w:rsidRDefault="006C7D91" w:rsidP="006C7D91">
            <w:pPr>
              <w:pStyle w:val="aff5"/>
              <w:numPr>
                <w:ilvl w:val="0"/>
                <w:numId w:val="13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Особенности планирования и реализации проектной и исследовательской деятельности обучающихся.</w:t>
            </w:r>
          </w:p>
          <w:p w14:paraId="3F22D38B" w14:textId="77777777" w:rsidR="006C7D91" w:rsidRPr="006C7D91" w:rsidRDefault="006C7D91" w:rsidP="006C7D91">
            <w:pPr>
              <w:pStyle w:val="aff5"/>
              <w:numPr>
                <w:ilvl w:val="0"/>
                <w:numId w:val="13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lastRenderedPageBreak/>
              <w:t>Основы планирования, организации и анализа занятий воспитательной и профориентационной деятельности.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61A551C" w14:textId="77777777" w:rsidR="006C7D91" w:rsidRPr="006C7D91" w:rsidRDefault="006C7D91" w:rsidP="006C7D9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91" w:rsidRPr="006C7D91" w14:paraId="3BE6E22B" w14:textId="77777777" w:rsidTr="00B84956">
        <w:trPr>
          <w:jc w:val="center"/>
        </w:trPr>
        <w:tc>
          <w:tcPr>
            <w:tcW w:w="529" w:type="pct"/>
            <w:vMerge/>
            <w:shd w:val="clear" w:color="auto" w:fill="BFBFBF" w:themeFill="background1" w:themeFillShade="BF"/>
            <w:vAlign w:val="center"/>
          </w:tcPr>
          <w:p w14:paraId="4FD8CDBA" w14:textId="77777777" w:rsidR="006C7D91" w:rsidRPr="006C7D91" w:rsidRDefault="006C7D91" w:rsidP="006C7D9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4B5925AC" w14:textId="77777777" w:rsidR="006C7D91" w:rsidRPr="006C7D91" w:rsidRDefault="006C7D91" w:rsidP="006C7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7D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36070DCD" w14:textId="77777777" w:rsidR="006C7D91" w:rsidRPr="006C7D91" w:rsidRDefault="006C7D91" w:rsidP="006C7D91">
            <w:pPr>
              <w:pStyle w:val="aff5"/>
              <w:numPr>
                <w:ilvl w:val="0"/>
                <w:numId w:val="14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Обеспечивать развитие личностных качеств школьников в процессе продуктивной деятельности (самостоятельности, инициативности, гражданской позиции, творческих способностей и пр.).</w:t>
            </w:r>
          </w:p>
          <w:p w14:paraId="47A954E7" w14:textId="77777777" w:rsidR="006C7D91" w:rsidRPr="006C7D91" w:rsidRDefault="006C7D91" w:rsidP="006C7D91">
            <w:pPr>
              <w:pStyle w:val="aff5"/>
              <w:numPr>
                <w:ilvl w:val="0"/>
                <w:numId w:val="14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Организовывать воспитательные и профориентационные мероприятия в соответствии с возрастными, культурными и индивидуальными особенностями обучающихся.</w:t>
            </w:r>
          </w:p>
          <w:p w14:paraId="462AFD2E" w14:textId="77777777" w:rsidR="006C7D91" w:rsidRPr="006C7D91" w:rsidRDefault="006C7D91" w:rsidP="006C7D91">
            <w:pPr>
              <w:pStyle w:val="aff5"/>
              <w:numPr>
                <w:ilvl w:val="0"/>
                <w:numId w:val="14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Организовывать различные виды деятельности обучающихся (учебно-познавательную, проектную, трудовую, художественно-прикладную и пр.).</w:t>
            </w:r>
          </w:p>
          <w:p w14:paraId="7A3FB0B0" w14:textId="77777777" w:rsidR="006C7D91" w:rsidRPr="006C7D91" w:rsidRDefault="006C7D91" w:rsidP="006C7D91">
            <w:pPr>
              <w:pStyle w:val="aff5"/>
              <w:numPr>
                <w:ilvl w:val="0"/>
                <w:numId w:val="14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Осуществлять выбор современных, в том числе интерактивных, форм и методов воспитательной и профориентационной работы, в том числе во внеурочной деятельности и дополнительном образовании.</w:t>
            </w:r>
          </w:p>
          <w:p w14:paraId="786A4E1D" w14:textId="77777777" w:rsidR="006C7D91" w:rsidRPr="006C7D91" w:rsidRDefault="006C7D91" w:rsidP="006C7D91">
            <w:pPr>
              <w:pStyle w:val="aff5"/>
              <w:numPr>
                <w:ilvl w:val="0"/>
                <w:numId w:val="14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Осуществлять контроль и оценку достижений обучающихся на уровне требований конкурсного и олимпиадного движения технико-технологической направленности.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143AA3E" w14:textId="77777777" w:rsidR="006C7D91" w:rsidRPr="006C7D91" w:rsidRDefault="006C7D91" w:rsidP="006C7D9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91" w:rsidRPr="006C7D91" w14:paraId="2D76AEF6" w14:textId="77777777" w:rsidTr="00B84956">
        <w:trPr>
          <w:jc w:val="center"/>
        </w:trPr>
        <w:tc>
          <w:tcPr>
            <w:tcW w:w="529" w:type="pct"/>
            <w:shd w:val="clear" w:color="auto" w:fill="BFBFBF" w:themeFill="background1" w:themeFillShade="BF"/>
            <w:vAlign w:val="center"/>
          </w:tcPr>
          <w:p w14:paraId="237F56B4" w14:textId="77777777" w:rsidR="006C7D91" w:rsidRPr="006C7D91" w:rsidRDefault="006C7D91" w:rsidP="006C7D9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37" w:type="pct"/>
            <w:shd w:val="clear" w:color="auto" w:fill="auto"/>
            <w:vAlign w:val="center"/>
          </w:tcPr>
          <w:p w14:paraId="672DEB04" w14:textId="77777777" w:rsidR="006C7D91" w:rsidRPr="006C7D91" w:rsidRDefault="006C7D91" w:rsidP="006C7D91">
            <w:p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6C7D91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Методическое обеспечение преподавания технологии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79DD80F" w14:textId="77777777" w:rsidR="006C7D91" w:rsidRPr="006C7D91" w:rsidRDefault="006C7D91" w:rsidP="006C7D9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7D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</w:tr>
      <w:tr w:rsidR="006C7D91" w:rsidRPr="006C7D91" w14:paraId="152CDFB0" w14:textId="77777777" w:rsidTr="00B84956">
        <w:trPr>
          <w:jc w:val="center"/>
        </w:trPr>
        <w:tc>
          <w:tcPr>
            <w:tcW w:w="529" w:type="pct"/>
            <w:vMerge w:val="restart"/>
            <w:shd w:val="clear" w:color="auto" w:fill="BFBFBF" w:themeFill="background1" w:themeFillShade="BF"/>
            <w:vAlign w:val="center"/>
          </w:tcPr>
          <w:p w14:paraId="3D22E258" w14:textId="77777777" w:rsidR="006C7D91" w:rsidRPr="006C7D91" w:rsidRDefault="006C7D91" w:rsidP="006C7D9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7E520EAD" w14:textId="77777777" w:rsidR="006C7D91" w:rsidRPr="006C7D91" w:rsidRDefault="006C7D91" w:rsidP="006C7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7D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2D09F258" w14:textId="77777777" w:rsidR="006C7D91" w:rsidRPr="006C7D91" w:rsidRDefault="006C7D91" w:rsidP="006C7D91">
            <w:pPr>
              <w:pStyle w:val="aff5"/>
              <w:numPr>
                <w:ilvl w:val="0"/>
                <w:numId w:val="15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Современные подходы к содержанию и технологиям преподавания, соответствующие программы, учебники и цифровые образовательные ресурсы.</w:t>
            </w:r>
          </w:p>
          <w:p w14:paraId="71A2D83B" w14:textId="77777777" w:rsidR="006C7D91" w:rsidRPr="006C7D91" w:rsidRDefault="006C7D91" w:rsidP="006C7D91">
            <w:pPr>
              <w:pStyle w:val="aff5"/>
              <w:numPr>
                <w:ilvl w:val="0"/>
                <w:numId w:val="15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Содержание современных и перспективных технологий в объеме, требуемом для преподавания их в соответствии с ФГОС и образовательными программами.</w:t>
            </w:r>
          </w:p>
          <w:p w14:paraId="0F4E4D77" w14:textId="77777777" w:rsidR="006C7D91" w:rsidRPr="006C7D91" w:rsidRDefault="006C7D91" w:rsidP="006C7D91">
            <w:pPr>
              <w:pStyle w:val="aff5"/>
              <w:numPr>
                <w:ilvl w:val="0"/>
                <w:numId w:val="15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Требования и подходы к разработке методического обеспечения преподавания технологии.</w:t>
            </w:r>
          </w:p>
          <w:p w14:paraId="49FE95C9" w14:textId="77777777" w:rsidR="006C7D91" w:rsidRPr="006C7D91" w:rsidRDefault="006C7D91" w:rsidP="006C7D91">
            <w:pPr>
              <w:pStyle w:val="aff5"/>
              <w:numPr>
                <w:ilvl w:val="0"/>
                <w:numId w:val="15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Психолого-педагогические, гигиенические и методические требования к созданию технологической образовательной среды.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6C52BC4" w14:textId="77777777" w:rsidR="006C7D91" w:rsidRPr="006C7D91" w:rsidRDefault="006C7D91" w:rsidP="006C7D9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7D91" w:rsidRPr="006C7D91" w14:paraId="2DAB92B2" w14:textId="77777777" w:rsidTr="00B84956">
        <w:trPr>
          <w:jc w:val="center"/>
        </w:trPr>
        <w:tc>
          <w:tcPr>
            <w:tcW w:w="529" w:type="pct"/>
            <w:vMerge/>
            <w:shd w:val="clear" w:color="auto" w:fill="BFBFBF" w:themeFill="background1" w:themeFillShade="BF"/>
            <w:vAlign w:val="center"/>
          </w:tcPr>
          <w:p w14:paraId="758E2279" w14:textId="77777777" w:rsidR="006C7D91" w:rsidRPr="006C7D91" w:rsidRDefault="006C7D91" w:rsidP="006C7D91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68CD7D5B" w14:textId="77777777" w:rsidR="006C7D91" w:rsidRPr="006C7D91" w:rsidRDefault="006C7D91" w:rsidP="006C7D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C7D9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2E4F0093" w14:textId="77777777" w:rsidR="006C7D91" w:rsidRPr="006C7D91" w:rsidRDefault="006C7D91" w:rsidP="006C7D91">
            <w:pPr>
              <w:pStyle w:val="aff5"/>
              <w:numPr>
                <w:ilvl w:val="0"/>
                <w:numId w:val="16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Осуществлять выбор средств для создания технологической образовательной среды.</w:t>
            </w:r>
          </w:p>
          <w:p w14:paraId="27D5CC30" w14:textId="77777777" w:rsidR="006C7D91" w:rsidRPr="006C7D91" w:rsidRDefault="006C7D91" w:rsidP="006C7D91">
            <w:pPr>
              <w:pStyle w:val="aff5"/>
              <w:numPr>
                <w:ilvl w:val="0"/>
                <w:numId w:val="16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Подготавливать необходимые для организации преподавания технологии дидактические, методические, презентационные и иные материалы.</w:t>
            </w:r>
          </w:p>
          <w:p w14:paraId="50071D89" w14:textId="77777777" w:rsidR="006C7D91" w:rsidRPr="006C7D91" w:rsidRDefault="006C7D91" w:rsidP="006C7D91">
            <w:pPr>
              <w:pStyle w:val="aff5"/>
              <w:numPr>
                <w:ilvl w:val="0"/>
                <w:numId w:val="16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Применять средства ИКТ и цифровые инструменты для решения задач методических и технологических задач.</w:t>
            </w:r>
          </w:p>
          <w:p w14:paraId="3C04F147" w14:textId="77777777" w:rsidR="006C7D91" w:rsidRPr="006C7D91" w:rsidRDefault="006C7D91" w:rsidP="006C7D91">
            <w:pPr>
              <w:pStyle w:val="aff5"/>
              <w:numPr>
                <w:ilvl w:val="0"/>
                <w:numId w:val="16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lastRenderedPageBreak/>
              <w:t>Выполнять самоанализ и анализ профессиональной деятельности коллег.</w:t>
            </w:r>
          </w:p>
          <w:p w14:paraId="24A908D6" w14:textId="77777777" w:rsidR="006C7D91" w:rsidRPr="006C7D91" w:rsidRDefault="006C7D91" w:rsidP="006C7D91">
            <w:pPr>
              <w:pStyle w:val="aff5"/>
              <w:numPr>
                <w:ilvl w:val="0"/>
                <w:numId w:val="16"/>
              </w:numPr>
              <w:spacing w:after="0"/>
              <w:ind w:left="32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D91">
              <w:rPr>
                <w:rFonts w:ascii="Times New Roman" w:hAnsi="Times New Roman"/>
                <w:sz w:val="24"/>
                <w:szCs w:val="24"/>
              </w:rPr>
              <w:t>Осуществлять разные формы профессиональной коммуникации (с коллегами, с родителями, с социальными партнерами).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3C4BDA2" w14:textId="77777777" w:rsidR="006C7D91" w:rsidRPr="006C7D91" w:rsidRDefault="006C7D91" w:rsidP="006C7D91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8B1620" w14:textId="0289D649" w:rsidR="002C2FE2" w:rsidRPr="009B56FB" w:rsidRDefault="002C2FE2" w:rsidP="009B56FB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2E8141" w14:textId="77777777" w:rsidR="009B56FB" w:rsidRPr="009B56FB" w:rsidRDefault="009B56FB" w:rsidP="009B56FB">
      <w:pPr>
        <w:pStyle w:val="2"/>
        <w:spacing w:before="0" w:after="0"/>
        <w:ind w:firstLine="709"/>
        <w:contextualSpacing/>
        <w:jc w:val="both"/>
        <w:rPr>
          <w:rFonts w:ascii="Times New Roman" w:hAnsi="Times New Roman"/>
          <w:lang w:val="ru-RU"/>
        </w:rPr>
      </w:pPr>
      <w:bookmarkStart w:id="5" w:name="_Toc178866453"/>
      <w:bookmarkStart w:id="6" w:name="_Toc178866646"/>
      <w:r w:rsidRPr="009B56FB">
        <w:rPr>
          <w:rFonts w:ascii="Times New Roman" w:hAnsi="Times New Roman"/>
          <w:lang w:val="ru-RU"/>
        </w:rPr>
        <w:t>1.3. ТРЕБОВАНИЯ К СХЕМЕ ОЦЕНКИ</w:t>
      </w:r>
      <w:bookmarkEnd w:id="5"/>
      <w:bookmarkEnd w:id="6"/>
    </w:p>
    <w:p w14:paraId="15F92F40" w14:textId="77777777" w:rsidR="00624EA7" w:rsidRPr="009B56FB" w:rsidRDefault="00D64090" w:rsidP="009B56FB">
      <w:pPr>
        <w:pStyle w:val="af5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9B56FB">
        <w:rPr>
          <w:rFonts w:ascii="Times New Roman" w:hAnsi="Times New Roman"/>
          <w:sz w:val="28"/>
          <w:szCs w:val="28"/>
          <w:lang w:val="ru-RU"/>
        </w:rPr>
        <w:t xml:space="preserve">Сумма баллов, присуждаемых по каждому аспекту, должна попадать в диапазон баллов, определенных для каждого раздела компетенции, обозначенных в </w:t>
      </w:r>
      <w:r w:rsidRPr="009B56FB">
        <w:rPr>
          <w:rFonts w:ascii="Times New Roman" w:hAnsi="Times New Roman"/>
          <w:sz w:val="28"/>
          <w:szCs w:val="28"/>
          <w:lang w:val="ru-RU"/>
        </w:rPr>
        <w:t>требованиях и указанных в таблице №2.</w:t>
      </w:r>
    </w:p>
    <w:p w14:paraId="1C86E1B3" w14:textId="1094E3C0" w:rsidR="009B56FB" w:rsidRPr="009B56FB" w:rsidRDefault="00D64090" w:rsidP="009B56FB">
      <w:pPr>
        <w:pStyle w:val="af5"/>
        <w:widowControl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9B56FB">
        <w:rPr>
          <w:rFonts w:ascii="Times New Roman" w:hAnsi="Times New Roman"/>
          <w:bCs/>
          <w:i/>
          <w:iCs/>
          <w:sz w:val="28"/>
          <w:szCs w:val="28"/>
          <w:lang w:val="ru-RU"/>
        </w:rPr>
        <w:t xml:space="preserve">Таблица </w:t>
      </w:r>
      <w:r w:rsidR="009B56FB" w:rsidRPr="009B56FB">
        <w:rPr>
          <w:rFonts w:ascii="Times New Roman" w:hAnsi="Times New Roman"/>
          <w:bCs/>
          <w:i/>
          <w:iCs/>
          <w:sz w:val="28"/>
          <w:szCs w:val="28"/>
          <w:lang w:val="ru-RU"/>
        </w:rPr>
        <w:t>№2</w:t>
      </w:r>
    </w:p>
    <w:p w14:paraId="5AE3E123" w14:textId="1E0A83AF" w:rsidR="009B56FB" w:rsidRPr="009B56FB" w:rsidRDefault="00D64090" w:rsidP="009B56FB">
      <w:pPr>
        <w:pStyle w:val="af5"/>
        <w:widowControl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9B56FB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tbl>
      <w:tblPr>
        <w:tblW w:w="7280" w:type="dxa"/>
        <w:jc w:val="center"/>
        <w:tblLook w:val="04A0" w:firstRow="1" w:lastRow="0" w:firstColumn="1" w:lastColumn="0" w:noHBand="0" w:noVBand="1"/>
      </w:tblPr>
      <w:tblGrid>
        <w:gridCol w:w="1960"/>
        <w:gridCol w:w="600"/>
        <w:gridCol w:w="920"/>
        <w:gridCol w:w="920"/>
        <w:gridCol w:w="920"/>
        <w:gridCol w:w="1960"/>
      </w:tblGrid>
      <w:tr w:rsidR="00FC7BA2" w:rsidRPr="00892C2B" w14:paraId="579C33B3" w14:textId="77777777" w:rsidTr="00B84956">
        <w:trPr>
          <w:trHeight w:val="1200"/>
          <w:jc w:val="center"/>
        </w:trPr>
        <w:tc>
          <w:tcPr>
            <w:tcW w:w="53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2D050"/>
            <w:vAlign w:val="center"/>
            <w:hideMark/>
          </w:tcPr>
          <w:p w14:paraId="10869422" w14:textId="77777777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2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5ED9C91" w14:textId="77777777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2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баллов за раздел ТРЕБОВАНИЙ КОМПЕТЕНЦИИ</w:t>
            </w:r>
          </w:p>
        </w:tc>
      </w:tr>
      <w:tr w:rsidR="00FC7BA2" w:rsidRPr="00892C2B" w14:paraId="0431B263" w14:textId="77777777" w:rsidTr="00B84956">
        <w:trPr>
          <w:trHeight w:val="540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E784FBE" w14:textId="77777777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92C2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897ED37" w14:textId="77777777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92C2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7740B81" w14:textId="77777777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92C2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9EA3A5D" w14:textId="77777777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92C2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9CDEE35" w14:textId="77777777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92C2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2C383ABA" w14:textId="77777777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92C2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 </w:t>
            </w:r>
          </w:p>
        </w:tc>
      </w:tr>
      <w:tr w:rsidR="00FC7BA2" w:rsidRPr="00892C2B" w14:paraId="1F7396BA" w14:textId="77777777" w:rsidTr="00B84956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1953804" w14:textId="77777777" w:rsidR="00FC7BA2" w:rsidRPr="00892C2B" w:rsidRDefault="00FC7BA2" w:rsidP="00B849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4929FD5" w14:textId="77777777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92C2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A98EE" w14:textId="4CA464FA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2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9ACA3" w14:textId="77777777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E2AC" w14:textId="77777777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684CB2F" w14:textId="691653F1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2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FC7BA2" w:rsidRPr="00892C2B" w14:paraId="723AF335" w14:textId="77777777" w:rsidTr="00B84956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6A3071" w14:textId="77777777" w:rsidR="00FC7BA2" w:rsidRPr="00892C2B" w:rsidRDefault="00FC7BA2" w:rsidP="00B849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4D134D7" w14:textId="77777777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92C2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51B7C" w14:textId="77777777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35CC" w14:textId="6ED29A82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2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88D1A" w14:textId="77777777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59A0EEA" w14:textId="3A34C31C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2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FC7BA2" w:rsidRPr="00892C2B" w14:paraId="3E654634" w14:textId="77777777" w:rsidTr="00B84956">
        <w:trPr>
          <w:trHeight w:val="402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912E0A" w14:textId="77777777" w:rsidR="00FC7BA2" w:rsidRPr="00892C2B" w:rsidRDefault="00FC7BA2" w:rsidP="00B849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EA02428" w14:textId="77777777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892C2B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7C2F0" w14:textId="77777777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E31B3" w14:textId="77777777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88EE" w14:textId="77777777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92C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42D154" w14:textId="77777777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2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</w:tr>
      <w:tr w:rsidR="00FC7BA2" w:rsidRPr="00892C2B" w14:paraId="0217702C" w14:textId="77777777" w:rsidTr="00B84956">
        <w:trPr>
          <w:trHeight w:val="1002"/>
          <w:jc w:val="center"/>
        </w:trPr>
        <w:tc>
          <w:tcPr>
            <w:tcW w:w="2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E4305B1" w14:textId="77777777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2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3E381B" w14:textId="733A00E0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2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FB57B8" w14:textId="41FC461A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2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612E0C" w14:textId="77777777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2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30541B" w14:textId="77777777" w:rsidR="00FC7BA2" w:rsidRPr="00892C2B" w:rsidRDefault="00FC7BA2" w:rsidP="00B8495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92C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146A9D3B" w14:textId="4D29FB37" w:rsidR="009B56FB" w:rsidRPr="000C05AF" w:rsidRDefault="009B56FB" w:rsidP="000C05AF">
      <w:pPr>
        <w:pStyle w:val="af5"/>
        <w:widowControl/>
        <w:contextualSpacing/>
        <w:rPr>
          <w:rFonts w:ascii="Times New Roman" w:hAnsi="Times New Roman"/>
          <w:bCs/>
          <w:sz w:val="28"/>
          <w:szCs w:val="28"/>
          <w:lang w:val="ru-RU"/>
        </w:rPr>
      </w:pPr>
    </w:p>
    <w:p w14:paraId="74C43F02" w14:textId="46F12FC0" w:rsidR="00624EA7" w:rsidRPr="000C05AF" w:rsidRDefault="000C05AF" w:rsidP="000C05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5AF">
        <w:rPr>
          <w:rFonts w:ascii="Times New Roman" w:eastAsia="Times New Roman" w:hAnsi="Times New Roman" w:cs="Times New Roman"/>
          <w:b/>
          <w:sz w:val="28"/>
          <w:szCs w:val="28"/>
        </w:rPr>
        <w:t>1.4. СПЕЦИФИКАЦИЯ ОЦЕНКИ КОМПЕТЕНЦИИ</w:t>
      </w:r>
    </w:p>
    <w:p w14:paraId="27B22F7B" w14:textId="77777777" w:rsidR="00624EA7" w:rsidRPr="000C05AF" w:rsidRDefault="00D64090" w:rsidP="000C05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05AF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критериях, указанных в таблице №3:</w:t>
      </w:r>
    </w:p>
    <w:p w14:paraId="0D808417" w14:textId="16582141" w:rsidR="000C05AF" w:rsidRPr="000C05AF" w:rsidRDefault="00D64090" w:rsidP="000C05A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5AF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0C05AF" w:rsidRPr="000C05AF">
        <w:rPr>
          <w:rFonts w:ascii="Times New Roman" w:hAnsi="Times New Roman" w:cs="Times New Roman"/>
          <w:i/>
          <w:iCs/>
          <w:sz w:val="28"/>
          <w:szCs w:val="28"/>
        </w:rPr>
        <w:t>№</w:t>
      </w:r>
      <w:r w:rsidRPr="000C05AF">
        <w:rPr>
          <w:rFonts w:ascii="Times New Roman" w:hAnsi="Times New Roman" w:cs="Times New Roman"/>
          <w:i/>
          <w:iCs/>
          <w:sz w:val="28"/>
          <w:szCs w:val="28"/>
        </w:rPr>
        <w:t>3</w:t>
      </w:r>
    </w:p>
    <w:p w14:paraId="79D44FFB" w14:textId="031D1378" w:rsidR="00624EA7" w:rsidRPr="000C05AF" w:rsidRDefault="00D64090" w:rsidP="000C05A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05AF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9"/>
        <w:tblW w:w="5000" w:type="pct"/>
        <w:tblLook w:val="04A0" w:firstRow="1" w:lastRow="0" w:firstColumn="1" w:lastColumn="0" w:noHBand="0" w:noVBand="1"/>
      </w:tblPr>
      <w:tblGrid>
        <w:gridCol w:w="527"/>
        <w:gridCol w:w="3870"/>
        <w:gridCol w:w="4947"/>
      </w:tblGrid>
      <w:tr w:rsidR="00624EA7" w14:paraId="5A5D75FD" w14:textId="77777777">
        <w:tc>
          <w:tcPr>
            <w:tcW w:w="2353" w:type="pct"/>
            <w:gridSpan w:val="2"/>
            <w:shd w:val="clear" w:color="auto" w:fill="92D050"/>
          </w:tcPr>
          <w:p w14:paraId="610D4944" w14:textId="77777777" w:rsidR="00624EA7" w:rsidRDefault="00D640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647" w:type="pct"/>
            <w:shd w:val="clear" w:color="auto" w:fill="92D050"/>
          </w:tcPr>
          <w:p w14:paraId="55C0A3EC" w14:textId="77777777" w:rsidR="00624EA7" w:rsidRDefault="00D6409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Методика проверки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навыков в критерии</w:t>
            </w:r>
          </w:p>
        </w:tc>
      </w:tr>
      <w:tr w:rsidR="00624EA7" w14:paraId="722C033D" w14:textId="77777777" w:rsidTr="00AE4028">
        <w:tc>
          <w:tcPr>
            <w:tcW w:w="282" w:type="pct"/>
            <w:shd w:val="clear" w:color="auto" w:fill="00B050"/>
          </w:tcPr>
          <w:p w14:paraId="4E846245" w14:textId="77777777" w:rsidR="00624EA7" w:rsidRPr="00AE4028" w:rsidRDefault="00D64090" w:rsidP="00AE402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AE402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071" w:type="pct"/>
            <w:shd w:val="clear" w:color="auto" w:fill="92D050"/>
          </w:tcPr>
          <w:p w14:paraId="47BAD878" w14:textId="77777777" w:rsidR="00624EA7" w:rsidRDefault="00D64090" w:rsidP="00AE402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_Hlk126786185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Преподавание труда</w:t>
            </w:r>
            <w:r w:rsidRPr="003F65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технологии по образовательным программам технико-технологической направленности</w:t>
            </w:r>
            <w:bookmarkEnd w:id="7"/>
          </w:p>
        </w:tc>
        <w:tc>
          <w:tcPr>
            <w:tcW w:w="2647" w:type="pct"/>
            <w:shd w:val="clear" w:color="auto" w:fill="auto"/>
            <w:vAlign w:val="center"/>
          </w:tcPr>
          <w:p w14:paraId="660F408B" w14:textId="77777777" w:rsidR="00624EA7" w:rsidRDefault="00D64090" w:rsidP="00AE402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организация проектной работы с обучающимися по определенной теме (проблеме).</w:t>
            </w:r>
          </w:p>
        </w:tc>
      </w:tr>
      <w:tr w:rsidR="00624EA7" w14:paraId="30679EC0" w14:textId="77777777" w:rsidTr="00AE4028">
        <w:tc>
          <w:tcPr>
            <w:tcW w:w="282" w:type="pct"/>
            <w:shd w:val="clear" w:color="auto" w:fill="00B050"/>
          </w:tcPr>
          <w:p w14:paraId="1D8526D6" w14:textId="77777777" w:rsidR="00624EA7" w:rsidRPr="00AE4028" w:rsidRDefault="00D64090" w:rsidP="00AE402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AE402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071" w:type="pct"/>
            <w:shd w:val="clear" w:color="auto" w:fill="92D050"/>
          </w:tcPr>
          <w:p w14:paraId="182F93F8" w14:textId="77777777" w:rsidR="00624EA7" w:rsidRDefault="00D64090" w:rsidP="00AE402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Организация воспитательных и профориента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ционных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мероприятий, направленных на популяризацию перспективных технологий и профессий </w:t>
            </w:r>
          </w:p>
        </w:tc>
        <w:tc>
          <w:tcPr>
            <w:tcW w:w="2647" w:type="pct"/>
            <w:shd w:val="clear" w:color="auto" w:fill="auto"/>
            <w:vAlign w:val="center"/>
          </w:tcPr>
          <w:p w14:paraId="744C5BB8" w14:textId="77777777" w:rsidR="00624EA7" w:rsidRDefault="00D64090" w:rsidP="00AE402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Разработка и проведение воспитательного и/или профориентационного мероприятия,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направленного на популяризацию перспективных технологий и профессий.</w:t>
            </w:r>
          </w:p>
        </w:tc>
      </w:tr>
      <w:tr w:rsidR="00624EA7" w14:paraId="0D83219A" w14:textId="77777777" w:rsidTr="00AE4028">
        <w:tc>
          <w:tcPr>
            <w:tcW w:w="282" w:type="pct"/>
            <w:shd w:val="clear" w:color="auto" w:fill="00B050"/>
          </w:tcPr>
          <w:p w14:paraId="1241FDCD" w14:textId="77777777" w:rsidR="00624EA7" w:rsidRPr="00AE4028" w:rsidRDefault="00D64090" w:rsidP="00AE4028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</w:pPr>
            <w:r w:rsidRPr="00AE4028">
              <w:rPr>
                <w:rFonts w:ascii="Times New Roman" w:eastAsia="Times New Roman" w:hAnsi="Times New Roman" w:cs="Times New Roman"/>
                <w:b/>
                <w:color w:val="FFFFFF" w:themeColor="background1"/>
                <w:sz w:val="24"/>
                <w:szCs w:val="24"/>
                <w:lang w:eastAsia="ru-RU"/>
              </w:rPr>
              <w:lastRenderedPageBreak/>
              <w:t>В</w:t>
            </w:r>
          </w:p>
        </w:tc>
        <w:tc>
          <w:tcPr>
            <w:tcW w:w="2071" w:type="pct"/>
            <w:shd w:val="clear" w:color="auto" w:fill="92D050"/>
          </w:tcPr>
          <w:p w14:paraId="08B250FB" w14:textId="77777777" w:rsidR="00624EA7" w:rsidRDefault="00D64090" w:rsidP="00AE402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Методическое обеспечение Преподавания труда и технологии</w:t>
            </w:r>
          </w:p>
        </w:tc>
        <w:tc>
          <w:tcPr>
            <w:tcW w:w="2647" w:type="pct"/>
            <w:shd w:val="clear" w:color="auto" w:fill="auto"/>
            <w:vAlign w:val="center"/>
          </w:tcPr>
          <w:p w14:paraId="3BD966CE" w14:textId="77777777" w:rsidR="00624EA7" w:rsidRDefault="00D64090" w:rsidP="00AE402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-модели для проведения практической работы с обучающимися.</w:t>
            </w:r>
          </w:p>
          <w:p w14:paraId="1E49BA77" w14:textId="77777777" w:rsidR="00624EA7" w:rsidRDefault="00D64090" w:rsidP="00AE4028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 указаний для обучающихся по использованию учебного оборудования (конструктора, набора и пр.).</w:t>
            </w:r>
          </w:p>
        </w:tc>
      </w:tr>
    </w:tbl>
    <w:p w14:paraId="7AACD786" w14:textId="28B7CE29" w:rsidR="00624EA7" w:rsidRPr="00AE4028" w:rsidRDefault="00624EA7" w:rsidP="00A974C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81B323" w14:textId="77777777" w:rsidR="00AE4028" w:rsidRPr="00AE4028" w:rsidRDefault="00AE4028" w:rsidP="00A974C6">
      <w:pPr>
        <w:pStyle w:val="2"/>
        <w:spacing w:before="0" w:after="0"/>
        <w:ind w:firstLine="709"/>
        <w:contextualSpacing/>
        <w:jc w:val="both"/>
        <w:rPr>
          <w:rFonts w:ascii="Times New Roman" w:hAnsi="Times New Roman"/>
          <w:lang w:val="ru-RU"/>
        </w:rPr>
      </w:pPr>
      <w:bookmarkStart w:id="8" w:name="_Toc178866455"/>
      <w:bookmarkStart w:id="9" w:name="_Toc178866648"/>
      <w:r w:rsidRPr="00AE4028">
        <w:rPr>
          <w:rFonts w:ascii="Times New Roman" w:hAnsi="Times New Roman"/>
          <w:lang w:val="ru-RU"/>
        </w:rPr>
        <w:t>1.5. КОНКУРСНОЕ ЗАДАНИЕ</w:t>
      </w:r>
      <w:bookmarkEnd w:id="8"/>
      <w:bookmarkEnd w:id="9"/>
    </w:p>
    <w:p w14:paraId="36650FDB" w14:textId="77777777" w:rsidR="00624EA7" w:rsidRPr="00AE4028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028">
        <w:rPr>
          <w:rFonts w:ascii="Times New Roman" w:eastAsia="Times New Roman" w:hAnsi="Times New Roman" w:cs="Times New Roman"/>
          <w:sz w:val="28"/>
          <w:szCs w:val="28"/>
        </w:rPr>
        <w:t>Общая продолжительность К</w:t>
      </w:r>
      <w:r w:rsidRPr="00AE4028">
        <w:rPr>
          <w:rFonts w:ascii="Times New Roman" w:eastAsia="Times New Roman" w:hAnsi="Times New Roman" w:cs="Times New Roman"/>
          <w:sz w:val="28"/>
          <w:szCs w:val="28"/>
        </w:rPr>
        <w:t>онкурсного задания</w:t>
      </w:r>
      <w:r w:rsidRPr="00AE4028">
        <w:rPr>
          <w:rFonts w:ascii="Times New Roman" w:eastAsia="Times New Roman" w:hAnsi="Times New Roman" w:cs="Times New Roman"/>
          <w:sz w:val="28"/>
          <w:szCs w:val="28"/>
          <w:vertAlign w:val="superscript"/>
        </w:rPr>
        <w:footnoteReference w:id="1"/>
      </w:r>
      <w:r w:rsidRPr="00AE4028">
        <w:rPr>
          <w:rFonts w:ascii="Times New Roman" w:eastAsia="Times New Roman" w:hAnsi="Times New Roman" w:cs="Times New Roman"/>
          <w:sz w:val="28"/>
          <w:szCs w:val="28"/>
        </w:rPr>
        <w:t>: 8 часов.</w:t>
      </w:r>
    </w:p>
    <w:p w14:paraId="5E1E1268" w14:textId="4078FA8C" w:rsidR="00624EA7" w:rsidRPr="00AE4028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4028">
        <w:rPr>
          <w:rFonts w:ascii="Times New Roman" w:eastAsia="Times New Roman" w:hAnsi="Times New Roman" w:cs="Times New Roman"/>
          <w:sz w:val="28"/>
          <w:szCs w:val="28"/>
        </w:rPr>
        <w:t xml:space="preserve">Количество конкурсных дней: </w:t>
      </w:r>
      <w:r w:rsidR="00AE4028" w:rsidRPr="00AE4028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E4028">
        <w:rPr>
          <w:rFonts w:ascii="Times New Roman" w:eastAsia="Times New Roman" w:hAnsi="Times New Roman" w:cs="Times New Roman"/>
          <w:sz w:val="28"/>
          <w:szCs w:val="28"/>
        </w:rPr>
        <w:t xml:space="preserve"> дня.</w:t>
      </w:r>
    </w:p>
    <w:p w14:paraId="42B5156B" w14:textId="77777777" w:rsidR="00624EA7" w:rsidRPr="00AE4028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4028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</w:t>
      </w:r>
      <w:r w:rsidRPr="00AE4028">
        <w:rPr>
          <w:rFonts w:ascii="Times New Roman" w:eastAsia="Times New Roman" w:hAnsi="Times New Roman" w:cs="Times New Roman"/>
          <w:sz w:val="28"/>
          <w:szCs w:val="28"/>
        </w:rPr>
        <w:t>Конкурсное задание</w:t>
      </w:r>
      <w:r w:rsidRPr="00AE4028">
        <w:rPr>
          <w:rFonts w:ascii="Times New Roman" w:hAnsi="Times New Roman" w:cs="Times New Roman"/>
          <w:sz w:val="28"/>
          <w:szCs w:val="28"/>
        </w:rPr>
        <w:t xml:space="preserve"> должно включать оценку по каждому из разделов требований компетенции.</w:t>
      </w:r>
    </w:p>
    <w:p w14:paraId="38038A74" w14:textId="77777777" w:rsidR="00624EA7" w:rsidRPr="00AE4028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E4028">
        <w:rPr>
          <w:rFonts w:ascii="Times New Roman" w:hAnsi="Times New Roman" w:cs="Times New Roman"/>
          <w:sz w:val="28"/>
          <w:szCs w:val="28"/>
        </w:rPr>
        <w:t>Оценка знаний конкурсанта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</w:t>
      </w:r>
      <w:r w:rsidRPr="00AE4028">
        <w:rPr>
          <w:rFonts w:ascii="Times New Roman" w:hAnsi="Times New Roman" w:cs="Times New Roman"/>
          <w:sz w:val="28"/>
          <w:szCs w:val="28"/>
        </w:rPr>
        <w:t xml:space="preserve"> / оценки квалификации.</w:t>
      </w:r>
    </w:p>
    <w:p w14:paraId="7AE36325" w14:textId="77777777" w:rsidR="00624EA7" w:rsidRPr="00AE4028" w:rsidRDefault="00624EA7" w:rsidP="00A974C6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FB307A" w14:textId="6381B6A8" w:rsidR="00624EA7" w:rsidRDefault="00B40097" w:rsidP="00A974C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40097">
        <w:rPr>
          <w:rFonts w:ascii="Times New Roman" w:eastAsia="Times New Roman" w:hAnsi="Times New Roman" w:cs="Times New Roman"/>
          <w:b/>
          <w:sz w:val="28"/>
          <w:szCs w:val="24"/>
        </w:rPr>
        <w:t xml:space="preserve">1.5.1. Разработка/выбор конкурсного задания (ссылка на </w:t>
      </w:r>
      <w:proofErr w:type="spellStart"/>
      <w:r w:rsidRPr="00B40097">
        <w:rPr>
          <w:rFonts w:ascii="Times New Roman" w:eastAsia="Times New Roman" w:hAnsi="Times New Roman" w:cs="Times New Roman"/>
          <w:b/>
          <w:sz w:val="28"/>
          <w:szCs w:val="24"/>
        </w:rPr>
        <w:t>ЯндексДиск</w:t>
      </w:r>
      <w:proofErr w:type="spellEnd"/>
      <w:r w:rsidRPr="00B40097">
        <w:rPr>
          <w:rFonts w:ascii="Times New Roman" w:eastAsia="Times New Roman" w:hAnsi="Times New Roman" w:cs="Times New Roman"/>
          <w:b/>
          <w:sz w:val="28"/>
          <w:szCs w:val="24"/>
        </w:rPr>
        <w:t xml:space="preserve"> с матрицей, заполненной в Excel)</w:t>
      </w:r>
    </w:p>
    <w:p w14:paraId="253EC0F7" w14:textId="77777777" w:rsidR="00E54F09" w:rsidRDefault="00D64090" w:rsidP="00A974C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Конкурсное задание состоит из 3</w:t>
      </w:r>
      <w:r w:rsidR="00E54F09">
        <w:rPr>
          <w:rFonts w:ascii="Times New Roman" w:eastAsia="Times New Roman" w:hAnsi="Times New Roman" w:cs="Times New Roman"/>
          <w:sz w:val="28"/>
          <w:szCs w:val="28"/>
          <w:lang w:eastAsia="ru-RU"/>
        </w:rPr>
        <w:t>-х</w:t>
      </w:r>
      <w:r w:rsidRPr="00AE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модулей, включает обязательную к выполнению часть (инвариант) – 2 модуля, и вариативную часть – 1 модуль.</w:t>
      </w:r>
    </w:p>
    <w:p w14:paraId="7B7FA75D" w14:textId="4CC10DE4" w:rsidR="00624EA7" w:rsidRPr="00AE4028" w:rsidRDefault="00D64090" w:rsidP="00A974C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Общее количество баллов конкурсного </w:t>
      </w:r>
      <w:r w:rsidRPr="00AE40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 составляет 100.</w:t>
      </w:r>
    </w:p>
    <w:p w14:paraId="6B448A5A" w14:textId="77777777" w:rsidR="00624EA7" w:rsidRPr="00AE4028" w:rsidRDefault="00D64090" w:rsidP="00A974C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2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к выполнению часть (инвариант) выполняется всеми регионами без исключения на всех уровнях чемпионатов.</w:t>
      </w:r>
    </w:p>
    <w:p w14:paraId="3F7C8A5E" w14:textId="77777777" w:rsidR="00624EA7" w:rsidRPr="00AE4028" w:rsidRDefault="00D64090" w:rsidP="00A974C6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40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вариативной части (в зависимости от материальных возможностей площадки соревнований и потребностей работодателей р</w:t>
      </w:r>
      <w:r w:rsidRPr="00AE402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егиона в соответствующих специалистах) регион может самостоятельно формировать модуль</w:t>
      </w:r>
      <w:r w:rsidRPr="00AE4028">
        <w:rPr>
          <w:rStyle w:val="a6"/>
          <w:rFonts w:ascii="Times New Roman" w:eastAsia="Times New Roman" w:hAnsi="Times New Roman" w:cs="Times New Roman"/>
          <w:sz w:val="28"/>
          <w:szCs w:val="28"/>
          <w:lang w:eastAsia="ru-RU"/>
        </w:rPr>
        <w:footnoteReference w:id="2"/>
      </w:r>
      <w:r w:rsidRPr="00AE402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этом, время на выполнение модуля (ей) и количество баллов в критериях оценки по аспектам не меняются.</w:t>
      </w:r>
    </w:p>
    <w:p w14:paraId="14587FDE" w14:textId="33CDEA53" w:rsidR="00624EA7" w:rsidRDefault="00D64090" w:rsidP="00A974C6">
      <w:pPr>
        <w:pStyle w:val="-2"/>
        <w:spacing w:before="0" w:after="0"/>
        <w:contextualSpacing/>
        <w:jc w:val="center"/>
        <w:rPr>
          <w:rFonts w:ascii="Times New Roman" w:hAnsi="Times New Roman"/>
          <w:szCs w:val="28"/>
        </w:rPr>
      </w:pPr>
      <w:bookmarkStart w:id="10" w:name="_Toc11489"/>
      <w:r>
        <w:rPr>
          <w:rFonts w:ascii="Times New Roman" w:hAnsi="Times New Roman"/>
          <w:szCs w:val="28"/>
        </w:rPr>
        <w:lastRenderedPageBreak/>
        <w:t>1.5.2. Структура модулей конкурсного задания</w:t>
      </w:r>
      <w:bookmarkEnd w:id="10"/>
    </w:p>
    <w:p w14:paraId="7DA350EF" w14:textId="77777777" w:rsidR="00E54F09" w:rsidRPr="00E54F09" w:rsidRDefault="00E54F09" w:rsidP="00A974C6">
      <w:pPr>
        <w:pStyle w:val="-2"/>
        <w:spacing w:before="0" w:after="0"/>
        <w:contextualSpacing/>
        <w:rPr>
          <w:rFonts w:ascii="Times New Roman" w:hAnsi="Times New Roman"/>
          <w:b w:val="0"/>
          <w:bCs/>
          <w:szCs w:val="28"/>
        </w:rPr>
      </w:pPr>
    </w:p>
    <w:p w14:paraId="5F34FC63" w14:textId="692A5D3E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Преподавания труда и технологии по образовательным программам технико-технологической направленности</w:t>
      </w:r>
      <w:r w:rsidR="00E54F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(Инвариант)</w:t>
      </w:r>
    </w:p>
    <w:p w14:paraId="0EC3598E" w14:textId="1947F17C" w:rsidR="00624EA7" w:rsidRPr="00AE2D4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AE2D47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AE2D47">
        <w:rPr>
          <w:rFonts w:ascii="Times New Roman" w:eastAsia="Times New Roman" w:hAnsi="Times New Roman" w:cs="Times New Roman"/>
          <w:bCs/>
          <w:i/>
          <w:sz w:val="28"/>
          <w:szCs w:val="28"/>
        </w:rPr>
        <w:t>: 1 часа 40 минут</w:t>
      </w:r>
    </w:p>
    <w:p w14:paraId="774F4C2A" w14:textId="7777777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Задание 1. Организация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проектной рабо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ты обучающихся</w:t>
      </w:r>
    </w:p>
    <w:p w14:paraId="3829CE36" w14:textId="7807F35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Тематическое направление проектной работы «</w:t>
      </w:r>
      <w:r>
        <w:rPr>
          <w:rFonts w:ascii="Times New Roman" w:hAnsi="Times New Roman"/>
          <w:sz w:val="28"/>
          <w:szCs w:val="28"/>
        </w:rPr>
        <w:t>Семейные</w:t>
      </w:r>
      <w:r>
        <w:rPr>
          <w:rFonts w:ascii="Times New Roman" w:hAnsi="Times New Roman"/>
          <w:sz w:val="28"/>
          <w:szCs w:val="28"/>
        </w:rPr>
        <w:t xml:space="preserve"> традиции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6D8B746" w14:textId="7777777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Тему, проблему, логику описания проектной работы и возраст обучающихся выбирает конкурсант.</w:t>
      </w:r>
    </w:p>
    <w:p w14:paraId="32FBC11C" w14:textId="7777777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Описание задания</w:t>
      </w:r>
      <w:r>
        <w:rPr>
          <w:rFonts w:ascii="Times New Roman" w:hAnsi="Times New Roman" w:cs="Times New Roman"/>
          <w:sz w:val="28"/>
          <w:szCs w:val="28"/>
        </w:rPr>
        <w:t>: Конкурсант разрабатывает проект и проводит его презен</w:t>
      </w:r>
      <w:r>
        <w:rPr>
          <w:rFonts w:ascii="Times New Roman" w:hAnsi="Times New Roman" w:cs="Times New Roman"/>
          <w:sz w:val="28"/>
          <w:szCs w:val="28"/>
        </w:rPr>
        <w:t>тацию по предложенной схеме (</w:t>
      </w:r>
      <w:proofErr w:type="spellStart"/>
      <w:r>
        <w:rPr>
          <w:rFonts w:ascii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hAnsi="Times New Roman" w:cs="Times New Roman"/>
          <w:sz w:val="28"/>
          <w:szCs w:val="28"/>
        </w:rPr>
        <w:t>. 1-7 алгоритма работы).</w:t>
      </w:r>
    </w:p>
    <w:p w14:paraId="7F2C305A" w14:textId="640F53E1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Лимит времени на выполнение задания</w:t>
      </w:r>
      <w:r>
        <w:rPr>
          <w:rFonts w:ascii="Times New Roman" w:hAnsi="Times New Roman" w:cs="Times New Roman"/>
          <w:sz w:val="28"/>
          <w:szCs w:val="28"/>
        </w:rPr>
        <w:t>: 1 час 30 минут (конкурсант использует материалы, указанные в инфрастр</w:t>
      </w:r>
      <w:r>
        <w:rPr>
          <w:rFonts w:ascii="Times New Roman" w:hAnsi="Times New Roman" w:cs="Times New Roman"/>
          <w:sz w:val="28"/>
          <w:szCs w:val="28"/>
        </w:rPr>
        <w:t>уктурном</w:t>
      </w:r>
      <w:r>
        <w:rPr>
          <w:rFonts w:ascii="Times New Roman" w:hAnsi="Times New Roman" w:cs="Times New Roman"/>
          <w:sz w:val="28"/>
          <w:szCs w:val="28"/>
        </w:rPr>
        <w:t xml:space="preserve"> листе, и </w:t>
      </w:r>
      <w:r>
        <w:rPr>
          <w:rFonts w:ascii="Times New Roman" w:hAnsi="Times New Roman" w:cs="Times New Roman"/>
          <w:sz w:val="28"/>
          <w:szCs w:val="28"/>
        </w:rPr>
        <w:t>Личный</w:t>
      </w:r>
      <w:r>
        <w:rPr>
          <w:rFonts w:ascii="Times New Roman" w:hAnsi="Times New Roman" w:cs="Times New Roman"/>
          <w:sz w:val="28"/>
          <w:szCs w:val="28"/>
        </w:rPr>
        <w:t xml:space="preserve"> инструмент (см. п.2.1 конкурсного задания)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D47DD16" w14:textId="7777777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Лимит времени на </w:t>
      </w:r>
      <w:r>
        <w:rPr>
          <w:rFonts w:ascii="Times New Roman" w:hAnsi="Times New Roman" w:cs="Times New Roman"/>
          <w:sz w:val="28"/>
          <w:szCs w:val="28"/>
          <w:u w:val="single"/>
        </w:rPr>
        <w:t>представление задания</w:t>
      </w:r>
      <w:r>
        <w:rPr>
          <w:rFonts w:ascii="Times New Roman" w:hAnsi="Times New Roman" w:cs="Times New Roman"/>
          <w:sz w:val="28"/>
          <w:szCs w:val="28"/>
        </w:rPr>
        <w:t>: 10 минут (для выступления с презентацией разработанной проектной работы).</w:t>
      </w:r>
    </w:p>
    <w:p w14:paraId="28F98084" w14:textId="7777777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Ожидаемые результаты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bookmarkStart w:id="11" w:name="_Hlk64929168"/>
      <w:r>
        <w:rPr>
          <w:rFonts w:ascii="Times New Roman" w:hAnsi="Times New Roman" w:cs="Times New Roman"/>
          <w:sz w:val="28"/>
          <w:szCs w:val="28"/>
        </w:rPr>
        <w:t>разработка и презентация творческого проекта, который может демонстрироваться для организации проектной деятельности обучающихся.</w:t>
      </w:r>
    </w:p>
    <w:bookmarkEnd w:id="11"/>
    <w:p w14:paraId="06C41489" w14:textId="7777777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Алгорит</w:t>
      </w:r>
      <w:r>
        <w:rPr>
          <w:rFonts w:ascii="Times New Roman" w:hAnsi="Times New Roman" w:cs="Times New Roman"/>
          <w:sz w:val="28"/>
          <w:szCs w:val="28"/>
          <w:u w:val="single"/>
        </w:rPr>
        <w:t>м работы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B54714F" w14:textId="3DAA334E" w:rsidR="00624EA7" w:rsidRDefault="00D64090" w:rsidP="00A974C6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Определить потребность, на удовлетворение которой направлен проект; сформулировать проблему, решаемую в проекте</w:t>
      </w:r>
      <w:r w:rsidR="00E54F09">
        <w:rPr>
          <w:rFonts w:ascii="Times New Roman" w:hAnsi="Times New Roman"/>
          <w:sz w:val="28"/>
          <w:szCs w:val="28"/>
        </w:rPr>
        <w:t>;</w:t>
      </w:r>
    </w:p>
    <w:p w14:paraId="618BBD9D" w14:textId="369A7ED5" w:rsidR="00624EA7" w:rsidRDefault="00D64090" w:rsidP="00A974C6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Выбрать тему и сформулировать цель проектной работы</w:t>
      </w:r>
      <w:r w:rsidR="00E54F09">
        <w:rPr>
          <w:rFonts w:ascii="Times New Roman" w:hAnsi="Times New Roman" w:cs="Times New Roman"/>
          <w:sz w:val="28"/>
          <w:szCs w:val="28"/>
        </w:rPr>
        <w:t>;</w:t>
      </w:r>
    </w:p>
    <w:p w14:paraId="48F608AD" w14:textId="0CFE56A5" w:rsidR="00624EA7" w:rsidRDefault="00D64090" w:rsidP="00A974C6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план (этапы) выполнения проектной работы (не менее 3)</w:t>
      </w:r>
      <w:r w:rsidR="00E54F09">
        <w:rPr>
          <w:rFonts w:ascii="Times New Roman" w:hAnsi="Times New Roman" w:cs="Times New Roman"/>
          <w:sz w:val="28"/>
          <w:szCs w:val="28"/>
        </w:rPr>
        <w:t>;</w:t>
      </w:r>
    </w:p>
    <w:p w14:paraId="21B7AA1E" w14:textId="144EA846" w:rsidR="00624EA7" w:rsidRDefault="00D64090" w:rsidP="00A974C6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идею </w:t>
      </w:r>
      <w:r>
        <w:rPr>
          <w:rFonts w:ascii="Times New Roman" w:hAnsi="Times New Roman" w:cs="Times New Roman"/>
          <w:sz w:val="28"/>
          <w:szCs w:val="28"/>
        </w:rPr>
        <w:t>и продукт проекта</w:t>
      </w:r>
      <w:r w:rsidR="00E54F09">
        <w:rPr>
          <w:rFonts w:ascii="Times New Roman" w:hAnsi="Times New Roman" w:cs="Times New Roman"/>
          <w:sz w:val="28"/>
          <w:szCs w:val="28"/>
        </w:rPr>
        <w:t>;</w:t>
      </w:r>
    </w:p>
    <w:p w14:paraId="1E060F80" w14:textId="289A3EFA" w:rsidR="00624EA7" w:rsidRDefault="00D64090" w:rsidP="00A974C6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технологическую карту на изготовление изделия (продукта проекта), составить инструкцию ТБ</w:t>
      </w:r>
      <w:r w:rsidR="00E54F09">
        <w:rPr>
          <w:rFonts w:ascii="Times New Roman" w:hAnsi="Times New Roman" w:cs="Times New Roman"/>
          <w:sz w:val="28"/>
          <w:szCs w:val="28"/>
        </w:rPr>
        <w:t>;</w:t>
      </w:r>
    </w:p>
    <w:p w14:paraId="698D69BB" w14:textId="744E042C" w:rsidR="00624EA7" w:rsidRDefault="00D64090" w:rsidP="00A974C6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Изготовить образец или прототип проектной работы</w:t>
      </w:r>
      <w:r w:rsidR="00E54F09">
        <w:rPr>
          <w:rFonts w:ascii="Times New Roman" w:hAnsi="Times New Roman" w:cs="Times New Roman"/>
          <w:sz w:val="28"/>
          <w:szCs w:val="28"/>
        </w:rPr>
        <w:t>;</w:t>
      </w:r>
    </w:p>
    <w:p w14:paraId="711E08AB" w14:textId="3D064111" w:rsidR="00624EA7" w:rsidRDefault="00D64090" w:rsidP="00A974C6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Оформить разработанные методические материалы в электронной и печатной формах (включая</w:t>
      </w:r>
      <w:r>
        <w:rPr>
          <w:rFonts w:ascii="Times New Roman" w:hAnsi="Times New Roman" w:cs="Times New Roman"/>
          <w:sz w:val="28"/>
          <w:szCs w:val="28"/>
        </w:rPr>
        <w:t xml:space="preserve"> все материалы для обучающихся)</w:t>
      </w:r>
      <w:r w:rsidR="00E54F09">
        <w:rPr>
          <w:rFonts w:ascii="Times New Roman" w:hAnsi="Times New Roman" w:cs="Times New Roman"/>
          <w:sz w:val="28"/>
          <w:szCs w:val="28"/>
        </w:rPr>
        <w:t>;</w:t>
      </w:r>
    </w:p>
    <w:p w14:paraId="283F6AE1" w14:textId="41812D2D" w:rsidR="00624EA7" w:rsidRDefault="00D64090" w:rsidP="00A974C6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Сообщить экспертам о завершении работы и готовности продемонстрировать работу</w:t>
      </w:r>
      <w:r w:rsidR="00E54F09">
        <w:rPr>
          <w:rFonts w:ascii="Times New Roman" w:hAnsi="Times New Roman" w:cs="Times New Roman"/>
          <w:sz w:val="28"/>
          <w:szCs w:val="28"/>
        </w:rPr>
        <w:t>;</w:t>
      </w:r>
    </w:p>
    <w:p w14:paraId="23F3FCCD" w14:textId="02C0AABF" w:rsidR="00624EA7" w:rsidRDefault="00D64090" w:rsidP="00A974C6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Выступить с презентацией проектной работы.</w:t>
      </w:r>
    </w:p>
    <w:p w14:paraId="3463068D" w14:textId="77777777" w:rsidR="00E54F09" w:rsidRDefault="00E54F09" w:rsidP="00A974C6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EBA7151" w14:textId="6A136842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воспитательных и профориентационных мероприятий, направленных на популяризац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ию перспективных технологий и профессий</w:t>
      </w:r>
      <w:r w:rsidR="00066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(Инвариант)</w:t>
      </w:r>
    </w:p>
    <w:p w14:paraId="6199FFD9" w14:textId="0593AC42" w:rsidR="00624EA7" w:rsidRPr="00066CA9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66CA9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066CA9">
        <w:rPr>
          <w:rFonts w:ascii="Times New Roman" w:eastAsia="Times New Roman" w:hAnsi="Times New Roman" w:cs="Times New Roman"/>
          <w:bCs/>
          <w:i/>
          <w:sz w:val="28"/>
          <w:szCs w:val="28"/>
        </w:rPr>
        <w:t>: 2 часа 20 минут</w:t>
      </w:r>
    </w:p>
    <w:p w14:paraId="6BF91659" w14:textId="7777777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1. Разработка и проведение</w:t>
      </w:r>
      <w:r>
        <w:rPr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воспитательного и/или профориентационного мероприятия, направленного на популяризацию перспективных технологий и профессий.</w:t>
      </w:r>
    </w:p>
    <w:p w14:paraId="4DDB5176" w14:textId="7777777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50069733"/>
      <w:r>
        <w:rPr>
          <w:rFonts w:ascii="Times New Roman" w:hAnsi="Times New Roman" w:cs="Times New Roman"/>
          <w:sz w:val="28"/>
          <w:szCs w:val="28"/>
        </w:rPr>
        <w:t xml:space="preserve">Технология, раскрываемая в рамках мероприятия, определяется путем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жеребъевки</w:t>
      </w:r>
      <w:proofErr w:type="spellEnd"/>
      <w:r>
        <w:rPr>
          <w:rFonts w:ascii="Times New Roman" w:hAnsi="Times New Roman" w:cs="Times New Roman"/>
          <w:sz w:val="28"/>
          <w:szCs w:val="28"/>
        </w:rPr>
        <w:t>. Варианты</w:t>
      </w:r>
      <w:r>
        <w:rPr>
          <w:rFonts w:ascii="Times New Roman" w:hAnsi="Times New Roman" w:cs="Times New Roman"/>
          <w:sz w:val="28"/>
          <w:szCs w:val="28"/>
        </w:rPr>
        <w:t xml:space="preserve"> технологий определяются </w:t>
      </w:r>
      <w:r>
        <w:rPr>
          <w:rFonts w:ascii="Times New Roman" w:hAnsi="Times New Roman" w:cs="Times New Roman"/>
          <w:sz w:val="28"/>
          <w:szCs w:val="28"/>
        </w:rPr>
        <w:t xml:space="preserve">Экспертами. </w:t>
      </w:r>
      <w:r>
        <w:rPr>
          <w:rFonts w:ascii="Times New Roman" w:hAnsi="Times New Roman" w:cs="Times New Roman"/>
          <w:sz w:val="28"/>
          <w:szCs w:val="28"/>
        </w:rPr>
        <w:t>Форма организации мероприятия определяется Экспертами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Возраст обучающихся, тему мероприятия выбирает конкурсант.</w:t>
      </w:r>
    </w:p>
    <w:p w14:paraId="71D102E4" w14:textId="7777777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Описание задания: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онкурсант разрабатывает и проводит воспитательное и/или профориентационное мероприятие для обучающихся, направленное на популяризацию перспективных технологий и профессий.</w:t>
      </w:r>
    </w:p>
    <w:p w14:paraId="7A68DBA9" w14:textId="7777777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Лимит времени на выполнение задания:</w:t>
      </w:r>
      <w:r>
        <w:rPr>
          <w:rFonts w:ascii="Times New Roman" w:hAnsi="Times New Roman" w:cs="Times New Roman"/>
          <w:sz w:val="28"/>
          <w:szCs w:val="28"/>
        </w:rPr>
        <w:t xml:space="preserve"> 2 часа (конкурсант использует материалы и ресур</w:t>
      </w:r>
      <w:r>
        <w:rPr>
          <w:rFonts w:ascii="Times New Roman" w:hAnsi="Times New Roman" w:cs="Times New Roman"/>
          <w:sz w:val="28"/>
          <w:szCs w:val="28"/>
        </w:rPr>
        <w:t>сы, указанные в инфраструктурном листе).</w:t>
      </w:r>
    </w:p>
    <w:p w14:paraId="23BFE5E5" w14:textId="7777777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Лимит времени на представление задания:</w:t>
      </w:r>
      <w:r>
        <w:rPr>
          <w:rFonts w:ascii="Times New Roman" w:hAnsi="Times New Roman" w:cs="Times New Roman"/>
          <w:sz w:val="28"/>
          <w:szCs w:val="28"/>
        </w:rPr>
        <w:t xml:space="preserve"> 20 минут.</w:t>
      </w:r>
    </w:p>
    <w:p w14:paraId="13E353A4" w14:textId="7777777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Ожидаемые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демонстрация воспитательного и/или профориентационного мероприятия для обучающихся (6 чел.), направленного на популяризацию перспективных технологий и профессий.</w:t>
      </w:r>
    </w:p>
    <w:p w14:paraId="130C7F11" w14:textId="7777777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Алгоритм работы:</w:t>
      </w:r>
    </w:p>
    <w:p w14:paraId="61736366" w14:textId="4858300A" w:rsidR="00624EA7" w:rsidRDefault="00D64090" w:rsidP="00A974C6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Определить тему мероприятия</w:t>
      </w:r>
      <w:r w:rsidR="00E92674">
        <w:rPr>
          <w:rFonts w:ascii="Times New Roman" w:hAnsi="Times New Roman" w:cs="Times New Roman"/>
          <w:sz w:val="28"/>
          <w:szCs w:val="28"/>
        </w:rPr>
        <w:t>;</w:t>
      </w:r>
    </w:p>
    <w:p w14:paraId="22B9310C" w14:textId="472250AF" w:rsidR="00624EA7" w:rsidRDefault="00D64090" w:rsidP="00A974C6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сценарий мероприятия (цель и задачи проведения, сюжетная линия, роли или миссия участников, предварительный план/этапы, задания)</w:t>
      </w:r>
      <w:r w:rsidR="00E92674">
        <w:rPr>
          <w:rFonts w:ascii="Times New Roman" w:hAnsi="Times New Roman" w:cs="Times New Roman"/>
          <w:sz w:val="28"/>
          <w:szCs w:val="28"/>
        </w:rPr>
        <w:t>;</w:t>
      </w:r>
    </w:p>
    <w:p w14:paraId="359B6FE7" w14:textId="0A7E2238" w:rsidR="00624EA7" w:rsidRDefault="00D64090" w:rsidP="00A974C6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Определить систему учета успехов участников на разных этапах мероприятия (бонусы, штрафные баллы и т.п.)</w:t>
      </w:r>
      <w:r w:rsidR="00E92674">
        <w:rPr>
          <w:rFonts w:ascii="Times New Roman" w:hAnsi="Times New Roman" w:cs="Times New Roman"/>
          <w:sz w:val="28"/>
          <w:szCs w:val="28"/>
        </w:rPr>
        <w:t>;</w:t>
      </w:r>
    </w:p>
    <w:p w14:paraId="2720C2E4" w14:textId="4CB2FED9" w:rsidR="00624EA7" w:rsidRDefault="00D64090" w:rsidP="00A974C6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Определи</w:t>
      </w:r>
      <w:r>
        <w:rPr>
          <w:rFonts w:ascii="Times New Roman" w:hAnsi="Times New Roman" w:cs="Times New Roman"/>
          <w:sz w:val="28"/>
          <w:szCs w:val="28"/>
        </w:rPr>
        <w:t>ть источники информации, которыми будут пользоваться участники для поиска ответов, решения задач</w:t>
      </w:r>
      <w:r w:rsidR="00E92674">
        <w:rPr>
          <w:rFonts w:ascii="Times New Roman" w:hAnsi="Times New Roman" w:cs="Times New Roman"/>
          <w:sz w:val="28"/>
          <w:szCs w:val="28"/>
        </w:rPr>
        <w:t>;</w:t>
      </w:r>
    </w:p>
    <w:p w14:paraId="2EE173BB" w14:textId="19C16856" w:rsidR="00624EA7" w:rsidRDefault="00D64090" w:rsidP="00A974C6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экспертам о завершении работы и готовности провести мероприятие</w:t>
      </w:r>
      <w:r w:rsidR="00E92674">
        <w:rPr>
          <w:rFonts w:ascii="Times New Roman" w:hAnsi="Times New Roman" w:cs="Times New Roman"/>
          <w:sz w:val="28"/>
          <w:szCs w:val="28"/>
        </w:rPr>
        <w:t>;</w:t>
      </w:r>
    </w:p>
    <w:p w14:paraId="1A218AAD" w14:textId="77777777" w:rsidR="00624EA7" w:rsidRDefault="00D64090" w:rsidP="00A974C6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разработанное мероприятие (не более 20 минут) по теме.</w:t>
      </w:r>
    </w:p>
    <w:bookmarkEnd w:id="12"/>
    <w:p w14:paraId="13D1DC1A" w14:textId="57E3AC61" w:rsidR="00624EA7" w:rsidRPr="00066CA9" w:rsidRDefault="00624EA7" w:rsidP="00A974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14:paraId="0B88B16F" w14:textId="24CC623A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Методическое обеспечение Преподавания труда и технологии </w:t>
      </w:r>
      <w:r w:rsidR="00066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proofErr w:type="spellStart"/>
      <w:r w:rsidR="00066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Вариатив</w:t>
      </w:r>
      <w:proofErr w:type="spellEnd"/>
      <w:r w:rsidR="00066C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14:paraId="160BA50D" w14:textId="4E8EF046" w:rsidR="00624EA7" w:rsidRPr="00066CA9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066CA9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Pr="00066CA9">
        <w:rPr>
          <w:rFonts w:ascii="Times New Roman" w:eastAsia="Times New Roman" w:hAnsi="Times New Roman" w:cs="Times New Roman"/>
          <w:bCs/>
          <w:i/>
          <w:sz w:val="28"/>
          <w:szCs w:val="28"/>
        </w:rPr>
        <w:t>: 4 часа</w:t>
      </w:r>
    </w:p>
    <w:p w14:paraId="57C7A043" w14:textId="7777777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 1. Разработка 3D-модели для проведения практической работы с обучающимися.</w:t>
      </w:r>
    </w:p>
    <w:p w14:paraId="205C218E" w14:textId="06DA5DC1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требования к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-модели определяют Эксперты (не </w:t>
      </w:r>
      <w:r>
        <w:rPr>
          <w:rFonts w:ascii="Times New Roman" w:hAnsi="Times New Roman" w:cs="Times New Roman"/>
          <w:sz w:val="28"/>
          <w:szCs w:val="28"/>
        </w:rPr>
        <w:t>менее 4 параметров). Класс (год обучения) обучающихся, для которых разрабатывается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-модель (как наглядное средство, используемое учителем при организации практической работы), по выбору Экспертов.</w:t>
      </w:r>
    </w:p>
    <w:p w14:paraId="097FF7B1" w14:textId="7777777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программной среды Компас 3Д, другого росси</w:t>
      </w:r>
      <w:r>
        <w:rPr>
          <w:rFonts w:ascii="Times New Roman" w:hAnsi="Times New Roman" w:cs="Times New Roman"/>
          <w:sz w:val="28"/>
          <w:szCs w:val="28"/>
        </w:rPr>
        <w:t>йского аналога (по выбору конкурсанта).</w:t>
      </w:r>
    </w:p>
    <w:p w14:paraId="0D4DF022" w14:textId="7777777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Описание задания:</w:t>
      </w:r>
      <w:r>
        <w:rPr>
          <w:rFonts w:ascii="Times New Roman" w:hAnsi="Times New Roman" w:cs="Times New Roman"/>
          <w:sz w:val="28"/>
          <w:szCs w:val="28"/>
        </w:rPr>
        <w:t xml:space="preserve"> Конкурсант разрабатывает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-модель объекта труда, которую учитель сможет использовать как наглядное средство при организации практической работы с обучающимися.</w:t>
      </w:r>
    </w:p>
    <w:p w14:paraId="02020FFD" w14:textId="77777777" w:rsidR="00624EA7" w:rsidRDefault="00D64090" w:rsidP="00A974C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Лимит времени на выполнение задания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 час 30 минут.</w:t>
      </w:r>
    </w:p>
    <w:p w14:paraId="242C02E7" w14:textId="024B6C5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Ожидаемые результаты</w:t>
      </w:r>
      <w:r>
        <w:rPr>
          <w:rFonts w:ascii="Times New Roman" w:hAnsi="Times New Roman" w:cs="Times New Roman"/>
          <w:sz w:val="28"/>
          <w:szCs w:val="28"/>
        </w:rPr>
        <w:t>: 3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-модель объекта труда, которую учитель может использовать как наглядное средство при организации практической работы с обучающимися.</w:t>
      </w:r>
    </w:p>
    <w:p w14:paraId="47780EEB" w14:textId="77777777" w:rsidR="00624EA7" w:rsidRDefault="00D64090" w:rsidP="00A974C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Алгоритм работы:</w:t>
      </w:r>
    </w:p>
    <w:p w14:paraId="63E12449" w14:textId="5BB09B20" w:rsidR="00624EA7" w:rsidRDefault="00D64090" w:rsidP="00A974C6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Проанализировать технические требования к моделируемому изделию</w:t>
      </w:r>
      <w:r w:rsidR="00E92674">
        <w:rPr>
          <w:rFonts w:ascii="Times New Roman" w:hAnsi="Times New Roman" w:cs="Times New Roman"/>
          <w:sz w:val="28"/>
          <w:szCs w:val="28"/>
        </w:rPr>
        <w:t>;</w:t>
      </w:r>
    </w:p>
    <w:p w14:paraId="4F39F955" w14:textId="154C1D53" w:rsidR="00624EA7" w:rsidRDefault="00D64090" w:rsidP="00A974C6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Разработать эскиз прототипа изделия с указанием основных </w:t>
      </w:r>
      <w:r w:rsidR="00066CA9">
        <w:rPr>
          <w:rFonts w:ascii="Times New Roman" w:hAnsi="Times New Roman" w:cs="Times New Roman"/>
          <w:sz w:val="28"/>
          <w:szCs w:val="28"/>
        </w:rPr>
        <w:t>размеров, параметров</w:t>
      </w:r>
      <w:r>
        <w:rPr>
          <w:rFonts w:ascii="Times New Roman" w:hAnsi="Times New Roman" w:cs="Times New Roman"/>
          <w:sz w:val="28"/>
          <w:szCs w:val="28"/>
        </w:rPr>
        <w:t xml:space="preserve"> и его названия (выполняется на бумаге без</w:t>
      </w:r>
      <w:r>
        <w:rPr>
          <w:rFonts w:ascii="Times New Roman" w:hAnsi="Times New Roman"/>
          <w:sz w:val="28"/>
          <w:szCs w:val="28"/>
        </w:rPr>
        <w:t xml:space="preserve"> использования программной среды для 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-моделирования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="00E92674">
        <w:rPr>
          <w:rFonts w:ascii="Times New Roman" w:hAnsi="Times New Roman" w:cs="Times New Roman"/>
          <w:sz w:val="28"/>
          <w:szCs w:val="28"/>
        </w:rPr>
        <w:t>;</w:t>
      </w:r>
    </w:p>
    <w:p w14:paraId="7E1F1288" w14:textId="3FB7DF37" w:rsidR="00624EA7" w:rsidRDefault="00D64090" w:rsidP="00A974C6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3D-модель и</w:t>
      </w:r>
      <w:r>
        <w:rPr>
          <w:rFonts w:ascii="Times New Roman" w:hAnsi="Times New Roman"/>
          <w:sz w:val="28"/>
          <w:szCs w:val="28"/>
        </w:rPr>
        <w:t xml:space="preserve"> чертёж</w:t>
      </w:r>
      <w:r>
        <w:rPr>
          <w:rFonts w:ascii="Times New Roman" w:hAnsi="Times New Roman"/>
          <w:sz w:val="28"/>
          <w:szCs w:val="28"/>
        </w:rPr>
        <w:t xml:space="preserve"> прототипа с использованием программной среды для 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-моделирования</w:t>
      </w:r>
      <w:r w:rsidR="00E92674">
        <w:rPr>
          <w:rFonts w:ascii="Times New Roman" w:hAnsi="Times New Roman"/>
          <w:sz w:val="28"/>
          <w:szCs w:val="28"/>
        </w:rPr>
        <w:t>;</w:t>
      </w:r>
    </w:p>
    <w:p w14:paraId="0916F7C0" w14:textId="3B381C59" w:rsidR="00624EA7" w:rsidRDefault="00D64090" w:rsidP="00A974C6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Сохранить 3D-модель в собственном формате программной среды для 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-моделирования (</w:t>
      </w: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) и в формате для 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-печати</w:t>
      </w:r>
      <w:r w:rsidR="00E92674">
        <w:rPr>
          <w:rFonts w:ascii="Times New Roman" w:hAnsi="Times New Roman"/>
          <w:sz w:val="28"/>
          <w:szCs w:val="28"/>
        </w:rPr>
        <w:t>;</w:t>
      </w:r>
    </w:p>
    <w:p w14:paraId="512B3C78" w14:textId="2839E118" w:rsidR="00624EA7" w:rsidRDefault="00D64090" w:rsidP="00A974C6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Составить практические задания для учащихся, в котором </w:t>
      </w:r>
      <w:r>
        <w:rPr>
          <w:rFonts w:ascii="Times New Roman" w:hAnsi="Times New Roman"/>
          <w:sz w:val="28"/>
          <w:szCs w:val="28"/>
        </w:rPr>
        <w:t>использовалась бы разработанная 3</w:t>
      </w:r>
      <w:r>
        <w:rPr>
          <w:rFonts w:ascii="Times New Roman" w:hAnsi="Times New Roman"/>
          <w:sz w:val="28"/>
          <w:szCs w:val="28"/>
          <w:lang w:val="en-US"/>
        </w:rPr>
        <w:t>D</w:t>
      </w:r>
      <w:r>
        <w:rPr>
          <w:rFonts w:ascii="Times New Roman" w:hAnsi="Times New Roman"/>
          <w:sz w:val="28"/>
          <w:szCs w:val="28"/>
        </w:rPr>
        <w:t>-модель</w:t>
      </w:r>
      <w:r w:rsidR="00E92674">
        <w:rPr>
          <w:rFonts w:ascii="Times New Roman" w:hAnsi="Times New Roman"/>
          <w:sz w:val="28"/>
          <w:szCs w:val="28"/>
        </w:rPr>
        <w:t>;</w:t>
      </w:r>
    </w:p>
    <w:p w14:paraId="02BB9885" w14:textId="77777777" w:rsidR="00624EA7" w:rsidRDefault="00D64090" w:rsidP="00A974C6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Сообщить экспертам о завершении работы и сдать работу в электронном виде (файл должен быть подписан «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1_фамилия конкурсанта»).</w:t>
      </w:r>
    </w:p>
    <w:p w14:paraId="71D6E062" w14:textId="628BBA94" w:rsidR="00624EA7" w:rsidRPr="00EF4161" w:rsidRDefault="00624EA7" w:rsidP="00A974C6">
      <w:p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B070A" w14:textId="7777777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 2. Разработка методических указаний для обучающихся по использованию учебног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оборудования (конструктора, набора и пр.).</w:t>
      </w:r>
    </w:p>
    <w:p w14:paraId="33F9E9B8" w14:textId="7777777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Модель (конструкция) </w:t>
      </w:r>
      <w:r>
        <w:rPr>
          <w:rFonts w:ascii="Times New Roman" w:hAnsi="Times New Roman" w:cs="Times New Roman"/>
          <w:sz w:val="28"/>
          <w:szCs w:val="28"/>
        </w:rPr>
        <w:t>по выбору Экспертов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587FE94" w14:textId="7777777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обучающихся, для занятий с которыми собирается модель (конструкция) и разрабатываются методические указания, </w:t>
      </w:r>
      <w:r>
        <w:rPr>
          <w:rFonts w:ascii="Times New Roman" w:hAnsi="Times New Roman" w:cs="Times New Roman"/>
          <w:sz w:val="28"/>
          <w:szCs w:val="28"/>
        </w:rPr>
        <w:t>по выбору Эксперта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3" w:name="_Hlk64930682"/>
    </w:p>
    <w:bookmarkEnd w:id="13"/>
    <w:p w14:paraId="1D3E393A" w14:textId="7777777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Описание задания:</w:t>
      </w:r>
      <w:r>
        <w:rPr>
          <w:rFonts w:ascii="Times New Roman" w:hAnsi="Times New Roman" w:cs="Times New Roman"/>
          <w:sz w:val="28"/>
          <w:szCs w:val="28"/>
        </w:rPr>
        <w:t xml:space="preserve"> Конкурсант собирает модель (конструкцию) из деталей конструктора, указанного в инфраструктурном листе</w:t>
      </w:r>
      <w:r>
        <w:rPr>
          <w:rFonts w:ascii="Times New Roman" w:hAnsi="Times New Roman" w:cs="Times New Roman"/>
          <w:sz w:val="28"/>
          <w:szCs w:val="28"/>
        </w:rPr>
        <w:t>, и составляет методические рекомендации (инструкции) учителю по использованию модели на занятиях. По итогам проводится круглый стол со всеми конкурсантами, где каждый должен выступить с результатами своей работы (тезисно) и ответить по 1 вопросу от каждог</w:t>
      </w:r>
      <w:r>
        <w:rPr>
          <w:rFonts w:ascii="Times New Roman" w:hAnsi="Times New Roman" w:cs="Times New Roman"/>
          <w:sz w:val="28"/>
          <w:szCs w:val="28"/>
        </w:rPr>
        <w:t>о участника.</w:t>
      </w:r>
    </w:p>
    <w:p w14:paraId="77262827" w14:textId="7777777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Лимит времени на выполнение задания:</w:t>
      </w:r>
      <w:r>
        <w:rPr>
          <w:rFonts w:ascii="Times New Roman" w:hAnsi="Times New Roman" w:cs="Times New Roman"/>
          <w:sz w:val="28"/>
          <w:szCs w:val="28"/>
        </w:rPr>
        <w:t xml:space="preserve"> 2 часа (конкурсант использует оборудование и расходные материалы, указанные в инфраструктурном листе).</w:t>
      </w:r>
    </w:p>
    <w:p w14:paraId="0DDF6851" w14:textId="77777777" w:rsidR="00624EA7" w:rsidRDefault="00D64090" w:rsidP="00A974C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Лимит времени на круглый стол:</w:t>
      </w:r>
      <w:r>
        <w:rPr>
          <w:rFonts w:ascii="Times New Roman" w:hAnsi="Times New Roman" w:cs="Times New Roman"/>
          <w:sz w:val="28"/>
          <w:szCs w:val="28"/>
        </w:rPr>
        <w:t xml:space="preserve"> 30 минут.</w:t>
      </w:r>
    </w:p>
    <w:p w14:paraId="4EB1A08D" w14:textId="7777777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Ожидаемые результаты: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_Hlk64930702"/>
      <w:r>
        <w:rPr>
          <w:rFonts w:ascii="Times New Roman" w:hAnsi="Times New Roman" w:cs="Times New Roman"/>
          <w:sz w:val="28"/>
          <w:szCs w:val="28"/>
        </w:rPr>
        <w:t>Представление собранной конструкции (мод</w:t>
      </w:r>
      <w:r>
        <w:rPr>
          <w:rFonts w:ascii="Times New Roman" w:hAnsi="Times New Roman" w:cs="Times New Roman"/>
          <w:sz w:val="28"/>
          <w:szCs w:val="28"/>
        </w:rPr>
        <w:t xml:space="preserve">ели) и инструкции (методических рекомендаций) по ее использованию 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процессе </w:t>
      </w:r>
      <w:r>
        <w:rPr>
          <w:rFonts w:ascii="Times New Roman" w:hAnsi="Times New Roman" w:cs="Times New Roman"/>
          <w:sz w:val="28"/>
          <w:szCs w:val="28"/>
        </w:rPr>
        <w:t>Преподавания труда и технологии</w:t>
      </w:r>
      <w:r>
        <w:rPr>
          <w:rFonts w:ascii="Times New Roman" w:hAnsi="Times New Roman" w:cs="Times New Roman"/>
          <w:sz w:val="28"/>
          <w:szCs w:val="28"/>
        </w:rPr>
        <w:t xml:space="preserve"> для установленного возраста обучающихся</w:t>
      </w:r>
      <w:bookmarkEnd w:id="14"/>
      <w:r>
        <w:rPr>
          <w:rFonts w:ascii="Times New Roman" w:hAnsi="Times New Roman" w:cs="Times New Roman"/>
          <w:sz w:val="28"/>
          <w:szCs w:val="28"/>
        </w:rPr>
        <w:t>.</w:t>
      </w:r>
    </w:p>
    <w:p w14:paraId="0F6912BF" w14:textId="77777777" w:rsidR="00624EA7" w:rsidRDefault="00D64090" w:rsidP="00A974C6">
      <w:pPr>
        <w:spacing w:after="0"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Алгоритм работы:</w:t>
      </w:r>
    </w:p>
    <w:p w14:paraId="4D00F4D7" w14:textId="10121893" w:rsidR="00624EA7" w:rsidRDefault="00D64090" w:rsidP="00A974C6">
      <w:pPr>
        <w:pStyle w:val="aff5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Проанализировать возможности конструктора (оборудования)</w:t>
      </w:r>
      <w:r w:rsidR="00E92674">
        <w:rPr>
          <w:rFonts w:ascii="Times New Roman" w:hAnsi="Times New Roman"/>
          <w:sz w:val="28"/>
          <w:szCs w:val="28"/>
        </w:rPr>
        <w:t>;</w:t>
      </w:r>
    </w:p>
    <w:p w14:paraId="38BDB293" w14:textId="7FED7810" w:rsidR="00624EA7" w:rsidRDefault="00D64090" w:rsidP="00A974C6">
      <w:pPr>
        <w:pStyle w:val="aff5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Сформулировать цели, задачи и о</w:t>
      </w:r>
      <w:r>
        <w:rPr>
          <w:rFonts w:ascii="Times New Roman" w:hAnsi="Times New Roman"/>
          <w:sz w:val="28"/>
          <w:szCs w:val="28"/>
        </w:rPr>
        <w:t>писать возможности использования оборудования на уроках технологии (дополнительном образовании)</w:t>
      </w:r>
      <w:r w:rsidR="00E92674">
        <w:rPr>
          <w:rFonts w:ascii="Times New Roman" w:hAnsi="Times New Roman"/>
          <w:sz w:val="28"/>
          <w:szCs w:val="28"/>
        </w:rPr>
        <w:t>;</w:t>
      </w:r>
    </w:p>
    <w:p w14:paraId="60787C67" w14:textId="02FFFAC6" w:rsidR="00624EA7" w:rsidRDefault="00D64090" w:rsidP="00A974C6">
      <w:pPr>
        <w:pStyle w:val="aff5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Описать правила безопасной работы с оборудованием (охрана труда)</w:t>
      </w:r>
      <w:r w:rsidR="00E92674">
        <w:rPr>
          <w:rFonts w:ascii="Times New Roman" w:hAnsi="Times New Roman"/>
          <w:sz w:val="28"/>
          <w:szCs w:val="28"/>
        </w:rPr>
        <w:t>;</w:t>
      </w:r>
    </w:p>
    <w:p w14:paraId="094974CE" w14:textId="20D78C92" w:rsidR="00624EA7" w:rsidRDefault="00D64090" w:rsidP="00A974C6">
      <w:pPr>
        <w:pStyle w:val="aff5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Собрать типовой образец (действующую модель, конструкцию)</w:t>
      </w:r>
      <w:r w:rsidR="00E92674">
        <w:rPr>
          <w:rFonts w:ascii="Times New Roman" w:hAnsi="Times New Roman"/>
          <w:sz w:val="28"/>
          <w:szCs w:val="28"/>
        </w:rPr>
        <w:t>;</w:t>
      </w:r>
    </w:p>
    <w:p w14:paraId="6212C033" w14:textId="7875074B" w:rsidR="00624EA7" w:rsidRDefault="00D64090" w:rsidP="00A974C6">
      <w:pPr>
        <w:pStyle w:val="aff5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Предложить варианты модификации де</w:t>
      </w:r>
      <w:r>
        <w:rPr>
          <w:rFonts w:ascii="Times New Roman" w:hAnsi="Times New Roman"/>
          <w:sz w:val="28"/>
          <w:szCs w:val="28"/>
        </w:rPr>
        <w:t>йствующей конструкции по одному или нескольким принципам (техническим, технологическим, методическим и пр.)</w:t>
      </w:r>
      <w:r w:rsidR="00E92674">
        <w:rPr>
          <w:rFonts w:ascii="Times New Roman" w:hAnsi="Times New Roman"/>
          <w:sz w:val="28"/>
          <w:szCs w:val="28"/>
        </w:rPr>
        <w:t>;</w:t>
      </w:r>
    </w:p>
    <w:p w14:paraId="04645BAB" w14:textId="3F5831E7" w:rsidR="00624EA7" w:rsidRDefault="00D64090" w:rsidP="00A974C6">
      <w:pPr>
        <w:pStyle w:val="aff5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Описать обоснование новой (см. п. 5) конструкции и возможности ее использования на учебных занятиях</w:t>
      </w:r>
      <w:r w:rsidR="00E92674">
        <w:rPr>
          <w:rFonts w:ascii="Times New Roman" w:hAnsi="Times New Roman"/>
          <w:sz w:val="28"/>
          <w:szCs w:val="28"/>
        </w:rPr>
        <w:t>;</w:t>
      </w:r>
    </w:p>
    <w:p w14:paraId="191D5B42" w14:textId="6F6C2D69" w:rsidR="00624EA7" w:rsidRDefault="00D64090" w:rsidP="00A974C6">
      <w:pPr>
        <w:pStyle w:val="aff5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Разработать инструкцию по работе с </w:t>
      </w:r>
      <w:r>
        <w:rPr>
          <w:rFonts w:ascii="Times New Roman" w:hAnsi="Times New Roman"/>
          <w:sz w:val="28"/>
          <w:szCs w:val="28"/>
        </w:rPr>
        <w:t>оборудованием на примере новой конструкции</w:t>
      </w:r>
      <w:r w:rsidR="00E92674">
        <w:rPr>
          <w:rFonts w:ascii="Times New Roman" w:hAnsi="Times New Roman"/>
          <w:sz w:val="28"/>
          <w:szCs w:val="28"/>
        </w:rPr>
        <w:t>;</w:t>
      </w:r>
    </w:p>
    <w:p w14:paraId="1642A5EE" w14:textId="25052439" w:rsidR="00624EA7" w:rsidRDefault="00D64090" w:rsidP="00A974C6">
      <w:pPr>
        <w:pStyle w:val="aff5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Оформить инструкцию в электронной и печатной формах (по </w:t>
      </w:r>
      <w:proofErr w:type="spellStart"/>
      <w:r>
        <w:rPr>
          <w:rFonts w:ascii="Times New Roman" w:hAnsi="Times New Roman"/>
          <w:sz w:val="28"/>
          <w:szCs w:val="28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. 1-7)</w:t>
      </w:r>
      <w:r w:rsidR="00E92674">
        <w:rPr>
          <w:rFonts w:ascii="Times New Roman" w:hAnsi="Times New Roman"/>
          <w:sz w:val="28"/>
          <w:szCs w:val="28"/>
        </w:rPr>
        <w:t>;</w:t>
      </w:r>
    </w:p>
    <w:p w14:paraId="15E462B8" w14:textId="51B0C5D7" w:rsidR="00624EA7" w:rsidRDefault="00D64090" w:rsidP="00A974C6">
      <w:pPr>
        <w:pStyle w:val="aff5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Сообщить экспертам о завершении работы и готовности выступить</w:t>
      </w:r>
      <w:r w:rsidR="00E92674">
        <w:rPr>
          <w:rFonts w:ascii="Times New Roman" w:hAnsi="Times New Roman"/>
          <w:sz w:val="28"/>
          <w:szCs w:val="28"/>
        </w:rPr>
        <w:t>;</w:t>
      </w:r>
    </w:p>
    <w:p w14:paraId="75ABFCB7" w14:textId="4CADBFF0" w:rsidR="00624EA7" w:rsidRDefault="00D64090" w:rsidP="00A974C6">
      <w:pPr>
        <w:pStyle w:val="aff5"/>
        <w:numPr>
          <w:ilvl w:val="0"/>
          <w:numId w:val="9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Выступить на круглом столе (1-2 тезиса по итогам работы, демонстрация модели в дейс</w:t>
      </w:r>
      <w:r>
        <w:rPr>
          <w:rFonts w:ascii="Times New Roman" w:hAnsi="Times New Roman"/>
          <w:sz w:val="28"/>
          <w:szCs w:val="28"/>
        </w:rPr>
        <w:t>твии и ответы на вопросы)</w:t>
      </w:r>
      <w:r w:rsidR="00E92674">
        <w:rPr>
          <w:rFonts w:ascii="Times New Roman" w:hAnsi="Times New Roman"/>
          <w:sz w:val="28"/>
          <w:szCs w:val="28"/>
        </w:rPr>
        <w:t>;</w:t>
      </w:r>
    </w:p>
    <w:p w14:paraId="620AEA72" w14:textId="5ECF6FD5" w:rsidR="00624EA7" w:rsidRDefault="00D64090" w:rsidP="00A974C6">
      <w:pPr>
        <w:pStyle w:val="aff5"/>
        <w:numPr>
          <w:ilvl w:val="0"/>
          <w:numId w:val="9"/>
        </w:numPr>
        <w:tabs>
          <w:tab w:val="left" w:pos="993"/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Задать по 1 вопросу каждому участнику во время круглого стола.</w:t>
      </w:r>
    </w:p>
    <w:p w14:paraId="570220C2" w14:textId="77777777" w:rsidR="00EF4161" w:rsidRPr="00EF4161" w:rsidRDefault="00EF4161" w:rsidP="00A974C6">
      <w:pPr>
        <w:spacing w:after="0" w:line="360" w:lineRule="auto"/>
        <w:ind w:left="360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D0FBE4" w14:textId="77777777" w:rsidR="00624EA7" w:rsidRDefault="00D64090" w:rsidP="00E92674">
      <w:pPr>
        <w:pStyle w:val="2"/>
        <w:spacing w:before="0" w:after="0"/>
        <w:contextualSpacing/>
        <w:jc w:val="center"/>
        <w:rPr>
          <w:rFonts w:ascii="Times New Roman" w:hAnsi="Times New Roman"/>
          <w:szCs w:val="28"/>
          <w:lang w:val="ru-RU"/>
        </w:rPr>
      </w:pPr>
      <w:bookmarkStart w:id="15" w:name="_Toc78885643"/>
      <w:bookmarkStart w:id="16" w:name="_Toc12242"/>
      <w:r>
        <w:rPr>
          <w:rFonts w:ascii="Times New Roman" w:hAnsi="Times New Roman"/>
          <w:iCs/>
          <w:szCs w:val="28"/>
          <w:lang w:val="ru-RU"/>
        </w:rPr>
        <w:t>2</w:t>
      </w:r>
      <w:r>
        <w:rPr>
          <w:rFonts w:ascii="Times New Roman" w:hAnsi="Times New Roman"/>
          <w:iCs/>
          <w:szCs w:val="28"/>
          <w:lang w:val="ru-RU"/>
        </w:rPr>
        <w:t>. СПЕЦИАЛЬНЫЕ ПРАВИЛА КОМПЕТЕНЦИИ</w:t>
      </w:r>
      <w:bookmarkEnd w:id="15"/>
      <w:bookmarkEnd w:id="16"/>
    </w:p>
    <w:p w14:paraId="075C49ED" w14:textId="77777777" w:rsidR="00624EA7" w:rsidRDefault="00D64090" w:rsidP="00E92674">
      <w:pPr>
        <w:pStyle w:val="-2"/>
        <w:spacing w:before="0" w:after="0"/>
        <w:ind w:firstLine="709"/>
        <w:contextualSpacing/>
        <w:jc w:val="both"/>
        <w:rPr>
          <w:rFonts w:ascii="Times New Roman" w:hAnsi="Times New Roman"/>
          <w:szCs w:val="28"/>
        </w:rPr>
      </w:pPr>
      <w:bookmarkStart w:id="17" w:name="_Toc78885659"/>
      <w:bookmarkStart w:id="18" w:name="_Toc26035"/>
      <w:r>
        <w:rPr>
          <w:rFonts w:ascii="Times New Roman" w:hAnsi="Times New Roman"/>
          <w:szCs w:val="28"/>
        </w:rPr>
        <w:t xml:space="preserve">2.1. </w:t>
      </w:r>
      <w:bookmarkEnd w:id="17"/>
      <w:r>
        <w:rPr>
          <w:rFonts w:ascii="Times New Roman" w:hAnsi="Times New Roman"/>
          <w:bCs/>
          <w:iCs/>
          <w:szCs w:val="28"/>
        </w:rPr>
        <w:t>Л</w:t>
      </w:r>
      <w:r>
        <w:rPr>
          <w:rFonts w:ascii="Times New Roman" w:hAnsi="Times New Roman"/>
          <w:bCs/>
          <w:iCs/>
          <w:szCs w:val="28"/>
        </w:rPr>
        <w:t>и</w:t>
      </w:r>
      <w:r>
        <w:rPr>
          <w:rFonts w:ascii="Times New Roman" w:hAnsi="Times New Roman"/>
          <w:bCs/>
          <w:iCs/>
          <w:szCs w:val="28"/>
        </w:rPr>
        <w:t>чный инструмент конкурсанта</w:t>
      </w:r>
      <w:bookmarkEnd w:id="18"/>
    </w:p>
    <w:p w14:paraId="02A436AB" w14:textId="7777777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материалов, оборудования и инструментов – неопределенный.</w:t>
      </w:r>
    </w:p>
    <w:p w14:paraId="70D1E24F" w14:textId="5B168954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Конкурсанты готовят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материалы и инструменты</w:t>
      </w:r>
      <w:r>
        <w:rPr>
          <w:rFonts w:ascii="Times New Roman" w:eastAsia="Times New Roman" w:hAnsi="Times New Roman"/>
          <w:sz w:val="28"/>
          <w:szCs w:val="28"/>
        </w:rPr>
        <w:t>, которые они могут использовать для выполнения конкурсного задания модулей А и Б (в т.ч. для организации работы с обучающимися).</w:t>
      </w:r>
    </w:p>
    <w:p w14:paraId="3EE3E6A4" w14:textId="77777777" w:rsidR="00624EA7" w:rsidRDefault="00D64090" w:rsidP="00A974C6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Конкурсанты имеют право приносить с собой:</w:t>
      </w:r>
    </w:p>
    <w:p w14:paraId="0812F8C7" w14:textId="77777777" w:rsidR="00E92674" w:rsidRPr="00E92674" w:rsidRDefault="00D64090" w:rsidP="00E92674">
      <w:pPr>
        <w:pStyle w:val="aff5"/>
        <w:numPr>
          <w:ilvl w:val="0"/>
          <w:numId w:val="17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2674">
        <w:rPr>
          <w:rFonts w:ascii="Times New Roman" w:eastAsia="Times New Roman" w:hAnsi="Times New Roman"/>
          <w:sz w:val="28"/>
          <w:szCs w:val="28"/>
        </w:rPr>
        <w:t>ручной и электрифицированный инструмент для выполнения у</w:t>
      </w:r>
      <w:r w:rsidRPr="00E92674">
        <w:rPr>
          <w:rFonts w:ascii="Times New Roman" w:eastAsia="Times New Roman" w:hAnsi="Times New Roman"/>
          <w:sz w:val="28"/>
          <w:szCs w:val="28"/>
        </w:rPr>
        <w:t>чащимися практической работы (по разделам рабочей программы);</w:t>
      </w:r>
    </w:p>
    <w:p w14:paraId="525ABD80" w14:textId="77777777" w:rsidR="00E92674" w:rsidRPr="00E92674" w:rsidRDefault="00D64090" w:rsidP="00E92674">
      <w:pPr>
        <w:pStyle w:val="aff5"/>
        <w:numPr>
          <w:ilvl w:val="0"/>
          <w:numId w:val="17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2674">
        <w:rPr>
          <w:rFonts w:ascii="Times New Roman" w:eastAsia="Times New Roman" w:hAnsi="Times New Roman"/>
          <w:sz w:val="28"/>
          <w:szCs w:val="28"/>
        </w:rPr>
        <w:lastRenderedPageBreak/>
        <w:t xml:space="preserve">конструкторы и наборы (робототехнические, </w:t>
      </w:r>
      <w:proofErr w:type="spellStart"/>
      <w:r w:rsidRPr="00E92674">
        <w:rPr>
          <w:rFonts w:ascii="Times New Roman" w:eastAsia="Times New Roman" w:hAnsi="Times New Roman"/>
          <w:sz w:val="28"/>
          <w:szCs w:val="28"/>
        </w:rPr>
        <w:t>электрорадиотехнические</w:t>
      </w:r>
      <w:proofErr w:type="spellEnd"/>
      <w:r w:rsidRPr="00E92674">
        <w:rPr>
          <w:rFonts w:ascii="Times New Roman" w:eastAsia="Times New Roman" w:hAnsi="Times New Roman"/>
          <w:sz w:val="28"/>
          <w:szCs w:val="28"/>
        </w:rPr>
        <w:t xml:space="preserve"> и пр.);</w:t>
      </w:r>
    </w:p>
    <w:p w14:paraId="701AE2A8" w14:textId="79E7F2CE" w:rsidR="00624EA7" w:rsidRPr="00E92674" w:rsidRDefault="00D64090" w:rsidP="00E92674">
      <w:pPr>
        <w:pStyle w:val="aff5"/>
        <w:numPr>
          <w:ilvl w:val="0"/>
          <w:numId w:val="17"/>
        </w:numPr>
        <w:tabs>
          <w:tab w:val="left" w:pos="993"/>
          <w:tab w:val="left" w:pos="1276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92674">
        <w:rPr>
          <w:rFonts w:ascii="Times New Roman" w:eastAsia="Times New Roman" w:hAnsi="Times New Roman"/>
          <w:sz w:val="28"/>
          <w:szCs w:val="28"/>
        </w:rPr>
        <w:t>расходные</w:t>
      </w:r>
      <w:r w:rsidRPr="00E92674">
        <w:rPr>
          <w:rFonts w:ascii="Times New Roman" w:eastAsia="Times New Roman" w:hAnsi="Times New Roman"/>
          <w:sz w:val="28"/>
          <w:szCs w:val="28"/>
        </w:rPr>
        <w:t xml:space="preserve"> </w:t>
      </w:r>
      <w:r w:rsidRPr="00E92674">
        <w:rPr>
          <w:rFonts w:ascii="Times New Roman" w:eastAsia="Times New Roman" w:hAnsi="Times New Roman"/>
          <w:sz w:val="28"/>
          <w:szCs w:val="28"/>
        </w:rPr>
        <w:t>материалы и заготовки</w:t>
      </w:r>
      <w:r w:rsidRPr="00E92674">
        <w:rPr>
          <w:rFonts w:ascii="Times New Roman" w:eastAsia="Times New Roman" w:hAnsi="Times New Roman"/>
          <w:sz w:val="28"/>
          <w:szCs w:val="28"/>
        </w:rPr>
        <w:t xml:space="preserve">, </w:t>
      </w:r>
      <w:r w:rsidRPr="00E92674">
        <w:rPr>
          <w:rFonts w:ascii="Times New Roman" w:eastAsia="Times New Roman" w:hAnsi="Times New Roman"/>
          <w:sz w:val="28"/>
          <w:szCs w:val="28"/>
        </w:rPr>
        <w:t>предполага</w:t>
      </w:r>
      <w:r w:rsidRPr="00E92674">
        <w:rPr>
          <w:rFonts w:ascii="Times New Roman" w:eastAsia="Times New Roman" w:hAnsi="Times New Roman"/>
          <w:sz w:val="28"/>
          <w:szCs w:val="28"/>
        </w:rPr>
        <w:t xml:space="preserve">ющие </w:t>
      </w:r>
      <w:r w:rsidRPr="00E92674">
        <w:rPr>
          <w:rFonts w:ascii="Times New Roman" w:eastAsia="Times New Roman" w:hAnsi="Times New Roman"/>
          <w:sz w:val="28"/>
          <w:szCs w:val="28"/>
        </w:rPr>
        <w:t>необходимость</w:t>
      </w:r>
      <w:r w:rsidRPr="00E92674">
        <w:rPr>
          <w:rFonts w:ascii="Times New Roman" w:eastAsia="Times New Roman" w:hAnsi="Times New Roman"/>
          <w:sz w:val="28"/>
          <w:szCs w:val="28"/>
        </w:rPr>
        <w:t xml:space="preserve"> </w:t>
      </w:r>
      <w:r w:rsidRPr="00E92674">
        <w:rPr>
          <w:rFonts w:ascii="Times New Roman" w:eastAsia="Times New Roman" w:hAnsi="Times New Roman"/>
          <w:sz w:val="28"/>
          <w:szCs w:val="28"/>
        </w:rPr>
        <w:t xml:space="preserve">дополнительной </w:t>
      </w:r>
      <w:r w:rsidRPr="00E92674">
        <w:rPr>
          <w:rFonts w:ascii="Times New Roman" w:eastAsia="Times New Roman" w:hAnsi="Times New Roman"/>
          <w:sz w:val="28"/>
          <w:szCs w:val="28"/>
        </w:rPr>
        <w:t>работы</w:t>
      </w:r>
      <w:r w:rsidRPr="00E92674">
        <w:rPr>
          <w:rFonts w:ascii="Times New Roman" w:eastAsia="Times New Roman" w:hAnsi="Times New Roman"/>
          <w:sz w:val="28"/>
          <w:szCs w:val="28"/>
        </w:rPr>
        <w:t xml:space="preserve"> (их </w:t>
      </w:r>
      <w:r w:rsidRPr="00E92674">
        <w:rPr>
          <w:rFonts w:ascii="Times New Roman" w:eastAsia="Times New Roman" w:hAnsi="Times New Roman"/>
          <w:sz w:val="28"/>
          <w:szCs w:val="28"/>
        </w:rPr>
        <w:t>обработки</w:t>
      </w:r>
      <w:r w:rsidRPr="00E92674">
        <w:rPr>
          <w:rFonts w:ascii="Times New Roman" w:eastAsia="Times New Roman" w:hAnsi="Times New Roman"/>
          <w:sz w:val="28"/>
          <w:szCs w:val="28"/>
        </w:rPr>
        <w:t xml:space="preserve">) на </w:t>
      </w:r>
      <w:r w:rsidRPr="00E92674">
        <w:rPr>
          <w:rFonts w:ascii="Times New Roman" w:eastAsia="Times New Roman" w:hAnsi="Times New Roman"/>
          <w:sz w:val="28"/>
          <w:szCs w:val="28"/>
        </w:rPr>
        <w:t>площадке</w:t>
      </w:r>
      <w:r w:rsidRPr="00E92674">
        <w:rPr>
          <w:rFonts w:ascii="Times New Roman" w:eastAsia="Times New Roman" w:hAnsi="Times New Roman"/>
          <w:sz w:val="28"/>
          <w:szCs w:val="28"/>
        </w:rPr>
        <w:t>.</w:t>
      </w:r>
    </w:p>
    <w:p w14:paraId="52762930" w14:textId="77777777" w:rsidR="00624EA7" w:rsidRDefault="00624EA7" w:rsidP="00E92674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16EE7B" w14:textId="77777777" w:rsidR="00624EA7" w:rsidRDefault="00D64090" w:rsidP="00E92674">
      <w:pPr>
        <w:pStyle w:val="3"/>
        <w:spacing w:before="0"/>
        <w:ind w:firstLine="709"/>
        <w:contextualSpacing/>
        <w:jc w:val="both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bookmarkStart w:id="19" w:name="_Toc78885660"/>
      <w:r>
        <w:rPr>
          <w:rFonts w:ascii="Times New Roman" w:hAnsi="Times New Roman" w:cs="Times New Roman"/>
          <w:iCs/>
          <w:sz w:val="28"/>
          <w:szCs w:val="28"/>
          <w:lang w:val="ru-RU"/>
        </w:rPr>
        <w:t>2.2.</w:t>
      </w:r>
      <w:r>
        <w:rPr>
          <w:rFonts w:ascii="Times New Roman" w:hAnsi="Times New Roman" w:cs="Times New Roman"/>
          <w:b w:val="0"/>
          <w:i/>
          <w:i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 запрещенные на площадке</w:t>
      </w:r>
      <w:bookmarkEnd w:id="19"/>
    </w:p>
    <w:p w14:paraId="129AB23F" w14:textId="77777777" w:rsidR="00624EA7" w:rsidRDefault="00D64090" w:rsidP="006125CF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Конкурсанты не имеют право приносить и использовать на площадке:</w:t>
      </w:r>
    </w:p>
    <w:p w14:paraId="53B4E032" w14:textId="77777777" w:rsidR="00624EA7" w:rsidRDefault="00D64090" w:rsidP="006125CF">
      <w:pPr>
        <w:pStyle w:val="aff5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учебники и учебные, методические пособия, программы в печатной форме;</w:t>
      </w:r>
    </w:p>
    <w:p w14:paraId="5D09B8AD" w14:textId="77777777" w:rsidR="00624EA7" w:rsidRDefault="00D64090" w:rsidP="006125CF">
      <w:pPr>
        <w:pStyle w:val="aff5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крупногабаритное оборудование (станки, ин</w:t>
      </w:r>
      <w:r>
        <w:rPr>
          <w:rFonts w:ascii="Times New Roman" w:eastAsia="Times New Roman" w:hAnsi="Times New Roman"/>
          <w:sz w:val="28"/>
          <w:szCs w:val="28"/>
        </w:rPr>
        <w:t>струменты, приспособления), общим размером более 180 см (длина, ширина, высота);</w:t>
      </w:r>
    </w:p>
    <w:p w14:paraId="58FEAEDF" w14:textId="77777777" w:rsidR="00624EA7" w:rsidRDefault="00D64090" w:rsidP="006125CF">
      <w:pPr>
        <w:pStyle w:val="aff5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заготовки, шаблоны, </w:t>
      </w:r>
      <w:r>
        <w:rPr>
          <w:rFonts w:ascii="Times New Roman" w:eastAsia="Times New Roman" w:hAnsi="Times New Roman"/>
          <w:sz w:val="28"/>
          <w:szCs w:val="28"/>
        </w:rPr>
        <w:t>расходные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материал</w:t>
      </w:r>
      <w:r>
        <w:rPr>
          <w:rFonts w:ascii="Times New Roman" w:eastAsia="Times New Roman" w:hAnsi="Times New Roman"/>
          <w:sz w:val="28"/>
          <w:szCs w:val="28"/>
        </w:rPr>
        <w:t>ы</w:t>
      </w:r>
      <w:r>
        <w:rPr>
          <w:rFonts w:ascii="Times New Roman" w:eastAsia="Times New Roman" w:hAnsi="Times New Roman"/>
          <w:sz w:val="28"/>
          <w:szCs w:val="28"/>
        </w:rPr>
        <w:t>, не требующие дополнительной работы</w:t>
      </w:r>
      <w:r>
        <w:rPr>
          <w:rFonts w:ascii="Times New Roman" w:eastAsia="Times New Roman" w:hAnsi="Times New Roman"/>
          <w:sz w:val="28"/>
          <w:szCs w:val="28"/>
        </w:rPr>
        <w:t xml:space="preserve"> (их </w:t>
      </w:r>
      <w:r>
        <w:rPr>
          <w:rFonts w:ascii="Times New Roman" w:eastAsia="Times New Roman" w:hAnsi="Times New Roman"/>
          <w:sz w:val="28"/>
          <w:szCs w:val="28"/>
        </w:rPr>
        <w:t>обработки</w:t>
      </w:r>
      <w:r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на площадке;</w:t>
      </w:r>
    </w:p>
    <w:p w14:paraId="3D877BAD" w14:textId="77777777" w:rsidR="00624EA7" w:rsidRDefault="00D64090" w:rsidP="006125CF">
      <w:pPr>
        <w:pStyle w:val="aff5"/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собственные записи, «шпаргалки», инструкции по выполнению </w:t>
      </w:r>
      <w:r>
        <w:rPr>
          <w:rFonts w:ascii="Times New Roman" w:hAnsi="Times New Roman"/>
          <w:sz w:val="28"/>
          <w:szCs w:val="28"/>
        </w:rPr>
        <w:t>заданий и пр.;</w:t>
      </w:r>
    </w:p>
    <w:p w14:paraId="11A06D73" w14:textId="77777777" w:rsidR="00624EA7" w:rsidRDefault="00D64090" w:rsidP="006125CF">
      <w:pPr>
        <w:pStyle w:val="aff5"/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зарубежное учебное оборудование (робототехнические наборы, конструкторы) и программное обеспечение, при наличии российских аналогов, используемых в образовательном процессе.</w:t>
      </w:r>
    </w:p>
    <w:p w14:paraId="529380D6" w14:textId="77777777" w:rsidR="00624EA7" w:rsidRPr="006125CF" w:rsidRDefault="00624EA7" w:rsidP="006125CF">
      <w:pPr>
        <w:pStyle w:val="-1"/>
        <w:spacing w:before="0" w:after="0"/>
        <w:contextualSpacing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bookmarkStart w:id="20" w:name="_Toc3109"/>
    </w:p>
    <w:p w14:paraId="7FC26416" w14:textId="77777777" w:rsidR="00624EA7" w:rsidRDefault="00D64090" w:rsidP="00A974C6">
      <w:pPr>
        <w:pStyle w:val="-1"/>
        <w:spacing w:before="0" w:after="0"/>
        <w:contextualSpacing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3. ПРИЛОЖЕНИЯ</w:t>
      </w:r>
      <w:bookmarkEnd w:id="20"/>
    </w:p>
    <w:p w14:paraId="4891A8F2" w14:textId="77777777" w:rsidR="00624EA7" w:rsidRDefault="00D64090" w:rsidP="00E62AB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№1. Инструкция по заполнению матрицы кон</w:t>
      </w:r>
      <w:r>
        <w:rPr>
          <w:rFonts w:ascii="Times New Roman" w:hAnsi="Times New Roman" w:cs="Times New Roman"/>
          <w:sz w:val="28"/>
          <w:szCs w:val="28"/>
        </w:rPr>
        <w:t>курсного задания</w:t>
      </w:r>
    </w:p>
    <w:p w14:paraId="170B28FA" w14:textId="77777777" w:rsidR="00624EA7" w:rsidRDefault="00D64090" w:rsidP="00E62AB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№2. Матрица конкурсного задания</w:t>
      </w:r>
    </w:p>
    <w:p w14:paraId="222FC93A" w14:textId="16B858FC" w:rsidR="00624EA7" w:rsidRDefault="00D64090" w:rsidP="00E62AB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№3. Инструкция по охране труда </w:t>
      </w:r>
      <w:r>
        <w:rPr>
          <w:rFonts w:ascii="Times New Roman" w:hAnsi="Times New Roman" w:cs="Times New Roman"/>
          <w:sz w:val="28"/>
          <w:szCs w:val="28"/>
        </w:rPr>
        <w:t>по компетенции «</w:t>
      </w:r>
      <w:r>
        <w:rPr>
          <w:rFonts w:ascii="Times New Roman" w:hAnsi="Times New Roman" w:cs="Times New Roman"/>
          <w:sz w:val="28"/>
          <w:szCs w:val="28"/>
        </w:rPr>
        <w:t>Преподавания труда и технологии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sectPr w:rsidR="00624EA7" w:rsidSect="00EF4161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445E1" w14:textId="77777777" w:rsidR="00D64090" w:rsidRDefault="00D64090">
      <w:pPr>
        <w:spacing w:line="240" w:lineRule="auto"/>
      </w:pPr>
      <w:r>
        <w:separator/>
      </w:r>
    </w:p>
  </w:endnote>
  <w:endnote w:type="continuationSeparator" w:id="0">
    <w:p w14:paraId="03CF3186" w14:textId="77777777" w:rsidR="00D64090" w:rsidRDefault="00D640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altName w:val="Segoe Print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CD46F" w14:textId="77777777" w:rsidR="00D64090" w:rsidRDefault="00D64090">
      <w:pPr>
        <w:spacing w:after="0"/>
      </w:pPr>
      <w:r>
        <w:separator/>
      </w:r>
    </w:p>
  </w:footnote>
  <w:footnote w:type="continuationSeparator" w:id="0">
    <w:p w14:paraId="4B225FB8" w14:textId="77777777" w:rsidR="00D64090" w:rsidRDefault="00D64090">
      <w:pPr>
        <w:spacing w:after="0"/>
      </w:pPr>
      <w:r>
        <w:continuationSeparator/>
      </w:r>
    </w:p>
  </w:footnote>
  <w:footnote w:id="1">
    <w:p w14:paraId="7FAA8FCF" w14:textId="77777777" w:rsidR="00624EA7" w:rsidRDefault="00D6409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>
        <w:rPr>
          <w:sz w:val="20"/>
          <w:szCs w:val="20"/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4D5BFB8C" w14:textId="77777777" w:rsidR="00624EA7" w:rsidRDefault="00D64090">
      <w:pPr>
        <w:pStyle w:val="af1"/>
        <w:snapToGrid w:val="0"/>
        <w:rPr>
          <w:i/>
          <w:iCs/>
          <w:sz w:val="20"/>
        </w:rPr>
      </w:pPr>
      <w:r>
        <w:rPr>
          <w:rStyle w:val="a6"/>
          <w:i/>
          <w:iCs/>
          <w:sz w:val="20"/>
        </w:rPr>
        <w:footnoteRef/>
      </w:r>
      <w:r>
        <w:rPr>
          <w:i/>
          <w:iCs/>
          <w:sz w:val="20"/>
        </w:rPr>
        <w:t xml:space="preserve"> Инструкция по заполнению матрицы конкурсного задания (Приложение №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45645CF"/>
    <w:multiLevelType w:val="multilevel"/>
    <w:tmpl w:val="C45645C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E245BC11"/>
    <w:multiLevelType w:val="multilevel"/>
    <w:tmpl w:val="E245BC1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05FF8"/>
    <w:multiLevelType w:val="hybridMultilevel"/>
    <w:tmpl w:val="D2BC0432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45637"/>
    <w:multiLevelType w:val="hybridMultilevel"/>
    <w:tmpl w:val="7820CB9A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55EC9"/>
    <w:multiLevelType w:val="multilevel"/>
    <w:tmpl w:val="14D55EC9"/>
    <w:lvl w:ilvl="0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7603E3"/>
    <w:multiLevelType w:val="multilevel"/>
    <w:tmpl w:val="157603E3"/>
    <w:lvl w:ilvl="0">
      <w:start w:val="1"/>
      <w:numFmt w:val="bullet"/>
      <w:pStyle w:val="a"/>
      <w:lvlText w:val=""/>
      <w:lvlJc w:val="left"/>
      <w:pPr>
        <w:tabs>
          <w:tab w:val="left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34C83"/>
    <w:multiLevelType w:val="multilevel"/>
    <w:tmpl w:val="1DD34C83"/>
    <w:lvl w:ilvl="0">
      <w:start w:val="1"/>
      <w:numFmt w:val="bullet"/>
      <w:pStyle w:val="a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72CA8"/>
    <w:multiLevelType w:val="hybridMultilevel"/>
    <w:tmpl w:val="ED8A4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A0499"/>
    <w:multiLevelType w:val="hybridMultilevel"/>
    <w:tmpl w:val="40766C24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30B04"/>
    <w:multiLevelType w:val="multilevel"/>
    <w:tmpl w:val="3E730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8837A1"/>
    <w:multiLevelType w:val="hybridMultilevel"/>
    <w:tmpl w:val="C3DA0070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230CB0"/>
    <w:multiLevelType w:val="multilevel"/>
    <w:tmpl w:val="49230CB0"/>
    <w:lvl w:ilvl="0">
      <w:start w:val="1"/>
      <w:numFmt w:val="bullet"/>
      <w:pStyle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C16A4"/>
    <w:multiLevelType w:val="hybridMultilevel"/>
    <w:tmpl w:val="6A4AF91A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36413"/>
    <w:multiLevelType w:val="multilevel"/>
    <w:tmpl w:val="6473641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373604"/>
    <w:multiLevelType w:val="hybridMultilevel"/>
    <w:tmpl w:val="D0D890E0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A0B99"/>
    <w:multiLevelType w:val="multilevel"/>
    <w:tmpl w:val="6B6A0B99"/>
    <w:lvl w:ilvl="0">
      <w:start w:val="1"/>
      <w:numFmt w:val="bullet"/>
      <w:lvlText w:val="•"/>
      <w:lvlJc w:val="left"/>
      <w:pPr>
        <w:ind w:left="1069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7B8B8446"/>
    <w:multiLevelType w:val="multilevel"/>
    <w:tmpl w:val="7B8B84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6"/>
  </w:num>
  <w:num w:numId="4">
    <w:abstractNumId w:val="4"/>
  </w:num>
  <w:num w:numId="5">
    <w:abstractNumId w:val="13"/>
  </w:num>
  <w:num w:numId="6">
    <w:abstractNumId w:val="0"/>
  </w:num>
  <w:num w:numId="7">
    <w:abstractNumId w:val="9"/>
  </w:num>
  <w:num w:numId="8">
    <w:abstractNumId w:val="1"/>
  </w:num>
  <w:num w:numId="9">
    <w:abstractNumId w:val="16"/>
  </w:num>
  <w:num w:numId="10">
    <w:abstractNumId w:val="15"/>
  </w:num>
  <w:num w:numId="11">
    <w:abstractNumId w:val="12"/>
  </w:num>
  <w:num w:numId="12">
    <w:abstractNumId w:val="2"/>
  </w:num>
  <w:num w:numId="13">
    <w:abstractNumId w:val="8"/>
  </w:num>
  <w:num w:numId="14">
    <w:abstractNumId w:val="14"/>
  </w:num>
  <w:num w:numId="15">
    <w:abstractNumId w:val="3"/>
  </w:num>
  <w:num w:numId="16">
    <w:abstractNumId w:val="10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41A78"/>
    <w:rsid w:val="00056CDE"/>
    <w:rsid w:val="00066CA9"/>
    <w:rsid w:val="00067386"/>
    <w:rsid w:val="00081D65"/>
    <w:rsid w:val="000A1F96"/>
    <w:rsid w:val="000B3397"/>
    <w:rsid w:val="000B55A2"/>
    <w:rsid w:val="000C05AF"/>
    <w:rsid w:val="000C7B27"/>
    <w:rsid w:val="000D258B"/>
    <w:rsid w:val="000D43CC"/>
    <w:rsid w:val="000D4C46"/>
    <w:rsid w:val="000D74AA"/>
    <w:rsid w:val="000F0FC3"/>
    <w:rsid w:val="001024BE"/>
    <w:rsid w:val="0011492F"/>
    <w:rsid w:val="00114D79"/>
    <w:rsid w:val="00127743"/>
    <w:rsid w:val="0015561E"/>
    <w:rsid w:val="00161D16"/>
    <w:rsid w:val="001627D5"/>
    <w:rsid w:val="0017612A"/>
    <w:rsid w:val="001C63E7"/>
    <w:rsid w:val="001E1DF9"/>
    <w:rsid w:val="00220E70"/>
    <w:rsid w:val="00237603"/>
    <w:rsid w:val="002522B5"/>
    <w:rsid w:val="00270E01"/>
    <w:rsid w:val="002776A1"/>
    <w:rsid w:val="0029547E"/>
    <w:rsid w:val="002967D5"/>
    <w:rsid w:val="002B1426"/>
    <w:rsid w:val="002B21F1"/>
    <w:rsid w:val="002C2FE2"/>
    <w:rsid w:val="002F2906"/>
    <w:rsid w:val="00315C3B"/>
    <w:rsid w:val="003242E1"/>
    <w:rsid w:val="00333911"/>
    <w:rsid w:val="00334165"/>
    <w:rsid w:val="003531E7"/>
    <w:rsid w:val="003601A4"/>
    <w:rsid w:val="0037535C"/>
    <w:rsid w:val="00380E76"/>
    <w:rsid w:val="003934F8"/>
    <w:rsid w:val="00397A1B"/>
    <w:rsid w:val="003A21C8"/>
    <w:rsid w:val="003C1D7A"/>
    <w:rsid w:val="003C5F97"/>
    <w:rsid w:val="003D1E51"/>
    <w:rsid w:val="003E02EF"/>
    <w:rsid w:val="003F651E"/>
    <w:rsid w:val="004254FE"/>
    <w:rsid w:val="00435D7B"/>
    <w:rsid w:val="00436FFC"/>
    <w:rsid w:val="00437642"/>
    <w:rsid w:val="00437D28"/>
    <w:rsid w:val="0044354A"/>
    <w:rsid w:val="00454353"/>
    <w:rsid w:val="00461AC6"/>
    <w:rsid w:val="0047429B"/>
    <w:rsid w:val="00481F32"/>
    <w:rsid w:val="004904C5"/>
    <w:rsid w:val="004917C4"/>
    <w:rsid w:val="004953CA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23E1A"/>
    <w:rsid w:val="005376E1"/>
    <w:rsid w:val="00547D11"/>
    <w:rsid w:val="00554CBB"/>
    <w:rsid w:val="005560AC"/>
    <w:rsid w:val="0056194A"/>
    <w:rsid w:val="00565B7C"/>
    <w:rsid w:val="0057218B"/>
    <w:rsid w:val="005A1625"/>
    <w:rsid w:val="005B05D5"/>
    <w:rsid w:val="005B0DEC"/>
    <w:rsid w:val="005B1C40"/>
    <w:rsid w:val="005B66FC"/>
    <w:rsid w:val="005C6A23"/>
    <w:rsid w:val="005D5ACD"/>
    <w:rsid w:val="005E30DC"/>
    <w:rsid w:val="00605DD7"/>
    <w:rsid w:val="0060658F"/>
    <w:rsid w:val="006125CF"/>
    <w:rsid w:val="00613219"/>
    <w:rsid w:val="00621768"/>
    <w:rsid w:val="00624EA7"/>
    <w:rsid w:val="0062789A"/>
    <w:rsid w:val="0063396F"/>
    <w:rsid w:val="00640E46"/>
    <w:rsid w:val="0064179C"/>
    <w:rsid w:val="00643A8A"/>
    <w:rsid w:val="0064491A"/>
    <w:rsid w:val="00653B50"/>
    <w:rsid w:val="006776B4"/>
    <w:rsid w:val="006873B8"/>
    <w:rsid w:val="006A62F0"/>
    <w:rsid w:val="006B0FEA"/>
    <w:rsid w:val="006B1549"/>
    <w:rsid w:val="006C6D6D"/>
    <w:rsid w:val="006C7A3B"/>
    <w:rsid w:val="006C7CE4"/>
    <w:rsid w:val="006C7D91"/>
    <w:rsid w:val="006F4464"/>
    <w:rsid w:val="00714CA4"/>
    <w:rsid w:val="007250D9"/>
    <w:rsid w:val="007274B8"/>
    <w:rsid w:val="00727F97"/>
    <w:rsid w:val="00730AE0"/>
    <w:rsid w:val="0074372D"/>
    <w:rsid w:val="007604F9"/>
    <w:rsid w:val="00762D40"/>
    <w:rsid w:val="00764773"/>
    <w:rsid w:val="007735DC"/>
    <w:rsid w:val="0078311A"/>
    <w:rsid w:val="00786827"/>
    <w:rsid w:val="00791A20"/>
    <w:rsid w:val="00791D70"/>
    <w:rsid w:val="007A61C5"/>
    <w:rsid w:val="007A6888"/>
    <w:rsid w:val="007B0DCC"/>
    <w:rsid w:val="007B2222"/>
    <w:rsid w:val="007B3FD5"/>
    <w:rsid w:val="007D3601"/>
    <w:rsid w:val="007D6C20"/>
    <w:rsid w:val="007E73B4"/>
    <w:rsid w:val="00812516"/>
    <w:rsid w:val="00832EBB"/>
    <w:rsid w:val="00833D35"/>
    <w:rsid w:val="00834734"/>
    <w:rsid w:val="00835BF6"/>
    <w:rsid w:val="008761F3"/>
    <w:rsid w:val="00881DD2"/>
    <w:rsid w:val="00882B54"/>
    <w:rsid w:val="008912AE"/>
    <w:rsid w:val="00891AEE"/>
    <w:rsid w:val="00892C2B"/>
    <w:rsid w:val="008A41D8"/>
    <w:rsid w:val="008A74E0"/>
    <w:rsid w:val="008B0F23"/>
    <w:rsid w:val="008B560B"/>
    <w:rsid w:val="008C41F7"/>
    <w:rsid w:val="008D6DCF"/>
    <w:rsid w:val="008E5424"/>
    <w:rsid w:val="00901689"/>
    <w:rsid w:val="00901838"/>
    <w:rsid w:val="009018F0"/>
    <w:rsid w:val="00906E82"/>
    <w:rsid w:val="00945E13"/>
    <w:rsid w:val="00953113"/>
    <w:rsid w:val="00954B97"/>
    <w:rsid w:val="00955127"/>
    <w:rsid w:val="00956BC9"/>
    <w:rsid w:val="00970F49"/>
    <w:rsid w:val="009715DA"/>
    <w:rsid w:val="00976338"/>
    <w:rsid w:val="009931F0"/>
    <w:rsid w:val="009955F8"/>
    <w:rsid w:val="009A36AD"/>
    <w:rsid w:val="009B18A2"/>
    <w:rsid w:val="009B56FB"/>
    <w:rsid w:val="009D04EE"/>
    <w:rsid w:val="009E37D3"/>
    <w:rsid w:val="009E52E7"/>
    <w:rsid w:val="009F57C0"/>
    <w:rsid w:val="00A0510D"/>
    <w:rsid w:val="00A11569"/>
    <w:rsid w:val="00A204BB"/>
    <w:rsid w:val="00A20A67"/>
    <w:rsid w:val="00A27EE4"/>
    <w:rsid w:val="00A57976"/>
    <w:rsid w:val="00A636B8"/>
    <w:rsid w:val="00A8496D"/>
    <w:rsid w:val="00A85D42"/>
    <w:rsid w:val="00A87627"/>
    <w:rsid w:val="00A91D4B"/>
    <w:rsid w:val="00A962D4"/>
    <w:rsid w:val="00A974C6"/>
    <w:rsid w:val="00A9790B"/>
    <w:rsid w:val="00AA2B8A"/>
    <w:rsid w:val="00AD2200"/>
    <w:rsid w:val="00AE2D47"/>
    <w:rsid w:val="00AE4028"/>
    <w:rsid w:val="00AE6AB7"/>
    <w:rsid w:val="00AE7A32"/>
    <w:rsid w:val="00B162B5"/>
    <w:rsid w:val="00B236AD"/>
    <w:rsid w:val="00B30A26"/>
    <w:rsid w:val="00B30C78"/>
    <w:rsid w:val="00B37579"/>
    <w:rsid w:val="00B40097"/>
    <w:rsid w:val="00B40FFB"/>
    <w:rsid w:val="00B4196F"/>
    <w:rsid w:val="00B45392"/>
    <w:rsid w:val="00B45AA4"/>
    <w:rsid w:val="00B610A2"/>
    <w:rsid w:val="00BA2CF0"/>
    <w:rsid w:val="00BC3813"/>
    <w:rsid w:val="00BC7808"/>
    <w:rsid w:val="00BE099A"/>
    <w:rsid w:val="00C06EBC"/>
    <w:rsid w:val="00C0723F"/>
    <w:rsid w:val="00C17B01"/>
    <w:rsid w:val="00C21E3A"/>
    <w:rsid w:val="00C26C83"/>
    <w:rsid w:val="00C52383"/>
    <w:rsid w:val="00C56A9B"/>
    <w:rsid w:val="00C61E65"/>
    <w:rsid w:val="00C740CF"/>
    <w:rsid w:val="00C8277D"/>
    <w:rsid w:val="00C95538"/>
    <w:rsid w:val="00C96567"/>
    <w:rsid w:val="00C97E44"/>
    <w:rsid w:val="00CA6CCD"/>
    <w:rsid w:val="00CB0B51"/>
    <w:rsid w:val="00CB7EF8"/>
    <w:rsid w:val="00CC50B7"/>
    <w:rsid w:val="00CE2498"/>
    <w:rsid w:val="00CE36B8"/>
    <w:rsid w:val="00CF0DA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4C38"/>
    <w:rsid w:val="00D45007"/>
    <w:rsid w:val="00D617CC"/>
    <w:rsid w:val="00D64090"/>
    <w:rsid w:val="00D749AB"/>
    <w:rsid w:val="00D87A1E"/>
    <w:rsid w:val="00DC1C9A"/>
    <w:rsid w:val="00DE39D8"/>
    <w:rsid w:val="00DE5614"/>
    <w:rsid w:val="00E0407E"/>
    <w:rsid w:val="00E04FDF"/>
    <w:rsid w:val="00E11813"/>
    <w:rsid w:val="00E15F2A"/>
    <w:rsid w:val="00E279E8"/>
    <w:rsid w:val="00E54F09"/>
    <w:rsid w:val="00E579D6"/>
    <w:rsid w:val="00E62ABF"/>
    <w:rsid w:val="00E72444"/>
    <w:rsid w:val="00E75567"/>
    <w:rsid w:val="00E857D6"/>
    <w:rsid w:val="00E92674"/>
    <w:rsid w:val="00EA0163"/>
    <w:rsid w:val="00EA0C3A"/>
    <w:rsid w:val="00EA30C6"/>
    <w:rsid w:val="00EB2779"/>
    <w:rsid w:val="00ED18F9"/>
    <w:rsid w:val="00ED22BC"/>
    <w:rsid w:val="00ED53C9"/>
    <w:rsid w:val="00EE7DA3"/>
    <w:rsid w:val="00EF4161"/>
    <w:rsid w:val="00F1662D"/>
    <w:rsid w:val="00F3099C"/>
    <w:rsid w:val="00F33BF8"/>
    <w:rsid w:val="00F35F4F"/>
    <w:rsid w:val="00F43E21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C7BA2"/>
    <w:rsid w:val="00FD20DE"/>
    <w:rsid w:val="10BF7BFA"/>
    <w:rsid w:val="128A0F86"/>
    <w:rsid w:val="1A714A2F"/>
    <w:rsid w:val="1DA871DF"/>
    <w:rsid w:val="2DC933BD"/>
    <w:rsid w:val="3658381C"/>
    <w:rsid w:val="41094E32"/>
    <w:rsid w:val="450B2FBD"/>
    <w:rsid w:val="451A12B4"/>
    <w:rsid w:val="5BD864C2"/>
    <w:rsid w:val="5D0C63A7"/>
    <w:rsid w:val="6B816DAA"/>
    <w:rsid w:val="6CDD06C9"/>
    <w:rsid w:val="72B33D6E"/>
    <w:rsid w:val="7BFF579B"/>
    <w:rsid w:val="7F696C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A2005"/>
  <w15:docId w15:val="{ED61CA8B-2DA0-4A49-916A-5362B538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semiHidden="1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semiHidden="1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qFormat="1"/>
    <w:lsdException w:name="Body Text 3" w:semiHidden="1" w:unhideWhenUsed="1"/>
    <w:lsdException w:name="Body Text Indent 2" w:semiHidden="1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1"/>
    <w:next w:val="a1"/>
    <w:link w:val="10"/>
    <w:qFormat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qFormat/>
    <w:rPr>
      <w:color w:val="800080"/>
      <w:u w:val="single"/>
    </w:rPr>
  </w:style>
  <w:style w:type="character" w:styleId="a6">
    <w:name w:val="footnote reference"/>
    <w:qFormat/>
    <w:rPr>
      <w:vertAlign w:val="superscript"/>
    </w:rPr>
  </w:style>
  <w:style w:type="character" w:styleId="a7">
    <w:name w:val="annotation reference"/>
    <w:basedOn w:val="a2"/>
    <w:semiHidden/>
    <w:unhideWhenUsed/>
    <w:qFormat/>
    <w:rPr>
      <w:sz w:val="16"/>
      <w:szCs w:val="16"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styleId="a9">
    <w:name w:val="page number"/>
    <w:qFormat/>
    <w:rPr>
      <w:rFonts w:ascii="Arial" w:hAnsi="Arial"/>
      <w:sz w:val="16"/>
    </w:rPr>
  </w:style>
  <w:style w:type="paragraph" w:styleId="aa">
    <w:name w:val="Balloon Text"/>
    <w:basedOn w:val="a1"/>
    <w:link w:val="ab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1">
    <w:name w:val="Body Text 2"/>
    <w:basedOn w:val="a1"/>
    <w:link w:val="22"/>
    <w:semiHidden/>
    <w:qFormat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paragraph" w:styleId="ac">
    <w:name w:val="caption"/>
    <w:basedOn w:val="a1"/>
    <w:next w:val="a1"/>
    <w:qFormat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styleId="ad">
    <w:name w:val="annotation text"/>
    <w:basedOn w:val="a1"/>
    <w:link w:val="ae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unhideWhenUsed/>
    <w:qFormat/>
    <w:rPr>
      <w:b/>
      <w:bCs/>
    </w:rPr>
  </w:style>
  <w:style w:type="paragraph" w:styleId="af1">
    <w:name w:val="footnote text"/>
    <w:basedOn w:val="a1"/>
    <w:link w:val="af2"/>
    <w:qFormat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header"/>
    <w:basedOn w:val="a1"/>
    <w:link w:val="af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Body Text"/>
    <w:basedOn w:val="a1"/>
    <w:link w:val="af6"/>
    <w:semiHidden/>
    <w:qFormat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paragraph" w:styleId="11">
    <w:name w:val="toc 1"/>
    <w:basedOn w:val="a1"/>
    <w:next w:val="a1"/>
    <w:uiPriority w:val="39"/>
    <w:qFormat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styleId="31">
    <w:name w:val="toc 3"/>
    <w:basedOn w:val="a1"/>
    <w:next w:val="a1"/>
    <w:uiPriority w:val="39"/>
    <w:unhideWhenUsed/>
    <w:qFormat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styleId="23">
    <w:name w:val="toc 2"/>
    <w:basedOn w:val="a1"/>
    <w:next w:val="a1"/>
    <w:uiPriority w:val="39"/>
    <w:qFormat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footer"/>
    <w:basedOn w:val="a1"/>
    <w:link w:val="af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4">
    <w:name w:val="Body Text Indent 2"/>
    <w:basedOn w:val="a1"/>
    <w:link w:val="25"/>
    <w:semiHidden/>
    <w:qFormat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table" w:styleId="af9">
    <w:name w:val="Table Grid"/>
    <w:basedOn w:val="a3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Верхний колонтитул Знак"/>
    <w:basedOn w:val="a2"/>
    <w:link w:val="af3"/>
    <w:uiPriority w:val="99"/>
    <w:qFormat/>
  </w:style>
  <w:style w:type="character" w:customStyle="1" w:styleId="af8">
    <w:name w:val="Нижний колонтитул Знак"/>
    <w:basedOn w:val="a2"/>
    <w:link w:val="af7"/>
    <w:uiPriority w:val="99"/>
    <w:qFormat/>
  </w:style>
  <w:style w:type="paragraph" w:styleId="afa">
    <w:name w:val="No Spacing"/>
    <w:link w:val="afb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afb">
    <w:name w:val="Без интервала Знак"/>
    <w:basedOn w:val="a2"/>
    <w:link w:val="afa"/>
    <w:uiPriority w:val="1"/>
    <w:qFormat/>
    <w:rPr>
      <w:rFonts w:eastAsiaTheme="minorEastAsia"/>
      <w:lang w:eastAsia="ru-RU"/>
    </w:rPr>
  </w:style>
  <w:style w:type="character" w:styleId="afc">
    <w:name w:val="Placeholder Text"/>
    <w:basedOn w:val="a2"/>
    <w:uiPriority w:val="99"/>
    <w:semiHidden/>
    <w:qFormat/>
    <w:rPr>
      <w:color w:val="808080"/>
    </w:rPr>
  </w:style>
  <w:style w:type="character" w:customStyle="1" w:styleId="ab">
    <w:name w:val="Текст выноски Знак"/>
    <w:basedOn w:val="a2"/>
    <w:link w:val="aa"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qFormat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qFormat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qFormat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qFormat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qFormat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qFormat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qFormat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qFormat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qFormat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customStyle="1" w:styleId="numberedlist">
    <w:name w:val="numbered list"/>
    <w:basedOn w:val="bullet"/>
    <w:qFormat/>
  </w:style>
  <w:style w:type="paragraph" w:customStyle="1" w:styleId="bullet">
    <w:name w:val="bullet"/>
    <w:basedOn w:val="a1"/>
    <w:qFormat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Docsubtitle1">
    <w:name w:val="Doc subtitle1"/>
    <w:basedOn w:val="a1"/>
    <w:link w:val="Docsubtitle1Char"/>
    <w:qFormat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qFormat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qFormat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character" w:customStyle="1" w:styleId="af6">
    <w:name w:val="Основной текст Знак"/>
    <w:basedOn w:val="a2"/>
    <w:link w:val="af5"/>
    <w:semiHidden/>
    <w:qFormat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25">
    <w:name w:val="Основной текст с отступом 2 Знак"/>
    <w:basedOn w:val="a2"/>
    <w:link w:val="24"/>
    <w:semiHidden/>
    <w:qFormat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2 Знак"/>
    <w:basedOn w:val="a2"/>
    <w:link w:val="21"/>
    <w:semiHidden/>
    <w:qFormat/>
    <w:rPr>
      <w:rFonts w:ascii="Arial" w:eastAsia="Times New Roman" w:hAnsi="Arial" w:cs="Times New Roman"/>
      <w:spacing w:val="-3"/>
      <w:szCs w:val="20"/>
      <w:lang w:val="en-US"/>
    </w:rPr>
  </w:style>
  <w:style w:type="paragraph" w:customStyle="1" w:styleId="12">
    <w:name w:val="Абзац списка1"/>
    <w:basedOn w:val="a1"/>
    <w:qFormat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qFormat/>
    <w:locked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af2">
    <w:name w:val="Текст сноски Знак"/>
    <w:basedOn w:val="a2"/>
    <w:link w:val="af1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">
    <w:name w:val="цветной текст"/>
    <w:basedOn w:val="a1"/>
    <w:qFormat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qFormat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paragraph" w:customStyle="1" w:styleId="afd">
    <w:name w:val="выделение цвет"/>
    <w:basedOn w:val="a1"/>
    <w:link w:val="afe"/>
    <w:qFormat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цвет в таблице"/>
    <w:qFormat/>
    <w:rPr>
      <w:color w:val="2C8DE6"/>
    </w:rPr>
  </w:style>
  <w:style w:type="paragraph" w:customStyle="1" w:styleId="13">
    <w:name w:val="Заголовок оглавления1"/>
    <w:basedOn w:val="1"/>
    <w:next w:val="a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customStyle="1" w:styleId="-1">
    <w:name w:val="!Заголовок-1"/>
    <w:basedOn w:val="1"/>
    <w:link w:val="-10"/>
    <w:qFormat/>
    <w:rPr>
      <w:lang w:val="ru-RU"/>
    </w:rPr>
  </w:style>
  <w:style w:type="paragraph" w:customStyle="1" w:styleId="-2">
    <w:name w:val="!заголовок-2"/>
    <w:basedOn w:val="2"/>
    <w:link w:val="-20"/>
    <w:qFormat/>
    <w:rPr>
      <w:lang w:val="ru-RU"/>
    </w:rPr>
  </w:style>
  <w:style w:type="character" w:customStyle="1" w:styleId="-10">
    <w:name w:val="!Заголовок-1 Знак"/>
    <w:link w:val="-1"/>
    <w:qFormat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f0">
    <w:name w:val="!Текст"/>
    <w:basedOn w:val="a1"/>
    <w:link w:val="aff1"/>
    <w:qFormat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qFormat/>
    <w:rPr>
      <w:rFonts w:ascii="Arial" w:eastAsia="Times New Roman" w:hAnsi="Arial" w:cs="Times New Roman"/>
      <w:b/>
      <w:sz w:val="28"/>
      <w:szCs w:val="24"/>
    </w:rPr>
  </w:style>
  <w:style w:type="paragraph" w:customStyle="1" w:styleId="aff2">
    <w:name w:val="!Синий заголовок текста"/>
    <w:basedOn w:val="afd"/>
    <w:link w:val="aff3"/>
    <w:qFormat/>
  </w:style>
  <w:style w:type="character" w:customStyle="1" w:styleId="aff1">
    <w:name w:val="!Текст Знак"/>
    <w:link w:val="aff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4"/>
    <w:qFormat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e">
    <w:name w:val="выделение цвет Знак"/>
    <w:link w:val="afd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3">
    <w:name w:val="!Синий заголовок текста Знак"/>
    <w:link w:val="aff2"/>
    <w:qFormat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5">
    <w:name w:val="List Paragraph"/>
    <w:basedOn w:val="a1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4">
    <w:name w:val="!Список с точками Знак"/>
    <w:link w:val="a0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6">
    <w:name w:val="Базовый"/>
    <w:qFormat/>
    <w:pPr>
      <w:suppressAutoHyphens/>
      <w:spacing w:after="200" w:line="276" w:lineRule="auto"/>
    </w:pPr>
    <w:rPr>
      <w:rFonts w:eastAsia="DejaVu Sans"/>
      <w:sz w:val="24"/>
      <w:szCs w:val="24"/>
      <w:lang w:eastAsia="en-US"/>
    </w:rPr>
  </w:style>
  <w:style w:type="character" w:customStyle="1" w:styleId="-">
    <w:name w:val="Интернет-ссылка"/>
    <w:qFormat/>
    <w:rPr>
      <w:color w:val="0000FF"/>
      <w:u w:val="single"/>
      <w:lang w:val="ru-RU" w:eastAsia="ru-RU" w:bidi="ru-RU"/>
    </w:rPr>
  </w:style>
  <w:style w:type="character" w:customStyle="1" w:styleId="ae">
    <w:name w:val="Текст примечания Знак"/>
    <w:basedOn w:val="a2"/>
    <w:link w:val="ad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ма примечания Знак"/>
    <w:basedOn w:val="ae"/>
    <w:link w:val="af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5"/>
    <w:uiPriority w:val="1"/>
    <w:qFormat/>
    <w:pPr>
      <w:keepNext/>
      <w:numPr>
        <w:numId w:val="4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qFormat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qFormat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5">
    <w:name w:val="Неразрешенное упоминание1"/>
    <w:basedOn w:val="a2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4CC80-1303-440A-9A3D-839CEBD7F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2681</Words>
  <Characters>15287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Жосан Дарья Андреевна</cp:lastModifiedBy>
  <cp:revision>23</cp:revision>
  <dcterms:created xsi:type="dcterms:W3CDTF">2024-05-12T08:32:00Z</dcterms:created>
  <dcterms:modified xsi:type="dcterms:W3CDTF">2024-10-03T14:07:00Z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2406DC8CBCAB4542A889D71F0A6620BF_13</vt:lpwstr>
  </property>
</Properties>
</file>