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b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9"/>
        <w:gridCol w:w="4220"/>
      </w:tblGrid>
      <w:tr w:rsidR="00912BE2" w14:paraId="14C869A5" w14:textId="77777777" w:rsidTr="00912BE2">
        <w:tc>
          <w:tcPr>
            <w:tcW w:w="4962" w:type="dxa"/>
          </w:tcPr>
          <w:p w14:paraId="36148A28" w14:textId="77777777" w:rsidR="00912BE2" w:rsidRDefault="00912BE2" w:rsidP="00972CBC">
            <w:pPr>
              <w:pStyle w:val="a9"/>
              <w:rPr>
                <w:sz w:val="30"/>
              </w:rPr>
            </w:pPr>
            <w:r w:rsidRPr="00014B87">
              <w:rPr>
                <w:b/>
                <w:noProof/>
                <w:lang w:eastAsia="ru-RU"/>
              </w:rPr>
              <w:drawing>
                <wp:inline distT="0" distB="0" distL="0" distR="0" wp14:anchorId="6789A872" wp14:editId="135FDA77">
                  <wp:extent cx="3304380" cy="1286510"/>
                  <wp:effectExtent l="0" t="0" r="0" b="889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14:paraId="20D7E066" w14:textId="77777777" w:rsidR="00912BE2" w:rsidRDefault="00912BE2" w:rsidP="00E75D31">
            <w:pPr>
              <w:spacing w:line="360" w:lineRule="auto"/>
              <w:ind w:left="290"/>
              <w:jc w:val="center"/>
              <w:rPr>
                <w:sz w:val="30"/>
              </w:rPr>
            </w:pPr>
          </w:p>
        </w:tc>
      </w:tr>
    </w:tbl>
    <w:p w14:paraId="541F2F9A" w14:textId="5D9A8350" w:rsidR="00633E20" w:rsidRDefault="00633E20">
      <w:pPr>
        <w:rPr>
          <w:sz w:val="28"/>
          <w:szCs w:val="28"/>
        </w:rPr>
      </w:pPr>
    </w:p>
    <w:p w14:paraId="4F64C65D" w14:textId="681AAFE8" w:rsidR="00596E5D" w:rsidRDefault="00596E5D">
      <w:pPr>
        <w:rPr>
          <w:sz w:val="28"/>
          <w:szCs w:val="28"/>
        </w:rPr>
      </w:pPr>
    </w:p>
    <w:p w14:paraId="62DB341E" w14:textId="0E6B3EC4" w:rsidR="00596E5D" w:rsidRDefault="00596E5D">
      <w:pPr>
        <w:rPr>
          <w:sz w:val="28"/>
          <w:szCs w:val="28"/>
        </w:rPr>
      </w:pPr>
    </w:p>
    <w:p w14:paraId="43538CD7" w14:textId="774EF150" w:rsidR="00596E5D" w:rsidRDefault="00596E5D">
      <w:pPr>
        <w:rPr>
          <w:sz w:val="28"/>
          <w:szCs w:val="28"/>
        </w:rPr>
      </w:pPr>
    </w:p>
    <w:p w14:paraId="2A8C88C5" w14:textId="6C67A709" w:rsidR="00596E5D" w:rsidRDefault="00596E5D">
      <w:pPr>
        <w:rPr>
          <w:sz w:val="28"/>
          <w:szCs w:val="28"/>
        </w:rPr>
      </w:pPr>
    </w:p>
    <w:p w14:paraId="5F7FEA52" w14:textId="56BF817A" w:rsidR="00596E5D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  <w:r w:rsidRPr="001B15DE">
        <w:rPr>
          <w:rFonts w:ascii="Times New Roman" w:hAnsi="Times New Roman" w:cs="Times New Roman"/>
          <w:sz w:val="72"/>
          <w:szCs w:val="72"/>
        </w:rPr>
        <w:t>ОПИСАНИЕ КОМПЕТЕНЦИИ</w:t>
      </w:r>
    </w:p>
    <w:p w14:paraId="0BD6FABE" w14:textId="69EA4740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>«</w:t>
      </w:r>
      <w:r w:rsidR="00C53D4D">
        <w:rPr>
          <w:rFonts w:ascii="Times New Roman" w:hAnsi="Times New Roman" w:cs="Times New Roman"/>
          <w:sz w:val="72"/>
          <w:szCs w:val="72"/>
        </w:rPr>
        <w:t>Электромонтаж (юниоры)</w:t>
      </w:r>
      <w:r>
        <w:rPr>
          <w:rFonts w:ascii="Times New Roman" w:hAnsi="Times New Roman" w:cs="Times New Roman"/>
          <w:sz w:val="72"/>
          <w:szCs w:val="72"/>
        </w:rPr>
        <w:t>»</w:t>
      </w:r>
    </w:p>
    <w:p w14:paraId="5B4F8308" w14:textId="1462A0D3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26C08D1B" w14:textId="43F1FF1A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35D46E6C" w14:textId="319D073E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702B9F7A" w14:textId="23010803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799D3048" w14:textId="77777777" w:rsidR="00E75D31" w:rsidRDefault="00E75D31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7DAC3538" w14:textId="5282A52C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22D0585E" w14:textId="3ADE4BC1" w:rsidR="001B15DE" w:rsidRDefault="00D25700" w:rsidP="00596E5D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2024</w:t>
      </w:r>
      <w:r w:rsidR="007E0C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</w:t>
      </w:r>
    </w:p>
    <w:p w14:paraId="5F9CAF03" w14:textId="77777777" w:rsidR="004D279C" w:rsidRDefault="004D279C" w:rsidP="009C4B59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3BBB3F90" w14:textId="765D377C" w:rsidR="001B15DE" w:rsidRPr="009C4B59" w:rsidRDefault="001B15DE" w:rsidP="009C4B59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4B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Наименование компетенции</w:t>
      </w:r>
      <w:r w:rsidRPr="009C4B59">
        <w:rPr>
          <w:rFonts w:ascii="Times New Roman" w:eastAsia="Times New Roman" w:hAnsi="Times New Roman" w:cs="Times New Roman"/>
          <w:color w:val="000000"/>
          <w:sz w:val="28"/>
          <w:szCs w:val="28"/>
        </w:rPr>
        <w:t>: _</w:t>
      </w:r>
      <w:r w:rsidR="00C53D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Электромонтаж (юниоры) </w:t>
      </w:r>
      <w:r w:rsidRPr="009C4B59"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</w:p>
    <w:p w14:paraId="18036350" w14:textId="77777777" w:rsidR="009C4B59" w:rsidRDefault="009C4B59" w:rsidP="009C4B59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7B1D1984" w14:textId="77777777" w:rsidR="00C53D4D" w:rsidRDefault="00C53D4D" w:rsidP="00C53D4D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Наименование компетенции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«Электромонтаж»</w:t>
      </w:r>
    </w:p>
    <w:p w14:paraId="2668E3AD" w14:textId="7DA02834" w:rsidR="00C53D4D" w:rsidRDefault="00C53D4D" w:rsidP="00C53D4D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Формат участия в соревновании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1B5900">
        <w:rPr>
          <w:rFonts w:ascii="Times New Roman" w:eastAsia="Calibri" w:hAnsi="Times New Roman" w:cs="Times New Roman"/>
          <w:sz w:val="28"/>
          <w:szCs w:val="28"/>
        </w:rPr>
        <w:t>индивидуальный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20F32E1B" w14:textId="77777777" w:rsidR="00C53D4D" w:rsidRDefault="00C53D4D" w:rsidP="00C53D4D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2C3C7583" w14:textId="77777777" w:rsidR="00C53D4D" w:rsidRDefault="00C53D4D" w:rsidP="00C53D4D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Описание компетенции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859B56F" w14:textId="77777777" w:rsidR="00C53D4D" w:rsidRDefault="00C53D4D" w:rsidP="00C53D4D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E5AE0C" w14:textId="5DFC6FCB" w:rsidR="00C53D4D" w:rsidRPr="00C53D4D" w:rsidRDefault="00C53D4D" w:rsidP="00C53D4D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C53D4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Краткая характеристика профессии (специальности):</w:t>
      </w:r>
    </w:p>
    <w:p w14:paraId="262113AC" w14:textId="77777777" w:rsidR="00C53D4D" w:rsidRDefault="00C53D4D" w:rsidP="00C53D4D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74E2CE" w14:textId="7E5662AA" w:rsidR="00C53D4D" w:rsidRDefault="00C53D4D" w:rsidP="00C53D4D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монтаж электрического оборудования, выполнение комплекса работ по электрификации, выполнение работ по вводу домовых силовых и слаботочных систем в эксплуатацию, монтаж систем автоматизации.</w:t>
      </w:r>
    </w:p>
    <w:p w14:paraId="6D2DC5DC" w14:textId="77777777" w:rsidR="00C53D4D" w:rsidRDefault="00C53D4D" w:rsidP="00C53D4D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 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>Под электромонтажными работами понимается комплекс работ по монтажу электрических сетей и различного электрооборудования для электрификации объектов. Такие работы включают прокладку наружных и внутренних сетей, монтаж пусковой и защитной аппаратуры, монтаж электрических щитов, распределительных коробок, электроосвещения, ремонт, сборка, разборка, профилактическое обслуживание сетей, узлов, электродвигателей, телеавтоматики, генераторов, кабельных сооружений.</w:t>
      </w:r>
    </w:p>
    <w:p w14:paraId="57A3588D" w14:textId="77777777" w:rsidR="00C53D4D" w:rsidRDefault="00C53D4D" w:rsidP="00C53D4D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382203A" w14:textId="77777777" w:rsidR="00C53D4D" w:rsidRPr="00C53D4D" w:rsidRDefault="00C53D4D" w:rsidP="00C53D4D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C53D4D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Актуальность профессии: </w:t>
      </w:r>
    </w:p>
    <w:p w14:paraId="60AFCA5C" w14:textId="77777777" w:rsidR="00C53D4D" w:rsidRDefault="00C53D4D" w:rsidP="00C53D4D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00C7EA3" w14:textId="7BA86852" w:rsidR="00C53D4D" w:rsidRDefault="00C53D4D" w:rsidP="00C53D4D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электромонтажник – востребованный специалист, электромонтажные работы применимы ко всем отраслям экономики. В гражданском и коммерческом секторе – это электробеспечение и автоматизация освещения, кондиционирования, отопления и т.п., в промышленном секторе – электроснабжение и автоматизация освещения, станков, подъемных механизмов, сталеплавильных установок и т.п.</w:t>
      </w:r>
    </w:p>
    <w:p w14:paraId="50FDF9ED" w14:textId="77777777" w:rsidR="00C53D4D" w:rsidRDefault="00C53D4D" w:rsidP="00C53D4D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AF31A29" w14:textId="77777777" w:rsidR="00C53D4D" w:rsidRPr="00C53D4D" w:rsidRDefault="00C53D4D" w:rsidP="00C53D4D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C53D4D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Особенности профессиональной деятельности: </w:t>
      </w:r>
    </w:p>
    <w:p w14:paraId="38C9B104" w14:textId="77777777" w:rsidR="00C53D4D" w:rsidRDefault="00C53D4D" w:rsidP="00C53D4D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A62F47A" w14:textId="2B3F5C6E" w:rsidR="00C53D4D" w:rsidRDefault="00C53D4D" w:rsidP="00C53D4D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данная специальность относится к разряду особо опасных и напрямую связана с различными рисками: высокое напряжение, работа на высоте, тяжелые климатические условия.</w:t>
      </w:r>
    </w:p>
    <w:p w14:paraId="426E8BA3" w14:textId="77777777" w:rsidR="00C53D4D" w:rsidRDefault="00C53D4D" w:rsidP="00C53D4D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A237D8A" w14:textId="77777777" w:rsidR="00C53D4D" w:rsidRPr="00C53D4D" w:rsidRDefault="00C53D4D" w:rsidP="00C53D4D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C53D4D">
        <w:rPr>
          <w:rFonts w:ascii="Times New Roman" w:eastAsia="Calibri" w:hAnsi="Times New Roman" w:cs="Times New Roman"/>
          <w:sz w:val="28"/>
          <w:szCs w:val="28"/>
          <w:u w:val="single"/>
        </w:rPr>
        <w:t>Технологии, применяемые в профессиональной деятельности:</w:t>
      </w:r>
    </w:p>
    <w:p w14:paraId="3545817A" w14:textId="77777777" w:rsidR="00C53D4D" w:rsidRPr="00C53D4D" w:rsidRDefault="00C53D4D" w:rsidP="00C53D4D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14:paraId="5149CE2D" w14:textId="715BD5BA" w:rsidR="00C53D4D" w:rsidRDefault="00C53D4D" w:rsidP="00C53D4D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Специализированный инструмент, специализированные изделия и оборудование, графические редакторы; специальное программное обеспечение; основы искусственного интеллекта.  </w:t>
      </w:r>
    </w:p>
    <w:p w14:paraId="5D12AA5D" w14:textId="77777777" w:rsidR="00C53D4D" w:rsidRDefault="00C53D4D" w:rsidP="00C53D4D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7CA7BF4" w14:textId="2D766288" w:rsidR="00C53D4D" w:rsidRPr="00C53D4D" w:rsidRDefault="00C53D4D" w:rsidP="00C53D4D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C53D4D">
        <w:rPr>
          <w:rFonts w:ascii="Times New Roman" w:eastAsia="Calibri" w:hAnsi="Times New Roman" w:cs="Times New Roman"/>
          <w:sz w:val="28"/>
          <w:szCs w:val="28"/>
          <w:u w:val="single"/>
        </w:rPr>
        <w:t>Особенности внедрения в индустрию:</w:t>
      </w:r>
    </w:p>
    <w:p w14:paraId="731AE9B9" w14:textId="77777777" w:rsidR="00C53D4D" w:rsidRDefault="00C53D4D" w:rsidP="00C53D4D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1AEC7AF" w14:textId="6DDA10D2" w:rsidR="00C53D4D" w:rsidRDefault="00C53D4D" w:rsidP="00C53D4D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жизнеобеспечение всех технологических процессов, обеспечение работы всех промышленных узлов, управление инженерными системами и системами освещения. </w:t>
      </w:r>
    </w:p>
    <w:p w14:paraId="61C435C2" w14:textId="77777777" w:rsidR="00C53D4D" w:rsidRDefault="00C53D4D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br w:type="page"/>
      </w:r>
    </w:p>
    <w:p w14:paraId="62130674" w14:textId="77777777" w:rsidR="00C53D4D" w:rsidRDefault="00C53D4D" w:rsidP="00C53D4D">
      <w:pPr>
        <w:keepNext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Нормативные правовые акты</w:t>
      </w:r>
    </w:p>
    <w:p w14:paraId="0EEB8DCC" w14:textId="77777777" w:rsidR="00C53D4D" w:rsidRDefault="00C53D4D" w:rsidP="00C53D4D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ФГОС СПО</w:t>
      </w:r>
    </w:p>
    <w:p w14:paraId="7DAB9609" w14:textId="77777777" w:rsidR="00C53D4D" w:rsidRDefault="00C53D4D" w:rsidP="00C53D4D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ФГОС 08.01.18 Электромонтажник электрических сетей и электрооборудования. Приказ Минобрнауки России от 02.08.2013 N 645 (ред. от 17.03.2015)</w:t>
      </w:r>
    </w:p>
    <w:p w14:paraId="3AA7C9B0" w14:textId="77777777" w:rsidR="00C53D4D" w:rsidRDefault="00C53D4D" w:rsidP="00C53D4D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ФГОС 08.01.26 Мастер по ремонту и обслуживанию инженерных систем жилищно-коммунального хозяйства Приказ Минобрнауки России от 09.12.2016 N 1578 (ред. от 17.12.2020)</w:t>
      </w:r>
    </w:p>
    <w:p w14:paraId="51F12680" w14:textId="77777777" w:rsidR="00C53D4D" w:rsidRDefault="00C53D4D" w:rsidP="00C53D4D">
      <w:pPr>
        <w:tabs>
          <w:tab w:val="left" w:pos="993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ФГОС 08.01.29 Мастер по ремонту и обслуживанию инженерных систем жилищно-коммунального хозяйства, утвержденный приказом Минпросвещения России от 18 ноября 2022 №1003;</w:t>
      </w:r>
    </w:p>
    <w:p w14:paraId="2B5ED3DE" w14:textId="77777777" w:rsidR="00C53D4D" w:rsidRDefault="00C53D4D" w:rsidP="00C53D4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ФГОС 08.01.31 Электромонтажник электрических сетей и электрооборудования, утвержденный приказом Минпросвещения России от 11 ноября 2022 №966</w:t>
      </w:r>
    </w:p>
    <w:p w14:paraId="6FF2BD8B" w14:textId="77777777" w:rsidR="00C53D4D" w:rsidRDefault="00C53D4D" w:rsidP="00C53D4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ФГОС 08.02.09 Монтаж, наладка и эксплуатация электрооборудования промышленных и гражданских зданий. Приказ Минобрнауки России от 23.01.2018 N 44</w:t>
      </w:r>
    </w:p>
    <w:p w14:paraId="4E5E6BCA" w14:textId="77777777" w:rsidR="00C53D4D" w:rsidRDefault="00C53D4D" w:rsidP="00C53D4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ФГОС  13.02.11 Техническая эксплуатация и обслуживание электрического и электромеханического  оборудования(по отраслям) Приказ Минобрнауки России от 07.12.2017 N 1196</w:t>
      </w:r>
    </w:p>
    <w:p w14:paraId="175A0C9C" w14:textId="77777777" w:rsidR="00C53D4D" w:rsidRDefault="00C53D4D" w:rsidP="00C53D4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ФГОС 15.02.07 Автоматизация технологических процессов и производств (по отраслям) Приказ Минобрнауки России от 18.04.2014 N 349</w:t>
      </w:r>
    </w:p>
    <w:p w14:paraId="74A2898C" w14:textId="77777777" w:rsidR="00C53D4D" w:rsidRDefault="00C53D4D" w:rsidP="00C53D4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ФГОС 27.02.04 Автоматические системы управления, Приказ Минобрнауки России от 07.05.2014 N 448</w:t>
      </w:r>
    </w:p>
    <w:p w14:paraId="1A83A7A3" w14:textId="77777777" w:rsidR="00C53D4D" w:rsidRDefault="00C53D4D" w:rsidP="00C53D4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ФГОС 13.02.03 Электрические станции, сети и системы, Приказ Минобрнауки России от 28.07.2014 N 824</w:t>
      </w:r>
    </w:p>
    <w:p w14:paraId="47C2E1B8" w14:textId="77777777" w:rsidR="00C53D4D" w:rsidRDefault="00C53D4D" w:rsidP="00C53D4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ФГОС 13.02.07 Электроснабжение (по отраслям). Приказ Минобрнауки России от 14.12.2017 № 1216 (Зарегистрировано в Министерстве юстиции Российской Федерации от 22.12.2017 регистрационный №49403).</w:t>
      </w:r>
    </w:p>
    <w:p w14:paraId="1A5A30F4" w14:textId="77777777" w:rsidR="00C53D4D" w:rsidRDefault="00C53D4D" w:rsidP="00C53D4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ФГОС 13.02.09 Монтаж и эксплуатация линий электропередач. Приказ Минобрнауки России от 05.03.2018 № 66 (Зарегистрировано в Министерстве юстиции Российской Федерации от 26.12.2018 регистрационный №50133).</w:t>
      </w:r>
    </w:p>
    <w:p w14:paraId="1114C3B4" w14:textId="77777777" w:rsidR="00C53D4D" w:rsidRDefault="00C53D4D" w:rsidP="00C53D4D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Профессиональный стандарт</w:t>
      </w:r>
    </w:p>
    <w:p w14:paraId="64A499AB" w14:textId="77777777" w:rsidR="00C53D4D" w:rsidRDefault="00C53D4D" w:rsidP="00C53D4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ПС 16.090 Электромонтажник домовых электрических систем и оборудования,  утвержден приказом Министерства труда и социальной защиты Российской Федерации от 23 ноября 2020 № 820н. </w:t>
      </w:r>
    </w:p>
    <w:p w14:paraId="19A827B0" w14:textId="77777777" w:rsidR="00C53D4D" w:rsidRDefault="00C53D4D" w:rsidP="00C53D4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ПС 16.092 Монтажник приборов и аппаратуры автоматического контроля, регулирования, управления, утвержден приказом Министерства труда</w:t>
      </w:r>
    </w:p>
    <w:p w14:paraId="63075A5C" w14:textId="77777777" w:rsidR="00C53D4D" w:rsidRDefault="00C53D4D" w:rsidP="00C53D4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социальной защиты Российской Федерации от 04.08.2021 № 542н.</w:t>
      </w:r>
    </w:p>
    <w:p w14:paraId="2C2269F1" w14:textId="77777777" w:rsidR="00C53D4D" w:rsidRDefault="00C53D4D" w:rsidP="00C53D4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ПС 16.108 Электромонтажник, утвержден приказом Министерства труда и социальной защиты Российской Федерации от 06 октября 2021 № 682н.</w:t>
      </w:r>
    </w:p>
    <w:p w14:paraId="3F471951" w14:textId="77777777" w:rsidR="00C53D4D" w:rsidRDefault="00C53D4D" w:rsidP="00C53D4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ПС 40.048 Слесарь-электрик, утвержден приказом Министерства труда и социальной защиты Российской Федерации от 28 сентября 2020 № 660н.</w:t>
      </w:r>
    </w:p>
    <w:p w14:paraId="25A31F4E" w14:textId="77777777" w:rsidR="00C53D4D" w:rsidRDefault="00C53D4D" w:rsidP="00C53D4D">
      <w:pPr>
        <w:spacing w:after="0" w:line="276" w:lineRule="auto"/>
        <w:jc w:val="both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ПС 20.031 Работник по техническому обслуживанию и ремонту воздушных линий электропередачи", утвержден </w:t>
      </w:r>
      <w:hyperlink r:id="rId8" w:history="1">
        <w:r>
          <w:rPr>
            <w:rStyle w:val="ac"/>
            <w:rFonts w:ascii="Times New Roman" w:eastAsia="Times New Roman" w:hAnsi="Times New Roman" w:cs="Times New Roman"/>
            <w:sz w:val="28"/>
            <w:szCs w:val="28"/>
            <w:lang w:eastAsia="ru-RU"/>
          </w:rPr>
          <w:t>приказом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Министерства труда и социальной защиты Российской Федерации от 29 декабря 2015 г. №1178н</w:t>
      </w:r>
      <w:r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(зарегистрирован Министерством юстиции Российской Федерации 28 января 2016 г., регистрационный №40853)</w:t>
      </w:r>
    </w:p>
    <w:p w14:paraId="7DF4B5DE" w14:textId="77777777" w:rsidR="00C53D4D" w:rsidRDefault="00C53D4D" w:rsidP="00C53D4D">
      <w:pPr>
        <w:pStyle w:val="1"/>
        <w:spacing w:before="0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ПС 20.030 Работник по техническому обслуживанию и ремонту кабельных линий электропередачи, утвержден приказом Министерства труда и социальной защиты РФ от 28 декабря 2015 г. N 1165н</w:t>
      </w:r>
    </w:p>
    <w:p w14:paraId="2FF2113E" w14:textId="77777777" w:rsidR="00C53D4D" w:rsidRDefault="00C53D4D" w:rsidP="00C53D4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ПС 20.032 Работник по обслуживанию оборудования подстанций электрических сетей, утвержден приказом Министерства труда и социальной защиты Российской Федерации от 31.08.2021 № 611н</w:t>
      </w:r>
    </w:p>
    <w:p w14:paraId="748C3A48" w14:textId="77777777" w:rsidR="00C53D4D" w:rsidRDefault="00C53D4D" w:rsidP="00C53D4D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ЕТКС</w:t>
      </w:r>
    </w:p>
    <w:p w14:paraId="42A4D64A" w14:textId="77777777" w:rsidR="00C53D4D" w:rsidRDefault="00C53D4D" w:rsidP="00C53D4D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(ЕТКС), 2019 Выпуск №1 ЕТКС Выпуск утвержден Постановлением Государственного комитета СССР по труду и социальным вопросам и Секретариата ВЦСПС от 31 января 1985 г. N 31/3-30 (в редакции:</w:t>
      </w:r>
    </w:p>
    <w:p w14:paraId="48BDB1B8" w14:textId="77777777" w:rsidR="00C53D4D" w:rsidRDefault="00C53D4D" w:rsidP="00C53D4D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Постановлений Госкомтруда СССР, Секретариата ВЦСПС от 12.10.1987 N 618/28-99, от 18.12.1989 N 416/25-35, от 15.05.1990 N 195/7-72, от 22.06.1990 N 248/10-28, Постановления Госкомтруда СССР 18.12.1990 N 451, Постановлений Минтруда РФ от 24.12.1992 N 60, от 11.02.1993 N 23, от 19.07.1993 N 140, от 29.06.1995 N 36, от 01.06.1998 N 20, от 17.05.2001 N 40,</w:t>
      </w:r>
    </w:p>
    <w:p w14:paraId="3057BBB5" w14:textId="77777777" w:rsidR="00C53D4D" w:rsidRDefault="00C53D4D" w:rsidP="00C53D4D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Приказов Минздравсоцразвития РФ от 31.07.2007 N 497, от 20.10.2008 N 577, от 17.04.2009 N 199)</w:t>
      </w:r>
    </w:p>
    <w:p w14:paraId="30C8DCC1" w14:textId="77777777" w:rsidR="00C53D4D" w:rsidRDefault="00C53D4D" w:rsidP="00C53D4D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§ 343. Электромонтер по ремонту и обслуживанию электрооборудования 2 разряд.</w:t>
      </w:r>
    </w:p>
    <w:p w14:paraId="24C9B553" w14:textId="77777777" w:rsidR="00C53D4D" w:rsidRDefault="00C53D4D" w:rsidP="00C53D4D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§ 344. Электромонтер по ремонту и обслуживанию электрооборудования (3-й разряд)</w:t>
      </w:r>
    </w:p>
    <w:p w14:paraId="693E097E" w14:textId="77777777" w:rsidR="00C53D4D" w:rsidRDefault="00C53D4D" w:rsidP="00C53D4D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§ 345. Электромонтер по ремонту и обслуживанию электрооборудования (4-й разряд)</w:t>
      </w:r>
    </w:p>
    <w:p w14:paraId="0BFF0689" w14:textId="77777777" w:rsidR="00C53D4D" w:rsidRDefault="00C53D4D" w:rsidP="00C53D4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ЕТКС Выпуск 3, Утвержден приказом Министерства здравоохранения и социального развития РФ от 6 апреля 2007 г. N 243 (с изменениями от 28 ноября 2008 г., 30 апреля 2009 г.). Раздел. Строительные, монтажные и ремонтно-строительные работы. </w:t>
      </w:r>
    </w:p>
    <w:p w14:paraId="51AA6E7D" w14:textId="77777777" w:rsidR="00C53D4D" w:rsidRDefault="00C53D4D" w:rsidP="00C53D4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§ 196. Монтажник приборов и аппаратуры автоматического контроля, регулирования и управления 4-й разряд. </w:t>
      </w:r>
    </w:p>
    <w:p w14:paraId="125D9E82" w14:textId="77777777" w:rsidR="00C53D4D" w:rsidRDefault="00C53D4D" w:rsidP="00C53D4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§ 272. Наладчик приборов, аппаратуры и систем автоматического контроля, регулирования и управления (наладчик кип и автоматики) 4-й разряд. </w:t>
      </w:r>
    </w:p>
    <w:p w14:paraId="2C96A6B0" w14:textId="77777777" w:rsidR="00C53D4D" w:rsidRDefault="00C53D4D" w:rsidP="00C53D4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§ 417. Электромонтажник по кабельным сетям 3-й разряд. </w:t>
      </w:r>
    </w:p>
    <w:p w14:paraId="2A857007" w14:textId="77777777" w:rsidR="00C53D4D" w:rsidRDefault="00C53D4D" w:rsidP="00C53D4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§ 418. Электромонтажник по кабельным сетям 4-й разряд.</w:t>
      </w:r>
    </w:p>
    <w:p w14:paraId="5C2777F6" w14:textId="77777777" w:rsidR="00C53D4D" w:rsidRDefault="00C53D4D" w:rsidP="00C53D4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§ 424. Электромонтажник по освещению и осветительным сетям 4-й разряд.</w:t>
      </w:r>
    </w:p>
    <w:p w14:paraId="7131F3C7" w14:textId="77777777" w:rsidR="00C53D4D" w:rsidRDefault="00C53D4D" w:rsidP="00C53D4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§ 428. Электромонтажник по распределительным устройствам и вторичным цепям 3-й разряд.</w:t>
      </w:r>
    </w:p>
    <w:p w14:paraId="24620A36" w14:textId="77777777" w:rsidR="00C53D4D" w:rsidRDefault="00C53D4D" w:rsidP="00C53D4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§ 435. Электромонтажник по сигнализации, централизации и блокировке 4-й разряд.</w:t>
      </w:r>
    </w:p>
    <w:p w14:paraId="602E8944" w14:textId="77777777" w:rsidR="00C53D4D" w:rsidRDefault="00C53D4D" w:rsidP="00C53D4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§ 439. Электромонтажник по силовым сетям и электрооборудованию 3-й разряд.</w:t>
      </w:r>
    </w:p>
    <w:p w14:paraId="7454D2C3" w14:textId="77777777" w:rsidR="00C53D4D" w:rsidRDefault="00C53D4D" w:rsidP="00C53D4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§ 440. Электромонтажник по силовым сетям и электрооборудованию 4-й разряд.</w:t>
      </w:r>
    </w:p>
    <w:p w14:paraId="7526739B" w14:textId="77777777" w:rsidR="00C53D4D" w:rsidRDefault="00C53D4D" w:rsidP="00C53D4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§ 407. Электромонтажник-наладчик 4-й разряд.</w:t>
      </w:r>
    </w:p>
    <w:p w14:paraId="5F2DE962" w14:textId="77777777" w:rsidR="00C53D4D" w:rsidRDefault="00C53D4D" w:rsidP="00C53D4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ЕТКС </w:t>
      </w:r>
      <w:hyperlink r:id="rId9" w:history="1">
        <w:r>
          <w:rPr>
            <w:rStyle w:val="ac"/>
            <w:rFonts w:ascii="Times New Roman" w:eastAsia="Times New Roman" w:hAnsi="Times New Roman" w:cs="Times New Roman"/>
            <w:sz w:val="28"/>
            <w:szCs w:val="28"/>
            <w:lang w:eastAsia="ru-RU"/>
          </w:rPr>
          <w:t>Выпуск №9. Работы и профессии рабочих электроэнергетики ЕТКС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Выпуск утвержден Постановлением Министерства труда и социального развития Российской Федерации от 12 марта 1999 г. N 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(В редакции Приказа Минздравсоцразвития РФ от 03.10.2005 N 614) 2019</w:t>
      </w:r>
    </w:p>
    <w:p w14:paraId="7F5F39FA" w14:textId="77777777" w:rsidR="00C53D4D" w:rsidRDefault="00C53D4D" w:rsidP="00C53D4D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§ 57. Электромонтер по эксплуатации распределительных сетей 2-го разряда</w:t>
      </w:r>
    </w:p>
    <w:p w14:paraId="034022CF" w14:textId="77777777" w:rsidR="00C53D4D" w:rsidRDefault="00C53D4D" w:rsidP="00C53D4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§ 58. Электромонтер по эксплуатации распределительных сетей 4-го разряда</w:t>
      </w:r>
    </w:p>
    <w:p w14:paraId="4E8423C2" w14:textId="77777777" w:rsidR="00C53D4D" w:rsidRDefault="00C53D4D" w:rsidP="00C53D4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ЕТКС Выпуск 19 утвержден постановлением Госкомтруда СССР и ВЦСПС от 26 апреля 1985 г. N 113/10-32. Раздел. Общие профессии электротехнического производства.</w:t>
      </w:r>
    </w:p>
    <w:p w14:paraId="3E5CAB09" w14:textId="77777777" w:rsidR="00C53D4D" w:rsidRDefault="00C53D4D" w:rsidP="00C53D4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§ 92. Электромонтажник-схемщик 2-й разряд.</w:t>
      </w:r>
    </w:p>
    <w:p w14:paraId="041A55C9" w14:textId="77777777" w:rsidR="00C53D4D" w:rsidRDefault="00C53D4D" w:rsidP="00C53D4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§ 93. Электромонтажник-схемщик 3-й разряд.</w:t>
      </w:r>
    </w:p>
    <w:p w14:paraId="0159A783" w14:textId="77777777" w:rsidR="00C53D4D" w:rsidRDefault="00C53D4D" w:rsidP="00C53D4D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Отраслевые/корпоративные стандарты</w:t>
      </w:r>
    </w:p>
    <w:p w14:paraId="677BF580" w14:textId="77777777" w:rsidR="00C53D4D" w:rsidRDefault="00C53D4D" w:rsidP="00C53D4D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ПУЭ (правила устройства электроустановок) 6,7 издание</w:t>
      </w:r>
    </w:p>
    <w:p w14:paraId="19861016" w14:textId="77777777" w:rsidR="00C53D4D" w:rsidRDefault="00C53D4D" w:rsidP="00C53D4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 энергетики Российской Федерации</w:t>
      </w:r>
    </w:p>
    <w:p w14:paraId="4723E01A" w14:textId="77777777" w:rsidR="00C53D4D" w:rsidRDefault="00C53D4D" w:rsidP="00C53D4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от 12 августа 2022 г. N 811 «Об утверждении правил технической эксплуатации электроустановок потребителей электрической энергии»</w:t>
      </w:r>
    </w:p>
    <w:p w14:paraId="4659238E" w14:textId="77777777" w:rsidR="00C53D4D" w:rsidRDefault="00C53D4D" w:rsidP="00C53D4D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/>
          <w:b/>
          <w:sz w:val="28"/>
          <w:szCs w:val="28"/>
          <w:vertAlign w:val="subscript"/>
        </w:rPr>
      </w:pPr>
      <w:r>
        <w:rPr>
          <w:rFonts w:ascii="Times New Roman" w:hAnsi="Times New Roman"/>
          <w:b/>
          <w:sz w:val="28"/>
          <w:szCs w:val="28"/>
        </w:rPr>
        <w:t>ГОСТы</w:t>
      </w:r>
    </w:p>
    <w:p w14:paraId="64B5DDD1" w14:textId="77777777" w:rsidR="00C53D4D" w:rsidRDefault="00C53D4D" w:rsidP="00C53D4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 2.709-89: Обозначения условные проводов и контактных соединений электрических элементов, оборудования и участков цепей в электрических схемах.</w:t>
      </w:r>
    </w:p>
    <w:p w14:paraId="300B95F6" w14:textId="77777777" w:rsidR="00C53D4D" w:rsidRDefault="00C53D4D" w:rsidP="00C53D4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 2.710-81: Обозначения буквенно-цифровые в электрических схемах.</w:t>
      </w:r>
    </w:p>
    <w:p w14:paraId="4784BB95" w14:textId="77777777" w:rsidR="00C53D4D" w:rsidRDefault="00C53D4D" w:rsidP="00C53D4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 2.722-68: Обозначения условные графические в схемах. Машины электрические.</w:t>
      </w:r>
    </w:p>
    <w:p w14:paraId="4A1D2C54" w14:textId="77777777" w:rsidR="00C53D4D" w:rsidRDefault="00C53D4D" w:rsidP="00C53D4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 2.755-87: Обозначения условные графические в электрических схемах. Устройства коммутационные и контактные соединения.</w:t>
      </w:r>
    </w:p>
    <w:p w14:paraId="5C3A6D41" w14:textId="77777777" w:rsidR="00C53D4D" w:rsidRDefault="00C53D4D" w:rsidP="00C53D4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 10434-82: Соединения контактные электрические. Классификация. Общие технические требования</w:t>
      </w:r>
    </w:p>
    <w:p w14:paraId="487E2F2E" w14:textId="77777777" w:rsidR="00C53D4D" w:rsidRDefault="00C53D4D" w:rsidP="00C53D4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ГОСТ 12.1.030-81: ССБТ. Электробезопасность. Защитное заземление и зануление.</w:t>
      </w:r>
    </w:p>
    <w:p w14:paraId="2BE4C603" w14:textId="77777777" w:rsidR="00C53D4D" w:rsidRDefault="00C53D4D" w:rsidP="00C53D4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 14254-96 (МЭК 529-89): Степени защиты, обеспечиваемые оболочками (код IP).</w:t>
      </w:r>
    </w:p>
    <w:p w14:paraId="028D33D1" w14:textId="77777777" w:rsidR="00C53D4D" w:rsidRDefault="00C53D4D" w:rsidP="00C53D4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 14255-69: Аппараты электрические на напряжение до 1000 В. Оболочки. Степени защиты</w:t>
      </w:r>
    </w:p>
    <w:p w14:paraId="7E097A6A" w14:textId="77777777" w:rsidR="00C53D4D" w:rsidRDefault="00C53D4D" w:rsidP="00C53D4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 21.614-88: Изображения условные графические электрооборудования и проводок на планах.</w:t>
      </w:r>
    </w:p>
    <w:p w14:paraId="4CAA3C21" w14:textId="77777777" w:rsidR="00C53D4D" w:rsidRDefault="00C53D4D" w:rsidP="00C53D4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 22483-77: Жилы токопроводящие медные и алюминиевые для кабелей, проводов и шнуров</w:t>
      </w:r>
    </w:p>
    <w:p w14:paraId="39D1A610" w14:textId="77777777" w:rsidR="00C53D4D" w:rsidRDefault="00C53D4D" w:rsidP="00C53D4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 2491-82: Пускатели электромагнитные низковольтные.</w:t>
      </w:r>
    </w:p>
    <w:p w14:paraId="3ADC991E" w14:textId="77777777" w:rsidR="00C53D4D" w:rsidRDefault="00C53D4D" w:rsidP="00C53D4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 26522-85: Короткие замыкания в электроустановках. Термины и определения.</w:t>
      </w:r>
    </w:p>
    <w:p w14:paraId="3BEADD8E" w14:textId="77777777" w:rsidR="00C53D4D" w:rsidRDefault="00C53D4D" w:rsidP="00C53D4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 29322-2014: Напряжения стандартные</w:t>
      </w:r>
    </w:p>
    <w:p w14:paraId="3C425944" w14:textId="77777777" w:rsidR="00C53D4D" w:rsidRDefault="00C53D4D" w:rsidP="00C53D4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 30331.10-2001: Выбор и монтаж электрооборудования. Заземляющие устройства и защитные проводники</w:t>
      </w:r>
    </w:p>
    <w:p w14:paraId="586766E2" w14:textId="77777777" w:rsidR="00C53D4D" w:rsidRDefault="00C53D4D" w:rsidP="00C53D4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 31195.1-2012: Соединительные устройства для низковольтных цепей бытового и аналогичного назначения. Часть 1. Общие требования</w:t>
      </w:r>
    </w:p>
    <w:p w14:paraId="11E2DC7F" w14:textId="77777777" w:rsidR="00C53D4D" w:rsidRDefault="00C53D4D" w:rsidP="00C53D4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 32126.1-2013: Коробки и корпусы для электрических аппаратов, устанавливаемые в стационарные электрические установки бытового и аналогичного назначения. Часть 1. Общие требования</w:t>
      </w:r>
    </w:p>
    <w:p w14:paraId="4731B94C" w14:textId="77777777" w:rsidR="00C53D4D" w:rsidRDefault="00C53D4D" w:rsidP="00C53D4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 8594-80: Коробки для установки выключателей и розеток</w:t>
      </w:r>
    </w:p>
    <w:p w14:paraId="599E652F" w14:textId="77777777" w:rsidR="00C53D4D" w:rsidRDefault="00C53D4D" w:rsidP="00C53D4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 Р 50571.1-93: Электроустановки зданий. Основные положения.</w:t>
      </w:r>
    </w:p>
    <w:p w14:paraId="2C9CAE57" w14:textId="77777777" w:rsidR="00C53D4D" w:rsidRDefault="00C53D4D" w:rsidP="00C53D4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 50571.1-2009: Электроустановки низковольтные. Часть 1.</w:t>
      </w:r>
    </w:p>
    <w:p w14:paraId="11D91986" w14:textId="77777777" w:rsidR="00C53D4D" w:rsidRDefault="00C53D4D" w:rsidP="00C53D4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 Р 50571.5.52-2011: Электроустановки низковольтные. Выбор и монтаж электрооборудования. Электропроводки</w:t>
      </w:r>
    </w:p>
    <w:p w14:paraId="50B4DBF5" w14:textId="77777777" w:rsidR="00C53D4D" w:rsidRDefault="00C53D4D" w:rsidP="00C53D4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 Р 50571.5.54-2013: Заземляющие устройства, защитные проводники и защитные проводники уравнивания потенциалов</w:t>
      </w:r>
    </w:p>
    <w:p w14:paraId="45671B46" w14:textId="77777777" w:rsidR="00C53D4D" w:rsidRDefault="00C53D4D" w:rsidP="00C53D4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 Р 50571.11-96: Электроустановки зданий. Требования к специальным ЭУ. Ванные и душевые помещения</w:t>
      </w:r>
    </w:p>
    <w:p w14:paraId="1F8E1B08" w14:textId="77777777" w:rsidR="00C53D4D" w:rsidRDefault="00C53D4D" w:rsidP="00C53D4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 Р 50571.15-97: Электроустановки зданий. Выбор и монтаж электрооборудования. Электропроводки</w:t>
      </w:r>
    </w:p>
    <w:p w14:paraId="29AFCA24" w14:textId="77777777" w:rsidR="00C53D4D" w:rsidRDefault="00C53D4D" w:rsidP="00C53D4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 Р 50571.16-2007: Электроустановки низковольтные. Часть 6. Испытания</w:t>
      </w:r>
    </w:p>
    <w:p w14:paraId="57EA7E73" w14:textId="77777777" w:rsidR="00C53D4D" w:rsidRDefault="00C53D4D" w:rsidP="00C53D4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 Р 53769-2010: Кабели силовые с пластмассовой изоляцией на номинальное напряжение 0,66; 1 и 3 кВ. Общие технические условия.</w:t>
      </w:r>
    </w:p>
    <w:p w14:paraId="5A01E488" w14:textId="77777777" w:rsidR="00C53D4D" w:rsidRDefault="00C53D4D" w:rsidP="00C53D4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 Р МЭК 61140-2000: Защита от поражения электрическим током.</w:t>
      </w:r>
    </w:p>
    <w:p w14:paraId="15A91EAF" w14:textId="77777777" w:rsidR="00C53D4D" w:rsidRDefault="00AD3D67" w:rsidP="00C53D4D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hyperlink r:id="rId10" w:anchor="7D20K3" w:history="1">
        <w:r w:rsidR="00C53D4D">
          <w:rPr>
            <w:rStyle w:val="ac"/>
            <w:sz w:val="28"/>
            <w:szCs w:val="28"/>
          </w:rPr>
          <w:t>ГОСТ Р 50571.5.52-2011</w:t>
        </w:r>
      </w:hyperlink>
      <w:r w:rsidR="00C53D4D">
        <w:rPr>
          <w:sz w:val="28"/>
          <w:szCs w:val="28"/>
        </w:rPr>
        <w:t> (МЭК 60364-5-52:2009) Электроустановки низковольтные. Часть 5-52. Выбор и монтаж электрооборудования. Электропроводки</w:t>
      </w:r>
    </w:p>
    <w:p w14:paraId="140ADAEC" w14:textId="77777777" w:rsidR="00C53D4D" w:rsidRDefault="00AD3D67" w:rsidP="00C53D4D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hyperlink r:id="rId11" w:anchor="7D20K3" w:history="1">
        <w:r w:rsidR="00C53D4D">
          <w:rPr>
            <w:rStyle w:val="ac"/>
            <w:sz w:val="28"/>
            <w:szCs w:val="28"/>
          </w:rPr>
          <w:t>ГОСТ Р 52719-2007</w:t>
        </w:r>
      </w:hyperlink>
      <w:r w:rsidR="00C53D4D">
        <w:rPr>
          <w:sz w:val="28"/>
          <w:szCs w:val="28"/>
        </w:rPr>
        <w:t> Трансформаторы силовые. Общие технические условия</w:t>
      </w:r>
    </w:p>
    <w:p w14:paraId="7F7D3DD0" w14:textId="77777777" w:rsidR="00C53D4D" w:rsidRDefault="00AD3D67" w:rsidP="00C53D4D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hyperlink r:id="rId12" w:anchor="7D20K3" w:history="1">
        <w:r w:rsidR="00C53D4D">
          <w:rPr>
            <w:rStyle w:val="ac"/>
            <w:sz w:val="28"/>
            <w:szCs w:val="28"/>
          </w:rPr>
          <w:t>ГОСТ Р 52868-2007</w:t>
        </w:r>
      </w:hyperlink>
      <w:r w:rsidR="00C53D4D">
        <w:rPr>
          <w:sz w:val="28"/>
          <w:szCs w:val="28"/>
        </w:rPr>
        <w:t> (МЭК 61537:2006) Системы кабельных лотков и системы кабельных лестниц для прокладки кабелей. Общие технические требования и методы испытаний</w:t>
      </w:r>
    </w:p>
    <w:p w14:paraId="02B9499B" w14:textId="77777777" w:rsidR="00C53D4D" w:rsidRDefault="00AD3D67" w:rsidP="00C53D4D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hyperlink r:id="rId13" w:anchor="7D20K3" w:history="1">
        <w:r w:rsidR="00C53D4D">
          <w:rPr>
            <w:rStyle w:val="ac"/>
            <w:sz w:val="28"/>
            <w:szCs w:val="28"/>
          </w:rPr>
          <w:t>ГОСТ Р 53310-2009</w:t>
        </w:r>
      </w:hyperlink>
      <w:r w:rsidR="00C53D4D">
        <w:rPr>
          <w:sz w:val="28"/>
          <w:szCs w:val="28"/>
        </w:rPr>
        <w:t> Проходки кабельные, вводы герметичные и проходы шинопроводов. Требования пожарной безопасности. Методы испытаний на огнестойкость</w:t>
      </w:r>
    </w:p>
    <w:p w14:paraId="1949684C" w14:textId="77777777" w:rsidR="00C53D4D" w:rsidRDefault="00AD3D67" w:rsidP="00C53D4D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hyperlink r:id="rId14" w:anchor="7D20K3" w:history="1">
        <w:r w:rsidR="00C53D4D">
          <w:rPr>
            <w:rStyle w:val="ac"/>
            <w:sz w:val="28"/>
            <w:szCs w:val="28"/>
          </w:rPr>
          <w:t>ГОСТ Р 53316-2009</w:t>
        </w:r>
      </w:hyperlink>
      <w:r w:rsidR="00C53D4D">
        <w:rPr>
          <w:sz w:val="28"/>
          <w:szCs w:val="28"/>
        </w:rPr>
        <w:t> Кабельные линии. Сохранение работоспособности в условиях пожара. Метод испытания</w:t>
      </w:r>
    </w:p>
    <w:p w14:paraId="3032ECCD" w14:textId="77777777" w:rsidR="00C53D4D" w:rsidRDefault="00AD3D67" w:rsidP="00C53D4D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hyperlink r:id="rId15" w:anchor="7D20K3" w:history="1">
        <w:r w:rsidR="00C53D4D">
          <w:rPr>
            <w:rStyle w:val="ac"/>
            <w:sz w:val="28"/>
            <w:szCs w:val="28"/>
          </w:rPr>
          <w:t>ГОСТ Р 54350-2015</w:t>
        </w:r>
      </w:hyperlink>
      <w:r w:rsidR="00C53D4D">
        <w:rPr>
          <w:sz w:val="28"/>
          <w:szCs w:val="28"/>
        </w:rPr>
        <w:t> Приборы осветительные. Светотехнические требования и методы испытаний</w:t>
      </w:r>
    </w:p>
    <w:p w14:paraId="2CB34000" w14:textId="77777777" w:rsidR="00C53D4D" w:rsidRDefault="00AD3D67" w:rsidP="00C53D4D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hyperlink r:id="rId16" w:anchor="7D20K3" w:history="1">
        <w:r w:rsidR="00C53D4D">
          <w:rPr>
            <w:rStyle w:val="ac"/>
            <w:sz w:val="28"/>
            <w:szCs w:val="28"/>
          </w:rPr>
          <w:t>ГОСТ Р МЭК 61084-1-2007</w:t>
        </w:r>
      </w:hyperlink>
      <w:r w:rsidR="00C53D4D">
        <w:rPr>
          <w:sz w:val="28"/>
          <w:szCs w:val="28"/>
        </w:rPr>
        <w:t> Системы кабельных и специальных кабельных коробов для электрических установок. Часть 1. Общие требования</w:t>
      </w:r>
    </w:p>
    <w:p w14:paraId="73AB1D6F" w14:textId="77777777" w:rsidR="00C53D4D" w:rsidRDefault="00AD3D67" w:rsidP="00C53D4D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hyperlink r:id="rId17" w:anchor="7D20K3" w:history="1">
        <w:r w:rsidR="00C53D4D">
          <w:rPr>
            <w:rStyle w:val="ac"/>
            <w:sz w:val="28"/>
            <w:szCs w:val="28"/>
          </w:rPr>
          <w:t>ГОСТ Р МЭК 61084-2-1-2007</w:t>
        </w:r>
      </w:hyperlink>
      <w:r w:rsidR="00C53D4D">
        <w:rPr>
          <w:sz w:val="28"/>
          <w:szCs w:val="28"/>
        </w:rPr>
        <w:t> Системы кабельных и специальных кабельных коробов для электрических установок. Часть 2. Частные требования. Раздел 1. Системы кабельных и специальных кабельных коробов, предназначенные для установки на стенах и потолках</w:t>
      </w:r>
    </w:p>
    <w:p w14:paraId="06951893" w14:textId="77777777" w:rsidR="00C53D4D" w:rsidRDefault="00AD3D67" w:rsidP="00C53D4D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hyperlink r:id="rId18" w:anchor="7D20K3" w:history="1">
        <w:r w:rsidR="00C53D4D">
          <w:rPr>
            <w:rStyle w:val="ac"/>
            <w:sz w:val="28"/>
            <w:szCs w:val="28"/>
          </w:rPr>
          <w:t>ГОСТ Р МЭК 61084-2-2-2007</w:t>
        </w:r>
      </w:hyperlink>
      <w:r w:rsidR="00C53D4D">
        <w:rPr>
          <w:sz w:val="28"/>
          <w:szCs w:val="28"/>
        </w:rPr>
        <w:t> Системы кабельных и специальных кабельных коробов для электрических установок. Часть 2-2. Частные требования. Системы кабельных и специальных кабельных коробов, предназначенные для установки под и заподлицо с полом</w:t>
      </w:r>
    </w:p>
    <w:p w14:paraId="20DC6C96" w14:textId="77777777" w:rsidR="00C53D4D" w:rsidRDefault="00AD3D67" w:rsidP="00C53D4D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hyperlink r:id="rId19" w:anchor="7D20K3" w:history="1">
        <w:r w:rsidR="00C53D4D">
          <w:rPr>
            <w:rStyle w:val="ac"/>
            <w:sz w:val="28"/>
            <w:szCs w:val="28"/>
          </w:rPr>
          <w:t>ГОСТ Р МЭК 61386.1-2014</w:t>
        </w:r>
      </w:hyperlink>
      <w:r w:rsidR="00C53D4D">
        <w:rPr>
          <w:sz w:val="28"/>
          <w:szCs w:val="28"/>
        </w:rPr>
        <w:t> Трубные системы для прокладки кабелей. Часть 1. Общие требования</w:t>
      </w:r>
    </w:p>
    <w:p w14:paraId="433E7E46" w14:textId="77777777" w:rsidR="00C53D4D" w:rsidRDefault="00AD3D67" w:rsidP="00C53D4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0" w:anchor="7D20K3" w:history="1">
        <w:r w:rsidR="00C53D4D">
          <w:rPr>
            <w:rStyle w:val="ac"/>
            <w:rFonts w:ascii="Times New Roman" w:eastAsia="Times New Roman" w:hAnsi="Times New Roman" w:cs="Times New Roman"/>
            <w:sz w:val="28"/>
            <w:szCs w:val="28"/>
            <w:lang w:eastAsia="ru-RU"/>
          </w:rPr>
          <w:t>ГОСТ Р МЭК 61534.1-2014</w:t>
        </w:r>
      </w:hyperlink>
      <w:r w:rsidR="00C53D4D">
        <w:rPr>
          <w:rFonts w:ascii="Times New Roman" w:eastAsia="Times New Roman" w:hAnsi="Times New Roman" w:cs="Times New Roman"/>
          <w:sz w:val="28"/>
          <w:szCs w:val="28"/>
          <w:lang w:eastAsia="ru-RU"/>
        </w:rPr>
        <w:t> Системы шинопроводов. Часть 1. Общие требования</w:t>
      </w:r>
    </w:p>
    <w:p w14:paraId="4F7F1DB8" w14:textId="77777777" w:rsidR="00C53D4D" w:rsidRDefault="00C53D4D" w:rsidP="00C53D4D">
      <w:pPr>
        <w:numPr>
          <w:ilvl w:val="0"/>
          <w:numId w:val="2"/>
        </w:numPr>
        <w:spacing w:after="0" w:line="276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vertAlign w:val="subscript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СанПин </w:t>
      </w:r>
    </w:p>
    <w:p w14:paraId="5AA3F0F6" w14:textId="77777777" w:rsidR="00C53D4D" w:rsidRDefault="00C53D4D" w:rsidP="00C53D4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САНПИН 2.2.1/2.1.1.1278-03: Гигиенические требования к естественному, искусственному и совмещенному освещению жилых и общественных зданий.</w:t>
      </w:r>
    </w:p>
    <w:p w14:paraId="5E5FF464" w14:textId="77777777" w:rsidR="00C53D4D" w:rsidRDefault="00C53D4D" w:rsidP="00C53D4D">
      <w:pPr>
        <w:numPr>
          <w:ilvl w:val="0"/>
          <w:numId w:val="2"/>
        </w:numPr>
        <w:spacing w:after="0" w:line="276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vertAlign w:val="subscript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СП (СНИП) </w:t>
      </w:r>
    </w:p>
    <w:p w14:paraId="222F972B" w14:textId="77777777" w:rsidR="00C53D4D" w:rsidRDefault="00C53D4D" w:rsidP="00C53D4D">
      <w:pPr>
        <w:pStyle w:val="a3"/>
        <w:spacing w:after="0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СНиП 3.05.06-85: Электротехнические устройства</w:t>
      </w:r>
    </w:p>
    <w:p w14:paraId="16C7033F" w14:textId="77777777" w:rsidR="00C53D4D" w:rsidRDefault="00C53D4D" w:rsidP="00C53D4D">
      <w:pPr>
        <w:pStyle w:val="a3"/>
        <w:spacing w:after="0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СП 6.13130.2013: Системы противопожарной защиты. Электрооборудование. Требования пожарной безопасности</w:t>
      </w:r>
    </w:p>
    <w:p w14:paraId="6BD44B52" w14:textId="77777777" w:rsidR="00C53D4D" w:rsidRDefault="00C53D4D" w:rsidP="00C53D4D">
      <w:pPr>
        <w:pStyle w:val="a3"/>
        <w:spacing w:after="0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СП 23-102-2003: Естественное освещение жилых и общественных зданий</w:t>
      </w:r>
    </w:p>
    <w:p w14:paraId="4A5A74E9" w14:textId="77777777" w:rsidR="00C53D4D" w:rsidRDefault="00C53D4D" w:rsidP="00C53D4D">
      <w:pPr>
        <w:pStyle w:val="a3"/>
        <w:spacing w:after="0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СП 31-110-2003: Проектирование и монтаж электроустановок жилых и общественных зданий</w:t>
      </w:r>
    </w:p>
    <w:p w14:paraId="0B43ECAF" w14:textId="77777777" w:rsidR="00C53D4D" w:rsidRDefault="00C53D4D" w:rsidP="00C53D4D">
      <w:pPr>
        <w:pStyle w:val="a3"/>
        <w:spacing w:after="0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СП 52.13330.2016: Естественное и искусственное освещение</w:t>
      </w:r>
    </w:p>
    <w:p w14:paraId="47DBA77A" w14:textId="77777777" w:rsidR="00C53D4D" w:rsidRDefault="00C53D4D" w:rsidP="00C53D4D">
      <w:pPr>
        <w:pStyle w:val="a3"/>
        <w:spacing w:after="0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СП 256.1325800.2016: Электроустановки жилых и общественных зданий. Правила проектирования и монтажа</w:t>
      </w:r>
    </w:p>
    <w:p w14:paraId="50B4CC1C" w14:textId="77777777" w:rsidR="00C53D4D" w:rsidRDefault="00C53D4D" w:rsidP="00C53D4D">
      <w:pPr>
        <w:keepNext/>
        <w:spacing w:after="0" w:line="276" w:lineRule="auto"/>
        <w:ind w:firstLine="709"/>
        <w:jc w:val="both"/>
        <w:outlineLvl w:val="1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Перечень профессиональных задач специалиста по компетенции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r>
        <w:rPr>
          <w:rFonts w:ascii="Times New Roman" w:eastAsia="Calibri" w:hAnsi="Times New Roman" w:cs="Times New Roman"/>
          <w:sz w:val="28"/>
          <w:szCs w:val="28"/>
        </w:rPr>
        <w:t>пределяется профессиональной областью специалиста и базируется на требованиях современного рынка труда к данному специалисту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. </w:t>
      </w:r>
    </w:p>
    <w:p w14:paraId="43073161" w14:textId="77777777" w:rsidR="00C53D4D" w:rsidRDefault="00C53D4D" w:rsidP="00C53D4D">
      <w:pPr>
        <w:keepNext/>
        <w:spacing w:after="0" w:line="276" w:lineRule="auto"/>
        <w:ind w:firstLine="709"/>
        <w:jc w:val="both"/>
        <w:outlineLvl w:val="1"/>
        <w:rPr>
          <w:rFonts w:ascii="Times New Roman" w:eastAsia="Calibri" w:hAnsi="Times New Roman" w:cs="Times New Roman"/>
          <w:i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989"/>
        <w:gridCol w:w="8356"/>
      </w:tblGrid>
      <w:tr w:rsidR="00C53D4D" w14:paraId="774F8500" w14:textId="77777777" w:rsidTr="00300A87"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14:paraId="05FE1C9A" w14:textId="77777777" w:rsidR="00C53D4D" w:rsidRDefault="00C53D4D" w:rsidP="00300A87">
            <w:pPr>
              <w:jc w:val="center"/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  <w:t>№ п/п</w:t>
            </w:r>
          </w:p>
        </w:tc>
        <w:tc>
          <w:tcPr>
            <w:tcW w:w="4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14:paraId="009BE291" w14:textId="77777777" w:rsidR="00C53D4D" w:rsidRDefault="00C53D4D" w:rsidP="00300A87">
            <w:pPr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  <w:t>Виды деятельности/трудовые функции</w:t>
            </w:r>
          </w:p>
        </w:tc>
      </w:tr>
      <w:tr w:rsidR="00C53D4D" w14:paraId="5073DFEE" w14:textId="77777777" w:rsidTr="00300A87"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0AE5746" w14:textId="77777777" w:rsidR="00C53D4D" w:rsidRDefault="00C53D4D" w:rsidP="00300A8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56EA9F" w14:textId="77777777" w:rsidR="00C53D4D" w:rsidRDefault="00C53D4D" w:rsidP="00300A8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и выполнение работ по эксплуатации и ремонту электроустановок</w:t>
            </w:r>
          </w:p>
        </w:tc>
      </w:tr>
      <w:tr w:rsidR="00C53D4D" w14:paraId="0CD40C65" w14:textId="77777777" w:rsidTr="00300A87"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08628535" w14:textId="77777777" w:rsidR="00C53D4D" w:rsidRDefault="00C53D4D" w:rsidP="00300A8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9CEA44" w14:textId="77777777" w:rsidR="00C53D4D" w:rsidRDefault="00C53D4D" w:rsidP="00300A8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и выполнение работ по монтажу и наладке электрооборудования промышленных и гражданских зданий</w:t>
            </w:r>
          </w:p>
        </w:tc>
      </w:tr>
      <w:tr w:rsidR="00C53D4D" w14:paraId="141671EA" w14:textId="77777777" w:rsidTr="00300A87"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3DEC426D" w14:textId="77777777" w:rsidR="00C53D4D" w:rsidRDefault="00C53D4D" w:rsidP="00300A8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BD313B" w14:textId="77777777" w:rsidR="00C53D4D" w:rsidRDefault="00C53D4D" w:rsidP="00300A8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и выполнение работ по монтажу, наладке и эксплуатации электрических сетей</w:t>
            </w:r>
          </w:p>
        </w:tc>
      </w:tr>
      <w:tr w:rsidR="00C53D4D" w14:paraId="08C6B184" w14:textId="77777777" w:rsidTr="00300A87"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3C1CCA71" w14:textId="77777777" w:rsidR="00C53D4D" w:rsidRDefault="00C53D4D" w:rsidP="00300A8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8F1FE0" w14:textId="77777777" w:rsidR="00C53D4D" w:rsidRDefault="00C53D4D" w:rsidP="00300A8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деятельности производственного подразделения электромонтажной организации</w:t>
            </w:r>
          </w:p>
        </w:tc>
      </w:tr>
      <w:tr w:rsidR="00C53D4D" w14:paraId="769C6398" w14:textId="77777777" w:rsidTr="00300A87"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994BFF6" w14:textId="77777777" w:rsidR="00C53D4D" w:rsidRDefault="00C53D4D" w:rsidP="00300A8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95243F" w14:textId="77777777" w:rsidR="00C53D4D" w:rsidRDefault="00C53D4D" w:rsidP="00300A8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работ по автоматизации и диспетчеризации систем энергоснабжения промышленных и гражданских зданий</w:t>
            </w:r>
          </w:p>
        </w:tc>
      </w:tr>
      <w:tr w:rsidR="00C53D4D" w14:paraId="72EDA248" w14:textId="77777777" w:rsidTr="00300A87"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68A5AED5" w14:textId="77777777" w:rsidR="00C53D4D" w:rsidRDefault="00C53D4D" w:rsidP="00300A8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3121E2" w14:textId="77777777" w:rsidR="00C53D4D" w:rsidRDefault="00C53D4D" w:rsidP="00300A8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Монтаж осветительных электропроводок и оборудования</w:t>
            </w:r>
          </w:p>
        </w:tc>
      </w:tr>
      <w:tr w:rsidR="00C53D4D" w14:paraId="0399E9B1" w14:textId="77777777" w:rsidTr="00300A87"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2177936D" w14:textId="77777777" w:rsidR="00C53D4D" w:rsidRDefault="00C53D4D" w:rsidP="00300A8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5F8C66" w14:textId="77777777" w:rsidR="00C53D4D" w:rsidRDefault="00C53D4D" w:rsidP="00300A8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Монтаж кабельных сетей</w:t>
            </w:r>
          </w:p>
        </w:tc>
      </w:tr>
      <w:tr w:rsidR="00C53D4D" w14:paraId="64B474B0" w14:textId="77777777" w:rsidTr="00300A87"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2A6ED76" w14:textId="77777777" w:rsidR="00C53D4D" w:rsidRDefault="00C53D4D" w:rsidP="00300A8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F0B09F" w14:textId="77777777" w:rsidR="00C53D4D" w:rsidRDefault="00C53D4D" w:rsidP="00300A8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Монтаж распределительных устройств и вторичных цепей</w:t>
            </w:r>
          </w:p>
        </w:tc>
      </w:tr>
    </w:tbl>
    <w:p w14:paraId="79ED753A" w14:textId="77777777" w:rsidR="00C53D4D" w:rsidRDefault="00C53D4D" w:rsidP="00C53D4D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C53D4D" w:rsidSect="00A130B3">
      <w:footerReference w:type="default" r:id="rId2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B0C83A" w14:textId="77777777" w:rsidR="00AD3D67" w:rsidRDefault="00AD3D67" w:rsidP="00A130B3">
      <w:pPr>
        <w:spacing w:after="0" w:line="240" w:lineRule="auto"/>
      </w:pPr>
      <w:r>
        <w:separator/>
      </w:r>
    </w:p>
  </w:endnote>
  <w:endnote w:type="continuationSeparator" w:id="0">
    <w:p w14:paraId="15E55B75" w14:textId="77777777" w:rsidR="00AD3D67" w:rsidRDefault="00AD3D67" w:rsidP="00A13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96303619"/>
      <w:docPartObj>
        <w:docPartGallery w:val="Page Numbers (Bottom of Page)"/>
        <w:docPartUnique/>
      </w:docPartObj>
    </w:sdtPr>
    <w:sdtEndPr/>
    <w:sdtContent>
      <w:p w14:paraId="1EC51F36" w14:textId="433984A7" w:rsidR="00A130B3" w:rsidRDefault="00A130B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5700">
          <w:rPr>
            <w:noProof/>
          </w:rPr>
          <w:t>3</w:t>
        </w:r>
        <w:r>
          <w:fldChar w:fldCharType="end"/>
        </w:r>
      </w:p>
    </w:sdtContent>
  </w:sdt>
  <w:p w14:paraId="368F8AA7" w14:textId="77777777" w:rsidR="00A130B3" w:rsidRDefault="00A130B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C437FF" w14:textId="77777777" w:rsidR="00AD3D67" w:rsidRDefault="00AD3D67" w:rsidP="00A130B3">
      <w:pPr>
        <w:spacing w:after="0" w:line="240" w:lineRule="auto"/>
      </w:pPr>
      <w:r>
        <w:separator/>
      </w:r>
    </w:p>
  </w:footnote>
  <w:footnote w:type="continuationSeparator" w:id="0">
    <w:p w14:paraId="14E416ED" w14:textId="77777777" w:rsidR="00AD3D67" w:rsidRDefault="00AD3D67" w:rsidP="00A130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31705B7C"/>
    <w:multiLevelType w:val="hybridMultilevel"/>
    <w:tmpl w:val="026C6C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F94"/>
    <w:rsid w:val="00054085"/>
    <w:rsid w:val="000D27BC"/>
    <w:rsid w:val="001262E4"/>
    <w:rsid w:val="001B15DE"/>
    <w:rsid w:val="001B5900"/>
    <w:rsid w:val="002C7D60"/>
    <w:rsid w:val="003327A6"/>
    <w:rsid w:val="003D0CC1"/>
    <w:rsid w:val="00425FBC"/>
    <w:rsid w:val="004D279C"/>
    <w:rsid w:val="004F5C21"/>
    <w:rsid w:val="00532AD0"/>
    <w:rsid w:val="005911D4"/>
    <w:rsid w:val="00596E5D"/>
    <w:rsid w:val="00633E20"/>
    <w:rsid w:val="00716F94"/>
    <w:rsid w:val="007E0C3F"/>
    <w:rsid w:val="008504D1"/>
    <w:rsid w:val="00912BE2"/>
    <w:rsid w:val="009C4B59"/>
    <w:rsid w:val="009C7A37"/>
    <w:rsid w:val="009F616C"/>
    <w:rsid w:val="00A130B3"/>
    <w:rsid w:val="00AA1894"/>
    <w:rsid w:val="00AB059B"/>
    <w:rsid w:val="00AD3D67"/>
    <w:rsid w:val="00B96387"/>
    <w:rsid w:val="00C31FCD"/>
    <w:rsid w:val="00C53D4D"/>
    <w:rsid w:val="00D25700"/>
    <w:rsid w:val="00E110E4"/>
    <w:rsid w:val="00E75D31"/>
    <w:rsid w:val="00F65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9DEF1"/>
  <w15:chartTrackingRefBased/>
  <w15:docId w15:val="{51EE0A58-660C-4568-92E4-48C164611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53D4D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B15D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basedOn w:val="a0"/>
    <w:link w:val="a3"/>
    <w:uiPriority w:val="34"/>
    <w:rsid w:val="001B15DE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130B3"/>
  </w:style>
  <w:style w:type="paragraph" w:styleId="a7">
    <w:name w:val="footer"/>
    <w:basedOn w:val="a"/>
    <w:link w:val="a8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130B3"/>
  </w:style>
  <w:style w:type="paragraph" w:styleId="a9">
    <w:name w:val="Body Text"/>
    <w:basedOn w:val="a"/>
    <w:link w:val="aa"/>
    <w:uiPriority w:val="1"/>
    <w:qFormat/>
    <w:rsid w:val="00912B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1"/>
    <w:rsid w:val="00912BE2"/>
    <w:rPr>
      <w:rFonts w:ascii="Times New Roman" w:eastAsia="Times New Roman" w:hAnsi="Times New Roman" w:cs="Times New Roman"/>
      <w:sz w:val="28"/>
      <w:szCs w:val="28"/>
    </w:rPr>
  </w:style>
  <w:style w:type="table" w:styleId="ab">
    <w:name w:val="Table Grid"/>
    <w:basedOn w:val="a1"/>
    <w:uiPriority w:val="39"/>
    <w:rsid w:val="00912BE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C53D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c">
    <w:name w:val="Hyperlink"/>
    <w:basedOn w:val="a0"/>
    <w:uiPriority w:val="99"/>
    <w:semiHidden/>
    <w:unhideWhenUsed/>
    <w:rsid w:val="00C53D4D"/>
    <w:rPr>
      <w:color w:val="0563C1" w:themeColor="hyperlink"/>
      <w:u w:val="single"/>
    </w:rPr>
  </w:style>
  <w:style w:type="paragraph" w:customStyle="1" w:styleId="formattext">
    <w:name w:val="formattext"/>
    <w:basedOn w:val="a"/>
    <w:rsid w:val="00C53D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71318918/" TargetMode="External"/><Relationship Id="rId13" Type="http://schemas.openxmlformats.org/officeDocument/2006/relationships/hyperlink" Target="https://docs.cntd.ru/document/1200071876" TargetMode="External"/><Relationship Id="rId18" Type="http://schemas.openxmlformats.org/officeDocument/2006/relationships/hyperlink" Target="https://docs.cntd.ru/document/1200060944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png"/><Relationship Id="rId12" Type="http://schemas.openxmlformats.org/officeDocument/2006/relationships/hyperlink" Target="https://docs.cntd.ru/document/1200068297" TargetMode="External"/><Relationship Id="rId17" Type="http://schemas.openxmlformats.org/officeDocument/2006/relationships/hyperlink" Target="https://docs.cntd.ru/document/1200060943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cs.cntd.ru/document/1200060942" TargetMode="External"/><Relationship Id="rId20" Type="http://schemas.openxmlformats.org/officeDocument/2006/relationships/hyperlink" Target="https://docs.cntd.ru/document/1200112858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cs.cntd.ru/document/1200050072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ocs.cntd.ru/document/1200121088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docs.cntd.ru/document/1200092622" TargetMode="External"/><Relationship Id="rId19" Type="http://schemas.openxmlformats.org/officeDocument/2006/relationships/hyperlink" Target="https://docs.cntd.ru/document/120011079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zlog.ru/etks/etks-9_2/" TargetMode="External"/><Relationship Id="rId14" Type="http://schemas.openxmlformats.org/officeDocument/2006/relationships/hyperlink" Target="https://docs.cntd.ru/document/1200082424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2089</Words>
  <Characters>11913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ЙОСТ3</dc:creator>
  <cp:keywords/>
  <dc:description/>
  <cp:lastModifiedBy>Некрасов Петр Феликсович</cp:lastModifiedBy>
  <cp:revision>3</cp:revision>
  <dcterms:created xsi:type="dcterms:W3CDTF">2024-09-04T06:59:00Z</dcterms:created>
  <dcterms:modified xsi:type="dcterms:W3CDTF">2024-10-16T09:59:00Z</dcterms:modified>
</cp:coreProperties>
</file>