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9"/>
        <w:tblW w:w="96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19"/>
        <w:gridCol w:w="4220"/>
      </w:tblGrid>
      <w:tr w:rsidR="00D11191">
        <w:tc>
          <w:tcPr>
            <w:tcW w:w="5419" w:type="dxa"/>
          </w:tcPr>
          <w:p w:rsidR="00D1119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41881" cy="1340044"/>
                  <wp:effectExtent l="0" t="0" r="0" b="0"/>
                  <wp:docPr id="4" name="image1.png" descr="Изображение выглядит как текст, Шрифт, логотип, График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зображение выглядит как текст, Шрифт, логотип, Графика&#10;&#10;Автоматически созданное описание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D11191" w:rsidRDefault="00000000">
            <w:pPr>
              <w:spacing w:line="360" w:lineRule="auto"/>
              <w:ind w:left="290"/>
              <w:jc w:val="center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66849</wp:posOffset>
                  </wp:positionH>
                  <wp:positionV relativeFrom="paragraph">
                    <wp:posOffset>229870</wp:posOffset>
                  </wp:positionV>
                  <wp:extent cx="2472806" cy="624083"/>
                  <wp:effectExtent l="0" t="0" r="3810" b="0"/>
                  <wp:wrapNone/>
                  <wp:docPr id="3" name="image2.png" descr="Изображение выглядит как Шрифт, текст, снимок экрана, График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Изображение выглядит как Шрифт, текст, снимок экрана, Графика&#10;&#10;Автоматически созданное описание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11191" w:rsidRPr="00642DF7" w:rsidRDefault="00D111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D1119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ПРОВЕДЕНИЯ</w:t>
      </w:r>
    </w:p>
    <w:p w:rsidR="00D1119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соревнований по компетенции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“Диагностика, анализ и профилактика профессиональных заболеваний специалистов на железнодорожном транспорте”</w:t>
      </w:r>
    </w:p>
    <w:p w:rsidR="00D1119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Финала чемпионата высоких технологий 2026</w:t>
      </w:r>
    </w:p>
    <w:p w:rsidR="00D11191" w:rsidRPr="00642DF7" w:rsidRDefault="00000000" w:rsidP="00642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Великий Новгород</w:t>
      </w:r>
    </w:p>
    <w:p w:rsidR="00D11191" w:rsidRPr="00642DF7" w:rsidRDefault="00D1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a"/>
        <w:tblW w:w="8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4536"/>
      </w:tblGrid>
      <w:tr w:rsidR="00D11191">
        <w:trPr>
          <w:trHeight w:val="567"/>
        </w:trPr>
        <w:tc>
          <w:tcPr>
            <w:tcW w:w="8500" w:type="dxa"/>
            <w:gridSpan w:val="2"/>
            <w:shd w:val="clear" w:color="auto" w:fill="F7CAAC"/>
            <w:vAlign w:val="center"/>
          </w:tcPr>
          <w:p w:rsidR="00D11191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Общая информация</w:t>
            </w:r>
          </w:p>
        </w:tc>
      </w:tr>
      <w:tr w:rsidR="00D11191">
        <w:trPr>
          <w:trHeight w:val="567"/>
        </w:trPr>
        <w:tc>
          <w:tcPr>
            <w:tcW w:w="3964" w:type="dxa"/>
            <w:vAlign w:val="center"/>
          </w:tcPr>
          <w:p w:rsidR="00D11191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13.09.2026 – 18.09.2026</w:t>
            </w:r>
          </w:p>
        </w:tc>
      </w:tr>
      <w:tr w:rsidR="00D11191">
        <w:trPr>
          <w:trHeight w:val="567"/>
        </w:trPr>
        <w:tc>
          <w:tcPr>
            <w:tcW w:w="3964" w:type="dxa"/>
            <w:vAlign w:val="center"/>
          </w:tcPr>
          <w:p w:rsidR="00D11191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Великий Новгород, ул. Великая д.18А</w:t>
            </w:r>
          </w:p>
        </w:tc>
      </w:tr>
      <w:tr w:rsidR="00D11191">
        <w:trPr>
          <w:trHeight w:val="567"/>
        </w:trPr>
        <w:tc>
          <w:tcPr>
            <w:tcW w:w="3964" w:type="dxa"/>
            <w:vAlign w:val="center"/>
          </w:tcPr>
          <w:p w:rsidR="00D11191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 Алексей Дмитриевич</w:t>
            </w:r>
          </w:p>
        </w:tc>
      </w:tr>
      <w:tr w:rsidR="00D11191">
        <w:trPr>
          <w:trHeight w:val="567"/>
        </w:trPr>
        <w:tc>
          <w:tcPr>
            <w:tcW w:w="3964" w:type="dxa"/>
            <w:vAlign w:val="center"/>
          </w:tcPr>
          <w:p w:rsidR="00D11191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+7 999 545 90 95</w:t>
            </w:r>
          </w:p>
        </w:tc>
      </w:tr>
    </w:tbl>
    <w:p w:rsidR="00D11191" w:rsidRDefault="00D11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04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770"/>
        <w:gridCol w:w="7140"/>
      </w:tblGrid>
      <w:tr w:rsidR="00D11191" w:rsidTr="00642DF7">
        <w:trPr>
          <w:trHeight w:val="401"/>
        </w:trPr>
        <w:tc>
          <w:tcPr>
            <w:tcW w:w="10470" w:type="dxa"/>
            <w:gridSpan w:val="3"/>
            <w:shd w:val="clear" w:color="auto" w:fill="FBE4D5"/>
            <w:vAlign w:val="center"/>
          </w:tcPr>
          <w:p w:rsidR="00D11191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Д-2  / «13» сентября 2026 г.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09:30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10:00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10.00 – 11.00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Централизованное обучение экспертов.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12:00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экспертов с нормативной документацией.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15:00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экспертов с конкурсной документацией. 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:rsidR="00D11191" w:rsidRDefault="000000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16:00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специальной подготовки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16:30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 главным экспертом на чемпионате: оценивающие эксперты; эксперт ответственный за охрану труда на площадке проведения чемпионатного мероприятия по компетенции; эксперт, ответственный за взаимодействие с посетителями и представителями СМИ и др.</w:t>
            </w:r>
          </w:p>
          <w:p w:rsidR="00D11191" w:rsidRDefault="000000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18:00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:rsidR="00D11191" w:rsidRDefault="000000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19:00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D11191" w:rsidTr="00642DF7">
        <w:trPr>
          <w:trHeight w:val="360"/>
        </w:trPr>
        <w:tc>
          <w:tcPr>
            <w:tcW w:w="10470" w:type="dxa"/>
            <w:gridSpan w:val="3"/>
            <w:shd w:val="clear" w:color="auto" w:fill="FBE4D5"/>
            <w:vAlign w:val="center"/>
          </w:tcPr>
          <w:p w:rsidR="00D11191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Д-1  /  «14» сентября 2026 г.</w:t>
            </w:r>
          </w:p>
        </w:tc>
      </w:tr>
      <w:tr w:rsidR="00D11191">
        <w:trPr>
          <w:trHeight w:val="278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10:00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10:30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нормативной документацией.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11:00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актуализированной конкурсной документацией.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Подписание протоколов.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11:00 – 12:00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15:30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 – 16:00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расписания работы групп оценивания. Подписание протоколов.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– 19:00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Церемония открытия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 – 20:30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D11191" w:rsidTr="00642DF7">
        <w:trPr>
          <w:trHeight w:val="340"/>
        </w:trPr>
        <w:tc>
          <w:tcPr>
            <w:tcW w:w="10470" w:type="dxa"/>
            <w:gridSpan w:val="3"/>
            <w:shd w:val="clear" w:color="auto" w:fill="FBE4D5"/>
            <w:vAlign w:val="center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Д1  /  «15» сентября 2026 г.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 – 08:30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Главным экспертом.</w:t>
            </w:r>
          </w:p>
        </w:tc>
      </w:tr>
      <w:tr w:rsidR="00D11191">
        <w:trPr>
          <w:trHeight w:val="240"/>
        </w:trPr>
        <w:tc>
          <w:tcPr>
            <w:tcW w:w="1560" w:type="dxa"/>
            <w:vMerge w:val="restart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14:00</w:t>
            </w:r>
          </w:p>
        </w:tc>
        <w:tc>
          <w:tcPr>
            <w:tcW w:w="1770" w:type="dxa"/>
            <w:vMerge w:val="restart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конкурсантами задания: </w:t>
            </w: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А. Организация работы медицинского пункта и осуществление диагностической и профилактической деятельности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Б.  Проведение предрейсовых и послерейсовых медицинских осмотров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В.  Санитарно-эпидемиологическая деятельность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Г.  Санитарно-просветительная деятельность и применение телемедицины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15:00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D11191">
        <w:trPr>
          <w:trHeight w:val="240"/>
        </w:trPr>
        <w:tc>
          <w:tcPr>
            <w:tcW w:w="1560" w:type="dxa"/>
            <w:vMerge w:val="restart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19:00</w:t>
            </w:r>
          </w:p>
        </w:tc>
        <w:tc>
          <w:tcPr>
            <w:tcW w:w="1770" w:type="dxa"/>
            <w:vMerge w:val="restart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конкурсантами задания: </w:t>
            </w: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А. Организация работы медицинского пункта и осуществление диагностической и профилактической деятельности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Б.  Проведение предрейсовых и послерейсовых медицинских осмотров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В.  Санитарно-эпидемиологическая деятельность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Г.  Санитарно-просветительная деятельность и применение телемедицины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 – 20:00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 – 20:30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экспертами оценки работ конкурсантов. 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Занесение оценок в ЦСО.</w:t>
            </w:r>
          </w:p>
        </w:tc>
      </w:tr>
      <w:tr w:rsidR="00D11191" w:rsidTr="00642DF7">
        <w:trPr>
          <w:trHeight w:val="340"/>
        </w:trPr>
        <w:tc>
          <w:tcPr>
            <w:tcW w:w="10470" w:type="dxa"/>
            <w:gridSpan w:val="3"/>
            <w:shd w:val="clear" w:color="auto" w:fill="FBE4D5"/>
            <w:vAlign w:val="center"/>
          </w:tcPr>
          <w:p w:rsidR="00D11191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Д2  / «16» сентября 2026 г.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 – 08:30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Главным экспертом.</w:t>
            </w:r>
          </w:p>
        </w:tc>
      </w:tr>
      <w:tr w:rsidR="00D11191">
        <w:trPr>
          <w:trHeight w:val="240"/>
        </w:trPr>
        <w:tc>
          <w:tcPr>
            <w:tcW w:w="1560" w:type="dxa"/>
            <w:vMerge w:val="restart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14:00</w:t>
            </w:r>
          </w:p>
        </w:tc>
        <w:tc>
          <w:tcPr>
            <w:tcW w:w="1770" w:type="dxa"/>
            <w:vMerge w:val="restart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конкурсантами задания: </w:t>
            </w: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А. Организация работы медицинского пункта и осуществление диагностической и профилактической деятельности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Б.  Проведение предрейсовых и послерейсовых медицинских осмотров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В.  Санитарно-эпидемиологическая деятельность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Г.  Санитарно-просветительная деятельность и применение телемедицины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15:00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D11191">
        <w:trPr>
          <w:trHeight w:val="240"/>
        </w:trPr>
        <w:tc>
          <w:tcPr>
            <w:tcW w:w="1560" w:type="dxa"/>
            <w:vMerge w:val="restart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15:00 – 19:00</w:t>
            </w:r>
          </w:p>
        </w:tc>
        <w:tc>
          <w:tcPr>
            <w:tcW w:w="1770" w:type="dxa"/>
            <w:vMerge w:val="restart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конкурсантами задания: </w:t>
            </w: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А. Организация работы медицинского пункта и осуществление диагностической и профилактической деятельности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Б.  Проведение предрейсовых и послерейсовых медицинских осмотров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В.  Санитарно-эпидемиологическая деятельность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Г.  Санитарно-просветительная деятельность и применение телемедицины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 – 20:00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 – 20:30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экспертами оценки работ конкурсантов. 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Занесение оценок в ЦСО.</w:t>
            </w:r>
          </w:p>
        </w:tc>
      </w:tr>
      <w:tr w:rsidR="00D11191" w:rsidTr="00642DF7">
        <w:trPr>
          <w:trHeight w:val="391"/>
        </w:trPr>
        <w:tc>
          <w:tcPr>
            <w:tcW w:w="10470" w:type="dxa"/>
            <w:gridSpan w:val="3"/>
            <w:shd w:val="clear" w:color="auto" w:fill="FBE4D5"/>
            <w:vAlign w:val="center"/>
          </w:tcPr>
          <w:p w:rsidR="00D11191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Д3  / «17» сентября 2026 г.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 – 08:30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Главным экспертом.</w:t>
            </w:r>
          </w:p>
        </w:tc>
      </w:tr>
      <w:tr w:rsidR="00D11191">
        <w:trPr>
          <w:trHeight w:val="240"/>
        </w:trPr>
        <w:tc>
          <w:tcPr>
            <w:tcW w:w="1560" w:type="dxa"/>
            <w:vMerge w:val="restart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14:00</w:t>
            </w:r>
          </w:p>
        </w:tc>
        <w:tc>
          <w:tcPr>
            <w:tcW w:w="1770" w:type="dxa"/>
            <w:vMerge w:val="restart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конкурсантами задания: </w:t>
            </w: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А. Организация работы медицинского пункта и осуществление диагностической и профилактической деятельности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Б.  Проведение предрейсовых и послерейсовых медицинских осмотров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В.  Санитарно-эпидемиологическая деятельность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Г.  Санитарно-просветительная деятельность и применение телемедицины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15:00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D11191">
        <w:trPr>
          <w:trHeight w:val="240"/>
        </w:trPr>
        <w:tc>
          <w:tcPr>
            <w:tcW w:w="1560" w:type="dxa"/>
            <w:vMerge w:val="restart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17:00</w:t>
            </w:r>
          </w:p>
        </w:tc>
        <w:tc>
          <w:tcPr>
            <w:tcW w:w="1770" w:type="dxa"/>
            <w:vMerge w:val="restart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конкурсантами задания: </w:t>
            </w: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А. Организация работы медицинского пункта и осуществление диагностической и профилактической деятельности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Б.  Проведение предрейсовых и послерейсовых медицинских осмотров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В.  Санитарно-эпидемиологическая деятельность</w:t>
            </w:r>
          </w:p>
        </w:tc>
      </w:tr>
      <w:tr w:rsidR="00D11191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D11191" w:rsidRDefault="00D1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:rsidR="00D11191" w:rsidRDefault="00D11191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shd w:val="clear" w:color="auto" w:fill="auto"/>
          </w:tcPr>
          <w:p w:rsidR="00D11191" w:rsidRPr="00642DF7" w:rsidRDefault="00000000" w:rsidP="00642DF7">
            <w:pPr>
              <w:spacing w:line="276" w:lineRule="auto"/>
              <w:rPr>
                <w:sz w:val="24"/>
                <w:szCs w:val="24"/>
              </w:rPr>
            </w:pPr>
            <w:r w:rsidRPr="00642DF7">
              <w:rPr>
                <w:sz w:val="24"/>
                <w:szCs w:val="24"/>
              </w:rPr>
              <w:t>Модуль Г.  Санитарно-просветительная деятельность и применение телемедицины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– 19:00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экспертами оценки работ конкурсантов. 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Занесение оценок в ЦСО. Блокировка оценок. 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Сверка ведомостей экспертами-наставниками. </w:t>
            </w:r>
          </w:p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 – 20:00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D11191" w:rsidTr="00642DF7">
        <w:trPr>
          <w:trHeight w:val="385"/>
        </w:trPr>
        <w:tc>
          <w:tcPr>
            <w:tcW w:w="10470" w:type="dxa"/>
            <w:gridSpan w:val="3"/>
            <w:shd w:val="clear" w:color="auto" w:fill="FBE4D5"/>
            <w:vAlign w:val="center"/>
          </w:tcPr>
          <w:p w:rsidR="00D11191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Д+1 / «18» сентября 2026 г.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12:00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Активности на площадке</w:t>
            </w:r>
          </w:p>
        </w:tc>
      </w:tr>
      <w:tr w:rsidR="00D11191">
        <w:trPr>
          <w:trHeight w:val="240"/>
        </w:trPr>
        <w:tc>
          <w:tcPr>
            <w:tcW w:w="1560" w:type="dxa"/>
            <w:shd w:val="clear" w:color="auto" w:fill="auto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16:00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площадки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19:00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Церемония награждения</w:t>
            </w:r>
          </w:p>
        </w:tc>
      </w:tr>
      <w:tr w:rsidR="00D11191">
        <w:trPr>
          <w:trHeight w:val="240"/>
        </w:trPr>
        <w:tc>
          <w:tcPr>
            <w:tcW w:w="1560" w:type="dxa"/>
          </w:tcPr>
          <w:p w:rsidR="00D1119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 – 20:00</w:t>
            </w:r>
          </w:p>
        </w:tc>
        <w:tc>
          <w:tcPr>
            <w:tcW w:w="8910" w:type="dxa"/>
            <w:gridSpan w:val="2"/>
          </w:tcPr>
          <w:p w:rsidR="00D11191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</w:tbl>
    <w:p w:rsidR="00D11191" w:rsidRDefault="00D11191" w:rsidP="00642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C362E" w:rsidRDefault="00CC362E" w:rsidP="00642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C362E" w:rsidSect="00642DF7">
          <w:headerReference w:type="default" r:id="rId9"/>
          <w:footerReference w:type="default" r:id="rId10"/>
          <w:pgSz w:w="11906" w:h="16838"/>
          <w:pgMar w:top="538" w:right="720" w:bottom="423" w:left="720" w:header="624" w:footer="170" w:gutter="0"/>
          <w:cols w:space="720"/>
          <w:docGrid w:linePitch="299"/>
        </w:sectPr>
      </w:pPr>
    </w:p>
    <w:p w:rsidR="00CC362E" w:rsidRDefault="00CC362E" w:rsidP="00CC3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Пример схемы выполнения работ конкурсантами </w:t>
      </w:r>
    </w:p>
    <w:sdt>
      <w:sdtPr>
        <w:tag w:val="goog_rdk_0"/>
        <w:id w:val="30296860"/>
        <w:lock w:val="contentLocked"/>
      </w:sdtPr>
      <w:sdtContent>
        <w:tbl>
          <w:tblPr>
            <w:tblStyle w:val="ac"/>
            <w:tblW w:w="15398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710"/>
            <w:gridCol w:w="1711"/>
            <w:gridCol w:w="1711"/>
            <w:gridCol w:w="1711"/>
            <w:gridCol w:w="1711"/>
            <w:gridCol w:w="1711"/>
            <w:gridCol w:w="1711"/>
            <w:gridCol w:w="1711"/>
            <w:gridCol w:w="1711"/>
          </w:tblGrid>
          <w:tr w:rsidR="00CC362E" w:rsidTr="005F5D87">
            <w:trPr>
              <w:trHeight w:val="440"/>
            </w:trPr>
            <w:tc>
              <w:tcPr>
                <w:tcW w:w="1710" w:type="dxa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3420" w:type="dxa"/>
                <w:gridSpan w:val="2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Модуль А</w:t>
                </w:r>
              </w:p>
            </w:tc>
            <w:tc>
              <w:tcPr>
                <w:tcW w:w="3420" w:type="dxa"/>
                <w:gridSpan w:val="2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Модуль Б</w:t>
                </w:r>
              </w:p>
            </w:tc>
            <w:tc>
              <w:tcPr>
                <w:tcW w:w="3420" w:type="dxa"/>
                <w:gridSpan w:val="2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Модуль В</w:t>
                </w:r>
              </w:p>
            </w:tc>
            <w:tc>
              <w:tcPr>
                <w:tcW w:w="3420" w:type="dxa"/>
                <w:gridSpan w:val="2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Модуль Г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Время</w:t>
                </w:r>
              </w:p>
            </w:tc>
            <w:tc>
              <w:tcPr>
                <w:tcW w:w="1710" w:type="dxa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№ Участника</w:t>
                </w:r>
              </w:p>
            </w:tc>
            <w:tc>
              <w:tcPr>
                <w:tcW w:w="1710" w:type="dxa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Время</w:t>
                </w:r>
              </w:p>
            </w:tc>
            <w:tc>
              <w:tcPr>
                <w:tcW w:w="1710" w:type="dxa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№ Участника</w:t>
                </w:r>
              </w:p>
            </w:tc>
            <w:tc>
              <w:tcPr>
                <w:tcW w:w="1710" w:type="dxa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Время</w:t>
                </w:r>
              </w:p>
            </w:tc>
            <w:tc>
              <w:tcPr>
                <w:tcW w:w="1710" w:type="dxa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№ Участника</w:t>
                </w:r>
              </w:p>
            </w:tc>
            <w:tc>
              <w:tcPr>
                <w:tcW w:w="1710" w:type="dxa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Время</w:t>
                </w:r>
              </w:p>
            </w:tc>
            <w:tc>
              <w:tcPr>
                <w:tcW w:w="1710" w:type="dxa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№ Участника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vMerge w:val="restart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Д1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vMerge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vMerge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vMerge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17:00-19:00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17:00-19:00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17:00-19:00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17:00-19:00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5390" w:type="dxa"/>
                <w:gridSpan w:val="9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vMerge w:val="restart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Д2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vMerge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vMerge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vMerge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17:00-19:00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17:00-19:00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17:00-19:00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17:00-19:00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5390" w:type="dxa"/>
                <w:gridSpan w:val="9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vMerge w:val="restart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Д3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10:00-12:00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vMerge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12:00-14:00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</w:tr>
          <w:tr w:rsidR="00CC362E" w:rsidTr="005F5D87">
            <w:trPr>
              <w:trHeight w:val="440"/>
            </w:trPr>
            <w:tc>
              <w:tcPr>
                <w:tcW w:w="1710" w:type="dxa"/>
                <w:vMerge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15:00-17:00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CC362E" w:rsidTr="005F5D87">
            <w:trPr>
              <w:trHeight w:val="440"/>
            </w:trPr>
            <w:tc>
              <w:tcPr>
                <w:tcW w:w="15390" w:type="dxa"/>
                <w:gridSpan w:val="9"/>
                <w:shd w:val="clear" w:color="auto" w:fill="FBE4D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C362E" w:rsidRDefault="00CC362E" w:rsidP="005F5D8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</w:sdtContent>
    </w:sdt>
    <w:p w:rsidR="00CC362E" w:rsidRDefault="00CC362E" w:rsidP="00642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C362E" w:rsidRPr="00642DF7" w:rsidRDefault="00CC362E" w:rsidP="00CC362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CC362E" w:rsidRPr="00642DF7" w:rsidSect="00CC362E">
      <w:pgSz w:w="16838" w:h="11906" w:orient="landscape"/>
      <w:pgMar w:top="720" w:right="423" w:bottom="720" w:left="538" w:header="624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66711" w:rsidRDefault="00766711">
      <w:pPr>
        <w:spacing w:after="0" w:line="240" w:lineRule="auto"/>
      </w:pPr>
      <w:r>
        <w:separator/>
      </w:r>
    </w:p>
  </w:endnote>
  <w:endnote w:type="continuationSeparator" w:id="0">
    <w:p w:rsidR="00766711" w:rsidRDefault="0076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B164002-B081-2343-AFEE-B8B67C78729B}"/>
    <w:embedBold r:id="rId2" w:fontKey="{4BF9907D-E902-9948-A270-7E18EA54626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3" w:fontKey="{7C500416-567F-5F4F-A04F-1C33D645327A}"/>
    <w:embedBold r:id="rId4" w:fontKey="{CE7D0771-F0B5-AB42-8044-C2C0B4BE3FF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5" w:fontKey="{052FA5A4-617B-7C4E-AEDB-CF94D009C438}"/>
    <w:embedBold r:id="rId6" w:fontKey="{1DC63FB3-775A-8748-9490-286D4951098E}"/>
    <w:embedBoldItalic r:id="rId7" w:fontKey="{A6711CF5-73AF-264D-84C7-33B271B1FE4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E45B4F4E-F312-0F47-82F9-E5C5F84854D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D473FFD8-01B1-6E4D-8826-E7A3AAA654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11191" w:rsidRDefault="00D1119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d"/>
      <w:tblW w:w="10466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6465"/>
      <w:gridCol w:w="4001"/>
    </w:tblGrid>
    <w:tr w:rsidR="00D11191">
      <w:trPr>
        <w:jc w:val="center"/>
      </w:trPr>
      <w:tc>
        <w:tcPr>
          <w:tcW w:w="6465" w:type="dxa"/>
          <w:shd w:val="clear" w:color="auto" w:fill="auto"/>
          <w:vAlign w:val="center"/>
        </w:tcPr>
        <w:p w:rsidR="00D11191" w:rsidRDefault="00D1119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</w:pPr>
        </w:p>
      </w:tc>
      <w:tc>
        <w:tcPr>
          <w:tcW w:w="4001" w:type="dxa"/>
          <w:shd w:val="clear" w:color="auto" w:fill="auto"/>
          <w:vAlign w:val="center"/>
        </w:tcPr>
        <w:p w:rsidR="00D1119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instrText>PAGE</w:instrText>
          </w: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fldChar w:fldCharType="separate"/>
          </w:r>
          <w:r w:rsidR="00642DF7">
            <w:rPr>
              <w:rFonts w:ascii="Times New Roman" w:eastAsia="Times New Roman" w:hAnsi="Times New Roman" w:cs="Times New Roman"/>
              <w:smallCaps/>
              <w:noProof/>
              <w:color w:val="000000"/>
              <w:sz w:val="18"/>
              <w:szCs w:val="18"/>
            </w:rPr>
            <w:t>1</w:t>
          </w: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fldChar w:fldCharType="end"/>
          </w:r>
        </w:p>
      </w:tc>
    </w:tr>
  </w:tbl>
  <w:p w:rsidR="00D11191" w:rsidRDefault="00D111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66711" w:rsidRDefault="00766711">
      <w:pPr>
        <w:spacing w:after="0" w:line="240" w:lineRule="auto"/>
      </w:pPr>
      <w:r>
        <w:separator/>
      </w:r>
    </w:p>
  </w:footnote>
  <w:footnote w:type="continuationSeparator" w:id="0">
    <w:p w:rsidR="00766711" w:rsidRDefault="0076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11191" w:rsidRDefault="00D111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191"/>
    <w:rsid w:val="00642DF7"/>
    <w:rsid w:val="00766711"/>
    <w:rsid w:val="009128B2"/>
    <w:rsid w:val="00CC362E"/>
    <w:rsid w:val="00CD552E"/>
    <w:rsid w:val="00D11191"/>
    <w:rsid w:val="00F8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B2FE1B"/>
  <w15:docId w15:val="{B5E34A3E-2A48-7143-91D3-C8D15BA8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bCs/>
      <w:smallCaps/>
      <w:color w:val="2C8DE6"/>
      <w:sz w:val="36"/>
      <w:szCs w:val="36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  <w:b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bCs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+y4Ne6Q1NGi+POyDAU5TmzuUBw==">CgMxLjAaHwoBMBIaChgICVIUChJ0YWJsZS4zY3BycTE5MzNrbWQ4AHIhMTV1NE9lVTR6UG0zUUdRTk5LYUdmTGQxaTZ0b2o2cmVZ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1031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2026-06-30T13:17:00Z</dcterms:created>
  <dcterms:modified xsi:type="dcterms:W3CDTF">2026-09-02T10:06:00Z</dcterms:modified>
</cp:coreProperties>
</file>