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0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22110F" w14:paraId="06F28C26" w14:textId="77777777" w:rsidTr="0070102E">
        <w:tc>
          <w:tcPr>
            <w:tcW w:w="5419" w:type="dxa"/>
          </w:tcPr>
          <w:p w14:paraId="589EC6A3" w14:textId="77777777" w:rsidR="0022110F" w:rsidRDefault="0022110F" w:rsidP="0070102E">
            <w:pPr>
              <w:pStyle w:val="af2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3D7EAECB" wp14:editId="40048061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5E3734D4" w14:textId="77777777" w:rsidR="0022110F" w:rsidRDefault="0022110F" w:rsidP="0070102E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07BDF2E4" wp14:editId="04D381B0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1F74D32" w14:textId="77777777" w:rsidR="00A94E4E" w:rsidRDefault="00A94E4E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14:paraId="27594444" w14:textId="77777777" w:rsidR="00A94E4E" w:rsidRDefault="00A94E4E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14:paraId="269CBB06" w14:textId="77777777" w:rsidR="00A94E4E" w:rsidRDefault="00A94E4E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65BF923F" w14:textId="77777777" w:rsidR="00A94E4E" w:rsidRDefault="00A94E4E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015A5627" w14:textId="77777777" w:rsidR="00A94E4E" w:rsidRDefault="00302D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КОНКУРСНОЕ ЗАДАНИЕ КОМПЕТЕНЦИИ</w:t>
      </w:r>
    </w:p>
    <w:p w14:paraId="01A7D2CA" w14:textId="77777777" w:rsidR="00A94E4E" w:rsidRDefault="00302D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«Специалист по диагностике и калибровке систем ADAS (Advanced Driver-</w:t>
      </w: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Assistance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Systems)»</w:t>
      </w:r>
    </w:p>
    <w:p w14:paraId="6A44ACE0" w14:textId="77777777" w:rsidR="00FA19CF" w:rsidRPr="00B95B16" w:rsidRDefault="00FA19CF" w:rsidP="00FA19CF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40"/>
          <w:szCs w:val="40"/>
        </w:rPr>
      </w:pPr>
      <w:r>
        <w:rPr>
          <w:rFonts w:ascii="Times New Roman" w:eastAsia="Arial Unicode MS" w:hAnsi="Times New Roman" w:cs="Times New Roman"/>
          <w:b/>
          <w:sz w:val="40"/>
          <w:szCs w:val="40"/>
        </w:rPr>
        <w:t>Финала</w:t>
      </w:r>
      <w:r w:rsidRPr="00B95B16">
        <w:rPr>
          <w:rFonts w:ascii="Times New Roman" w:eastAsia="Arial Unicode MS" w:hAnsi="Times New Roman" w:cs="Times New Roman"/>
          <w:b/>
          <w:sz w:val="40"/>
          <w:szCs w:val="40"/>
        </w:rPr>
        <w:t xml:space="preserve"> чемпионата 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>высоких технологий</w:t>
      </w:r>
      <w:r w:rsidRPr="00B95B16">
        <w:rPr>
          <w:rFonts w:ascii="Times New Roman" w:eastAsia="Arial Unicode MS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>в 2026 г.</w:t>
      </w:r>
    </w:p>
    <w:p w14:paraId="67A90974" w14:textId="77777777" w:rsidR="00FA19CF" w:rsidRPr="003052AF" w:rsidRDefault="00FA19CF" w:rsidP="00FA19CF">
      <w:pPr>
        <w:spacing w:after="0" w:line="360" w:lineRule="auto"/>
        <w:jc w:val="center"/>
        <w:rPr>
          <w:rFonts w:ascii="Times New Roman" w:hAnsi="Times New Roman" w:cs="Times New Roman"/>
          <w:b/>
          <w:lang w:bidi="en-US"/>
        </w:rPr>
      </w:pPr>
      <w:r w:rsidRPr="003052AF">
        <w:rPr>
          <w:rFonts w:ascii="Times New Roman" w:eastAsia="Arial Unicode MS" w:hAnsi="Times New Roman" w:cs="Times New Roman"/>
          <w:b/>
          <w:sz w:val="40"/>
          <w:szCs w:val="40"/>
        </w:rPr>
        <w:t>г.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 xml:space="preserve"> Великий Новгород</w:t>
      </w:r>
    </w:p>
    <w:p w14:paraId="3FFDFA61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D7B3BF9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BB8860A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FB0B86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39F5B7A5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29315FA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FBEDF60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588C519F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  <w:lang w:val="ru-RU"/>
        </w:rPr>
      </w:pPr>
    </w:p>
    <w:p w14:paraId="1A24223F" w14:textId="77777777" w:rsidR="0022110F" w:rsidRDefault="0022110F">
      <w:pPr>
        <w:spacing w:after="0" w:line="360" w:lineRule="auto"/>
        <w:rPr>
          <w:rFonts w:ascii="Times New Roman" w:eastAsia="Times New Roman" w:hAnsi="Times New Roman" w:cs="Times New Roman"/>
          <w:lang w:val="ru-RU"/>
        </w:rPr>
      </w:pPr>
    </w:p>
    <w:p w14:paraId="77428A6C" w14:textId="77777777" w:rsidR="0022110F" w:rsidRPr="0022110F" w:rsidRDefault="0022110F">
      <w:pPr>
        <w:spacing w:after="0" w:line="360" w:lineRule="auto"/>
        <w:rPr>
          <w:rFonts w:ascii="Times New Roman" w:eastAsia="Times New Roman" w:hAnsi="Times New Roman" w:cs="Times New Roman"/>
          <w:lang w:val="ru-RU"/>
        </w:rPr>
      </w:pPr>
    </w:p>
    <w:p w14:paraId="4EC552A3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300055E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32DAABEF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  <w:lang w:val="ru-RU"/>
        </w:rPr>
      </w:pPr>
    </w:p>
    <w:p w14:paraId="7AA366C4" w14:textId="77777777" w:rsidR="00FA19CF" w:rsidRPr="00FA19CF" w:rsidRDefault="00FA19CF">
      <w:pPr>
        <w:spacing w:after="0" w:line="360" w:lineRule="auto"/>
        <w:rPr>
          <w:rFonts w:ascii="Times New Roman" w:eastAsia="Times New Roman" w:hAnsi="Times New Roman" w:cs="Times New Roman"/>
          <w:lang w:val="ru-RU"/>
        </w:rPr>
      </w:pPr>
    </w:p>
    <w:p w14:paraId="0A02BFEE" w14:textId="77777777" w:rsidR="00A94E4E" w:rsidRDefault="00302D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2110F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2689B83F" w14:textId="77777777" w:rsidR="00A94E4E" w:rsidRDefault="00302DF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Конкурсное задание разработано экспертным сообществом и утверждено Менеджером компетенции, в котором установлены нижеследующие правила и необходимые требования владения профессиональными навыками для участия в соревнованиях по профессиональному мастерству.</w:t>
      </w:r>
    </w:p>
    <w:p w14:paraId="0C6E17DD" w14:textId="77777777" w:rsidR="00A94E4E" w:rsidRDefault="00A94E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76963DFE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Конкурсное задание включает в себя следующие разделы:</w:t>
      </w:r>
    </w:p>
    <w:p w14:paraId="7CD528C3" w14:textId="77777777" w:rsidR="0022110F" w:rsidRPr="0022110F" w:rsidRDefault="002211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dt>
      <w:sdtPr>
        <w:id w:val="1085041947"/>
        <w:docPartObj>
          <w:docPartGallery w:val="Table of Contents"/>
          <w:docPartUnique/>
        </w:docPartObj>
      </w:sdtPr>
      <w:sdtContent>
        <w:p w14:paraId="1889CBD6" w14:textId="77777777" w:rsidR="00A94E4E" w:rsidRDefault="00302DF1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heading=h.sm6juclxl0sh">
            <w:r w:rsidR="00A94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ОСНОВНЫЕ ТРЕБОВАНИЯ КОМПЕТЕНЦИИ…………………………….4</w:t>
            </w:r>
          </w:hyperlink>
        </w:p>
        <w:p w14:paraId="795D821E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rr1b0goficu1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Общие сведения о требованиях компетенции……………………………...4</w:t>
            </w:r>
          </w:hyperlink>
        </w:p>
        <w:p w14:paraId="1355ADA4" w14:textId="77777777" w:rsidR="00A94E4E" w:rsidRPr="0022110F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355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/>
            </w:rPr>
          </w:pPr>
          <w:hyperlink w:anchor="_heading=h.vw76tbh7exdm">
            <w:r w:rsidRPr="00221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Перечень профессиональных задач специалиста по компетенции «</w:t>
            </w:r>
          </w:hyperlink>
          <w:r w:rsidR="0022110F" w:rsidRPr="0022110F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val="ru-RU"/>
            </w:rPr>
            <w:t>Специалист по диагностике и калибровке систем ADAS (Advanced Driver-Assistance Systems)</w:t>
          </w:r>
          <w:hyperlink w:anchor="_heading=h.vw76tbh7exdm">
            <w:r w:rsidRPr="00221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……………………………………</w:t>
            </w:r>
            <w:r w:rsidRPr="00221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hyperlink>
        </w:p>
        <w:p w14:paraId="58F31FE7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yviy2kcunqun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 Требования к схеме оценки………………………………………………….5</w:t>
            </w:r>
          </w:hyperlink>
        </w:p>
        <w:p w14:paraId="021BCB05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bobbc0m4co68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 Спецификация оценки компетенции………………………………………..5</w:t>
            </w:r>
          </w:hyperlink>
        </w:p>
        <w:p w14:paraId="7F483A15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op4t4k58jzee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 Содержание конкурсного задания…………………………………………..6</w:t>
            </w:r>
          </w:hyperlink>
        </w:p>
        <w:p w14:paraId="10E92B79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qgatvijlmoey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1.5.1. Разработка/выбор конкурсного задания…………………………………..6</w:t>
            </w:r>
          </w:hyperlink>
        </w:p>
        <w:p w14:paraId="5C358451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fa17ituwyikm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1.5.2. Структура модулей конкурсного задания (инвариант/вариатив)……….7</w:t>
            </w:r>
          </w:hyperlink>
        </w:p>
        <w:p w14:paraId="0C21FC95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54psldfmulbn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СПЕЦИАЛЬНЫЕ ПРАВИЛА КОМПЕТЕНЦИИ……………………………8</w:t>
            </w:r>
          </w:hyperlink>
        </w:p>
        <w:p w14:paraId="0EE39BDA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hzk7293ysxuu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Личный инструмент конкурсанта…………………………………………...8</w:t>
            </w:r>
          </w:hyperlink>
        </w:p>
        <w:p w14:paraId="4CDEA4C1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pymsh7mu4g3h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2.2.Материалы, оборудование и инструменты, запрещенные на площадке…..8</w:t>
            </w:r>
          </w:hyperlink>
        </w:p>
        <w:p w14:paraId="1463608D" w14:textId="77777777" w:rsidR="00A94E4E" w:rsidRDefault="00A94E4E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825"/>
            </w:tabs>
            <w:spacing w:after="0" w:line="360" w:lineRule="auto"/>
            <w:ind w:right="-143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bcsalydvdvd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ПРИЛОЖЕНИЯ………………………………………………………………...8</w:t>
            </w:r>
          </w:hyperlink>
        </w:p>
        <w:p w14:paraId="437BABEF" w14:textId="77777777" w:rsidR="00A94E4E" w:rsidRDefault="00302DF1" w:rsidP="002211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2"/>
              <w:tab w:val="right" w:pos="9639"/>
            </w:tabs>
            <w:spacing w:after="0" w:line="360" w:lineRule="auto"/>
            <w:ind w:left="360" w:right="-143" w:hanging="360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end"/>
          </w:r>
        </w:p>
      </w:sdtContent>
    </w:sdt>
    <w:p w14:paraId="7A7FB7D4" w14:textId="77777777" w:rsidR="00A94E4E" w:rsidRDefault="00A94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BC2F36" w14:textId="77777777" w:rsidR="00A94E4E" w:rsidRDefault="00A94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6BF360" w14:textId="77777777" w:rsidR="00A94E4E" w:rsidRDefault="00A94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646BAA" w14:textId="77777777" w:rsidR="00A94E4E" w:rsidRDefault="00A94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831EAA" w14:textId="77777777" w:rsidR="00A94E4E" w:rsidRPr="0022110F" w:rsidRDefault="00A94E4E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3C4BA8" w14:textId="77777777" w:rsidR="00A94E4E" w:rsidRDefault="00A94E4E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2F3516" w14:textId="77777777" w:rsidR="00A94E4E" w:rsidRDefault="00A94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146AA8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ИСПОЛЬЗУЕМЫЕ СОКРАЩЕНИЯ</w:t>
      </w:r>
    </w:p>
    <w:p w14:paraId="564C6474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6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 — профессиональный стандарт</w:t>
      </w:r>
    </w:p>
    <w:p w14:paraId="4BB6A389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ФГОС — федеральный государственный образовательный стандарт</w:t>
      </w:r>
    </w:p>
    <w:p w14:paraId="38ACA01A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КЗ — Конкурсное задание</w:t>
      </w:r>
    </w:p>
    <w:p w14:paraId="5186DD69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 — Инфраструктурный лист</w:t>
      </w:r>
    </w:p>
    <w:p w14:paraId="3DE8E86D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ИИ — Искусственный интеллект</w:t>
      </w:r>
    </w:p>
    <w:p w14:paraId="2B296AED" w14:textId="77777777" w:rsidR="00A94E4E" w:rsidRPr="0022110F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ADAS — Advanced Driver Assistance Systems (</w:t>
      </w:r>
      <w:r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водителю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14:paraId="6EF7CAF4" w14:textId="77777777" w:rsidR="00A94E4E" w:rsidRPr="0022110F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RGB — </w:t>
      </w:r>
      <w:r>
        <w:rPr>
          <w:rFonts w:ascii="Times New Roman" w:eastAsia="Times New Roman" w:hAnsi="Times New Roman" w:cs="Times New Roman"/>
          <w:sz w:val="28"/>
          <w:szCs w:val="28"/>
        </w:rPr>
        <w:t>цветная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камера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(Red-Green-Blue)</w:t>
      </w:r>
    </w:p>
    <w:p w14:paraId="3331F012" w14:textId="77777777" w:rsidR="00A94E4E" w:rsidRPr="0022110F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ToF — </w:t>
      </w:r>
      <w:r>
        <w:rPr>
          <w:rFonts w:ascii="Times New Roman" w:eastAsia="Times New Roman" w:hAnsi="Times New Roman" w:cs="Times New Roman"/>
          <w:sz w:val="28"/>
          <w:szCs w:val="28"/>
        </w:rPr>
        <w:t>камера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глубины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(Time-of-Flight)</w:t>
      </w:r>
    </w:p>
    <w:p w14:paraId="1DD3BEEE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LiDAR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лазерный дальномер/сканер</w:t>
      </w:r>
    </w:p>
    <w:p w14:paraId="5F506283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GNSS — глобальная навигационная спутниковая система</w:t>
      </w:r>
    </w:p>
    <w:p w14:paraId="29E02251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IMU — инерциальный измерительный блок</w:t>
      </w:r>
    </w:p>
    <w:p w14:paraId="16915864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ROS/ROS 2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Robot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Operating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System</w:t>
      </w:r>
    </w:p>
    <w:p w14:paraId="60F8BB6F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SLAM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Simultaneous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Localization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Mapping</w:t>
      </w:r>
      <w:proofErr w:type="spellEnd"/>
    </w:p>
    <w:p w14:paraId="413B79A0" w14:textId="77777777" w:rsidR="00A94E4E" w:rsidRPr="0022110F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QA/QC —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(Quality Assurance / Quality Control)</w:t>
      </w:r>
    </w:p>
    <w:p w14:paraId="21B5C2F9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GUI — графический интерфейс пользователя</w:t>
      </w:r>
    </w:p>
    <w:p w14:paraId="550587BF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SDF — Safety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Demonstration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Function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(система экстренного реагирования)</w:t>
      </w:r>
    </w:p>
    <w:p w14:paraId="50359A8E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ODOM — одометрия (данные от энкодеров приводов)</w:t>
      </w:r>
    </w:p>
    <w:p w14:paraId="33771034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RQT/RVIZ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визуализационные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инструменты ROS</w:t>
      </w:r>
    </w:p>
    <w:p w14:paraId="79B573D4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Kalibr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программный пакет калибровки мультисенсорных систем</w:t>
      </w:r>
    </w:p>
    <w:p w14:paraId="41297D28" w14:textId="77777777" w:rsidR="00A94E4E" w:rsidRDefault="00302DF1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3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Gazebo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— симулятор робототехнических систем</w:t>
      </w:r>
    </w:p>
    <w:p w14:paraId="6FB34C02" w14:textId="77777777" w:rsidR="00A94E4E" w:rsidRDefault="00A94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77D8D2" w14:textId="77777777" w:rsidR="00A94E4E" w:rsidRDefault="00302DF1" w:rsidP="00221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bookmarkStart w:id="0" w:name="_heading=h.vb5rh18mo3sa" w:colFirst="0" w:colLast="0"/>
      <w:bookmarkEnd w:id="0"/>
      <w:r>
        <w:br w:type="page"/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lastRenderedPageBreak/>
        <w:t>1.ОСНОВНЫЕ ТРЕБОВАНИЯ КОМПЕТЕНЦИИ</w:t>
      </w:r>
    </w:p>
    <w:p w14:paraId="2CC5BFF0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heading=h.rr1b0goficu1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Общие сведения о требованиях компетенции</w:t>
      </w:r>
    </w:p>
    <w:p w14:paraId="39613740" w14:textId="77777777" w:rsidR="0022110F" w:rsidRPr="0022110F" w:rsidRDefault="00302DF1" w:rsidP="002211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 «Специалист по диагностике и калибровке систем ADAS (Advanced Driver-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Assistance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Systems)» определяют знания, умения, навыки и трудовые функции, соответствующие актуальным требованиям работодателей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automotive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и робототехнической отраслях.</w:t>
      </w:r>
    </w:p>
    <w:p w14:paraId="61915CA7" w14:textId="77777777" w:rsidR="00A94E4E" w:rsidRDefault="00302D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соревнований является демонстрация высокого уровня профессионального мастерства при выполнении пусконаладочных, диагностических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валидационных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 с автономным мобильным роботом (AMR) класса «курьер».</w:t>
      </w:r>
    </w:p>
    <w:p w14:paraId="209C5AAC" w14:textId="77777777" w:rsidR="0022110F" w:rsidRDefault="0022110F" w:rsidP="00221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>являются руководством для подготовки конкурентоспособных, высококвалифицированных специалистов / рабочих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294F3075" w14:textId="77777777" w:rsidR="0022110F" w:rsidRPr="0022110F" w:rsidRDefault="0022110F" w:rsidP="00221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компетенции проверка знаний, умений, навыков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5E02C647" w14:textId="77777777" w:rsidR="00A94E4E" w:rsidRDefault="00302D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проводится на основе практического выполнения конкурсного задания, включающего диагностику, калибровку, картографирование, разметку среды и автономную навигацию в условиях статических и динамических препятствий.</w:t>
      </w:r>
    </w:p>
    <w:p w14:paraId="2B7D8077" w14:textId="77777777" w:rsidR="0022110F" w:rsidRPr="00AF76EA" w:rsidRDefault="0022110F" w:rsidP="002211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76EA">
        <w:rPr>
          <w:rFonts w:ascii="Times New Roman" w:hAnsi="Times New Roman" w:cs="Times New Roman"/>
          <w:sz w:val="28"/>
          <w:szCs w:val="28"/>
        </w:rPr>
        <w:t>заголовками, каждому разделу назначен процент относительной важности, сумма которых составляет 100.</w:t>
      </w:r>
    </w:p>
    <w:p w14:paraId="08B61393" w14:textId="77777777" w:rsidR="0022110F" w:rsidRPr="0022110F" w:rsidRDefault="0022110F" w:rsidP="002211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C19A6AC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eading=h.vw76tbh7exdm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1.2. Перечень профессиональных задач специалиста </w:t>
      </w:r>
    </w:p>
    <w:p w14:paraId="0F1BFE23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компетенции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«Специалист по диагностике и калибровке систем ADAS (Advanced Driver-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Assistance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Systems)»</w:t>
      </w:r>
    </w:p>
    <w:p w14:paraId="3FF13C89" w14:textId="77777777" w:rsidR="00A94E4E" w:rsidRDefault="00302D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видов профессиональной деятельности, умений, знаний и профессиональных трудовых функций специалиста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из ФГОС/ПС/ЕТКС</w:t>
      </w:r>
      <w:r>
        <w:rPr>
          <w:rFonts w:ascii="Times New Roman" w:eastAsia="Times New Roman" w:hAnsi="Times New Roman" w:cs="Times New Roman"/>
          <w:sz w:val="28"/>
          <w:szCs w:val="28"/>
        </w:rPr>
        <w:t>) базируется на требованиях современного рынка труда к данному специалисту.</w:t>
      </w:r>
    </w:p>
    <w:p w14:paraId="24AC39F9" w14:textId="77777777" w:rsidR="00A94E4E" w:rsidRDefault="00302DF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</w:t>
      </w:r>
    </w:p>
    <w:p w14:paraId="7E38D600" w14:textId="77777777" w:rsidR="00A94E4E" w:rsidRDefault="00302D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6576C851" w14:textId="77777777" w:rsidR="00A94E4E" w:rsidRDefault="00A94E4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tbl>
      <w:tblPr>
        <w:tblStyle w:val="affb"/>
        <w:tblW w:w="9315" w:type="dxa"/>
        <w:tblInd w:w="0" w:type="dxa"/>
        <w:tblBorders>
          <w:top w:val="single" w:sz="6" w:space="0" w:color="2B2B31"/>
          <w:left w:val="single" w:sz="6" w:space="0" w:color="2B2B31"/>
          <w:bottom w:val="single" w:sz="6" w:space="0" w:color="2B2B31"/>
          <w:right w:val="single" w:sz="6" w:space="0" w:color="2B2B31"/>
          <w:insideH w:val="single" w:sz="6" w:space="0" w:color="2B2B31"/>
          <w:insideV w:val="single" w:sz="6" w:space="0" w:color="2B2B31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7275"/>
        <w:gridCol w:w="1365"/>
      </w:tblGrid>
      <w:tr w:rsidR="00A94E4E" w14:paraId="7C1E15F6" w14:textId="77777777">
        <w:trPr>
          <w:trHeight w:val="415"/>
        </w:trPr>
        <w:tc>
          <w:tcPr>
            <w:tcW w:w="675" w:type="dxa"/>
            <w:shd w:val="clear" w:color="auto" w:fill="92D050"/>
            <w:tcMar>
              <w:top w:w="20" w:type="dxa"/>
              <w:left w:w="20" w:type="dxa"/>
              <w:right w:w="20" w:type="dxa"/>
            </w:tcMar>
            <w:vAlign w:val="bottom"/>
          </w:tcPr>
          <w:p w14:paraId="18EFB11B" w14:textId="77777777" w:rsidR="00A94E4E" w:rsidRDefault="00302D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75" w:type="dxa"/>
            <w:shd w:val="clear" w:color="auto" w:fill="92D050"/>
            <w:tcMar>
              <w:top w:w="20" w:type="dxa"/>
              <w:left w:w="20" w:type="dxa"/>
              <w:right w:w="20" w:type="dxa"/>
            </w:tcMar>
            <w:vAlign w:val="center"/>
          </w:tcPr>
          <w:p w14:paraId="3E6A1EF1" w14:textId="77777777" w:rsidR="00A94E4E" w:rsidRDefault="00302D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365" w:type="dxa"/>
            <w:shd w:val="clear" w:color="auto" w:fill="92D050"/>
            <w:tcMar>
              <w:top w:w="20" w:type="dxa"/>
              <w:left w:w="20" w:type="dxa"/>
              <w:right w:w="20" w:type="dxa"/>
            </w:tcMar>
            <w:vAlign w:val="bottom"/>
          </w:tcPr>
          <w:p w14:paraId="0831DDFE" w14:textId="77777777" w:rsidR="00A94E4E" w:rsidRDefault="00302D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Важность, %</w:t>
            </w:r>
          </w:p>
        </w:tc>
      </w:tr>
      <w:tr w:rsidR="0022110F" w14:paraId="218BDBBA" w14:textId="77777777">
        <w:trPr>
          <w:trHeight w:val="415"/>
        </w:trPr>
        <w:tc>
          <w:tcPr>
            <w:tcW w:w="675" w:type="dxa"/>
            <w:vMerge w:val="restart"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293D8384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7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bottom"/>
          </w:tcPr>
          <w:p w14:paraId="37EB3040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неисправностей сенсоров и систем управления</w:t>
            </w:r>
          </w:p>
        </w:tc>
        <w:tc>
          <w:tcPr>
            <w:tcW w:w="136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center"/>
          </w:tcPr>
          <w:p w14:paraId="54A6E429" w14:textId="1436127B" w:rsidR="0022110F" w:rsidRPr="006E1C20" w:rsidRDefault="006E1C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16F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22110F" w14:paraId="73B0BB64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0D793874" w14:textId="77777777" w:rsidR="0022110F" w:rsidRDefault="0022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7E77715C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744D19B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Принципы работы мультисенсорных систем (камеры, лидары, радары, IMU, энкодеры, GPS);</w:t>
            </w:r>
          </w:p>
          <w:p w14:paraId="3629F276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Признаки типовых неисправностей: отсутствие сигнала, смещение калибровки, ЭМ-наводки, механические повреждения;</w:t>
            </w:r>
          </w:p>
          <w:p w14:paraId="024779D4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Требования к диагностике согласно ПС 08.073-2023 (п. 4.3.2–4.3.5: «Выявление и устранение неисправностей в системах помощи водителю»);</w:t>
            </w:r>
          </w:p>
          <w:p w14:paraId="0B196F25" w14:textId="77777777" w:rsidR="0022110F" w:rsidRP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Нормативы безопасной эксплуатации робототехнических комплексов (ФГОС СПО 23.02.03, модуль «Электронные системы управления автомобилем»; ФГОС ВО 15.03.06, дисциплина «Системы технического зрения»).</w:t>
            </w:r>
          </w:p>
        </w:tc>
        <w:tc>
          <w:tcPr>
            <w:tcW w:w="1365" w:type="dxa"/>
            <w:vMerge w:val="restart"/>
            <w:tcMar>
              <w:top w:w="20" w:type="dxa"/>
              <w:left w:w="20" w:type="dxa"/>
              <w:right w:w="20" w:type="dxa"/>
            </w:tcMar>
            <w:vAlign w:val="center"/>
          </w:tcPr>
          <w:p w14:paraId="69C9899A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110F" w14:paraId="26D09A5F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5E11CFCE" w14:textId="77777777" w:rsidR="0022110F" w:rsidRDefault="0022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6C5E0200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D7FB6FA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Выполнять проверку подключения и работоспособности всех сенсоров;</w:t>
            </w:r>
          </w:p>
          <w:p w14:paraId="579B941F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Идентифицировать и документировать неисправности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неподключённый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датчик, неверная ориентация, сбой энкодера и др.);</w:t>
            </w:r>
          </w:p>
          <w:p w14:paraId="068E5A7B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Использовать диагностические инструменты ROS 2,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rqt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rviz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CLI-утилиты;</w:t>
            </w:r>
          </w:p>
          <w:p w14:paraId="1E31E5C5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Соблюдать требования охраны труда при работе с электрооборудованием и лазерными системами (ГОСТ 12.2.007.0-75, ГОСТ 12.1.040-2013).</w:t>
            </w:r>
          </w:p>
        </w:tc>
        <w:tc>
          <w:tcPr>
            <w:tcW w:w="1365" w:type="dxa"/>
            <w:vMerge/>
            <w:tcMar>
              <w:top w:w="20" w:type="dxa"/>
              <w:left w:w="20" w:type="dxa"/>
              <w:right w:w="20" w:type="dxa"/>
            </w:tcMar>
            <w:vAlign w:val="center"/>
          </w:tcPr>
          <w:p w14:paraId="7B487C2C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110F" w14:paraId="7C6B748B" w14:textId="77777777">
        <w:trPr>
          <w:trHeight w:val="415"/>
        </w:trPr>
        <w:tc>
          <w:tcPr>
            <w:tcW w:w="675" w:type="dxa"/>
            <w:vMerge w:val="restart"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2BBF080D" w14:textId="77777777" w:rsidR="0022110F" w:rsidRDefault="002211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727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bottom"/>
          </w:tcPr>
          <w:p w14:paraId="5AA4B6E2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Калибровка мультисенсорных систем</w:t>
            </w:r>
          </w:p>
        </w:tc>
        <w:tc>
          <w:tcPr>
            <w:tcW w:w="136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bottom"/>
          </w:tcPr>
          <w:p w14:paraId="7C08E5F9" w14:textId="4DC1AF43" w:rsidR="0022110F" w:rsidRPr="006E1C20" w:rsidRDefault="006E1C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A19C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</w:p>
        </w:tc>
      </w:tr>
      <w:tr w:rsidR="0022110F" w14:paraId="4162913E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4162F8B3" w14:textId="77777777" w:rsidR="0022110F" w:rsidRDefault="0022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0CEBBCC7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AB5D84A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Методы внутренней и внешней калибровки камер и лидаров;</w:t>
            </w:r>
          </w:p>
          <w:p w14:paraId="3D3758FD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Оценку погрешностей (СКО расстояния,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репроекционная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ошибка);</w:t>
            </w:r>
          </w:p>
          <w:p w14:paraId="0F5DAE0A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Требования к точности калибровки в ПС 08.073-2023 (п. 4.4.1: «Калибровка систем ADAS после замены компонентов»);</w:t>
            </w:r>
          </w:p>
          <w:p w14:paraId="17EA7E17" w14:textId="77777777" w:rsidR="0022110F" w:rsidRP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Принципы синхронизации временных меток и пространственного выравнивания данных (ФГОС ВО 15.03.06, модуль «Сенсорные системы мобильных роботов»).</w:t>
            </w:r>
          </w:p>
        </w:tc>
        <w:tc>
          <w:tcPr>
            <w:tcW w:w="1365" w:type="dxa"/>
            <w:vMerge w:val="restart"/>
            <w:tcMar>
              <w:top w:w="20" w:type="dxa"/>
              <w:left w:w="20" w:type="dxa"/>
              <w:right w:w="20" w:type="dxa"/>
            </w:tcMar>
            <w:vAlign w:val="bottom"/>
          </w:tcPr>
          <w:p w14:paraId="19F404A3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110F" w14:paraId="44756429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7D6AE1EB" w14:textId="77777777" w:rsidR="0022110F" w:rsidRDefault="0022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0869F1E1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37101CE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Проводить калибровку RGB-камеры и камеры глубины;</w:t>
            </w:r>
          </w:p>
          <w:p w14:paraId="015F171A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Определять позицию лидара относительно других сенсоров;</w:t>
            </w:r>
          </w:p>
          <w:p w14:paraId="3805FD10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Оценивать качество спутникового покрытия GPS и уровень ЭМ-наводок на магнитометр;</w:t>
            </w:r>
          </w:p>
          <w:p w14:paraId="58CA26A1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Документировать параметры калибровки и формировать отчет в соответствии с принципами бережливого производства (стандартизация, визуализация, минимизация потерь).</w:t>
            </w:r>
          </w:p>
        </w:tc>
        <w:tc>
          <w:tcPr>
            <w:tcW w:w="1365" w:type="dxa"/>
            <w:vMerge/>
            <w:tcMar>
              <w:top w:w="20" w:type="dxa"/>
              <w:left w:w="20" w:type="dxa"/>
              <w:right w:w="20" w:type="dxa"/>
            </w:tcMar>
            <w:vAlign w:val="bottom"/>
          </w:tcPr>
          <w:p w14:paraId="5E38CF4B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110F" w14:paraId="15496912" w14:textId="77777777">
        <w:trPr>
          <w:trHeight w:val="415"/>
        </w:trPr>
        <w:tc>
          <w:tcPr>
            <w:tcW w:w="675" w:type="dxa"/>
            <w:vMerge w:val="restart"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669052A8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7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bottom"/>
          </w:tcPr>
          <w:p w14:paraId="49BFE819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разметка карты рабочей зоны</w:t>
            </w:r>
          </w:p>
        </w:tc>
        <w:tc>
          <w:tcPr>
            <w:tcW w:w="136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bottom"/>
          </w:tcPr>
          <w:p w14:paraId="6237E497" w14:textId="0A6497BA" w:rsidR="0022110F" w:rsidRPr="006E1C20" w:rsidRDefault="006E1C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16F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</w:p>
        </w:tc>
      </w:tr>
      <w:tr w:rsidR="0022110F" w14:paraId="48CA54F1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3C50A6D0" w14:textId="77777777" w:rsidR="0022110F" w:rsidRDefault="0022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7D1C5A24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3BB1C73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Принципы SLAM и построения 2D-карт на основе данных лидара;</w:t>
            </w:r>
          </w:p>
          <w:p w14:paraId="7C3F4DE7" w14:textId="77777777" w:rsid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Требования к семантической разметке зон согласно ПС 03.025-2023 (п. 3.2.4: «Обработка пространственных данных для навигации»);</w:t>
            </w:r>
          </w:p>
          <w:p w14:paraId="239C86DD" w14:textId="77777777" w:rsidR="0022110F" w:rsidRPr="0022110F" w:rsidRDefault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Основы навигационного стека ROS 2 Navigation2 (ФГОС ВО 15.03.06, дисциплина «Автономная навигация»).</w:t>
            </w:r>
          </w:p>
        </w:tc>
        <w:tc>
          <w:tcPr>
            <w:tcW w:w="1365" w:type="dxa"/>
            <w:vMerge w:val="restart"/>
            <w:tcMar>
              <w:top w:w="20" w:type="dxa"/>
              <w:left w:w="20" w:type="dxa"/>
              <w:right w:w="20" w:type="dxa"/>
            </w:tcMar>
            <w:vAlign w:val="bottom"/>
          </w:tcPr>
          <w:p w14:paraId="46EE8DFF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2110F" w14:paraId="4AD4F875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15296B35" w14:textId="77777777" w:rsidR="0022110F" w:rsidRDefault="00221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710298EF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BB1EA02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Строить 2D-карту в графическом интерфейсе управления робототехническим комплексом;</w:t>
            </w:r>
          </w:p>
          <w:p w14:paraId="436B18D5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Размечать зоны: запрещённые для проезда, с ограничением скорости;</w:t>
            </w:r>
          </w:p>
          <w:p w14:paraId="7EA46F81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Экспортировать и валидировать карту в форматах YAML/PGM;</w:t>
            </w:r>
          </w:p>
          <w:p w14:paraId="055696B0" w14:textId="77777777" w:rsidR="0022110F" w:rsidRDefault="0022110F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Поддерживать порядок на рабочем месте (принципы 5S бережливого производства).</w:t>
            </w:r>
          </w:p>
        </w:tc>
        <w:tc>
          <w:tcPr>
            <w:tcW w:w="1365" w:type="dxa"/>
            <w:vMerge/>
            <w:tcMar>
              <w:top w:w="20" w:type="dxa"/>
              <w:left w:w="20" w:type="dxa"/>
              <w:right w:w="20" w:type="dxa"/>
            </w:tcMar>
            <w:vAlign w:val="bottom"/>
          </w:tcPr>
          <w:p w14:paraId="65DF83ED" w14:textId="77777777" w:rsidR="0022110F" w:rsidRDefault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4E4E" w14:paraId="3444610E" w14:textId="77777777" w:rsidTr="0022110F">
        <w:trPr>
          <w:trHeight w:val="415"/>
        </w:trPr>
        <w:tc>
          <w:tcPr>
            <w:tcW w:w="675" w:type="dxa"/>
            <w:vMerge w:val="restart"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674C86C7" w14:textId="77777777" w:rsidR="00A94E4E" w:rsidRDefault="00302D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7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bottom"/>
          </w:tcPr>
          <w:p w14:paraId="7DDB7E2B" w14:textId="77777777" w:rsidR="00A94E4E" w:rsidRDefault="00302DF1" w:rsidP="002211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системы безопасности и автономного движения</w:t>
            </w:r>
          </w:p>
        </w:tc>
        <w:tc>
          <w:tcPr>
            <w:tcW w:w="1365" w:type="dxa"/>
            <w:shd w:val="clear" w:color="auto" w:fill="FFF2CC"/>
            <w:tcMar>
              <w:top w:w="20" w:type="dxa"/>
              <w:left w:w="20" w:type="dxa"/>
              <w:right w:w="20" w:type="dxa"/>
            </w:tcMar>
          </w:tcPr>
          <w:p w14:paraId="68843DD1" w14:textId="3A8C795D" w:rsidR="00A94E4E" w:rsidRPr="006E1C20" w:rsidRDefault="006E1C20" w:rsidP="002211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BD0E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</w:p>
        </w:tc>
      </w:tr>
      <w:tr w:rsidR="00A94E4E" w14:paraId="2B0B3CBF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3E4C1FAA" w14:textId="77777777" w:rsidR="00A94E4E" w:rsidRDefault="00A9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0967A4D6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82B64AE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Принципы работы экстренной системы остановки;</w:t>
            </w:r>
          </w:p>
          <w:p w14:paraId="63C2573A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Алгоритмы обхода статических и динамических препятствий;</w:t>
            </w:r>
          </w:p>
          <w:p w14:paraId="31993B1E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Требования к функциональной безопасности по ISO 21448 (SOTIF) и ГОСТ Р 57957-2017;</w:t>
            </w:r>
          </w:p>
          <w:p w14:paraId="5E7DA8B7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Подходы к валидации автономных систем в ПС 08.073-2023 (п. 4.5) и ПС 03.025-2023 (п. 3.4).</w:t>
            </w:r>
          </w:p>
          <w:p w14:paraId="15BE64E0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430AA89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Проверять корректность срабатывания системы экстренной остановки;</w:t>
            </w:r>
          </w:p>
          <w:p w14:paraId="1A0B1659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– Выполнять тестовую доставку по маршруту с соблюдением ограничений;</w:t>
            </w:r>
          </w:p>
          <w:p w14:paraId="3665203C" w14:textId="77777777" w:rsidR="00A94E4E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Анализировать логи и поведение робота в нештатных ситуациях;</w:t>
            </w:r>
          </w:p>
          <w:p w14:paraId="609277B6" w14:textId="222C649C" w:rsidR="00A94E4E" w:rsidRPr="00EE36A8" w:rsidRDefault="00302DF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Обеспечивать безопасное перемещение робота в зоне соревнований (соблюдение инструктажа по охране труда).</w:t>
            </w:r>
            <w:r w:rsidR="00EE36A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136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6E0759C1" w14:textId="77777777" w:rsidR="00A94E4E" w:rsidRDefault="00A94E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36A8" w14:paraId="018AFBD9" w14:textId="77777777" w:rsidTr="00FA19CF">
        <w:trPr>
          <w:trHeight w:val="415"/>
        </w:trPr>
        <w:tc>
          <w:tcPr>
            <w:tcW w:w="675" w:type="dxa"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58F00D2A" w14:textId="7289E6B7" w:rsidR="00EE36A8" w:rsidRPr="00EE36A8" w:rsidRDefault="00BD0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275" w:type="dxa"/>
            <w:shd w:val="clear" w:color="auto" w:fill="FFF2CC" w:themeFill="accent4" w:themeFillTint="33"/>
            <w:tcMar>
              <w:top w:w="20" w:type="dxa"/>
              <w:left w:w="20" w:type="dxa"/>
              <w:right w:w="20" w:type="dxa"/>
            </w:tcMar>
            <w:vAlign w:val="bottom"/>
          </w:tcPr>
          <w:p w14:paraId="0C35FAA6" w14:textId="307E6614" w:rsidR="00EE36A8" w:rsidRPr="00EE36A8" w:rsidRDefault="00EE36A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работ, охрана труда и техника безопасности, бережливое производство</w:t>
            </w:r>
          </w:p>
        </w:tc>
        <w:tc>
          <w:tcPr>
            <w:tcW w:w="136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0DDD657C" w14:textId="541074B2" w:rsidR="00EE36A8" w:rsidRPr="00BD0ED1" w:rsidRDefault="00B16F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="00BD0ED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,5</w:t>
            </w:r>
          </w:p>
        </w:tc>
      </w:tr>
      <w:tr w:rsidR="00BD0ED1" w14:paraId="5447E263" w14:textId="77777777" w:rsidTr="00F963A2">
        <w:trPr>
          <w:trHeight w:val="415"/>
        </w:trPr>
        <w:tc>
          <w:tcPr>
            <w:tcW w:w="675" w:type="dxa"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68453478" w14:textId="77777777" w:rsidR="00BD0ED1" w:rsidRDefault="00BD0ED1" w:rsidP="00BD0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center"/>
          </w:tcPr>
          <w:p w14:paraId="14D07A26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знать:</w:t>
            </w:r>
          </w:p>
          <w:p w14:paraId="1CEAD302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правила и инструкции по охране труда;</w:t>
            </w:r>
          </w:p>
          <w:p w14:paraId="77ADA6F9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правила пожарной безопасности;</w:t>
            </w:r>
          </w:p>
          <w:p w14:paraId="5BEBA7F3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правила пользования средствами индивидуальной защиты;</w:t>
            </w:r>
          </w:p>
          <w:p w14:paraId="7A96FB1A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правила оказания первой медицинской помощи;</w:t>
            </w:r>
          </w:p>
          <w:p w14:paraId="0D2C0EE2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требования, предъявляемые к рациональной организации труда;</w:t>
            </w:r>
          </w:p>
          <w:p w14:paraId="6E439FEF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основы бережливого производства;</w:t>
            </w:r>
          </w:p>
          <w:p w14:paraId="335B77A1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виды потерь;</w:t>
            </w:r>
          </w:p>
          <w:p w14:paraId="41FADB73" w14:textId="5709333A" w:rsidR="00BD0ED1" w:rsidRP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инструменты бережливого производства.</w:t>
            </w:r>
          </w:p>
        </w:tc>
        <w:tc>
          <w:tcPr>
            <w:tcW w:w="136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4FC1AE48" w14:textId="77777777" w:rsidR="00BD0ED1" w:rsidRDefault="00BD0ED1" w:rsidP="00BD0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ED1" w14:paraId="1D7667B7" w14:textId="77777777" w:rsidTr="00F963A2">
        <w:trPr>
          <w:trHeight w:val="415"/>
        </w:trPr>
        <w:tc>
          <w:tcPr>
            <w:tcW w:w="675" w:type="dxa"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65711A35" w14:textId="77777777" w:rsidR="00BD0ED1" w:rsidRDefault="00BD0ED1" w:rsidP="00BD0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center"/>
          </w:tcPr>
          <w:p w14:paraId="16FF2CD0" w14:textId="77777777" w:rsidR="00BD0ED1" w:rsidRPr="00BD0ED1" w:rsidRDefault="00BD0ED1" w:rsidP="00BD0ED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iCs/>
                <w:sz w:val="28"/>
                <w:szCs w:val="28"/>
              </w:rPr>
              <w:t>Специалист должен уметь:</w:t>
            </w:r>
          </w:p>
          <w:p w14:paraId="5666DAE3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выполнять работы по приемке и сдаче смены;</w:t>
            </w:r>
          </w:p>
          <w:p w14:paraId="42E82090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проводить инструктаж по охране труда;</w:t>
            </w:r>
          </w:p>
          <w:p w14:paraId="5E3615F1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выполнять работы по уборке рабочего места, приспособлений, инструмента, содержанию их в надлежащем состоянии;</w:t>
            </w:r>
          </w:p>
          <w:p w14:paraId="5BF4B263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организовать эффективное рабочее место;</w:t>
            </w:r>
          </w:p>
          <w:p w14:paraId="556C791F" w14:textId="77777777" w:rsidR="00BD0ED1" w:rsidRPr="00BD0ED1" w:rsidRDefault="00BD0ED1" w:rsidP="00BD0ED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определять все нужные предметы и размещать их в специально отведенном месте;</w:t>
            </w:r>
          </w:p>
          <w:p w14:paraId="3F074F9A" w14:textId="3D6F8F73" w:rsidR="00BD0ED1" w:rsidRP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0ED1">
              <w:rPr>
                <w:rFonts w:ascii="Times New Roman" w:hAnsi="Times New Roman" w:cs="Times New Roman"/>
                <w:sz w:val="28"/>
                <w:szCs w:val="28"/>
              </w:rPr>
              <w:t>- использовать инструменты и методы бережливого производства.</w:t>
            </w:r>
          </w:p>
        </w:tc>
        <w:tc>
          <w:tcPr>
            <w:tcW w:w="136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16859373" w14:textId="77777777" w:rsidR="00BD0ED1" w:rsidRDefault="00BD0ED1" w:rsidP="00BD0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ED1" w14:paraId="2218E765" w14:textId="77777777">
        <w:trPr>
          <w:trHeight w:val="415"/>
        </w:trPr>
        <w:tc>
          <w:tcPr>
            <w:tcW w:w="675" w:type="dxa"/>
            <w:vMerge w:val="restart"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692639FC" w14:textId="501FDB40" w:rsidR="00BD0ED1" w:rsidRPr="00EE36A8" w:rsidRDefault="00BD0ED1" w:rsidP="00BD0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27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bottom"/>
          </w:tcPr>
          <w:p w14:paraId="7A8B6723" w14:textId="77777777" w:rsidR="00BD0ED1" w:rsidRDefault="00BD0ED1" w:rsidP="00BD0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Интеграция и синхронизация мультисенсорных данных</w:t>
            </w:r>
          </w:p>
        </w:tc>
        <w:tc>
          <w:tcPr>
            <w:tcW w:w="1365" w:type="dxa"/>
            <w:shd w:val="clear" w:color="auto" w:fill="FFF2CC"/>
            <w:tcMar>
              <w:top w:w="20" w:type="dxa"/>
              <w:left w:w="20" w:type="dxa"/>
              <w:right w:w="20" w:type="dxa"/>
            </w:tcMar>
            <w:vAlign w:val="bottom"/>
          </w:tcPr>
          <w:p w14:paraId="5100ADD0" w14:textId="16D7E0B7" w:rsidR="00BD0ED1" w:rsidRPr="006E1C20" w:rsidRDefault="00307FD7" w:rsidP="00BD0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FA19C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BD0ED1" w14:paraId="347543B4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3071D792" w14:textId="77777777" w:rsidR="00BD0ED1" w:rsidRDefault="00BD0ED1" w:rsidP="00BD0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1A67D9A1" w14:textId="77777777" w:rsid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D14A3F2" w14:textId="77777777" w:rsid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– Архитектуру ROS 2, принципы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topic’ов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TF-дерева,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lifecycle-нод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BE24611" w14:textId="77777777" w:rsid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Методы временной и пространственной синхронизации данных;</w:t>
            </w:r>
          </w:p>
          <w:p w14:paraId="72A6DB21" w14:textId="77777777" w:rsidR="00BD0ED1" w:rsidRPr="0022110F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Требования к надёжности и отказоустойчивости в ФГОС ВО 15.03.06 и ПС 03.025-2023 (п. 3.1.3: «Интеграция ИИ-компонентов в распределённые системы»).</w:t>
            </w:r>
          </w:p>
        </w:tc>
        <w:tc>
          <w:tcPr>
            <w:tcW w:w="1365" w:type="dxa"/>
            <w:vMerge w:val="restart"/>
            <w:tcMar>
              <w:top w:w="20" w:type="dxa"/>
              <w:left w:w="20" w:type="dxa"/>
              <w:right w:w="20" w:type="dxa"/>
            </w:tcMar>
            <w:vAlign w:val="bottom"/>
          </w:tcPr>
          <w:p w14:paraId="063182D8" w14:textId="77777777" w:rsidR="00BD0ED1" w:rsidRDefault="00BD0ED1" w:rsidP="00BD0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0ED1" w14:paraId="211AF9DD" w14:textId="77777777">
        <w:trPr>
          <w:trHeight w:val="415"/>
        </w:trPr>
        <w:tc>
          <w:tcPr>
            <w:tcW w:w="675" w:type="dxa"/>
            <w:vMerge/>
            <w:shd w:val="clear" w:color="auto" w:fill="BFBFBF"/>
            <w:tcMar>
              <w:top w:w="20" w:type="dxa"/>
              <w:left w:w="20" w:type="dxa"/>
              <w:right w:w="20" w:type="dxa"/>
            </w:tcMar>
          </w:tcPr>
          <w:p w14:paraId="11B322D1" w14:textId="77777777" w:rsidR="00BD0ED1" w:rsidRDefault="00BD0ED1" w:rsidP="00BD0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5" w:type="dxa"/>
            <w:tcMar>
              <w:top w:w="20" w:type="dxa"/>
              <w:left w:w="20" w:type="dxa"/>
              <w:right w:w="20" w:type="dxa"/>
            </w:tcMar>
            <w:vAlign w:val="bottom"/>
          </w:tcPr>
          <w:p w14:paraId="204B57E9" w14:textId="77777777" w:rsid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5785107" w14:textId="77777777" w:rsid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Интегрировать данные с камер, лидаров, радаров, ИНС в единую систему восприятия;</w:t>
            </w:r>
          </w:p>
          <w:p w14:paraId="73C922AD" w14:textId="77777777" w:rsid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Обеспечивать корректную работу TF-дерева и синхронизацию временных меток;</w:t>
            </w:r>
          </w:p>
          <w:p w14:paraId="06443C57" w14:textId="77777777" w:rsid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 Отлаживать систему в реальном времени;</w:t>
            </w:r>
          </w:p>
          <w:p w14:paraId="02CB81E4" w14:textId="77777777" w:rsidR="00BD0ED1" w:rsidRDefault="00BD0ED1" w:rsidP="00BD0ED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версионного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 конфигураций (цифровая культура и бережливое производство).</w:t>
            </w:r>
          </w:p>
        </w:tc>
        <w:tc>
          <w:tcPr>
            <w:tcW w:w="1365" w:type="dxa"/>
            <w:vMerge/>
            <w:tcMar>
              <w:top w:w="20" w:type="dxa"/>
              <w:left w:w="20" w:type="dxa"/>
              <w:right w:w="20" w:type="dxa"/>
            </w:tcMar>
            <w:vAlign w:val="bottom"/>
          </w:tcPr>
          <w:p w14:paraId="5442C8B7" w14:textId="77777777" w:rsidR="00BD0ED1" w:rsidRDefault="00BD0ED1" w:rsidP="00BD0E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2F0548D" w14:textId="77777777" w:rsidR="00A94E4E" w:rsidRDefault="00A94E4E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14:paraId="5F62C7E8" w14:textId="77777777" w:rsidR="00FA19CF" w:rsidRDefault="00FA19C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14:paraId="5A02BCA3" w14:textId="77777777" w:rsidR="00FA19CF" w:rsidRDefault="00FA19C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14:paraId="7509D246" w14:textId="77777777" w:rsidR="00FA19CF" w:rsidRDefault="00FA19C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14:paraId="3EA2CA23" w14:textId="77777777" w:rsidR="00FA19CF" w:rsidRDefault="00FA19C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14:paraId="3442BF3B" w14:textId="77777777" w:rsidR="00FA19CF" w:rsidRPr="00FA19CF" w:rsidRDefault="00FA19C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  <w:lang w:val="ru-RU"/>
        </w:rPr>
      </w:pPr>
    </w:p>
    <w:p w14:paraId="78E860B6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eading=h.yviy2kcunqun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1.3. Требования к схеме оценки</w:t>
      </w:r>
    </w:p>
    <w:p w14:paraId="05D32EDD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баллов, присуждаемых по каждому аспекту, должна попадать в диапазон баллов, определенных для каждого раздела компетенции, обозначенных в требованиях и указанных в таблице 2.</w:t>
      </w:r>
    </w:p>
    <w:p w14:paraId="4987884A" w14:textId="77777777" w:rsidR="00FA19CF" w:rsidRDefault="00FA19C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1163C5B" w14:textId="77777777" w:rsidR="00FA19CF" w:rsidRDefault="00FA19C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2BD7A724" w14:textId="77777777" w:rsidR="00FA19CF" w:rsidRDefault="00FA19C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1B99ACC" w14:textId="0D164EBF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Таблица 2</w:t>
      </w:r>
    </w:p>
    <w:p w14:paraId="187434AA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Матрица пересчета требований компетенции в критерии оценки</w:t>
      </w:r>
    </w:p>
    <w:tbl>
      <w:tblPr>
        <w:tblStyle w:val="affc"/>
        <w:tblW w:w="86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665"/>
        <w:gridCol w:w="570"/>
        <w:gridCol w:w="870"/>
        <w:gridCol w:w="870"/>
        <w:gridCol w:w="870"/>
        <w:gridCol w:w="870"/>
        <w:gridCol w:w="801"/>
        <w:gridCol w:w="2154"/>
      </w:tblGrid>
      <w:tr w:rsidR="0022110F" w14:paraId="24D23AD8" w14:textId="77777777" w:rsidTr="006E1C20">
        <w:trPr>
          <w:trHeight w:val="855"/>
          <w:tblHeader/>
          <w:jc w:val="center"/>
        </w:trPr>
        <w:tc>
          <w:tcPr>
            <w:tcW w:w="6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152C35" w14:textId="77777777" w:rsidR="0022110F" w:rsidRDefault="00221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Критерий/Модуль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4DCDE9" w14:textId="77777777" w:rsidR="0022110F" w:rsidRDefault="002211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баллов </w:t>
            </w:r>
          </w:p>
          <w:p w14:paraId="73E1499E" w14:textId="77777777" w:rsidR="0022110F" w:rsidRDefault="0022110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раздел Требований компетенции</w:t>
            </w:r>
          </w:p>
        </w:tc>
      </w:tr>
      <w:tr w:rsidR="00A94E4E" w14:paraId="61B93BF6" w14:textId="77777777" w:rsidTr="006E1C20">
        <w:trPr>
          <w:trHeight w:val="260"/>
          <w:jc w:val="center"/>
        </w:trPr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284178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36459A2" w14:textId="77777777" w:rsidR="00A94E4E" w:rsidRDefault="00A94E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BCF68CE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EF46F38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25B7CA6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AC9ED2F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F9CE7BB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72F1F5" w14:textId="77777777" w:rsidR="00A94E4E" w:rsidRDefault="00A9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A94E4E" w14:paraId="7906240E" w14:textId="77777777" w:rsidTr="006E1C20">
        <w:trPr>
          <w:trHeight w:val="50"/>
          <w:jc w:val="center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3E453B" w14:textId="77777777" w:rsidR="00A94E4E" w:rsidRDefault="00A9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61F29B62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FEC39" w14:textId="02822965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197EC2">
              <w:rPr>
                <w:sz w:val="22"/>
                <w:szCs w:val="22"/>
                <w:lang w:val="ru-RU"/>
              </w:rPr>
              <w:t>1,00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561695" w14:textId="77777777" w:rsidR="00A94E4E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AD1DBC" w14:textId="77777777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5A7356" w14:textId="77777777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7935D" w14:textId="4F4A32DC" w:rsidR="00A94E4E" w:rsidRPr="006E1C20" w:rsidRDefault="00197EC2" w:rsidP="00197EC2">
            <w:pPr>
              <w:widowControl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</w:t>
            </w:r>
            <w:r>
              <w:rPr>
                <w:sz w:val="22"/>
                <w:szCs w:val="22"/>
              </w:rPr>
              <w:t>—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AD50EC" w14:textId="519389C9" w:rsidR="00A94E4E" w:rsidRPr="006E1C20" w:rsidRDefault="00302DF1">
            <w:pPr>
              <w:ind w:left="-110" w:right="-14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 w:rsidR="00B16F10">
              <w:rPr>
                <w:sz w:val="22"/>
                <w:szCs w:val="22"/>
                <w:lang w:val="ru-RU"/>
              </w:rPr>
              <w:t>4</w:t>
            </w:r>
          </w:p>
        </w:tc>
      </w:tr>
      <w:tr w:rsidR="00A94E4E" w14:paraId="135BB644" w14:textId="77777777" w:rsidTr="006E1C20">
        <w:trPr>
          <w:trHeight w:val="50"/>
          <w:jc w:val="center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BA2215F" w14:textId="77777777" w:rsidR="00A94E4E" w:rsidRDefault="00A9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15E7361F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13F96F" w14:textId="7E3B6A85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5A26B2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  <w:lang w:val="ru-RU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54FDAD" w14:textId="77777777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94B455" w14:textId="77777777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6FC98" w14:textId="77777777" w:rsidR="00A94E4E" w:rsidRPr="006E1C20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</w:t>
            </w:r>
            <w:r w:rsidR="006E1C20">
              <w:rPr>
                <w:sz w:val="22"/>
                <w:szCs w:val="22"/>
                <w:lang w:val="ru-RU"/>
              </w:rPr>
              <w:t>,50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A51349" w14:textId="77777777" w:rsidR="00A94E4E" w:rsidRPr="006E1C20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</w:t>
            </w:r>
            <w:r w:rsidR="006E1C20">
              <w:rPr>
                <w:sz w:val="22"/>
                <w:szCs w:val="22"/>
                <w:lang w:val="ru-RU"/>
              </w:rPr>
              <w:t>,50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E1969C" w14:textId="3A6C2628" w:rsidR="00A94E4E" w:rsidRPr="006E1C20" w:rsidRDefault="006E1C20">
            <w:pPr>
              <w:ind w:left="-110" w:right="-14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5A26B2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  <w:lang w:val="ru-RU"/>
              </w:rPr>
              <w:t>,50</w:t>
            </w:r>
          </w:p>
        </w:tc>
      </w:tr>
      <w:tr w:rsidR="00A94E4E" w14:paraId="5E943E60" w14:textId="77777777" w:rsidTr="006E1C20">
        <w:trPr>
          <w:trHeight w:val="50"/>
          <w:jc w:val="center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06C0F24" w14:textId="77777777" w:rsidR="00A94E4E" w:rsidRDefault="00A9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0C8DBA03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25C814" w14:textId="77777777" w:rsidR="00A94E4E" w:rsidRPr="006E1C20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 w:rsidR="006E1C20">
              <w:rPr>
                <w:sz w:val="22"/>
                <w:szCs w:val="22"/>
                <w:lang w:val="ru-RU"/>
              </w:rPr>
              <w:t>,50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96994" w14:textId="1CCE3052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16F10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,50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42316" w14:textId="77777777" w:rsidR="00A94E4E" w:rsidRPr="005A26B2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52F867" w14:textId="77777777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107976" w14:textId="77777777" w:rsidR="00A94E4E" w:rsidRPr="006E1C20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</w:t>
            </w:r>
            <w:r w:rsidR="006E1C20">
              <w:rPr>
                <w:sz w:val="22"/>
                <w:szCs w:val="22"/>
                <w:lang w:val="ru-RU"/>
              </w:rPr>
              <w:t>,50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1068E1" w14:textId="55A1D090" w:rsidR="00A94E4E" w:rsidRPr="006E1C20" w:rsidRDefault="006E1C20">
            <w:pPr>
              <w:ind w:left="-110" w:right="-14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B16F10"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  <w:lang w:val="ru-RU"/>
              </w:rPr>
              <w:t>,50</w:t>
            </w:r>
          </w:p>
        </w:tc>
      </w:tr>
      <w:tr w:rsidR="00A94E4E" w14:paraId="5DD54459" w14:textId="77777777" w:rsidTr="006E1C20">
        <w:trPr>
          <w:trHeight w:val="50"/>
          <w:jc w:val="center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29E361" w14:textId="77777777" w:rsidR="00A94E4E" w:rsidRDefault="00A9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A04FFC3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D4E1E3" w14:textId="77777777" w:rsidR="00A94E4E" w:rsidRPr="006E1C20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 w:rsidR="006E1C20">
              <w:rPr>
                <w:sz w:val="22"/>
                <w:szCs w:val="22"/>
                <w:lang w:val="ru-RU"/>
              </w:rPr>
              <w:t>,50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EA99A7" w14:textId="77777777" w:rsidR="00A94E4E" w:rsidRPr="006E1C20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 w:rsidR="006E1C20">
              <w:rPr>
                <w:sz w:val="22"/>
                <w:szCs w:val="22"/>
                <w:lang w:val="ru-RU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1593DB" w14:textId="1CB08C30" w:rsidR="00A94E4E" w:rsidRPr="006E1C20" w:rsidRDefault="00197EC2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="006E1C20">
              <w:rPr>
                <w:sz w:val="22"/>
                <w:szCs w:val="22"/>
                <w:lang w:val="ru-RU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5F985" w14:textId="77777777" w:rsidR="00A94E4E" w:rsidRPr="006E1C20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 w:rsidR="006E1C20">
              <w:rPr>
                <w:sz w:val="22"/>
                <w:szCs w:val="22"/>
                <w:lang w:val="ru-RU"/>
              </w:rPr>
              <w:t>4,00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D24FA9" w14:textId="77777777" w:rsidR="00A94E4E" w:rsidRPr="006E1C20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 w:rsidR="006E1C20">
              <w:rPr>
                <w:sz w:val="22"/>
                <w:szCs w:val="22"/>
                <w:lang w:val="ru-RU"/>
              </w:rPr>
              <w:t>,00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46F943" w14:textId="26A6113B" w:rsidR="00A94E4E" w:rsidRPr="006E1C20" w:rsidRDefault="00302DF1">
            <w:pPr>
              <w:ind w:left="-110" w:right="-14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</w:t>
            </w:r>
            <w:r w:rsidR="00AC2827">
              <w:rPr>
                <w:sz w:val="22"/>
                <w:szCs w:val="22"/>
                <w:lang w:val="ru-RU"/>
              </w:rPr>
              <w:t>4</w:t>
            </w:r>
            <w:r w:rsidR="006E1C20">
              <w:rPr>
                <w:sz w:val="22"/>
                <w:szCs w:val="22"/>
                <w:lang w:val="ru-RU"/>
              </w:rPr>
              <w:t>,50</w:t>
            </w:r>
          </w:p>
        </w:tc>
      </w:tr>
      <w:tr w:rsidR="00AC2827" w14:paraId="6B25F72B" w14:textId="77777777" w:rsidTr="006E1C20">
        <w:trPr>
          <w:trHeight w:val="50"/>
          <w:jc w:val="center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0E7640" w14:textId="77777777" w:rsidR="00AC2827" w:rsidRDefault="00AC28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58DB46FF" w14:textId="2284EF9C" w:rsidR="00AC2827" w:rsidRPr="00AC2827" w:rsidRDefault="00AC282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3F84FE" w14:textId="51A16856" w:rsidR="00AC2827" w:rsidRPr="00197EC2" w:rsidRDefault="00197EC2">
            <w:pPr>
              <w:widowControl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ru-RU"/>
              </w:rPr>
              <w:t>3</w:t>
            </w:r>
            <w:r>
              <w:rPr>
                <w:lang w:val="en-US"/>
              </w:rPr>
              <w:t>,5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DF4BD" w14:textId="696240F6" w:rsidR="00AC2827" w:rsidRPr="00B16F10" w:rsidRDefault="00B16F10">
            <w:pPr>
              <w:widowControl w:val="0"/>
              <w:spacing w:line="276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2E93A" w14:textId="7CEA4E0F" w:rsidR="00AC2827" w:rsidRPr="00197EC2" w:rsidRDefault="00197EC2">
            <w:pPr>
              <w:widowControl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BA2592" w14:textId="126C707A" w:rsidR="00AC2827" w:rsidRPr="00197EC2" w:rsidRDefault="00197EC2">
            <w:pPr>
              <w:widowControl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0212A" w14:textId="6523AD98" w:rsidR="00AC2827" w:rsidRPr="00197EC2" w:rsidRDefault="00197EC2">
            <w:pPr>
              <w:widowControl w:val="0"/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451AE7" w14:textId="441F08E4" w:rsidR="00AC2827" w:rsidRPr="00AC2827" w:rsidRDefault="00B16F10">
            <w:pPr>
              <w:ind w:left="-110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AC2827">
              <w:rPr>
                <w:lang w:val="ru-RU"/>
              </w:rPr>
              <w:t>,5</w:t>
            </w:r>
          </w:p>
        </w:tc>
      </w:tr>
      <w:tr w:rsidR="00A94E4E" w14:paraId="3AF5628C" w14:textId="77777777" w:rsidTr="006E1C20">
        <w:trPr>
          <w:trHeight w:val="215"/>
          <w:jc w:val="center"/>
        </w:trPr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ABEF56" w14:textId="77777777" w:rsidR="00A94E4E" w:rsidRDefault="00A9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34098A63" w14:textId="66E655B3" w:rsidR="00A94E4E" w:rsidRPr="00AC2827" w:rsidRDefault="00AC282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ED121" w14:textId="77777777" w:rsidR="00A94E4E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79BEAB" w14:textId="77777777" w:rsidR="00A94E4E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4A4AE" w14:textId="77777777" w:rsidR="00A94E4E" w:rsidRDefault="00302DF1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—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7E52C0" w14:textId="77777777" w:rsidR="00A94E4E" w:rsidRPr="006E1C20" w:rsidRDefault="006E1C20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10,00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393151" w14:textId="26627B74" w:rsidR="00A94E4E" w:rsidRPr="006E1C20" w:rsidRDefault="00197EC2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6E1C20">
              <w:rPr>
                <w:sz w:val="22"/>
                <w:szCs w:val="22"/>
                <w:lang w:val="ru-RU"/>
              </w:rPr>
              <w:t>,00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25D8A8" w14:textId="43596F4B" w:rsidR="00A94E4E" w:rsidRPr="00197EC2" w:rsidRDefault="00AC2827">
            <w:pPr>
              <w:ind w:left="-110" w:right="-14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197EC2">
              <w:rPr>
                <w:sz w:val="22"/>
                <w:szCs w:val="22"/>
                <w:lang w:val="en-US"/>
              </w:rPr>
              <w:t>8</w:t>
            </w:r>
          </w:p>
        </w:tc>
      </w:tr>
      <w:tr w:rsidR="00A94E4E" w14:paraId="7F8413E2" w14:textId="77777777" w:rsidTr="006E1C20">
        <w:trPr>
          <w:trHeight w:val="50"/>
          <w:jc w:val="center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2D27391" w14:textId="77777777" w:rsidR="00A94E4E" w:rsidRDefault="00302DF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8724C" w14:textId="65CD74A5" w:rsidR="00A94E4E" w:rsidRPr="00B16F10" w:rsidRDefault="00302DF1" w:rsidP="00B16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6E1C20">
              <w:rPr>
                <w:b/>
                <w:bCs/>
                <w:sz w:val="24"/>
                <w:szCs w:val="24"/>
                <w:lang w:val="ru-RU"/>
              </w:rPr>
              <w:t>1</w:t>
            </w:r>
            <w:r w:rsidR="005A26B2">
              <w:rPr>
                <w:b/>
                <w:bCs/>
                <w:sz w:val="24"/>
                <w:szCs w:val="24"/>
                <w:lang w:val="en-US"/>
              </w:rPr>
              <w:t>,</w:t>
            </w:r>
            <w:r w:rsidR="00B16F10">
              <w:rPr>
                <w:b/>
                <w:bCs/>
                <w:sz w:val="24"/>
                <w:szCs w:val="24"/>
                <w:lang w:val="ru-RU"/>
              </w:rPr>
              <w:t>5</w:t>
            </w:r>
            <w:r w:rsidR="005A26B2">
              <w:rPr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58162" w14:textId="0CC31982" w:rsidR="00A94E4E" w:rsidRPr="006E1C20" w:rsidRDefault="006E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  <w:r w:rsidR="00B16F10">
              <w:rPr>
                <w:b/>
                <w:bCs/>
                <w:sz w:val="24"/>
                <w:szCs w:val="24"/>
                <w:lang w:val="ru-RU"/>
              </w:rPr>
              <w:t>7</w:t>
            </w:r>
            <w:r>
              <w:rPr>
                <w:b/>
                <w:bCs/>
                <w:sz w:val="24"/>
                <w:szCs w:val="24"/>
                <w:lang w:val="ru-RU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17A25" w14:textId="77777777" w:rsidR="00A94E4E" w:rsidRPr="006E1C20" w:rsidRDefault="006E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7CCB6" w14:textId="0C00E7B9" w:rsidR="00A94E4E" w:rsidRPr="006E1C20" w:rsidRDefault="006E1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  <w:r w:rsidR="002F1CC1">
              <w:rPr>
                <w:b/>
                <w:bCs/>
                <w:sz w:val="24"/>
                <w:szCs w:val="24"/>
                <w:lang w:val="en-US"/>
              </w:rPr>
              <w:t>6</w:t>
            </w:r>
            <w:r>
              <w:rPr>
                <w:b/>
                <w:bCs/>
                <w:sz w:val="24"/>
                <w:szCs w:val="24"/>
                <w:lang w:val="ru-RU"/>
              </w:rPr>
              <w:t>,5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531EA" w14:textId="77777777" w:rsidR="00A94E4E" w:rsidRPr="006E1C20" w:rsidRDefault="006E1C20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13,00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38C901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100,00</w:t>
            </w:r>
          </w:p>
        </w:tc>
      </w:tr>
    </w:tbl>
    <w:p w14:paraId="08FBD438" w14:textId="77777777" w:rsidR="00A94E4E" w:rsidRDefault="00A94E4E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0091946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heading=h.bobbc0m4co68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1.4. Спецификация оценки компетенции</w:t>
      </w:r>
    </w:p>
    <w:p w14:paraId="381B5D5C" w14:textId="77777777" w:rsidR="00A94E4E" w:rsidRDefault="00302DF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3.</w:t>
      </w:r>
    </w:p>
    <w:p w14:paraId="0CD95E7A" w14:textId="77777777" w:rsidR="00A94E4E" w:rsidRDefault="00302DF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p w14:paraId="0A0A2FD0" w14:textId="77777777" w:rsidR="00A94E4E" w:rsidRDefault="00302DF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fd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432"/>
        <w:gridCol w:w="6598"/>
      </w:tblGrid>
      <w:tr w:rsidR="00A94E4E" w14:paraId="46A9DA80" w14:textId="77777777" w:rsidTr="0022110F">
        <w:trPr>
          <w:tblHeader/>
        </w:trPr>
        <w:tc>
          <w:tcPr>
            <w:tcW w:w="2972" w:type="dxa"/>
            <w:gridSpan w:val="2"/>
            <w:shd w:val="clear" w:color="auto" w:fill="92D050"/>
          </w:tcPr>
          <w:p w14:paraId="43D8E899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6598" w:type="dxa"/>
            <w:tcBorders>
              <w:bottom w:val="single" w:sz="6" w:space="0" w:color="000000"/>
            </w:tcBorders>
            <w:shd w:val="clear" w:color="auto" w:fill="92D050"/>
          </w:tcPr>
          <w:p w14:paraId="73600B99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A94E4E" w14:paraId="4BDA9518" w14:textId="77777777" w:rsidTr="0022110F">
        <w:tc>
          <w:tcPr>
            <w:tcW w:w="540" w:type="dxa"/>
            <w:tcBorders>
              <w:right w:val="single" w:sz="6" w:space="0" w:color="000000"/>
            </w:tcBorders>
            <w:shd w:val="clear" w:color="auto" w:fill="00B050"/>
          </w:tcPr>
          <w:p w14:paraId="7D304C52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CCE3D" w14:textId="77777777" w:rsidR="00A94E4E" w:rsidRDefault="00302DF1" w:rsidP="0022110F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Диагностика и калибровка сенсорной системы</w:t>
            </w: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B0DBF1" w14:textId="77777777" w:rsidR="00A94E4E" w:rsidRDefault="00302D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Проверка протокола диагностики: полнота выявленных неисправностей (не подключенные датчики, смещенная ориентация, сбои энкодеров).</w:t>
            </w:r>
          </w:p>
          <w:p w14:paraId="36F287F7" w14:textId="77777777" w:rsidR="00A94E4E" w:rsidRDefault="00302D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Оценка калибровочных файлов: корректность формата (YAML/JSON), соответствие допустимым погрешностям (СКО глубины ≤ 2 см, репродукционная ошибка ≤ 0.5 пикселя).</w:t>
            </w:r>
          </w:p>
          <w:p w14:paraId="1156D94A" w14:textId="77777777" w:rsidR="00A94E4E" w:rsidRDefault="00302D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Демонстрация работоспособности сенсоров в GUI (</w:t>
            </w:r>
            <w:proofErr w:type="spellStart"/>
            <w:r>
              <w:rPr>
                <w:sz w:val="24"/>
                <w:szCs w:val="24"/>
              </w:rPr>
              <w:t>rviz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rqt</w:t>
            </w:r>
            <w:proofErr w:type="spellEnd"/>
            <w:r>
              <w:rPr>
                <w:sz w:val="24"/>
                <w:szCs w:val="24"/>
              </w:rPr>
              <w:t>): отсутствие артефактов, стабильность данных.</w:t>
            </w:r>
          </w:p>
        </w:tc>
      </w:tr>
      <w:tr w:rsidR="00A94E4E" w14:paraId="609F03F6" w14:textId="77777777" w:rsidTr="0022110F">
        <w:tc>
          <w:tcPr>
            <w:tcW w:w="540" w:type="dxa"/>
            <w:tcBorders>
              <w:right w:val="single" w:sz="6" w:space="0" w:color="000000"/>
            </w:tcBorders>
            <w:shd w:val="clear" w:color="auto" w:fill="00B050"/>
          </w:tcPr>
          <w:p w14:paraId="1B968FD0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7ED16" w14:textId="77777777" w:rsidR="00A94E4E" w:rsidRDefault="00302DF1" w:rsidP="0022110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Картографирование и разметка рабочей зоны</w:t>
            </w: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</w:tcBorders>
          </w:tcPr>
          <w:p w14:paraId="02EF4C9F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Визуальная и программная проверка карты: отсутствие разрывов, корректное разрешение (≤ 0.05 м/пиксель).</w:t>
            </w:r>
          </w:p>
          <w:p w14:paraId="315B2B55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Соответствие разметки ТЗ: все запрещенные зоны и зоны ограничения скорости отмечены, соответствуют физической обстановке.</w:t>
            </w:r>
          </w:p>
          <w:p w14:paraId="119A1EDF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Загрузка карты в Navigation2: корректное отображение в </w:t>
            </w:r>
            <w:proofErr w:type="spellStart"/>
            <w:r>
              <w:rPr>
                <w:sz w:val="24"/>
                <w:szCs w:val="24"/>
              </w:rPr>
              <w:t>rviz</w:t>
            </w:r>
            <w:proofErr w:type="spellEnd"/>
            <w:r>
              <w:rPr>
                <w:sz w:val="24"/>
                <w:szCs w:val="24"/>
              </w:rPr>
              <w:t>, совпадение с реальной геометрией.</w:t>
            </w:r>
          </w:p>
        </w:tc>
      </w:tr>
      <w:tr w:rsidR="00A94E4E" w14:paraId="2F8A2662" w14:textId="77777777" w:rsidTr="0022110F">
        <w:tc>
          <w:tcPr>
            <w:tcW w:w="540" w:type="dxa"/>
            <w:tcBorders>
              <w:right w:val="single" w:sz="6" w:space="0" w:color="000000"/>
            </w:tcBorders>
            <w:shd w:val="clear" w:color="auto" w:fill="00B050"/>
          </w:tcPr>
          <w:p w14:paraId="4F67E1FD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5576C8" w14:textId="77777777" w:rsidR="00A94E4E" w:rsidRDefault="00302DF1" w:rsidP="0022110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Тестирование системы безопасности и валидация</w:t>
            </w:r>
          </w:p>
        </w:tc>
        <w:tc>
          <w:tcPr>
            <w:tcW w:w="6598" w:type="dxa"/>
            <w:tcBorders>
              <w:left w:val="single" w:sz="6" w:space="0" w:color="000000"/>
            </w:tcBorders>
          </w:tcPr>
          <w:p w14:paraId="6CBAC89F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Демонстрация срабатывания экстренной остановки при:</w:t>
            </w:r>
          </w:p>
          <w:p w14:paraId="54AF602A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 • приближении к препятствию &lt; 0.5 м,</w:t>
            </w:r>
          </w:p>
          <w:p w14:paraId="67091461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 • отказе сенсора (&gt;1 с без данных),</w:t>
            </w:r>
          </w:p>
          <w:p w14:paraId="625FC75F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 • появлении динамического объекта в зоне движения.</w:t>
            </w:r>
          </w:p>
          <w:p w14:paraId="0F706434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Анализ логов (</w:t>
            </w:r>
            <w:proofErr w:type="spellStart"/>
            <w:r>
              <w:rPr>
                <w:sz w:val="24"/>
                <w:szCs w:val="24"/>
              </w:rPr>
              <w:t>bag</w:t>
            </w:r>
            <w:proofErr w:type="spellEnd"/>
            <w:r>
              <w:rPr>
                <w:sz w:val="24"/>
                <w:szCs w:val="24"/>
              </w:rPr>
              <w:t>-файлов): временные метки, реакция ≤ 0.8 с.</w:t>
            </w:r>
          </w:p>
          <w:p w14:paraId="65C0C673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Протокол тестирования: полнота сценариев, выводы по надёжности.</w:t>
            </w:r>
          </w:p>
        </w:tc>
      </w:tr>
      <w:tr w:rsidR="00A94E4E" w14:paraId="67F55CC8" w14:textId="77777777" w:rsidTr="0022110F">
        <w:trPr>
          <w:trHeight w:val="521"/>
        </w:trPr>
        <w:tc>
          <w:tcPr>
            <w:tcW w:w="540" w:type="dxa"/>
            <w:tcBorders>
              <w:right w:val="single" w:sz="6" w:space="0" w:color="000000"/>
            </w:tcBorders>
            <w:shd w:val="clear" w:color="auto" w:fill="00B050"/>
          </w:tcPr>
          <w:p w14:paraId="61EF5A10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Г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EF732" w14:textId="77777777" w:rsidR="00A94E4E" w:rsidRDefault="00302DF1" w:rsidP="0022110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Выполнение миссии доставки в динамической среде</w:t>
            </w:r>
          </w:p>
        </w:tc>
        <w:tc>
          <w:tcPr>
            <w:tcW w:w="6598" w:type="dxa"/>
            <w:tcBorders>
              <w:left w:val="single" w:sz="6" w:space="0" w:color="000000"/>
            </w:tcBorders>
          </w:tcPr>
          <w:p w14:paraId="743E1BC4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Успешное прохождение маршрута (A → B → C) с соблюдением:</w:t>
            </w:r>
          </w:p>
          <w:p w14:paraId="0DBC2FE8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 • ограничений скорости в зонах,</w:t>
            </w:r>
          </w:p>
          <w:p w14:paraId="07869AF2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 • запрета на въезд в недоступные зоны,</w:t>
            </w:r>
          </w:p>
          <w:p w14:paraId="51F2EA37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 • избегания статических и динамических препятствий.</w:t>
            </w:r>
          </w:p>
          <w:p w14:paraId="6F101193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Повторяемость: ≥2 успешных попыток с разными траекториями препятствий.</w:t>
            </w:r>
          </w:p>
          <w:p w14:paraId="567F2D30" w14:textId="77777777" w:rsidR="00A94E4E" w:rsidRDefault="00302D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Анализ логов: отсутствие коллизий, корректная работа планировщика.</w:t>
            </w:r>
          </w:p>
        </w:tc>
      </w:tr>
      <w:tr w:rsidR="00A94E4E" w14:paraId="4B63C3EB" w14:textId="77777777" w:rsidTr="0022110F">
        <w:trPr>
          <w:trHeight w:val="521"/>
        </w:trPr>
        <w:tc>
          <w:tcPr>
            <w:tcW w:w="540" w:type="dxa"/>
            <w:tcBorders>
              <w:right w:val="single" w:sz="6" w:space="0" w:color="000000"/>
            </w:tcBorders>
            <w:shd w:val="clear" w:color="auto" w:fill="00B050"/>
          </w:tcPr>
          <w:p w14:paraId="4AF55666" w14:textId="77777777" w:rsidR="00A94E4E" w:rsidRDefault="00302D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0568E" w14:textId="77777777" w:rsidR="00A94E4E" w:rsidRDefault="00302DF1" w:rsidP="0022110F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Интеграция и синхронизация мультисенсорных систем</w:t>
            </w:r>
          </w:p>
        </w:tc>
        <w:tc>
          <w:tcPr>
            <w:tcW w:w="6598" w:type="dxa"/>
            <w:tcBorders>
              <w:left w:val="single" w:sz="6" w:space="0" w:color="000000"/>
            </w:tcBorders>
          </w:tcPr>
          <w:p w14:paraId="450554B6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Работа с CAN/FD: корректный сбор и анализ трафика, идентификация ID-сообщений от ADAS, ABS, EPS.</w:t>
            </w:r>
          </w:p>
          <w:p w14:paraId="788F9CC3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Выполнение UDS/</w:t>
            </w:r>
            <w:proofErr w:type="spellStart"/>
            <w:r>
              <w:rPr>
                <w:sz w:val="24"/>
                <w:szCs w:val="24"/>
              </w:rPr>
              <w:t>DoIP</w:t>
            </w:r>
            <w:proofErr w:type="spellEnd"/>
            <w:r>
              <w:rPr>
                <w:sz w:val="24"/>
                <w:szCs w:val="24"/>
              </w:rPr>
              <w:t>-запросов: чтение DTC, запись параметров, подтверждение ответа ECU.</w:t>
            </w:r>
          </w:p>
          <w:p w14:paraId="387DCC18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Загрузка конфигурации ECU: проверка CRC, валидация поведения после загрузки.</w:t>
            </w:r>
          </w:p>
          <w:p w14:paraId="4D0B73BC" w14:textId="77777777" w:rsidR="00A94E4E" w:rsidRDefault="00302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Синхронизация сенсоров: рассинхронизация ≤ 20 мс, корректная визуализация в RVIZ.</w:t>
            </w:r>
          </w:p>
        </w:tc>
      </w:tr>
    </w:tbl>
    <w:p w14:paraId="4D5FF94B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heading=h.op4t4k58jzee" w:colFirst="0" w:colLast="0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 Содержание конкурсного задания</w:t>
      </w:r>
    </w:p>
    <w:p w14:paraId="75EB93CD" w14:textId="77777777" w:rsidR="00A94E4E" w:rsidRDefault="00302DF1" w:rsidP="0022110F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180" w:after="180" w:line="42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продолжительность</w:t>
      </w:r>
      <w:r w:rsidR="0022110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2110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>: 21 час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Количество конкурсных дней: 3 дня</w:t>
      </w:r>
    </w:p>
    <w:p w14:paraId="69920C57" w14:textId="13DF0084" w:rsidR="00A94E4E" w:rsidRDefault="00302DF1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КЗ должно включать оценку по каждому из разделов требований компетенции.</w:t>
      </w:r>
    </w:p>
    <w:p w14:paraId="22F062F6" w14:textId="6D2371C3" w:rsidR="00A94E4E" w:rsidRDefault="00302DF1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конкурсанта должна проводиться через практическое выполнение Конкурсного задания. </w:t>
      </w:r>
    </w:p>
    <w:p w14:paraId="7B114CC8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_heading=h.qgatvijlmoey" w:colFirst="0" w:colLast="0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1.5.1. Разработка/выбор конкурсного задания</w:t>
      </w:r>
    </w:p>
    <w:p w14:paraId="61BB978E" w14:textId="77777777" w:rsidR="00F15C0A" w:rsidRPr="00F10695" w:rsidRDefault="00F15C0A" w:rsidP="00F15C0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5 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модулей, включает обязательную к выполнению часть (инвариант)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2370F0">
        <w:rPr>
          <w:rFonts w:ascii="Times New Roman" w:eastAsia="Times New Roman" w:hAnsi="Times New Roman" w:cs="Times New Roman"/>
          <w:sz w:val="28"/>
          <w:szCs w:val="28"/>
        </w:rPr>
        <w:t>модулей</w:t>
      </w:r>
      <w:r w:rsidRPr="002370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(А, Б, В, Д)</w:t>
      </w:r>
      <w:r w:rsidRPr="002370F0">
        <w:rPr>
          <w:rFonts w:ascii="Times New Roman" w:eastAsia="Times New Roman" w:hAnsi="Times New Roman" w:cs="Times New Roman"/>
          <w:sz w:val="28"/>
          <w:szCs w:val="28"/>
        </w:rPr>
        <w:t xml:space="preserve">, и вариативную часть – </w:t>
      </w:r>
      <w:r w:rsidRPr="002370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2370F0">
        <w:rPr>
          <w:rFonts w:ascii="Times New Roman" w:eastAsia="Times New Roman" w:hAnsi="Times New Roman" w:cs="Times New Roman"/>
          <w:sz w:val="28"/>
          <w:szCs w:val="28"/>
        </w:rPr>
        <w:t>модул</w:t>
      </w:r>
      <w:proofErr w:type="spellEnd"/>
      <w:r w:rsidRPr="002370F0">
        <w:rPr>
          <w:rFonts w:ascii="Times New Roman" w:eastAsia="Times New Roman" w:hAnsi="Times New Roman" w:cs="Times New Roman"/>
          <w:sz w:val="28"/>
          <w:szCs w:val="28"/>
          <w:lang w:val="ru-RU"/>
        </w:rPr>
        <w:t>ь (Г)</w:t>
      </w:r>
      <w:r w:rsidRPr="002370F0">
        <w:rPr>
          <w:rFonts w:ascii="Times New Roman" w:eastAsia="Times New Roman" w:hAnsi="Times New Roman" w:cs="Times New Roman"/>
          <w:sz w:val="28"/>
          <w:szCs w:val="28"/>
        </w:rPr>
        <w:t>. Общее количество баллов конкурсного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всем модулям </w:t>
      </w:r>
      <w:r w:rsidRPr="00F10695">
        <w:rPr>
          <w:rFonts w:ascii="Times New Roman" w:eastAsia="Times New Roman" w:hAnsi="Times New Roman" w:cs="Times New Roman"/>
          <w:sz w:val="28"/>
          <w:szCs w:val="28"/>
        </w:rPr>
        <w:t>составляет 100.</w:t>
      </w:r>
    </w:p>
    <w:p w14:paraId="3178B517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eading=h.fa17ituwyikm" w:colFirst="0" w:colLast="0"/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1.5.2. Структура модулей конкурсного задания</w:t>
      </w:r>
    </w:p>
    <w:p w14:paraId="7EC7F3DD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А. Диагностика и калибровка сенсорной системы (инвариант)</w:t>
      </w:r>
    </w:p>
    <w:p w14:paraId="57E3748C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Время: 5 часов (День 1)</w:t>
      </w:r>
    </w:p>
    <w:p w14:paraId="4BFB0416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задача:</w:t>
      </w:r>
    </w:p>
    <w:p w14:paraId="77D8A90A" w14:textId="77777777" w:rsidR="00A94E4E" w:rsidRDefault="00302DF1" w:rsidP="0022110F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Подготовить робота-доставщика к автономной работе путём выявления технических неисправностей и выполнения полной калибровки всех сенсорных систем.</w:t>
      </w:r>
    </w:p>
    <w:p w14:paraId="4DD9D7CC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Вводные данные:</w:t>
      </w:r>
    </w:p>
    <w:p w14:paraId="39388DFE" w14:textId="77777777" w:rsidR="00A94E4E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Робот-доставщик с предустановленной ROS 2-системой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Humble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/Iron);</w:t>
      </w:r>
    </w:p>
    <w:p w14:paraId="49AC1DCB" w14:textId="77777777" w:rsidR="00A94E4E" w:rsidRPr="0022110F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•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GUI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базе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rviz</w:t>
      </w:r>
      <w:proofErr w:type="spellEnd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/</w:t>
      </w:r>
      <w:proofErr w:type="spellStart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rqt</w:t>
      </w:r>
      <w:proofErr w:type="spellEnd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/Navigation2;</w:t>
      </w:r>
    </w:p>
    <w:p w14:paraId="6AFFCA63" w14:textId="77777777" w:rsidR="00A94E4E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Калибровочные мишени (шахматная доска, плоские пластины);</w:t>
      </w:r>
    </w:p>
    <w:p w14:paraId="72042967" w14:textId="77777777" w:rsidR="00A94E4E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>•</w:t>
      </w:r>
      <w:r>
        <w:rPr>
          <w:rFonts w:ascii="Gungsuh" w:eastAsia="Gungsuh" w:hAnsi="Gungsuh" w:cs="Gungsuh"/>
          <w:sz w:val="28"/>
          <w:szCs w:val="28"/>
        </w:rPr>
        <w:tab/>
      </w:r>
      <w:r w:rsidRPr="00D15D25">
        <w:rPr>
          <w:rFonts w:ascii="Times New Roman" w:eastAsia="Times New Roman" w:hAnsi="Times New Roman" w:cs="Times New Roman"/>
          <w:sz w:val="28"/>
          <w:szCs w:val="28"/>
        </w:rPr>
        <w:t>Приложение 5-А «Техническое задание на калибровку сенсоров» — содержит: перечень сенсоров, допустимые СКО (камера глубины ≤ 2 см), требуемую точность внешней калибровки (</w:t>
      </w:r>
      <w:proofErr w:type="spellStart"/>
      <w:r w:rsidRPr="00D15D25">
        <w:rPr>
          <w:rFonts w:ascii="Times New Roman" w:eastAsia="Times New Roman" w:hAnsi="Times New Roman" w:cs="Times New Roman"/>
          <w:sz w:val="28"/>
          <w:szCs w:val="28"/>
        </w:rPr>
        <w:t>репроекционная</w:t>
      </w:r>
      <w:proofErr w:type="spellEnd"/>
      <w:r w:rsidRPr="00D15D25">
        <w:rPr>
          <w:rFonts w:ascii="Times New Roman" w:eastAsia="Times New Roman" w:hAnsi="Times New Roman" w:cs="Times New Roman"/>
          <w:sz w:val="28"/>
          <w:szCs w:val="28"/>
        </w:rPr>
        <w:t xml:space="preserve"> ошибка ≤ 0.5 пикселя), минимальное количество GNSS-спутников (≥ 6), допустимый уровень ЭМ-наводок на магнитометр.</w:t>
      </w:r>
    </w:p>
    <w:p w14:paraId="24B554C6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Источник: 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 xml:space="preserve">Приложение 5-А </w:t>
      </w:r>
    </w:p>
    <w:p w14:paraId="5B81E940" w14:textId="77777777" w:rsidR="00D15D25" w:rsidRPr="00D15D25" w:rsidRDefault="00D15D25" w:rsidP="00D15D25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Изменяемые параметры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данные 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 заказчика)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1DE145E" w14:textId="77777777" w:rsidR="00A94E4E" w:rsidRPr="00D15D25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•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ab/>
      </w:r>
      <w:r w:rsidRPr="00D15D25"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D15D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>лидара</w:t>
      </w:r>
      <w:r w:rsidRPr="00D15D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15D25">
        <w:rPr>
          <w:rFonts w:ascii="Times New Roman" w:eastAsia="Times New Roman" w:hAnsi="Times New Roman" w:cs="Times New Roman"/>
          <w:sz w:val="28"/>
          <w:szCs w:val="28"/>
          <w:lang w:val="en-US"/>
        </w:rPr>
        <w:t>Velodyne</w:t>
      </w:r>
      <w:proofErr w:type="spellEnd"/>
      <w:r w:rsidRPr="00D15D2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Ouster, </w:t>
      </w:r>
      <w:proofErr w:type="spellStart"/>
      <w:r w:rsidRPr="00D15D25">
        <w:rPr>
          <w:rFonts w:ascii="Times New Roman" w:eastAsia="Times New Roman" w:hAnsi="Times New Roman" w:cs="Times New Roman"/>
          <w:sz w:val="28"/>
          <w:szCs w:val="28"/>
          <w:lang w:val="en-US"/>
        </w:rPr>
        <w:t>Livox</w:t>
      </w:r>
      <w:proofErr w:type="spellEnd"/>
      <w:r w:rsidRPr="00D15D25">
        <w:rPr>
          <w:rFonts w:ascii="Times New Roman" w:eastAsia="Times New Roman" w:hAnsi="Times New Roman" w:cs="Times New Roman"/>
          <w:sz w:val="28"/>
          <w:szCs w:val="28"/>
          <w:lang w:val="en-US"/>
        </w:rPr>
        <w:t>);</w:t>
      </w:r>
    </w:p>
    <w:p w14:paraId="5FC02500" w14:textId="77777777" w:rsidR="00A94E4E" w:rsidRPr="00D15D25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ab/>
        <w:t>Наличие/отсутствие IMU/GNSS;</w:t>
      </w:r>
    </w:p>
    <w:p w14:paraId="69585C72" w14:textId="77777777" w:rsidR="00A94E4E" w:rsidRPr="00D15D25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ab/>
        <w:t>Требуемая точность калибровки.</w:t>
      </w:r>
    </w:p>
    <w:p w14:paraId="7DDF6D62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Формат сдачи артефактов:</w:t>
      </w:r>
    </w:p>
    <w:p w14:paraId="7F743EFC" w14:textId="77777777" w:rsidR="00A94E4E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Протокол диагностики (PDF);</w:t>
      </w:r>
    </w:p>
    <w:p w14:paraId="29A14973" w14:textId="77777777" w:rsidR="00A94E4E" w:rsidRPr="0022110F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•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Калибровочные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файлы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camera_info.yaml</w:t>
      </w:r>
      <w:proofErr w:type="spellEnd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lidar_to_base_link.yaml</w:t>
      </w:r>
      <w:proofErr w:type="spellEnd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);</w:t>
      </w:r>
    </w:p>
    <w:p w14:paraId="2B8B9D04" w14:textId="77777777" w:rsidR="00A94E4E" w:rsidRDefault="00302DF1">
      <w:pP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Отчёт с графиками погрешностей и выводами (PDF).</w:t>
      </w:r>
    </w:p>
    <w:p w14:paraId="26136CEF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246D56E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Б. Картографирование и разметка рабочей зоны (инвариант)</w:t>
      </w:r>
    </w:p>
    <w:p w14:paraId="0276B72E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Время: 3 часа (День 1)</w:t>
      </w:r>
    </w:p>
    <w:p w14:paraId="1F5E0780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задача:</w:t>
      </w:r>
    </w:p>
    <w:p w14:paraId="75527E49" w14:textId="77777777" w:rsidR="00A94E4E" w:rsidRDefault="00302DF1" w:rsidP="0022110F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Создать и семантически разметить 2D-карту рабочей зоны (~10×15 м) для последующего использования в навигации.</w:t>
      </w:r>
    </w:p>
    <w:p w14:paraId="78C39D9E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Вводные данные:</w:t>
      </w:r>
    </w:p>
    <w:p w14:paraId="0382B435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Физическая зона с маркерами;</w:t>
      </w:r>
    </w:p>
    <w:p w14:paraId="484807D5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GUI на базе Navigation2;</w:t>
      </w:r>
    </w:p>
    <w:p w14:paraId="0E614129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Приложение 5-Б «Требования к разметке зон» — содержит:</w:t>
      </w:r>
    </w:p>
    <w:p w14:paraId="440D8003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ab/>
        <w:t>типы зон (запрещённые, ограничение скорости ≤ 0.5 м/с),</w:t>
      </w:r>
    </w:p>
    <w:p w14:paraId="54F4BCD1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минимальное расстояние до препятствий,</w:t>
      </w:r>
    </w:p>
    <w:p w14:paraId="4BFC93F0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требуемое разрешение карты (0.05 м/пиксель).</w:t>
      </w:r>
    </w:p>
    <w:p w14:paraId="33C43B40" w14:textId="77777777" w:rsidR="00A94E4E" w:rsidRPr="00D15D25" w:rsidRDefault="00D15D25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Изменяемые параметры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данные 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 заказчика)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A21D0A8" w14:textId="77777777" w:rsidR="00A94E4E" w:rsidRPr="00D15D25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ab/>
        <w:t>Конфигурация зоны (офис, склад, улица);</w:t>
      </w:r>
    </w:p>
    <w:p w14:paraId="4E4E7EAB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ab/>
        <w:t>Количество зон.</w:t>
      </w:r>
    </w:p>
    <w:p w14:paraId="345E4475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Формат сдачи артефактов:</w:t>
      </w:r>
    </w:p>
    <w:p w14:paraId="1F750A48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map.pgm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map.yaml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183476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Файл разметки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zones.yaml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3A17793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Технический отчёт (PDF).</w:t>
      </w:r>
    </w:p>
    <w:p w14:paraId="6474FAAC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6C18221" w14:textId="77777777" w:rsidR="00D15D25" w:rsidRPr="00D15D25" w:rsidRDefault="00D15D25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78AA3089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В. Тестирование системы безопасности и валидация (инвариант)</w:t>
      </w:r>
    </w:p>
    <w:p w14:paraId="3414DE0C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Время: 3 часа (День 2)</w:t>
      </w:r>
    </w:p>
    <w:p w14:paraId="1F9749F4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задача:</w:t>
      </w:r>
    </w:p>
    <w:p w14:paraId="09FCD615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Убедиться, что робот корректно реагирует на аварийные ситуации.</w:t>
      </w:r>
    </w:p>
    <w:p w14:paraId="43AD9F32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Вводные данные:</w:t>
      </w:r>
    </w:p>
    <w:p w14:paraId="76C12A83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5-В «Сценарии безопасности» — содержит:</w:t>
      </w:r>
    </w:p>
    <w:p w14:paraId="6B88CC43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• описание статических/динамических препятствий,</w:t>
      </w:r>
    </w:p>
    <w:p w14:paraId="7A111D19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ab/>
      </w:r>
      <w:r w:rsidRPr="00D15D25">
        <w:rPr>
          <w:rFonts w:ascii="Times New Roman" w:eastAsia="Times New Roman" w:hAnsi="Times New Roman" w:cs="Times New Roman"/>
          <w:sz w:val="28"/>
          <w:szCs w:val="28"/>
        </w:rPr>
        <w:t>• критерии срабатывания (расстояние &lt; 0.5 м, реакция ≤ 0.8 с),</w:t>
      </w:r>
    </w:p>
    <w:p w14:paraId="7D964489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• список тестовых объектов.</w:t>
      </w:r>
    </w:p>
    <w:p w14:paraId="08D030BC" w14:textId="77777777" w:rsidR="00D15D25" w:rsidRPr="00D15D25" w:rsidRDefault="00D15D25" w:rsidP="00D15D25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Изменяемые параметры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данные 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 заказчика)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5EA649B" w14:textId="77777777" w:rsidR="00A94E4E" w:rsidRPr="00D15D25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ab/>
        <w:t>Типы препятствий (люди, тележки, другие роботы);</w:t>
      </w:r>
    </w:p>
    <w:p w14:paraId="7C224CA5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ab/>
        <w:t>Время реакции.</w:t>
      </w:r>
    </w:p>
    <w:p w14:paraId="4AE35AF0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Формат сдачи артефактов:</w:t>
      </w:r>
    </w:p>
    <w:p w14:paraId="0F2492EA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Протокол безопасности (PDF);</w:t>
      </w:r>
    </w:p>
    <w:p w14:paraId="0924D9CD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Логи ROS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-файлы);</w:t>
      </w:r>
    </w:p>
    <w:p w14:paraId="65C44930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Выводы по надёжности (PDF).</w:t>
      </w:r>
    </w:p>
    <w:p w14:paraId="3638ADB9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76D72A4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Г. Выполнение миссии доставки в динамической среде (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7CD3CEA6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Время: 8 часов (День 2–3)</w:t>
      </w:r>
    </w:p>
    <w:p w14:paraId="64ABA4AC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задача:</w:t>
      </w:r>
    </w:p>
    <w:p w14:paraId="27D949C1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t>Выполнить тестовую доставку груза по маршруту A → B → C с избеганием препятствий и соблюдением ограничений.</w:t>
      </w:r>
    </w:p>
    <w:p w14:paraId="55EF40D6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Вводные данные:</w:t>
      </w:r>
    </w:p>
    <w:p w14:paraId="569735C5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5-Г «Маршрут доставки и правила выполнения» — содержит:</w:t>
      </w:r>
    </w:p>
    <w:p w14:paraId="01F6B337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координаты точек,</w:t>
      </w:r>
    </w:p>
    <w:p w14:paraId="704606FD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описание зон ограничения скорости,</w:t>
      </w:r>
    </w:p>
    <w:p w14:paraId="49871917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требования к обходу препятствий.</w:t>
      </w:r>
    </w:p>
    <w:p w14:paraId="5EDA5774" w14:textId="77777777" w:rsidR="00A94E4E" w:rsidRDefault="00D15D25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Изменяемые параметры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данные 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 заказчика)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7959DDA5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Длина маршрута (50–200 м);</w:t>
      </w:r>
    </w:p>
    <w:p w14:paraId="07990159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Плотность препятствий;</w:t>
      </w:r>
    </w:p>
    <w:p w14:paraId="13D5774C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Тип груза.</w:t>
      </w:r>
    </w:p>
    <w:p w14:paraId="7F4E486A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Формат сдачи артефактов:</w:t>
      </w:r>
    </w:p>
    <w:p w14:paraId="793D1858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Видеозапись прохождения;</w:t>
      </w:r>
    </w:p>
    <w:p w14:paraId="37DBE254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Логи навигации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9867BD2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Финальный отчёт с анализом (PDF).</w:t>
      </w:r>
    </w:p>
    <w:p w14:paraId="0748EFD3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4251E8A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 Д. Интеграция и синхронизация мультисенсорных систем (инвариант)</w:t>
      </w:r>
    </w:p>
    <w:p w14:paraId="6F11400A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Время: 3 часа (День 3)</w:t>
      </w:r>
    </w:p>
    <w:p w14:paraId="03D2AA69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задача:</w:t>
      </w:r>
    </w:p>
    <w:p w14:paraId="43E02B7A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корректную интеграцию ADAS-системы с бортовыми контроллерами через CAN/FD и UDS/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F0BD0B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Вводные данные:</w:t>
      </w:r>
    </w:p>
    <w:p w14:paraId="7390FAAD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Учебный робот с CAN/FD-шиной;</w:t>
      </w:r>
    </w:p>
    <w:p w14:paraId="1BEDBB15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Документация по UDS (ISO 14229),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(ISO 13400);</w:t>
      </w:r>
    </w:p>
    <w:p w14:paraId="0A2ECE41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5-Д «Техническое задание на интеграцию» — содержит:</w:t>
      </w:r>
    </w:p>
    <w:p w14:paraId="40AB3AE0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список ID-сообщений CAN,</w:t>
      </w:r>
    </w:p>
    <w:p w14:paraId="03FE841D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параметры конфигурации ECU,</w:t>
      </w:r>
    </w:p>
    <w:p w14:paraId="561EECC1" w14:textId="77777777" w:rsidR="00D15D25" w:rsidRPr="00D15D25" w:rsidRDefault="00302DF1" w:rsidP="00D15D25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5D2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15D25">
        <w:rPr>
          <w:rFonts w:ascii="Times New Roman" w:eastAsia="Times New Roman" w:hAnsi="Times New Roman" w:cs="Times New Roman"/>
          <w:sz w:val="28"/>
          <w:szCs w:val="28"/>
        </w:rPr>
        <w:tab/>
        <w:t>требования к синхронизации (рассинхронизация ≤ 20 мс).</w:t>
      </w:r>
    </w:p>
    <w:p w14:paraId="7B6D85FF" w14:textId="77777777" w:rsidR="00D15D25" w:rsidRPr="00D15D25" w:rsidRDefault="00D15D25" w:rsidP="00D15D25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Изменяемые параметры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данные 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 заказчика)</w:t>
      </w:r>
      <w:r w:rsidRPr="00D15D2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33BA7854" w14:textId="77777777" w:rsidR="00A94E4E" w:rsidRPr="0022110F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•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Тип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ECU (Bosch, Continental);</w:t>
      </w:r>
    </w:p>
    <w:p w14:paraId="13A70F8D" w14:textId="77777777" w:rsidR="00A94E4E" w:rsidRPr="0022110F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•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Версия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протокола</w:t>
      </w:r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UDS/</w:t>
      </w:r>
      <w:proofErr w:type="spellStart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DoIP</w:t>
      </w:r>
      <w:proofErr w:type="spellEnd"/>
      <w:r w:rsidRPr="0022110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B0C5052" w14:textId="77777777" w:rsidR="00A94E4E" w:rsidRDefault="00302DF1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Формат сдачи артефактов:</w:t>
      </w:r>
    </w:p>
    <w:p w14:paraId="727200D3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Логи CAN (ASC/CSV);</w:t>
      </w:r>
    </w:p>
    <w:p w14:paraId="1A9690D8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Скрипты UDS/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DoIP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(Python);</w:t>
      </w:r>
    </w:p>
    <w:p w14:paraId="1D3F816B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Конфигурация ECU (YAML);</w:t>
      </w:r>
    </w:p>
    <w:p w14:paraId="28549C45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56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Отчёт по синхронизации (PDF).</w:t>
      </w:r>
    </w:p>
    <w:p w14:paraId="50FBD7F6" w14:textId="77777777" w:rsidR="00A94E4E" w:rsidRDefault="00A94E4E">
      <w:pPr>
        <w:spacing w:before="60" w:after="6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98CA7D" w14:textId="77777777" w:rsidR="00A94E4E" w:rsidRDefault="00302DF1" w:rsidP="002211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2. СПЕЦИАЛЬНЫЕ ПРАВИЛА КОМПЕТЕНЦИИ</w:t>
      </w:r>
      <w:r>
        <w:rPr>
          <w:rFonts w:ascii="Times New Roman" w:eastAsia="Times New Roman" w:hAnsi="Times New Roman" w:cs="Times New Roman"/>
          <w:b/>
          <w:bCs/>
          <w:i/>
          <w:iCs/>
          <w:smallCaps/>
          <w:color w:val="000000"/>
          <w:sz w:val="28"/>
          <w:szCs w:val="28"/>
          <w:vertAlign w:val="superscript"/>
        </w:rPr>
        <w:footnoteReference w:id="1"/>
      </w:r>
    </w:p>
    <w:p w14:paraId="489CFA3F" w14:textId="77777777" w:rsidR="00A94E4E" w:rsidRDefault="00302DF1" w:rsidP="002211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Время, отведенное на выполнение конкурсной части, не должно превышать 8 часов в день.</w:t>
      </w:r>
    </w:p>
    <w:p w14:paraId="49391EC0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heading=h.hzk7293ysxuu" w:colFirst="0" w:colLast="0"/>
      <w:bookmarkEnd w:id="8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2.1. Личный инструмент конкурсанта</w:t>
      </w:r>
    </w:p>
    <w:p w14:paraId="2F5D79C0" w14:textId="77777777" w:rsidR="00A94E4E" w:rsidRDefault="00302DF1" w:rsidP="00D15D2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Разрешено использовать:</w:t>
      </w:r>
    </w:p>
    <w:p w14:paraId="301497F6" w14:textId="77777777" w:rsidR="00A94E4E" w:rsidRDefault="00302DF1" w:rsidP="00D15D25">
      <w:pPr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Проводную компьютерную мышь и клавиатуру</w:t>
      </w:r>
    </w:p>
    <w:p w14:paraId="211690B6" w14:textId="77777777" w:rsidR="00A94E4E" w:rsidRDefault="00302DF1" w:rsidP="00D15D25">
      <w:pPr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USB-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-накопители только для передачи артефактов по разрешению эксперта</w:t>
      </w:r>
    </w:p>
    <w:p w14:paraId="79BA4F82" w14:textId="77777777" w:rsidR="00A94E4E" w:rsidRDefault="00302DF1" w:rsidP="00D15D25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Запрещено:</w:t>
      </w:r>
    </w:p>
    <w:p w14:paraId="7B8933AC" w14:textId="77777777" w:rsidR="00A94E4E" w:rsidRDefault="00302DF1" w:rsidP="00D15D25">
      <w:pPr>
        <w:numPr>
          <w:ilvl w:val="0"/>
          <w:numId w:val="2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Любое оборудование с возможностью беспроводной передачи данных</w:t>
      </w:r>
    </w:p>
    <w:p w14:paraId="59903AA7" w14:textId="77777777" w:rsidR="00A94E4E" w:rsidRDefault="00302DF1" w:rsidP="00D15D25">
      <w:pPr>
        <w:numPr>
          <w:ilvl w:val="0"/>
          <w:numId w:val="2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Устройства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предзагруженными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макросами или автономными скриптами</w:t>
      </w:r>
    </w:p>
    <w:p w14:paraId="0D270B89" w14:textId="77777777" w:rsidR="00A94E4E" w:rsidRDefault="00A94E4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F24BB4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9" w:name="_heading=h.pymsh7mu4g3h" w:colFirst="0" w:colLast="0"/>
      <w:bookmarkEnd w:id="9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 Материалы, оборудование и инструменты,</w:t>
      </w:r>
    </w:p>
    <w:p w14:paraId="434F166D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запрещенные на площадке</w:t>
      </w:r>
    </w:p>
    <w:p w14:paraId="4C1C2BDD" w14:textId="77777777" w:rsidR="00A94E4E" w:rsidRDefault="00302DF1">
      <w:pPr>
        <w:keepNext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60" w:after="0" w:line="360" w:lineRule="auto"/>
        <w:rPr>
          <w:b/>
          <w:bCs/>
          <w:smallCaps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языковых моделей (ChatGPT,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Copilot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др.) для генерации кода или решений</w:t>
      </w:r>
    </w:p>
    <w:p w14:paraId="6FCB9613" w14:textId="77777777" w:rsidR="00A94E4E" w:rsidRDefault="00302DF1">
      <w:pPr>
        <w:keepNext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b/>
          <w:bCs/>
          <w:smallCaps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Доступ к облачным хранилищам, почте, мессенджерам</w:t>
      </w:r>
    </w:p>
    <w:p w14:paraId="70493A1B" w14:textId="77777777" w:rsidR="00A94E4E" w:rsidRDefault="00302DF1">
      <w:pPr>
        <w:keepNext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b/>
          <w:bCs/>
          <w:smallCaps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Самостоятельное включение/перемещение робота без присутствия эксперта</w:t>
      </w:r>
    </w:p>
    <w:p w14:paraId="44470A88" w14:textId="77777777" w:rsidR="00A94E4E" w:rsidRDefault="00302DF1">
      <w:pPr>
        <w:keepNext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0" w:line="360" w:lineRule="auto"/>
        <w:rPr>
          <w:b/>
          <w:bCs/>
          <w:smallCaps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Установка несанкционированного ПО</w:t>
      </w:r>
    </w:p>
    <w:p w14:paraId="746BCC75" w14:textId="77777777" w:rsidR="00A94E4E" w:rsidRDefault="00302DF1">
      <w:pPr>
        <w:keepNext/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after="360" w:line="360" w:lineRule="auto"/>
        <w:rPr>
          <w:b/>
          <w:bCs/>
          <w:smallCaps/>
        </w:rPr>
      </w:pPr>
      <w:bookmarkStart w:id="10" w:name="_heading=h.bcsalydvdvd" w:colFirst="0" w:colLast="0"/>
      <w:bookmarkEnd w:id="10"/>
      <w:r>
        <w:rPr>
          <w:rFonts w:ascii="Times New Roman" w:eastAsia="Times New Roman" w:hAnsi="Times New Roman" w:cs="Times New Roman"/>
          <w:sz w:val="28"/>
          <w:szCs w:val="28"/>
        </w:rPr>
        <w:t>Плагиат, копирование решений других участников</w:t>
      </w:r>
    </w:p>
    <w:p w14:paraId="668FA887" w14:textId="77777777" w:rsidR="00A94E4E" w:rsidRDefault="00302DF1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3. Приложения</w:t>
      </w:r>
    </w:p>
    <w:p w14:paraId="30411ED5" w14:textId="77777777" w:rsidR="00A94E4E" w:rsidRDefault="00302D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4D489869" w14:textId="77777777" w:rsidR="00A94E4E" w:rsidRDefault="00302D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750BD579" w14:textId="77777777" w:rsidR="00A94E4E" w:rsidRDefault="00302D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3. Инструкция по охране труда</w:t>
      </w:r>
    </w:p>
    <w:p w14:paraId="62098149" w14:textId="263971E7" w:rsidR="00A94E4E" w:rsidRPr="00FA19CF" w:rsidRDefault="00302DF1" w:rsidP="00FA19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4. </w:t>
      </w:r>
      <w:r w:rsidR="00FA19CF">
        <w:rPr>
          <w:rFonts w:ascii="Times New Roman" w:hAnsi="Times New Roman" w:cs="Times New Roman"/>
          <w:sz w:val="28"/>
          <w:szCs w:val="28"/>
        </w:rPr>
        <w:t>Руководство по оцениванию конкурсного задания</w:t>
      </w:r>
    </w:p>
    <w:p w14:paraId="21B1B0CD" w14:textId="77777777" w:rsidR="00F15C0A" w:rsidRPr="00F15C0A" w:rsidRDefault="00F15C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Приложение 5.</w:t>
      </w:r>
      <w:r w:rsidR="00D15D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Исходные данные для выполнения модулей</w:t>
      </w:r>
    </w:p>
    <w:p w14:paraId="38D875CD" w14:textId="77777777" w:rsidR="00A94E4E" w:rsidRDefault="00A94E4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632BFE54" w14:textId="77777777" w:rsidR="00A94E4E" w:rsidRDefault="00A94E4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sectPr w:rsidR="00A94E4E">
      <w:footerReference w:type="default" r:id="rId10"/>
      <w:pgSz w:w="11906" w:h="16838"/>
      <w:pgMar w:top="1134" w:right="850" w:bottom="1134" w:left="1701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E920A" w14:textId="77777777" w:rsidR="00D66458" w:rsidRDefault="00D66458">
      <w:pPr>
        <w:spacing w:after="0" w:line="240" w:lineRule="auto"/>
      </w:pPr>
      <w:r>
        <w:separator/>
      </w:r>
    </w:p>
  </w:endnote>
  <w:endnote w:type="continuationSeparator" w:id="0">
    <w:p w14:paraId="197FF94E" w14:textId="77777777" w:rsidR="00D66458" w:rsidRDefault="00D66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" w:fontKey="{6451A02A-857A-F741-90AF-EEBD67A7700F}"/>
    <w:embedBold r:id="rId2" w:fontKey="{B9D23856-C4E8-AC43-9928-BB1313F48E1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15C3DEA5-F90A-B74A-843D-9E26C4DF8746}"/>
    <w:embedBold r:id="rId4" w:fontKey="{4DE33BD0-2FE9-CC4C-9A5E-3C2D7240248E}"/>
    <w:embedItalic r:id="rId5" w:fontKey="{2D26BBF6-A5EA-9B4B-B080-D41E09DE2CF0}"/>
    <w:embedBoldItalic r:id="rId6" w:fontKey="{915D4B35-3243-0844-99AD-24823347778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7" w:fontKey="{7BDD1CB4-B513-8A4F-801A-CCFF5A89B58B}"/>
    <w:embedBold r:id="rId8" w:fontKey="{6776D2E3-C5ED-F349-84B8-D900A8A9BC0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8A330030-B032-9641-B8A3-53EDB4EC37C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F371B614-2E05-A140-8F67-18A9DB1A6BF2}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  <w:embedRegular r:id="rId13" w:fontKey="{C5DC0633-DB4E-F546-9FE7-D5FC1503F7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B327E1E2-CCCA-7C4C-B92A-CB00BDF6E3C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15" w:subsetted="1" w:fontKey="{B215DDAA-91E2-4C4F-BD50-3B8FCEC727D1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6" w:fontKey="{84BF0897-9A23-4E48-B323-21F4B894A4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5ACCD" w14:textId="77777777" w:rsidR="00A94E4E" w:rsidRDefault="00302DF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22110F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91568" w14:textId="77777777" w:rsidR="00D66458" w:rsidRDefault="00D66458">
      <w:pPr>
        <w:spacing w:after="0" w:line="240" w:lineRule="auto"/>
      </w:pPr>
      <w:r>
        <w:separator/>
      </w:r>
    </w:p>
  </w:footnote>
  <w:footnote w:type="continuationSeparator" w:id="0">
    <w:p w14:paraId="2D535869" w14:textId="77777777" w:rsidR="00D66458" w:rsidRDefault="00D66458">
      <w:pPr>
        <w:spacing w:after="0" w:line="240" w:lineRule="auto"/>
      </w:pPr>
      <w:r>
        <w:continuationSeparator/>
      </w:r>
    </w:p>
  </w:footnote>
  <w:footnote w:id="1">
    <w:p w14:paraId="50275067" w14:textId="77777777" w:rsidR="00A94E4E" w:rsidRDefault="00302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2114"/>
    <w:multiLevelType w:val="multilevel"/>
    <w:tmpl w:val="4F7812F6"/>
    <w:lvl w:ilvl="0">
      <w:start w:val="1"/>
      <w:numFmt w:val="bullet"/>
      <w:pStyle w:val="a"/>
      <w:lvlText w:val="●"/>
      <w:lvlJc w:val="left"/>
      <w:pPr>
        <w:ind w:left="720" w:hanging="360"/>
      </w:pPr>
      <w:rPr>
        <w:rFonts w:ascii="Arial" w:eastAsia="Arial" w:hAnsi="Arial" w:cs="Arial"/>
        <w:color w:val="FAFAFC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6C4822"/>
    <w:multiLevelType w:val="multilevel"/>
    <w:tmpl w:val="282EE66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FAFAFC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2F2B02"/>
    <w:multiLevelType w:val="multilevel"/>
    <w:tmpl w:val="5E566C8C"/>
    <w:lvl w:ilvl="0">
      <w:start w:val="1"/>
      <w:numFmt w:val="bullet"/>
      <w:pStyle w:val="a0"/>
      <w:lvlText w:val="●"/>
      <w:lvlJc w:val="left"/>
      <w:pPr>
        <w:ind w:left="720" w:hanging="360"/>
      </w:pPr>
      <w:rPr>
        <w:rFonts w:ascii="Arial" w:eastAsia="Arial" w:hAnsi="Arial" w:cs="Arial"/>
        <w:color w:val="FAFAFC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8E53DA"/>
    <w:multiLevelType w:val="multilevel"/>
    <w:tmpl w:val="4296CEC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FB6D40"/>
    <w:multiLevelType w:val="multilevel"/>
    <w:tmpl w:val="15F81676"/>
    <w:lvl w:ilvl="0">
      <w:start w:val="1"/>
      <w:numFmt w:val="decimal"/>
      <w:pStyle w:val="ListaBlac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88534722">
    <w:abstractNumId w:val="3"/>
  </w:num>
  <w:num w:numId="2" w16cid:durableId="1409111572">
    <w:abstractNumId w:val="0"/>
  </w:num>
  <w:num w:numId="3" w16cid:durableId="1664163923">
    <w:abstractNumId w:val="2"/>
  </w:num>
  <w:num w:numId="4" w16cid:durableId="41951768">
    <w:abstractNumId w:val="1"/>
  </w:num>
  <w:num w:numId="5" w16cid:durableId="228267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4E"/>
    <w:rsid w:val="00197EC2"/>
    <w:rsid w:val="0022110F"/>
    <w:rsid w:val="002370F0"/>
    <w:rsid w:val="002F1CC1"/>
    <w:rsid w:val="00302DF1"/>
    <w:rsid w:val="00307FD7"/>
    <w:rsid w:val="005A26B2"/>
    <w:rsid w:val="00684A6B"/>
    <w:rsid w:val="006E1C20"/>
    <w:rsid w:val="009F66CA"/>
    <w:rsid w:val="00A173DE"/>
    <w:rsid w:val="00A94E4E"/>
    <w:rsid w:val="00AC2827"/>
    <w:rsid w:val="00B05A54"/>
    <w:rsid w:val="00B16F10"/>
    <w:rsid w:val="00BA7B6F"/>
    <w:rsid w:val="00BD0ED1"/>
    <w:rsid w:val="00CD552E"/>
    <w:rsid w:val="00D15D25"/>
    <w:rsid w:val="00D66458"/>
    <w:rsid w:val="00E03596"/>
    <w:rsid w:val="00EB10FC"/>
    <w:rsid w:val="00EE36A8"/>
    <w:rsid w:val="00F15C0A"/>
    <w:rsid w:val="00F42A92"/>
    <w:rsid w:val="00F53A6A"/>
    <w:rsid w:val="00F56554"/>
    <w:rsid w:val="00FA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7E54AC"/>
  <w15:docId w15:val="{D9A4AC56-F5EB-1847-AECE-A1A948D3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bCs/>
      <w:smallCaps/>
      <w:color w:val="2C8DE6"/>
      <w:sz w:val="36"/>
      <w:szCs w:val="36"/>
    </w:rPr>
  </w:style>
  <w:style w:type="paragraph" w:styleId="2">
    <w:name w:val="heading 2"/>
    <w:basedOn w:val="a1"/>
    <w:next w:val="a1"/>
    <w:uiPriority w:val="9"/>
    <w:semiHidden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3">
    <w:name w:val="heading 3"/>
    <w:basedOn w:val="a1"/>
    <w:next w:val="a1"/>
    <w:uiPriority w:val="9"/>
    <w:semiHidden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1"/>
    <w:next w:val="a1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styleId="5">
    <w:name w:val="heading 5"/>
    <w:basedOn w:val="a1"/>
    <w:next w:val="a1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bCs/>
      <w:sz w:val="28"/>
      <w:szCs w:val="28"/>
    </w:rPr>
  </w:style>
  <w:style w:type="paragraph" w:styleId="6">
    <w:name w:val="heading 6"/>
    <w:basedOn w:val="a1"/>
    <w:next w:val="a1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bCs/>
      <w:sz w:val="24"/>
      <w:szCs w:val="24"/>
    </w:rPr>
  </w:style>
  <w:style w:type="paragraph" w:styleId="7">
    <w:name w:val="heading 7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1"/>
    <w:next w:val="a1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6">
    <w:name w:val="header"/>
    <w:link w:val="a7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970F49"/>
  </w:style>
  <w:style w:type="paragraph" w:styleId="a8">
    <w:name w:val="footer"/>
    <w:link w:val="a9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2"/>
    <w:link w:val="a8"/>
    <w:uiPriority w:val="99"/>
    <w:rsid w:val="00970F49"/>
  </w:style>
  <w:style w:type="paragraph" w:styleId="aa">
    <w:name w:val="No Spacing"/>
    <w:link w:val="ab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2"/>
    <w:link w:val="aa"/>
    <w:uiPriority w:val="1"/>
    <w:rsid w:val="00B45AA4"/>
    <w:rPr>
      <w:rFonts w:eastAsiaTheme="minorEastAsia"/>
      <w:lang w:eastAsia="ru-RU"/>
    </w:rPr>
  </w:style>
  <w:style w:type="character" w:styleId="ac">
    <w:name w:val="Placeholder Text"/>
    <w:basedOn w:val="a2"/>
    <w:uiPriority w:val="99"/>
    <w:semiHidden/>
    <w:rsid w:val="00832EBB"/>
    <w:rPr>
      <w:color w:val="808080"/>
    </w:rPr>
  </w:style>
  <w:style w:type="paragraph" w:styleId="ad">
    <w:name w:val="Balloon Text"/>
    <w:link w:val="ae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">
    <w:name w:val="Hyperlink"/>
    <w:uiPriority w:val="99"/>
    <w:rsid w:val="00DE39D8"/>
    <w:rPr>
      <w:color w:val="0000FF"/>
      <w:u w:val="single"/>
    </w:rPr>
  </w:style>
  <w:style w:type="table" w:styleId="af0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rsid w:val="00DE39D8"/>
    <w:pPr>
      <w:spacing w:after="0" w:line="360" w:lineRule="auto"/>
      <w:ind w:left="720" w:hanging="360"/>
    </w:pPr>
    <w:rPr>
      <w:rFonts w:ascii="Arial" w:eastAsia="Times New Roman" w:hAnsi="Arial" w:cs="Times New Roman"/>
      <w:szCs w:val="24"/>
      <w:lang w:val="en-GB"/>
    </w:rPr>
  </w:style>
  <w:style w:type="character" w:styleId="af1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2">
    <w:name w:val="Body Text"/>
    <w:link w:val="af3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3">
    <w:name w:val="Основной текст Знак"/>
    <w:basedOn w:val="a2"/>
    <w:link w:val="af2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4">
    <w:name w:val="caption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5">
    <w:name w:val="footnote text"/>
    <w:link w:val="af6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6">
    <w:name w:val="Текст сноски Знак"/>
    <w:basedOn w:val="a2"/>
    <w:link w:val="af5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7">
    <w:name w:val="footnote reference"/>
    <w:rsid w:val="00DE39D8"/>
    <w:rPr>
      <w:vertAlign w:val="superscript"/>
    </w:rPr>
  </w:style>
  <w:style w:type="character" w:styleId="af8">
    <w:name w:val="FollowedHyperlink"/>
    <w:rsid w:val="00DE39D8"/>
    <w:rPr>
      <w:color w:val="800080"/>
      <w:u w:val="single"/>
    </w:rPr>
  </w:style>
  <w:style w:type="paragraph" w:customStyle="1" w:styleId="a0">
    <w:name w:val="цветной текст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9">
    <w:name w:val="выделение цвет"/>
    <w:link w:val="afa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b">
    <w:name w:val="цвет в таблице"/>
    <w:rsid w:val="00DE39D8"/>
    <w:rPr>
      <w:color w:val="2C8DE6"/>
    </w:rPr>
  </w:style>
  <w:style w:type="paragraph" w:styleId="afc">
    <w:name w:val="TOC Heading"/>
    <w:uiPriority w:val="39"/>
    <w:unhideWhenUsed/>
    <w:qFormat/>
    <w:rsid w:val="00DE39D8"/>
    <w:pPr>
      <w:keepLines/>
      <w:spacing w:before="480" w:after="0" w:line="276" w:lineRule="auto"/>
    </w:pPr>
    <w:rPr>
      <w:rFonts w:ascii="Cambria" w:hAnsi="Cambria"/>
      <w:color w:val="365F91"/>
      <w:sz w:val="28"/>
      <w:szCs w:val="28"/>
      <w:lang w:val="ru-RU"/>
    </w:rPr>
  </w:style>
  <w:style w:type="paragraph" w:styleId="25">
    <w:name w:val="toc 2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link w:val="-10"/>
    <w:qFormat/>
    <w:rsid w:val="00DE39D8"/>
    <w:rPr>
      <w:lang w:val="ru-RU"/>
    </w:rPr>
  </w:style>
  <w:style w:type="paragraph" w:customStyle="1" w:styleId="-2">
    <w:name w:val="!заголовок-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d">
    <w:name w:val="!Текст"/>
    <w:link w:val="afe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f">
    <w:name w:val="!Синий заголовок текста"/>
    <w:basedOn w:val="af9"/>
    <w:link w:val="aff0"/>
    <w:qFormat/>
    <w:rsid w:val="00DE39D8"/>
  </w:style>
  <w:style w:type="character" w:customStyle="1" w:styleId="afe">
    <w:name w:val="!Текст Знак"/>
    <w:link w:val="afd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link w:val="aff1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выделение цвет Знак"/>
    <w:link w:val="af9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0">
    <w:name w:val="!Синий заголовок текста Знак"/>
    <w:link w:val="aff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2">
    <w:name w:val="List Paragraph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1">
    <w:name w:val="!Список с точками Знак"/>
    <w:link w:val="a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2"/>
    <w:uiPriority w:val="1"/>
    <w:qFormat/>
    <w:rsid w:val="00DE39D8"/>
    <w:pPr>
      <w:keepNext/>
      <w:numPr>
        <w:numId w:val="5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9">
    <w:name w:val="Subtitle"/>
    <w:basedOn w:val="a1"/>
    <w:next w:val="a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XdpR5DAOROe3kdGw80/FQmiJNQ==">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16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6</cp:revision>
  <dcterms:created xsi:type="dcterms:W3CDTF">2026-08-29T08:07:00Z</dcterms:created>
  <dcterms:modified xsi:type="dcterms:W3CDTF">2026-09-01T18:15:00Z</dcterms:modified>
</cp:coreProperties>
</file>