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3F17B9" w14:paraId="066192A8" w14:textId="77777777" w:rsidTr="00AB6551">
        <w:tc>
          <w:tcPr>
            <w:tcW w:w="5419" w:type="dxa"/>
          </w:tcPr>
          <w:p w14:paraId="7022A5C6" w14:textId="77777777" w:rsidR="003F17B9" w:rsidRDefault="003F17B9" w:rsidP="00AB6551">
            <w:pPr>
              <w:pStyle w:val="afa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35A38D4F" wp14:editId="5E70CE1D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7C3E8AD9" w14:textId="77777777" w:rsidR="003F17B9" w:rsidRDefault="003F17B9" w:rsidP="00AB6551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28A01424" wp14:editId="30D1EAC7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843F931" w14:textId="77777777" w:rsidR="003F17B9" w:rsidRDefault="003F17B9" w:rsidP="003F17B9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14:paraId="12BBB58E" w14:textId="77777777" w:rsidR="003F17B9" w:rsidRDefault="003F17B9" w:rsidP="003F17B9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4630B984" w14:textId="6BE2E5CA" w:rsidR="003F17B9" w:rsidRDefault="003F17B9" w:rsidP="003F17B9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61B6EDD" w14:textId="77777777" w:rsidR="00D64813" w:rsidRDefault="00D64813" w:rsidP="003F17B9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785F527" w14:textId="57B08345" w:rsidR="003F17B9" w:rsidRPr="003F17B9" w:rsidRDefault="003F17B9" w:rsidP="003F17B9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72"/>
              <w:szCs w:val="72"/>
            </w:rPr>
            <w:t>О</w:t>
          </w:r>
          <w:r w:rsidRPr="003F17B9">
            <w:rPr>
              <w:rFonts w:ascii="Times New Roman" w:eastAsia="Arial Unicode MS" w:hAnsi="Times New Roman" w:cs="Times New Roman"/>
              <w:sz w:val="72"/>
              <w:szCs w:val="72"/>
            </w:rPr>
            <w:t>писание компетенции</w:t>
          </w:r>
        </w:p>
        <w:p w14:paraId="191AC105" w14:textId="4AA4F55B" w:rsidR="003F17B9" w:rsidRPr="00D05B9A" w:rsidRDefault="003F17B9" w:rsidP="003F17B9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Cs/>
              <w:sz w:val="40"/>
              <w:szCs w:val="40"/>
            </w:rPr>
          </w:pPr>
          <w:r w:rsidRPr="00D05B9A">
            <w:rPr>
              <w:rFonts w:ascii="Times New Roman" w:eastAsia="Arial Unicode MS" w:hAnsi="Times New Roman" w:cs="Times New Roman"/>
              <w:bCs/>
              <w:sz w:val="40"/>
              <w:szCs w:val="40"/>
            </w:rPr>
            <w:t>«Автономные системы диагностики, сервиса и ремонта железнодорожных путей с применением технологий искусственного интеллекта»</w:t>
          </w:r>
        </w:p>
      </w:sdtContent>
    </w:sdt>
    <w:p w14:paraId="4698055C" w14:textId="356582EB" w:rsidR="003F17B9" w:rsidRDefault="003F17B9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25C4991" w14:textId="797EEB22" w:rsidR="00D64813" w:rsidRDefault="00D64813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50F5EAE" w14:textId="09AFFF46" w:rsidR="00D64813" w:rsidRDefault="00D64813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0CD89" w14:textId="2E39E7F2" w:rsidR="00D64813" w:rsidRDefault="00D64813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840D52" w14:textId="2AFFFDE6" w:rsidR="00D64813" w:rsidRDefault="00D64813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9BC24D1" w14:textId="01DD2B9D" w:rsidR="00D64813" w:rsidRDefault="00D64813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CDED6AB" w14:textId="2BDE0D2E" w:rsidR="00D64813" w:rsidRDefault="00D64813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0AC6AE4" w14:textId="718D63BF" w:rsidR="00D64813" w:rsidRDefault="00D64813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389C0F" w14:textId="0EC7D2A1" w:rsidR="00D64813" w:rsidRDefault="00D64813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143AA24" w14:textId="77777777" w:rsidR="00D64813" w:rsidRDefault="00D64813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1128053" w14:textId="77777777" w:rsidR="003F17B9" w:rsidRDefault="003F17B9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DD1CB31" w14:textId="77777777" w:rsidR="003F17B9" w:rsidRDefault="003F17B9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46CE4E1" w14:textId="77777777" w:rsidR="003F17B9" w:rsidRDefault="003F17B9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3B02486" w14:textId="77777777" w:rsidR="003F17B9" w:rsidRDefault="003F17B9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775F003" w14:textId="77777777" w:rsidR="003F17B9" w:rsidRDefault="003F17B9" w:rsidP="003F17B9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6BDE8FA" w14:textId="7FDBB1F1" w:rsidR="00217EBA" w:rsidRPr="003F17B9" w:rsidRDefault="003F17B9" w:rsidP="003F17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6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  <w:r w:rsidR="00594B7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 w:clear="all"/>
      </w:r>
    </w:p>
    <w:p w14:paraId="0E9F8E66" w14:textId="7D1AD660" w:rsidR="00217EBA" w:rsidRDefault="00594B7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F17B9" w:rsidRPr="003F17B9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Автономные системы диагностики, сервиса и ремонта железнодорожных путей с применением технологий искусственного интеллекта</w:t>
      </w:r>
    </w:p>
    <w:p w14:paraId="1A268EC9" w14:textId="77777777" w:rsidR="00217EBA" w:rsidRDefault="00594B7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41D4F133" w14:textId="072BF3A4" w:rsidR="0064280C" w:rsidRPr="0064280C" w:rsidRDefault="0064280C" w:rsidP="003D22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Компетенция охватывает применение автономных беспилотных летательных (БПЛА) и наземных (</w:t>
      </w:r>
      <w:r w:rsidR="009D6BF3">
        <w:rPr>
          <w:rFonts w:ascii="Times New Roman" w:hAnsi="Times New Roman"/>
          <w:sz w:val="28"/>
          <w:szCs w:val="28"/>
        </w:rPr>
        <w:t xml:space="preserve">например: </w:t>
      </w:r>
      <w:r w:rsidRPr="0064280C">
        <w:rPr>
          <w:rFonts w:ascii="Times New Roman" w:hAnsi="Times New Roman"/>
          <w:sz w:val="28"/>
          <w:szCs w:val="28"/>
        </w:rPr>
        <w:t>роботизированные тележки) аппаратов для мониторинга, диагностики, обслуживания и ремонта объектов железнодорожной инфраструктуры. Специалисты в этой области используют современные технологии, включая компьютерное зрение, машинное обучение, нейросетевые алгоритмы</w:t>
      </w:r>
      <w:r w:rsidR="003D2284">
        <w:rPr>
          <w:rFonts w:ascii="Times New Roman" w:hAnsi="Times New Roman"/>
          <w:sz w:val="28"/>
          <w:szCs w:val="28"/>
        </w:rPr>
        <w:t xml:space="preserve"> и</w:t>
      </w:r>
      <w:r w:rsidRPr="0064280C">
        <w:rPr>
          <w:rFonts w:ascii="Times New Roman" w:hAnsi="Times New Roman"/>
          <w:sz w:val="28"/>
          <w:szCs w:val="28"/>
        </w:rPr>
        <w:t xml:space="preserve"> робототехнику для автоматизации процессов инспекции и ремонта железнодорожного полотна. Эти системы позволяют оперативно выявлять повреждения, проводить сервисные работы и осуществлять ремонтные мероприятия, обеспечивая высокую готовность и безопасность железнодорожных перевозок.</w:t>
      </w:r>
    </w:p>
    <w:p w14:paraId="213619E8" w14:textId="77777777" w:rsidR="0064280C" w:rsidRPr="0064280C" w:rsidRDefault="0064280C" w:rsidP="003D22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С помощью автономных систем можно охватить множество направлений, такие как:</w:t>
      </w:r>
    </w:p>
    <w:p w14:paraId="338C8DBB" w14:textId="77777777" w:rsidR="0064280C" w:rsidRPr="0064280C" w:rsidRDefault="0064280C" w:rsidP="0064280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Диагностика и мониторинг:</w:t>
      </w:r>
    </w:p>
    <w:p w14:paraId="32261E78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Автономная аэрофотосъемка и 3D-сканирование железнодорожных путей (рельсы, шпалы, балласт, стрелочные переводы).</w:t>
      </w:r>
    </w:p>
    <w:p w14:paraId="7B6BABC5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 xml:space="preserve">Выявление дефектов (трещины, изломы, износ, коррозия, просадки) с помощью тепловизоров, </w:t>
      </w:r>
      <w:proofErr w:type="spellStart"/>
      <w:r w:rsidRPr="0064280C">
        <w:rPr>
          <w:rFonts w:ascii="Times New Roman" w:hAnsi="Times New Roman"/>
          <w:sz w:val="28"/>
          <w:szCs w:val="28"/>
        </w:rPr>
        <w:t>лидаров</w:t>
      </w:r>
      <w:proofErr w:type="spellEnd"/>
      <w:r w:rsidRPr="0064280C">
        <w:rPr>
          <w:rFonts w:ascii="Times New Roman" w:hAnsi="Times New Roman"/>
          <w:sz w:val="28"/>
          <w:szCs w:val="28"/>
        </w:rPr>
        <w:t xml:space="preserve"> и камер высокого разрешения.</w:t>
      </w:r>
    </w:p>
    <w:p w14:paraId="6CA99E06" w14:textId="15C4F81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 xml:space="preserve">Анализ данных в реальном времени с использованием алгоритмов </w:t>
      </w:r>
      <w:r w:rsidR="003D2284">
        <w:rPr>
          <w:rFonts w:ascii="Times New Roman" w:hAnsi="Times New Roman"/>
          <w:sz w:val="28"/>
          <w:szCs w:val="28"/>
        </w:rPr>
        <w:t xml:space="preserve">искусственного интеллекта </w:t>
      </w:r>
      <w:r w:rsidRPr="0064280C">
        <w:rPr>
          <w:rFonts w:ascii="Times New Roman" w:hAnsi="Times New Roman"/>
          <w:sz w:val="28"/>
          <w:szCs w:val="28"/>
        </w:rPr>
        <w:t>для классификации дефектов по степени критичности.</w:t>
      </w:r>
    </w:p>
    <w:p w14:paraId="422036F4" w14:textId="77777777" w:rsidR="0064280C" w:rsidRPr="0064280C" w:rsidRDefault="0064280C" w:rsidP="0064280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Техническое обслуживание:</w:t>
      </w:r>
    </w:p>
    <w:p w14:paraId="68E90255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Автоматизированная очистка рельсов и стрелочных переводов.</w:t>
      </w:r>
    </w:p>
    <w:p w14:paraId="4E0B72F6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Нанесение защитных покрытий с помощью дронов.</w:t>
      </w:r>
    </w:p>
    <w:p w14:paraId="2846196A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 xml:space="preserve">Контроль состояния </w:t>
      </w:r>
      <w:proofErr w:type="spellStart"/>
      <w:r w:rsidRPr="0064280C">
        <w:rPr>
          <w:rFonts w:ascii="Times New Roman" w:hAnsi="Times New Roman"/>
          <w:sz w:val="28"/>
          <w:szCs w:val="28"/>
        </w:rPr>
        <w:t>сложнодоступных</w:t>
      </w:r>
      <w:proofErr w:type="spellEnd"/>
      <w:r w:rsidRPr="0064280C">
        <w:rPr>
          <w:rFonts w:ascii="Times New Roman" w:hAnsi="Times New Roman"/>
          <w:sz w:val="28"/>
          <w:szCs w:val="28"/>
        </w:rPr>
        <w:t xml:space="preserve"> конструкций (мосты, тоннели, опоры).</w:t>
      </w:r>
    </w:p>
    <w:p w14:paraId="2449CD61" w14:textId="77777777" w:rsidR="0064280C" w:rsidRPr="0064280C" w:rsidRDefault="0064280C" w:rsidP="0064280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Ремонтные работы:</w:t>
      </w:r>
    </w:p>
    <w:p w14:paraId="3E58BBDC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Локализация и устранение мелких повреждений (маркировка дефектов для ремонтных бригад).</w:t>
      </w:r>
    </w:p>
    <w:p w14:paraId="6D2BB48C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Доставка материалов и инструментов в труднодоступные зоны.</w:t>
      </w:r>
    </w:p>
    <w:p w14:paraId="40BA3F98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Координация с другими робототехническими системами для комплексного ремонта.</w:t>
      </w:r>
    </w:p>
    <w:p w14:paraId="442670E0" w14:textId="77777777" w:rsidR="0064280C" w:rsidRPr="0064280C" w:rsidRDefault="0064280C" w:rsidP="0064280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Программное обеспечение и управление:</w:t>
      </w:r>
    </w:p>
    <w:p w14:paraId="11C5263B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Разработка алгоритмов автономного полета и навигации для БПЛА.</w:t>
      </w:r>
    </w:p>
    <w:p w14:paraId="53586BA4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Обучение и дообучение нейросетевых моделей для детекции и классификации дефектов.</w:t>
      </w:r>
    </w:p>
    <w:p w14:paraId="022653FD" w14:textId="6D1B781B" w:rsidR="0064280C" w:rsidRPr="0064280C" w:rsidRDefault="003D2284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4280C" w:rsidRPr="0064280C">
        <w:rPr>
          <w:rFonts w:ascii="Times New Roman" w:hAnsi="Times New Roman"/>
          <w:sz w:val="28"/>
          <w:szCs w:val="28"/>
        </w:rPr>
        <w:t>оздани</w:t>
      </w:r>
      <w:r>
        <w:rPr>
          <w:rFonts w:ascii="Times New Roman" w:hAnsi="Times New Roman"/>
          <w:sz w:val="28"/>
          <w:szCs w:val="28"/>
        </w:rPr>
        <w:t>е</w:t>
      </w:r>
      <w:r w:rsidR="0064280C" w:rsidRPr="0064280C">
        <w:rPr>
          <w:rFonts w:ascii="Times New Roman" w:hAnsi="Times New Roman"/>
          <w:sz w:val="28"/>
          <w:szCs w:val="28"/>
        </w:rPr>
        <w:t xml:space="preserve"> цифровых паспортов инфраструктуры.</w:t>
      </w:r>
    </w:p>
    <w:p w14:paraId="1370C97C" w14:textId="77777777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Обработка больших данных для прогнозной аналитики состояния пути.</w:t>
      </w:r>
    </w:p>
    <w:p w14:paraId="19ED0D2D" w14:textId="545DDBE6" w:rsidR="0064280C" w:rsidRPr="0064280C" w:rsidRDefault="0064280C" w:rsidP="009D6BF3">
      <w:pPr>
        <w:numPr>
          <w:ilvl w:val="1"/>
          <w:numId w:val="9"/>
        </w:numPr>
        <w:tabs>
          <w:tab w:val="clear" w:pos="1440"/>
          <w:tab w:val="num" w:pos="709"/>
        </w:tabs>
        <w:spacing w:after="0" w:line="360" w:lineRule="auto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Разработка веб-интерфейсов для визуализации результатов диагностики.</w:t>
      </w:r>
    </w:p>
    <w:p w14:paraId="361F2F9F" w14:textId="77777777" w:rsidR="0064280C" w:rsidRPr="0064280C" w:rsidRDefault="0064280C" w:rsidP="0064280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Области применения</w:t>
      </w:r>
    </w:p>
    <w:p w14:paraId="6572AA0C" w14:textId="77777777" w:rsidR="0064280C" w:rsidRPr="0064280C" w:rsidRDefault="0064280C" w:rsidP="0064280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Транспортная инфраструктура</w:t>
      </w:r>
      <w:r w:rsidRPr="0064280C">
        <w:rPr>
          <w:rFonts w:ascii="Times New Roman" w:hAnsi="Times New Roman"/>
          <w:sz w:val="28"/>
          <w:szCs w:val="28"/>
        </w:rPr>
        <w:t>: железнодорожные пути, мосты, тоннели, переезды, вокзалы.</w:t>
      </w:r>
    </w:p>
    <w:p w14:paraId="7AF26C8A" w14:textId="77777777" w:rsidR="0064280C" w:rsidRPr="0064280C" w:rsidRDefault="0064280C" w:rsidP="0064280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Тяговые подстанции и контактная сеть</w:t>
      </w:r>
      <w:r w:rsidRPr="0064280C">
        <w:rPr>
          <w:rFonts w:ascii="Times New Roman" w:hAnsi="Times New Roman"/>
          <w:sz w:val="28"/>
          <w:szCs w:val="28"/>
        </w:rPr>
        <w:t>: диагностика состояния опор и проводов.</w:t>
      </w:r>
    </w:p>
    <w:p w14:paraId="413AF6B3" w14:textId="77777777" w:rsidR="0064280C" w:rsidRPr="0064280C" w:rsidRDefault="0064280C" w:rsidP="0064280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Промышленность</w:t>
      </w:r>
      <w:r w:rsidRPr="0064280C">
        <w:rPr>
          <w:rFonts w:ascii="Times New Roman" w:hAnsi="Times New Roman"/>
          <w:sz w:val="28"/>
          <w:szCs w:val="28"/>
        </w:rPr>
        <w:t>: подъездные пути промышленных предприятий, карьерные железные дороги.</w:t>
      </w:r>
    </w:p>
    <w:p w14:paraId="0E170194" w14:textId="77777777" w:rsidR="0064280C" w:rsidRPr="0064280C" w:rsidRDefault="0064280C" w:rsidP="0064280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Городское хозяйство</w:t>
      </w:r>
      <w:r w:rsidRPr="0064280C">
        <w:rPr>
          <w:rFonts w:ascii="Times New Roman" w:hAnsi="Times New Roman"/>
          <w:sz w:val="28"/>
          <w:szCs w:val="28"/>
        </w:rPr>
        <w:t>: трамвайные пути, линии метрополитена.</w:t>
      </w:r>
    </w:p>
    <w:p w14:paraId="23A4485C" w14:textId="77777777" w:rsidR="0064280C" w:rsidRPr="0064280C" w:rsidRDefault="0064280C" w:rsidP="0064280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Плановый мониторинг путей</w:t>
      </w:r>
      <w:r w:rsidRPr="0064280C">
        <w:rPr>
          <w:rFonts w:ascii="Times New Roman" w:hAnsi="Times New Roman"/>
          <w:sz w:val="28"/>
          <w:szCs w:val="28"/>
        </w:rPr>
        <w:t>: контроль геометрии пути, состояния рельсов и шпал.</w:t>
      </w:r>
    </w:p>
    <w:p w14:paraId="7078B0BC" w14:textId="77777777" w:rsidR="0064280C" w:rsidRPr="0064280C" w:rsidRDefault="0064280C" w:rsidP="0064280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Контроль качества укладки рельсов</w:t>
      </w:r>
      <w:r w:rsidRPr="0064280C">
        <w:rPr>
          <w:rFonts w:ascii="Times New Roman" w:hAnsi="Times New Roman"/>
          <w:sz w:val="28"/>
          <w:szCs w:val="28"/>
        </w:rPr>
        <w:t> при строительстве и ремонте.</w:t>
      </w:r>
    </w:p>
    <w:p w14:paraId="4B5B2E2F" w14:textId="139CFC46" w:rsidR="0064280C" w:rsidRPr="0064280C" w:rsidRDefault="0064280C" w:rsidP="0064280C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Оценка повреждений после чрезвычайных происшествий</w:t>
      </w:r>
      <w:r w:rsidRPr="0064280C">
        <w:rPr>
          <w:rFonts w:ascii="Times New Roman" w:hAnsi="Times New Roman"/>
          <w:sz w:val="28"/>
          <w:szCs w:val="28"/>
        </w:rPr>
        <w:t> (паводки, землетрясения, сходы подвижного состава).</w:t>
      </w:r>
    </w:p>
    <w:p w14:paraId="16213705" w14:textId="77777777" w:rsidR="009D6BF3" w:rsidRDefault="009D6BF3" w:rsidP="0064280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0A457E9" w14:textId="77777777" w:rsidR="009D6BF3" w:rsidRDefault="009D6BF3" w:rsidP="0064280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45001A1" w14:textId="77777777" w:rsidR="009D6BF3" w:rsidRDefault="009D6BF3" w:rsidP="0064280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56617E1" w14:textId="77777777" w:rsidR="009D6BF3" w:rsidRDefault="009D6BF3" w:rsidP="0064280C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407A422" w14:textId="7C5B4B56" w:rsidR="0064280C" w:rsidRPr="0064280C" w:rsidRDefault="0064280C" w:rsidP="0064280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Нормативные правовые акты</w:t>
      </w:r>
    </w:p>
    <w:p w14:paraId="343064C6" w14:textId="77777777" w:rsidR="0064280C" w:rsidRPr="0064280C" w:rsidRDefault="0064280C" w:rsidP="0064280C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ФГОС СПО:</w:t>
      </w:r>
    </w:p>
    <w:p w14:paraId="5755390E" w14:textId="36F3ADB9" w:rsidR="00B46752" w:rsidRPr="00476658" w:rsidRDefault="00B46752" w:rsidP="009D6BF3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476658">
        <w:rPr>
          <w:rFonts w:ascii="Times New Roman" w:hAnsi="Times New Roman"/>
          <w:sz w:val="28"/>
          <w:szCs w:val="28"/>
        </w:rPr>
        <w:t>27.02.04 Автоматические системы управления</w:t>
      </w:r>
      <w:r w:rsidR="006B16BA">
        <w:rPr>
          <w:rFonts w:ascii="Times New Roman" w:hAnsi="Times New Roman"/>
          <w:sz w:val="28"/>
          <w:szCs w:val="28"/>
        </w:rPr>
        <w:t xml:space="preserve">, </w:t>
      </w:r>
      <w:r w:rsidRPr="00476658">
        <w:rPr>
          <w:rFonts w:ascii="Times New Roman" w:hAnsi="Times New Roman"/>
          <w:sz w:val="28"/>
          <w:szCs w:val="28"/>
        </w:rPr>
        <w:t>утверждён приказом Министерства просвещения РФ от 29 июля 2022 г. № 633.</w:t>
      </w:r>
    </w:p>
    <w:p w14:paraId="6B65681F" w14:textId="05F578DA" w:rsidR="0064280C" w:rsidRDefault="0064280C" w:rsidP="009D6BF3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476658">
        <w:rPr>
          <w:rFonts w:ascii="Times New Roman" w:hAnsi="Times New Roman"/>
          <w:sz w:val="28"/>
          <w:szCs w:val="28"/>
        </w:rPr>
        <w:t>25.02.08 Эксплуатация беспилотных авиационных систем, утвержден приказом Министерства просвещения РФ от 09.01.2023 г. N 2.</w:t>
      </w:r>
    </w:p>
    <w:p w14:paraId="3529F745" w14:textId="1C29C4BD" w:rsidR="006B16BA" w:rsidRPr="00476658" w:rsidRDefault="006B16BA" w:rsidP="009D6BF3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6B16BA">
        <w:rPr>
          <w:rFonts w:ascii="Times New Roman" w:hAnsi="Times New Roman"/>
          <w:sz w:val="28"/>
          <w:szCs w:val="28"/>
        </w:rPr>
        <w:t>09.02.13 «Интеграция решений с применением технологий искусственного интеллекта»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B16BA">
        <w:rPr>
          <w:rFonts w:ascii="Times New Roman" w:hAnsi="Times New Roman"/>
          <w:sz w:val="28"/>
          <w:szCs w:val="28"/>
        </w:rPr>
        <w:t xml:space="preserve">утвержден приказом </w:t>
      </w:r>
      <w:r w:rsidRPr="00476658">
        <w:rPr>
          <w:rFonts w:ascii="Times New Roman" w:hAnsi="Times New Roman"/>
          <w:sz w:val="28"/>
          <w:szCs w:val="28"/>
        </w:rPr>
        <w:t>Министерства просвещения РФ</w:t>
      </w:r>
      <w:r w:rsidRPr="006B16BA">
        <w:rPr>
          <w:rFonts w:ascii="Times New Roman" w:hAnsi="Times New Roman"/>
          <w:sz w:val="28"/>
          <w:szCs w:val="28"/>
        </w:rPr>
        <w:t xml:space="preserve"> от 24.12.2024 № 1025.</w:t>
      </w:r>
    </w:p>
    <w:p w14:paraId="54F99C2B" w14:textId="77777777" w:rsidR="0064280C" w:rsidRPr="0064280C" w:rsidRDefault="0064280C" w:rsidP="0064280C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Профессиональные стандарты:</w:t>
      </w:r>
    </w:p>
    <w:p w14:paraId="61E09C9E" w14:textId="106293EF" w:rsidR="00BB4362" w:rsidRPr="00BB4362" w:rsidRDefault="00BB4362" w:rsidP="00BB4362">
      <w:pPr>
        <w:numPr>
          <w:ilvl w:val="1"/>
          <w:numId w:val="11"/>
        </w:numPr>
        <w:spacing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BB4362">
        <w:rPr>
          <w:rFonts w:ascii="Times New Roman" w:hAnsi="Times New Roman"/>
          <w:sz w:val="28"/>
          <w:szCs w:val="28"/>
        </w:rPr>
        <w:t>06.001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4362">
        <w:rPr>
          <w:rFonts w:ascii="Times New Roman" w:hAnsi="Times New Roman"/>
          <w:sz w:val="28"/>
          <w:szCs w:val="28"/>
        </w:rPr>
        <w:t>Программист, Утвержден приказом Министерства труда и социальной защиты Российской Федерации от 20.07.2022 № 424н</w:t>
      </w:r>
      <w:r>
        <w:rPr>
          <w:rFonts w:ascii="Times New Roman" w:hAnsi="Times New Roman"/>
          <w:sz w:val="28"/>
          <w:szCs w:val="28"/>
        </w:rPr>
        <w:t>.</w:t>
      </w:r>
    </w:p>
    <w:p w14:paraId="35CB749D" w14:textId="77777777" w:rsidR="0064280C" w:rsidRPr="0064280C" w:rsidRDefault="0064280C" w:rsidP="00E34FF7">
      <w:pPr>
        <w:numPr>
          <w:ilvl w:val="1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17.071 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менее, утвержден приказом Министерства труда и социальной защиты РФ от 14.09.2022 № 526н.</w:t>
      </w:r>
    </w:p>
    <w:p w14:paraId="5945779C" w14:textId="77777777" w:rsidR="0064280C" w:rsidRPr="0064280C" w:rsidRDefault="0064280C" w:rsidP="0064280C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b/>
          <w:bCs/>
          <w:sz w:val="28"/>
          <w:szCs w:val="28"/>
        </w:rPr>
        <w:t>ГОСТ и нормативные документы:</w:t>
      </w:r>
    </w:p>
    <w:p w14:paraId="590A8DF0" w14:textId="77777777" w:rsidR="0064280C" w:rsidRPr="0064280C" w:rsidRDefault="0064280C" w:rsidP="00E34FF7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ГОСТ 31937-2011 Здания и сооружения. Методы обследования и мониторинга технического состояния.</w:t>
      </w:r>
    </w:p>
    <w:p w14:paraId="04F40A1B" w14:textId="77777777" w:rsidR="0064280C" w:rsidRPr="0064280C" w:rsidRDefault="0064280C" w:rsidP="00E34FF7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ГОСТ Р 58888-2020 Дистанционный мониторинг технического состояния зданий и сооружений с использованием БПЛА.</w:t>
      </w:r>
    </w:p>
    <w:p w14:paraId="21346016" w14:textId="77777777" w:rsidR="0064280C" w:rsidRPr="0064280C" w:rsidRDefault="0064280C" w:rsidP="00E34FF7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ГОСТ Р 58806-2020 Беспилотные авиационные системы. Методы технического обслуживания.</w:t>
      </w:r>
    </w:p>
    <w:p w14:paraId="71570142" w14:textId="77777777" w:rsidR="0064280C" w:rsidRPr="0064280C" w:rsidRDefault="0064280C" w:rsidP="00E34FF7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ГОСТ 32869-2014 Дороги автомобильные общего пользования. Требования к проведению диагностики и паспортизации искусственных сооружений (применимо к мостам и тоннелям).</w:t>
      </w:r>
    </w:p>
    <w:p w14:paraId="31D835F1" w14:textId="77777777" w:rsidR="0064280C" w:rsidRPr="0064280C" w:rsidRDefault="0064280C" w:rsidP="00E34FF7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СП 119.13330.2017 Железные дороги колеи 1520 мм. Актуализированная редакция СНиП 32-01-95.</w:t>
      </w:r>
    </w:p>
    <w:p w14:paraId="4E9A26DB" w14:textId="77777777" w:rsidR="0064280C" w:rsidRPr="0064280C" w:rsidRDefault="0064280C" w:rsidP="00E34FF7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СП 396.1325800.2018 Мосты и трубы. Правила диагностики и мониторинга.</w:t>
      </w:r>
    </w:p>
    <w:p w14:paraId="0AD18444" w14:textId="77777777" w:rsidR="0064280C" w:rsidRPr="0064280C" w:rsidRDefault="0064280C" w:rsidP="00E34FF7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ПТЭ (Правила технической эксплуатации железных дорог Российской Федерации) — нормативная документация для оценки состояния пути.</w:t>
      </w:r>
    </w:p>
    <w:p w14:paraId="22CBDCFA" w14:textId="77777777" w:rsidR="0064280C" w:rsidRPr="0064280C" w:rsidRDefault="0064280C" w:rsidP="00E34FF7">
      <w:pPr>
        <w:numPr>
          <w:ilvl w:val="1"/>
          <w:numId w:val="11"/>
        </w:numPr>
        <w:tabs>
          <w:tab w:val="clear" w:pos="1440"/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64280C">
        <w:rPr>
          <w:rFonts w:ascii="Times New Roman" w:hAnsi="Times New Roman"/>
          <w:sz w:val="28"/>
          <w:szCs w:val="28"/>
        </w:rPr>
        <w:t>РД 32.144-2000 Дефекты рельсов. Классификатор.</w:t>
      </w:r>
    </w:p>
    <w:p w14:paraId="5217D459" w14:textId="77777777" w:rsidR="0064280C" w:rsidRPr="0064280C" w:rsidRDefault="0064280C" w:rsidP="0064280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5B1B128" w14:textId="77777777" w:rsidR="00217EBA" w:rsidRDefault="00217EBA">
      <w:pPr>
        <w:keepNext/>
        <w:spacing w:after="0" w:line="276" w:lineRule="auto"/>
        <w:jc w:val="both"/>
        <w:outlineLvl w:val="1"/>
        <w:rPr>
          <w:rFonts w:ascii="Times New Roman" w:eastAsia="Calibri" w:hAnsi="Times New Roman" w:cs="Times New Roman"/>
          <w:i/>
          <w:sz w:val="10"/>
          <w:szCs w:val="1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217EBA" w14:paraId="6929854F" w14:textId="77777777">
        <w:trPr>
          <w:trHeight w:val="443"/>
        </w:trPr>
        <w:tc>
          <w:tcPr>
            <w:tcW w:w="529" w:type="pct"/>
            <w:shd w:val="clear" w:color="auto" w:fill="92D050"/>
            <w:vAlign w:val="center"/>
          </w:tcPr>
          <w:p w14:paraId="0CE5F006" w14:textId="77777777" w:rsidR="00217EBA" w:rsidRDefault="00594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6C35DB43" w14:textId="77777777" w:rsidR="00217EBA" w:rsidRDefault="00594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217EBA" w14:paraId="17E17552" w14:textId="77777777">
        <w:tc>
          <w:tcPr>
            <w:tcW w:w="529" w:type="pct"/>
            <w:shd w:val="clear" w:color="auto" w:fill="BFBFBF"/>
          </w:tcPr>
          <w:p w14:paraId="78EC1E28" w14:textId="77777777" w:rsidR="00217EBA" w:rsidRDefault="00594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3C9AC0C1" w14:textId="13B73396" w:rsidR="00E72798" w:rsidRDefault="00357BA5" w:rsidP="00E727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BA5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электронного оборудования и систем автоматического управления</w:t>
            </w:r>
          </w:p>
        </w:tc>
      </w:tr>
      <w:tr w:rsidR="00217EBA" w14:paraId="4EAE22BD" w14:textId="77777777">
        <w:tc>
          <w:tcPr>
            <w:tcW w:w="529" w:type="pct"/>
            <w:shd w:val="clear" w:color="auto" w:fill="BFBFBF"/>
          </w:tcPr>
          <w:p w14:paraId="3F5E9006" w14:textId="77777777" w:rsidR="00217EBA" w:rsidRDefault="00594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355D12FC" w14:textId="79E638A9" w:rsidR="00217EBA" w:rsidRDefault="00357BA5" w:rsidP="00E727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BA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технического обслуживания и ремонта электронного оборудования и систем автоматического управления</w:t>
            </w:r>
          </w:p>
        </w:tc>
      </w:tr>
      <w:tr w:rsidR="00217EBA" w14:paraId="7908EB74" w14:textId="77777777">
        <w:tc>
          <w:tcPr>
            <w:tcW w:w="529" w:type="pct"/>
            <w:shd w:val="clear" w:color="auto" w:fill="BFBFBF"/>
          </w:tcPr>
          <w:p w14:paraId="09779AA9" w14:textId="77777777" w:rsidR="00217EBA" w:rsidRDefault="00594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394722A5" w14:textId="04FF863E" w:rsidR="00217EBA" w:rsidRDefault="00357BA5" w:rsidP="00E727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 пилотирование беспилотных воздушных судов вертолетного/ </w:t>
            </w:r>
            <w:proofErr w:type="spellStart"/>
            <w:r w:rsidRPr="00357BA5">
              <w:rPr>
                <w:rFonts w:ascii="Times New Roman" w:eastAsia="Calibri" w:hAnsi="Times New Roman" w:cs="Times New Roman"/>
                <w:sz w:val="24"/>
                <w:szCs w:val="24"/>
              </w:rPr>
              <w:t>мультироторного</w:t>
            </w:r>
            <w:proofErr w:type="spellEnd"/>
            <w:r w:rsidRPr="00357B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типа</w:t>
            </w:r>
          </w:p>
        </w:tc>
      </w:tr>
      <w:tr w:rsidR="00217EBA" w14:paraId="1E1EED02" w14:textId="77777777">
        <w:tc>
          <w:tcPr>
            <w:tcW w:w="529" w:type="pct"/>
            <w:shd w:val="clear" w:color="auto" w:fill="BFBFBF"/>
          </w:tcPr>
          <w:p w14:paraId="663DC756" w14:textId="77777777" w:rsidR="00217EBA" w:rsidRDefault="00594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06163C96" w14:textId="0DAA0E0A" w:rsidR="00217EBA" w:rsidRDefault="00357BA5" w:rsidP="00E727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BA5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обслуживание функционального оборудования полезной нагрузки беспилотного воздушного судна, систем передачи и обработки информации, а также систем крепления внешних грузов</w:t>
            </w:r>
          </w:p>
        </w:tc>
      </w:tr>
      <w:tr w:rsidR="00217EBA" w14:paraId="711048C8" w14:textId="77777777">
        <w:tc>
          <w:tcPr>
            <w:tcW w:w="529" w:type="pct"/>
            <w:shd w:val="clear" w:color="auto" w:fill="BFBFBF"/>
          </w:tcPr>
          <w:p w14:paraId="23772724" w14:textId="77777777" w:rsidR="00217EBA" w:rsidRDefault="00594B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2E7F9F55" w14:textId="3765B585" w:rsidR="00217EBA" w:rsidRDefault="00357BA5" w:rsidP="00E727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BA5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беспилотных авиационных систем, включающих в себя одно беспилотное воздушное судно с максимальной взлетной массой 10 килограммов и менее</w:t>
            </w:r>
          </w:p>
        </w:tc>
      </w:tr>
      <w:tr w:rsidR="00E72798" w14:paraId="29F7E47C" w14:textId="77777777">
        <w:tc>
          <w:tcPr>
            <w:tcW w:w="529" w:type="pct"/>
            <w:shd w:val="clear" w:color="auto" w:fill="BFBFBF"/>
          </w:tcPr>
          <w:p w14:paraId="38A6200F" w14:textId="260528E3" w:rsidR="00E72798" w:rsidRDefault="00E727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5828A2BC" w14:textId="447D0C43" w:rsidR="00E72798" w:rsidRPr="00E72798" w:rsidRDefault="00357BA5" w:rsidP="00E727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BA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кода для искусственного интеллекта</w:t>
            </w:r>
          </w:p>
        </w:tc>
      </w:tr>
      <w:tr w:rsidR="00357BA5" w14:paraId="2A570279" w14:textId="77777777">
        <w:tc>
          <w:tcPr>
            <w:tcW w:w="529" w:type="pct"/>
            <w:shd w:val="clear" w:color="auto" w:fill="BFBFBF"/>
          </w:tcPr>
          <w:p w14:paraId="775711FB" w14:textId="6706955A" w:rsidR="00357BA5" w:rsidRDefault="00357B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6259CE95" w14:textId="63652CFB" w:rsidR="00357BA5" w:rsidRPr="00357BA5" w:rsidRDefault="00357BA5" w:rsidP="00E727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BA5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готовых моделей искусственного интеллекта</w:t>
            </w:r>
          </w:p>
        </w:tc>
      </w:tr>
    </w:tbl>
    <w:p w14:paraId="18C516BF" w14:textId="77777777" w:rsidR="00217EBA" w:rsidRDefault="00217EB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217EBA">
      <w:footerReference w:type="default" r:id="rId9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5FAC" w14:textId="77777777" w:rsidR="00770B8F" w:rsidRDefault="00770B8F">
      <w:pPr>
        <w:spacing w:after="0" w:line="240" w:lineRule="auto"/>
      </w:pPr>
      <w:r>
        <w:separator/>
      </w:r>
    </w:p>
  </w:endnote>
  <w:endnote w:type="continuationSeparator" w:id="0">
    <w:p w14:paraId="52E534F2" w14:textId="77777777" w:rsidR="00770B8F" w:rsidRDefault="00770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319FF265" w14:textId="77777777" w:rsidR="00217EBA" w:rsidRDefault="00594B70">
        <w:pPr>
          <w:pStyle w:val="af8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5ED41" w14:textId="77777777" w:rsidR="00770B8F" w:rsidRDefault="00770B8F">
      <w:pPr>
        <w:spacing w:after="0" w:line="240" w:lineRule="auto"/>
      </w:pPr>
      <w:r>
        <w:separator/>
      </w:r>
    </w:p>
  </w:footnote>
  <w:footnote w:type="continuationSeparator" w:id="0">
    <w:p w14:paraId="04F3ECDF" w14:textId="77777777" w:rsidR="00770B8F" w:rsidRDefault="00770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CA9"/>
    <w:multiLevelType w:val="hybridMultilevel"/>
    <w:tmpl w:val="87A41D86"/>
    <w:lvl w:ilvl="0" w:tplc="E1F079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680F1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08ADBB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8AF2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8743B3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C16701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9A583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5063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C04F1B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B71170"/>
    <w:multiLevelType w:val="hybridMultilevel"/>
    <w:tmpl w:val="4366EFE2"/>
    <w:lvl w:ilvl="0" w:tplc="34DEAE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E4A07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5B2DF2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10E4E3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808EB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E74A14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3FE9E0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67ED98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B30F85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730505"/>
    <w:multiLevelType w:val="hybridMultilevel"/>
    <w:tmpl w:val="6242043A"/>
    <w:lvl w:ilvl="0" w:tplc="5CA476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62926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37A20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53E603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9F27D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104A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5D4FE5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2469D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DB045B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004248"/>
    <w:multiLevelType w:val="multilevel"/>
    <w:tmpl w:val="84F2A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AA37C8"/>
    <w:multiLevelType w:val="hybridMultilevel"/>
    <w:tmpl w:val="425E98A8"/>
    <w:lvl w:ilvl="0" w:tplc="088C2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DE5D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CC9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98F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6B1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2CF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24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6C3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EA0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B2E6F"/>
    <w:multiLevelType w:val="hybridMultilevel"/>
    <w:tmpl w:val="4372BCA8"/>
    <w:lvl w:ilvl="0" w:tplc="1F8C9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D816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104F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AC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E22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ACB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A8B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AC7E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D6A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B0056"/>
    <w:multiLevelType w:val="multilevel"/>
    <w:tmpl w:val="03AA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34953"/>
    <w:multiLevelType w:val="hybridMultilevel"/>
    <w:tmpl w:val="89B0B6E4"/>
    <w:lvl w:ilvl="0" w:tplc="BB0C4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B070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EE9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E47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945E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3E1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08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E68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4A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DF37C4"/>
    <w:multiLevelType w:val="hybridMultilevel"/>
    <w:tmpl w:val="0EC64056"/>
    <w:lvl w:ilvl="0" w:tplc="79425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83A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E8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48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2E7E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12A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8C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44B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F80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B36FE"/>
    <w:multiLevelType w:val="hybridMultilevel"/>
    <w:tmpl w:val="C84EEFF8"/>
    <w:lvl w:ilvl="0" w:tplc="959E3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EEFD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8C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6C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4E6B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1C86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E71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44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9CF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5E4757"/>
    <w:multiLevelType w:val="multilevel"/>
    <w:tmpl w:val="261E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EBA"/>
    <w:rsid w:val="00217EBA"/>
    <w:rsid w:val="00357BA5"/>
    <w:rsid w:val="003C171B"/>
    <w:rsid w:val="003D2284"/>
    <w:rsid w:val="003F17B9"/>
    <w:rsid w:val="00476658"/>
    <w:rsid w:val="00594B70"/>
    <w:rsid w:val="0064280C"/>
    <w:rsid w:val="006B16BA"/>
    <w:rsid w:val="007230AE"/>
    <w:rsid w:val="00770B8F"/>
    <w:rsid w:val="009D6BF3"/>
    <w:rsid w:val="00AD2A0E"/>
    <w:rsid w:val="00B46752"/>
    <w:rsid w:val="00B633F1"/>
    <w:rsid w:val="00BB4362"/>
    <w:rsid w:val="00D64813"/>
    <w:rsid w:val="00E34FF7"/>
    <w:rsid w:val="00E72798"/>
    <w:rsid w:val="00EB10FC"/>
    <w:rsid w:val="00F14443"/>
    <w:rsid w:val="00F867B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5775"/>
  <w15:docId w15:val="{B62F2470-C061-4022-A3C2-56ECCA4D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азвание объекта Знак"/>
    <w:basedOn w:val="a0"/>
    <w:link w:val="ab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link w:val="af5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5">
    <w:name w:val="Абзац списка Знак"/>
    <w:basedOn w:val="a0"/>
    <w:link w:val="af4"/>
    <w:uiPriority w:val="34"/>
    <w:rPr>
      <w:rFonts w:ascii="Calibri" w:eastAsia="Calibri" w:hAnsi="Calibri" w:cs="Times New Roman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ody Text"/>
    <w:basedOn w:val="a"/>
    <w:link w:val="afb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Pr>
      <w:rFonts w:ascii="Times New Roman" w:eastAsia="Times New Roman" w:hAnsi="Times New Roman" w:cs="Times New Roman"/>
      <w:sz w:val="28"/>
      <w:szCs w:val="28"/>
    </w:rPr>
  </w:style>
  <w:style w:type="table" w:styleId="afc">
    <w:name w:val="Table Grid"/>
    <w:basedOn w:val="a1"/>
    <w:uiPriority w:val="39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caption"/>
    <w:basedOn w:val="a"/>
    <w:next w:val="a"/>
    <w:link w:val="a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e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6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Филипп Баталин</cp:lastModifiedBy>
  <cp:revision>3</cp:revision>
  <dcterms:created xsi:type="dcterms:W3CDTF">2026-08-30T21:15:00Z</dcterms:created>
  <dcterms:modified xsi:type="dcterms:W3CDTF">2026-08-30T21:24:00Z</dcterms:modified>
</cp:coreProperties>
</file>