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c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6E5F0B" w:rsidRPr="003B5DF1" w14:paraId="7D472DF3" w14:textId="77777777" w:rsidTr="00384F60">
        <w:tc>
          <w:tcPr>
            <w:tcW w:w="4962" w:type="dxa"/>
          </w:tcPr>
          <w:p w14:paraId="10FAF49D" w14:textId="77777777" w:rsidR="006E5F0B" w:rsidRPr="003B5DF1" w:rsidRDefault="006E5F0B" w:rsidP="003B5DF1">
            <w:pPr>
              <w:pStyle w:val="aa"/>
              <w:rPr>
                <w:color w:val="000000" w:themeColor="text1"/>
                <w:sz w:val="30"/>
              </w:rPr>
            </w:pPr>
            <w:r w:rsidRPr="003B5DF1">
              <w:rPr>
                <w:b/>
                <w:noProof/>
                <w:color w:val="000000" w:themeColor="text1"/>
                <w:lang w:eastAsia="ru-RU"/>
              </w:rPr>
              <w:drawing>
                <wp:inline distT="0" distB="0" distL="0" distR="0" wp14:anchorId="5EE80513" wp14:editId="0617955A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0686D287" w14:textId="77777777" w:rsidR="006E5F0B" w:rsidRPr="003B5DF1" w:rsidRDefault="006E5F0B" w:rsidP="003B5DF1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color w:val="000000" w:themeColor="text1"/>
                <w:sz w:val="30"/>
              </w:rPr>
            </w:pPr>
          </w:p>
        </w:tc>
      </w:tr>
    </w:tbl>
    <w:p w14:paraId="2EBACA39" w14:textId="77777777" w:rsidR="006E5F0B" w:rsidRPr="003B5DF1" w:rsidRDefault="006E5F0B" w:rsidP="003B5DF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EECCBCA" w14:textId="77777777" w:rsidR="006E5F0B" w:rsidRPr="003B5DF1" w:rsidRDefault="006E5F0B" w:rsidP="003B5DF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52F17A" w14:textId="77777777" w:rsidR="006E5F0B" w:rsidRPr="003B5DF1" w:rsidRDefault="006E5F0B" w:rsidP="003B5DF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06C125" w14:textId="77777777" w:rsidR="006E5F0B" w:rsidRPr="003B5DF1" w:rsidRDefault="006E5F0B" w:rsidP="003B5DF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2C6A9A" w14:textId="77777777" w:rsidR="006E5F0B" w:rsidRPr="003B5DF1" w:rsidRDefault="006E5F0B" w:rsidP="003B5DF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027EB2" w14:textId="77777777" w:rsidR="006E5F0B" w:rsidRPr="003B5DF1" w:rsidRDefault="006E5F0B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72"/>
          <w:szCs w:val="72"/>
        </w:rPr>
      </w:pPr>
      <w:r w:rsidRPr="003B5DF1">
        <w:rPr>
          <w:rFonts w:ascii="Times New Roman" w:hAnsi="Times New Roman" w:cs="Times New Roman"/>
          <w:color w:val="000000" w:themeColor="text1"/>
          <w:sz w:val="72"/>
          <w:szCs w:val="72"/>
        </w:rPr>
        <w:t>ОПИСАНИЕ КОМПЕТЕНЦИИ</w:t>
      </w:r>
    </w:p>
    <w:p w14:paraId="09C34A1C" w14:textId="77777777" w:rsidR="006E5F0B" w:rsidRPr="003B5DF1" w:rsidRDefault="006E5F0B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52"/>
          <w:szCs w:val="52"/>
        </w:rPr>
      </w:pPr>
      <w:r w:rsidRPr="003B5DF1">
        <w:rPr>
          <w:rFonts w:ascii="Times New Roman" w:hAnsi="Times New Roman" w:cs="Times New Roman"/>
          <w:color w:val="000000" w:themeColor="text1"/>
          <w:sz w:val="52"/>
          <w:szCs w:val="52"/>
        </w:rPr>
        <w:t>«Фрезерные работы на станках с ЧПУ»</w:t>
      </w:r>
    </w:p>
    <w:p w14:paraId="4B8B7BA1" w14:textId="77777777" w:rsidR="006E5F0B" w:rsidRPr="003B5DF1" w:rsidRDefault="006E5F0B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12BF35" w14:textId="77777777" w:rsidR="006E5F0B" w:rsidRPr="003B5DF1" w:rsidRDefault="006E5F0B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3E3511" w14:textId="77777777" w:rsidR="006E5F0B" w:rsidRPr="003B5DF1" w:rsidRDefault="006E5F0B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86745C" w14:textId="7FCA72F7" w:rsidR="006E5F0B" w:rsidRPr="003B5DF1" w:rsidRDefault="006E5F0B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A970EF" w14:textId="435E3666" w:rsidR="003B5DF1" w:rsidRP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59BC07" w14:textId="5D8F0B45" w:rsidR="003B5DF1" w:rsidRP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B02EC8" w14:textId="28FF8AE5" w:rsidR="003B5DF1" w:rsidRP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803DAB" w14:textId="48CAB817" w:rsidR="003B5DF1" w:rsidRP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0524A5" w14:textId="745BA30F" w:rsidR="003B5DF1" w:rsidRP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8B5D79" w14:textId="418E9836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672373F" w14:textId="36BE2761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F9969F" w14:textId="7D141831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6F1061E" w14:textId="6784592E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5E20F6" w14:textId="452362BF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900A02" w14:textId="25DCD9A7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9696F0" w14:textId="402942AA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EF468F" w14:textId="3B728469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4E8D48" w14:textId="678ED487" w:rsid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7C22EC" w14:textId="77777777" w:rsidR="003B5DF1" w:rsidRPr="003B5DF1" w:rsidRDefault="003B5DF1" w:rsidP="003B5D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1F5665" w14:textId="70126CAF" w:rsidR="006B59BF" w:rsidRDefault="003B5DF1" w:rsidP="003B5DF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5DF1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5535E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 w:rsidR="006B59BF" w:rsidRPr="003B5D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0B74D6F6" w14:textId="1C6764CD" w:rsidR="00753E53" w:rsidRDefault="00753E53" w:rsidP="003B5DF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92C040" w14:textId="29E61E6F" w:rsidR="00753E53" w:rsidRDefault="00753E53" w:rsidP="003B5DF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2A513A" w14:textId="77777777" w:rsidR="00753E53" w:rsidRDefault="00753E53" w:rsidP="003B5DF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26D6BD" w14:textId="77777777" w:rsidR="00226261" w:rsidRPr="003B5DF1" w:rsidRDefault="00226261" w:rsidP="003B5DF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B401D93" w14:textId="7D83A810" w:rsidR="001B15DE" w:rsidRPr="003B5DF1" w:rsidRDefault="001B15DE" w:rsidP="007B134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B5DF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Наименование компетенции</w:t>
      </w:r>
      <w:r w:rsidR="00694683" w:rsidRPr="003B5D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Фрезерные работы на станках с ЧПУ</w:t>
      </w:r>
    </w:p>
    <w:p w14:paraId="35BB4BF9" w14:textId="77777777" w:rsidR="00532AD0" w:rsidRPr="003B5DF1" w:rsidRDefault="00532AD0" w:rsidP="007B134B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B5DF1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Формат участия в соревновании</w:t>
      </w:r>
      <w:r w:rsidR="00694683" w:rsidRPr="003B5D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 индивидуальный</w:t>
      </w:r>
    </w:p>
    <w:p w14:paraId="6D5E5271" w14:textId="77777777" w:rsidR="009C4B59" w:rsidRPr="003B5DF1" w:rsidRDefault="009C4B59" w:rsidP="007B134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14:paraId="568DA1B9" w14:textId="3ED371E9" w:rsidR="00425FBC" w:rsidRPr="003B5DF1" w:rsidRDefault="00425FBC" w:rsidP="007B134B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B5DF1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Описание компетенции</w:t>
      </w:r>
    </w:p>
    <w:p w14:paraId="12822CF9" w14:textId="77777777" w:rsidR="00EA1313" w:rsidRPr="003B5DF1" w:rsidRDefault="00EA1313" w:rsidP="007B134B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B5DF1">
        <w:rPr>
          <w:color w:val="000000" w:themeColor="text1"/>
          <w:sz w:val="28"/>
          <w:szCs w:val="28"/>
        </w:rPr>
        <w:t xml:space="preserve">Станки с ЧПУ применяются в производстве техники, например автомобилей и самолетов, компонентов любых машин, форм для отливки деталей, используемых в бытовой технике, сотовых телефонах, игрушках, а также медицинских протезов и т. п. Можно уверенно сказать, что технологии обработки на станках с ЧПУ проникли во все отрасли. Немногие люди хорошо осознают, насколько важную роль играют эти технологии в их жизни. Благодаря технологиям ЧПУ такое оборудование, как токарный или фрезерный станок, которые ранее полностью управлялись человеком, теперь управляются компьютерной системой, которой в свою очередь управляет человек. Станки с ЧПУ позволили значительно повысить сложность производимых изделий, а также увеличить скорость и точность их производства. В то же время к имеющимся знаниям специалистов добавилось компьютерное программирование в CAD / CAM системах и умение управлять станком с ЧПУ. </w:t>
      </w:r>
    </w:p>
    <w:p w14:paraId="2703FC1D" w14:textId="77777777" w:rsidR="009C4B59" w:rsidRPr="003B5DF1" w:rsidRDefault="00EA1313" w:rsidP="007B13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5DF1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ЧПУ подразумевает наличие компьютера, который читает инструкции («G-коды») и приводит в действие станок, используемый для производства деталей посредством выборочного удаления материала. Для этого необходима программа, состоящая из «G-кодов», которая может создаваться вручную и/или автоматически, при помощи программного обеспечения CAD / CAM, дополняемого необходимыми станочными циклами.</w:t>
      </w:r>
    </w:p>
    <w:p w14:paraId="5EEBAC17" w14:textId="77777777" w:rsidR="00EA1313" w:rsidRPr="003B5DF1" w:rsidRDefault="00EA1313" w:rsidP="007B13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235DA1B" w14:textId="77777777" w:rsidR="00425FBC" w:rsidRPr="00CF2C8E" w:rsidRDefault="009C4B59" w:rsidP="00CF2C8E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123113308"/>
      <w:r w:rsidRPr="00CF2C8E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</w:t>
      </w:r>
      <w:bookmarkEnd w:id="1"/>
    </w:p>
    <w:p w14:paraId="36FCF8EE" w14:textId="77777777" w:rsidR="006D13EF" w:rsidRPr="003B5DF1" w:rsidRDefault="006D13EF" w:rsidP="00CF2C8E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B5D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ФГОС СПО:</w:t>
      </w:r>
    </w:p>
    <w:p w14:paraId="21E68201" w14:textId="6FFF1564" w:rsidR="009C4B59" w:rsidRPr="003B5DF1" w:rsidRDefault="006D13EF" w:rsidP="00CF2C8E">
      <w:pPr>
        <w:pStyle w:val="s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B5DF1">
        <w:rPr>
          <w:bCs/>
          <w:color w:val="000000" w:themeColor="text1"/>
          <w:sz w:val="28"/>
          <w:szCs w:val="28"/>
        </w:rPr>
        <w:t>Федеральный государственный образовательный стандарт</w:t>
      </w:r>
      <w:r w:rsidRPr="003B5DF1">
        <w:rPr>
          <w:bCs/>
          <w:color w:val="000000" w:themeColor="text1"/>
          <w:sz w:val="28"/>
          <w:szCs w:val="28"/>
        </w:rPr>
        <w:br/>
        <w:t>среднего профессионального образования по профессии 15.01.34 Фрезеровщик на станках с числовым программным управлением</w:t>
      </w:r>
      <w:r w:rsidRPr="003B5DF1">
        <w:rPr>
          <w:bCs/>
          <w:color w:val="000000" w:themeColor="text1"/>
          <w:sz w:val="28"/>
          <w:szCs w:val="28"/>
        </w:rPr>
        <w:br/>
      </w:r>
      <w:r w:rsidRPr="003B5DF1">
        <w:rPr>
          <w:bCs/>
          <w:color w:val="000000" w:themeColor="text1"/>
          <w:sz w:val="28"/>
          <w:szCs w:val="28"/>
        </w:rPr>
        <w:lastRenderedPageBreak/>
        <w:t>(утв. </w:t>
      </w:r>
      <w:hyperlink r:id="rId8" w:history="1">
        <w:r w:rsidRPr="003B5DF1">
          <w:rPr>
            <w:rStyle w:val="a9"/>
            <w:rFonts w:eastAsia="Calibri"/>
            <w:bCs/>
            <w:color w:val="000000" w:themeColor="text1"/>
            <w:sz w:val="28"/>
            <w:szCs w:val="28"/>
            <w:u w:val="none"/>
          </w:rPr>
          <w:t>приказом</w:t>
        </w:r>
      </w:hyperlink>
      <w:r w:rsidRPr="003B5DF1">
        <w:rPr>
          <w:bCs/>
          <w:color w:val="000000" w:themeColor="text1"/>
          <w:sz w:val="28"/>
          <w:szCs w:val="28"/>
        </w:rPr>
        <w:t xml:space="preserve"> Министерства образования и науки РФ от 9 декабря 2016 г. N 1583) </w:t>
      </w:r>
      <w:r w:rsidRPr="003B5DF1">
        <w:rPr>
          <w:color w:val="000000" w:themeColor="text1"/>
          <w:sz w:val="28"/>
          <w:szCs w:val="28"/>
        </w:rPr>
        <w:t>С изменениями и дополнениями от: 17 декабря 2020 г., 1 сентября 2022 г.;</w:t>
      </w:r>
    </w:p>
    <w:p w14:paraId="7363A005" w14:textId="35CD1ECC" w:rsidR="00C25F0C" w:rsidRPr="003B5DF1" w:rsidRDefault="00191C6A" w:rsidP="00CF2C8E">
      <w:pPr>
        <w:pStyle w:val="s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Cs/>
          <w:color w:val="000000" w:themeColor="text1"/>
          <w:sz w:val="28"/>
          <w:szCs w:val="28"/>
        </w:rPr>
      </w:pPr>
      <w:r w:rsidRPr="003B5DF1">
        <w:rPr>
          <w:bCs/>
          <w:color w:val="000000" w:themeColor="text1"/>
          <w:sz w:val="28"/>
          <w:szCs w:val="28"/>
        </w:rPr>
        <w:t>Федеральный государственный образовательный стандарт</w:t>
      </w:r>
      <w:r w:rsidR="003B5DF1">
        <w:rPr>
          <w:bCs/>
          <w:color w:val="000000" w:themeColor="text1"/>
          <w:sz w:val="28"/>
          <w:szCs w:val="28"/>
        </w:rPr>
        <w:t xml:space="preserve"> </w:t>
      </w:r>
      <w:r w:rsidRPr="003B5DF1">
        <w:rPr>
          <w:bCs/>
          <w:color w:val="000000" w:themeColor="text1"/>
          <w:sz w:val="28"/>
          <w:szCs w:val="28"/>
        </w:rPr>
        <w:t>среднего профессионального образования по профессии 15.01.32 Оператор на станках с программным управлением</w:t>
      </w:r>
      <w:r w:rsidR="003B5DF1">
        <w:rPr>
          <w:bCs/>
          <w:color w:val="000000" w:themeColor="text1"/>
          <w:sz w:val="28"/>
          <w:szCs w:val="28"/>
        </w:rPr>
        <w:t xml:space="preserve"> </w:t>
      </w:r>
      <w:r w:rsidRPr="003B5DF1">
        <w:rPr>
          <w:bCs/>
          <w:color w:val="000000" w:themeColor="text1"/>
          <w:sz w:val="28"/>
          <w:szCs w:val="28"/>
        </w:rPr>
        <w:t>(</w:t>
      </w:r>
      <w:r w:rsidRPr="003B5DF1">
        <w:rPr>
          <w:sz w:val="28"/>
          <w:szCs w:val="28"/>
        </w:rPr>
        <w:t xml:space="preserve">утвержден приказом Министерства образования и науки Российской Федерации от 9 декабря 2016 г. № 1555 по </w:t>
      </w:r>
      <w:r w:rsidRPr="003B5DF1">
        <w:rPr>
          <w:iCs/>
          <w:sz w:val="28"/>
          <w:szCs w:val="28"/>
        </w:rPr>
        <w:t xml:space="preserve">профессии </w:t>
      </w:r>
      <w:r w:rsidRPr="003B5DF1">
        <w:rPr>
          <w:sz w:val="28"/>
          <w:szCs w:val="28"/>
        </w:rPr>
        <w:t>среднего профессионального образования</w:t>
      </w:r>
      <w:r w:rsidRPr="003B5DF1">
        <w:rPr>
          <w:bCs/>
          <w:color w:val="000000" w:themeColor="text1"/>
          <w:sz w:val="28"/>
          <w:szCs w:val="28"/>
        </w:rPr>
        <w:t>)</w:t>
      </w:r>
      <w:r w:rsidR="003B5DF1">
        <w:rPr>
          <w:bCs/>
          <w:color w:val="000000" w:themeColor="text1"/>
          <w:sz w:val="28"/>
          <w:szCs w:val="28"/>
        </w:rPr>
        <w:t>;</w:t>
      </w:r>
      <w:r w:rsidRPr="003B5DF1">
        <w:rPr>
          <w:bCs/>
          <w:color w:val="000000" w:themeColor="text1"/>
          <w:sz w:val="28"/>
          <w:szCs w:val="28"/>
        </w:rPr>
        <w:t xml:space="preserve"> </w:t>
      </w:r>
    </w:p>
    <w:p w14:paraId="298EE4C5" w14:textId="6910CC5A" w:rsidR="00191C6A" w:rsidRPr="007B134B" w:rsidRDefault="00C25F0C" w:rsidP="00CF2C8E">
      <w:pPr>
        <w:pStyle w:val="s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7B134B">
        <w:rPr>
          <w:bCs/>
          <w:sz w:val="28"/>
          <w:szCs w:val="28"/>
        </w:rPr>
        <w:t>Федеральный государственный образовательный стандарт</w:t>
      </w:r>
      <w:r w:rsidR="003B5DF1" w:rsidRPr="007B134B">
        <w:rPr>
          <w:bCs/>
          <w:sz w:val="28"/>
          <w:szCs w:val="28"/>
        </w:rPr>
        <w:t xml:space="preserve"> </w:t>
      </w:r>
      <w:r w:rsidRPr="007B134B">
        <w:rPr>
          <w:bCs/>
          <w:sz w:val="28"/>
          <w:szCs w:val="28"/>
        </w:rPr>
        <w:t>среднего профессионального образования по</w:t>
      </w:r>
      <w:r w:rsidR="00DC16E7" w:rsidRPr="007B134B">
        <w:rPr>
          <w:bCs/>
          <w:sz w:val="28"/>
          <w:szCs w:val="28"/>
        </w:rPr>
        <w:t xml:space="preserve"> профессии</w:t>
      </w:r>
      <w:r w:rsidRPr="007B134B">
        <w:rPr>
          <w:bCs/>
          <w:sz w:val="28"/>
          <w:szCs w:val="28"/>
        </w:rPr>
        <w:t xml:space="preserve"> </w:t>
      </w:r>
      <w:r w:rsidR="00DC16E7" w:rsidRPr="007B134B">
        <w:rPr>
          <w:bCs/>
          <w:sz w:val="28"/>
          <w:szCs w:val="28"/>
        </w:rPr>
        <w:t>15.01.23 Наладчик станков и оборудования в механообработке, утвержденного Приказом Министерства образования и науки Российской Федерации от 02 августа 2013 г. N 824</w:t>
      </w:r>
      <w:r w:rsidR="007B134B" w:rsidRPr="007B134B">
        <w:rPr>
          <w:bCs/>
          <w:sz w:val="28"/>
          <w:szCs w:val="28"/>
        </w:rPr>
        <w:t>;</w:t>
      </w:r>
    </w:p>
    <w:p w14:paraId="5E736D4B" w14:textId="03C9B218" w:rsidR="00DC16E7" w:rsidRPr="003B5DF1" w:rsidRDefault="00DC16E7" w:rsidP="00CF2C8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5DF1">
        <w:rPr>
          <w:rFonts w:ascii="Times New Roman" w:hAnsi="Times New Roman"/>
          <w:sz w:val="28"/>
          <w:szCs w:val="28"/>
          <w:lang w:eastAsia="ru-RU"/>
        </w:rPr>
        <w:t>Федеральный государственный образовательный стандарт среднего профессионального образования по специальности 15.02.16 Технология машиностроения, утвержден приказом Министерства просвещения Российской Федерации от 14 июня 2022 г. N 444</w:t>
      </w:r>
      <w:r w:rsidR="003B5DF1" w:rsidRPr="003B5DF1">
        <w:rPr>
          <w:rFonts w:ascii="Times New Roman" w:hAnsi="Times New Roman"/>
          <w:sz w:val="28"/>
          <w:szCs w:val="28"/>
          <w:lang w:eastAsia="ru-RU"/>
        </w:rPr>
        <w:t>;</w:t>
      </w:r>
    </w:p>
    <w:p w14:paraId="6D0E34F7" w14:textId="6B3C7CA6" w:rsidR="00F82B95" w:rsidRPr="003B5DF1" w:rsidRDefault="00F82B95" w:rsidP="00CF2C8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5DF1">
        <w:rPr>
          <w:rFonts w:ascii="Times New Roman" w:hAnsi="Times New Roman"/>
          <w:sz w:val="28"/>
          <w:szCs w:val="28"/>
          <w:lang w:eastAsia="ru-RU"/>
        </w:rPr>
        <w:t>Федеральный государственный образовательный стандарт среднего профессионального образования по профессии 15.01.38 Оператор-наладчик металлообрабатывающих станков, утвержден приказом Министерства просвещения Российской Федерации от 15.11.2023 № 862</w:t>
      </w:r>
      <w:r w:rsidR="003B5DF1" w:rsidRPr="003B5DF1">
        <w:rPr>
          <w:rFonts w:ascii="Times New Roman" w:hAnsi="Times New Roman"/>
          <w:sz w:val="28"/>
          <w:szCs w:val="28"/>
          <w:lang w:eastAsia="ru-RU"/>
        </w:rPr>
        <w:t>.</w:t>
      </w:r>
    </w:p>
    <w:p w14:paraId="2316150A" w14:textId="77777777" w:rsidR="00425FBC" w:rsidRPr="003B5DF1" w:rsidRDefault="006D13EF" w:rsidP="00CF2C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B5D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Профессиональный стандарт:</w:t>
      </w:r>
    </w:p>
    <w:p w14:paraId="2131EEB6" w14:textId="3F2CC6CD" w:rsidR="00C93C86" w:rsidRPr="00CF2C8E" w:rsidRDefault="00C93C86" w:rsidP="00CF2C8E">
      <w:pPr>
        <w:pStyle w:val="a3"/>
        <w:numPr>
          <w:ilvl w:val="0"/>
          <w:numId w:val="7"/>
        </w:numPr>
        <w:rPr>
          <w:rFonts w:ascii="Times New Roman" w:hAnsi="Times New Roman"/>
          <w:iCs/>
          <w:sz w:val="28"/>
          <w:szCs w:val="28"/>
          <w:lang w:eastAsia="ru-RU"/>
        </w:rPr>
      </w:pP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Профессиональный стандарт 40.026 </w:t>
      </w:r>
      <w:r w:rsidR="00ED175B" w:rsidRPr="00CF2C8E">
        <w:rPr>
          <w:rFonts w:ascii="Times New Roman" w:hAnsi="Times New Roman"/>
          <w:kern w:val="36"/>
          <w:sz w:val="28"/>
          <w:szCs w:val="28"/>
          <w:lang w:eastAsia="ru-RU"/>
        </w:rPr>
        <w:t>«</w:t>
      </w:r>
      <w:r w:rsidRPr="00CF2C8E">
        <w:rPr>
          <w:rFonts w:ascii="Times New Roman" w:hAnsi="Times New Roman"/>
          <w:sz w:val="28"/>
          <w:szCs w:val="28"/>
          <w:lang w:eastAsia="ru-RU"/>
        </w:rPr>
        <w:t>Наладчик металлорежущих станков с числовым программным управлением</w:t>
      </w:r>
      <w:r w:rsidR="00ED175B" w:rsidRPr="00CF2C8E">
        <w:rPr>
          <w:rFonts w:ascii="Times New Roman" w:hAnsi="Times New Roman"/>
          <w:sz w:val="28"/>
          <w:szCs w:val="28"/>
          <w:lang w:eastAsia="ru-RU"/>
        </w:rPr>
        <w:t>»</w:t>
      </w:r>
      <w:r w:rsidRPr="00CF2C8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6D13EF" w:rsidRPr="00CF2C8E">
        <w:rPr>
          <w:rFonts w:ascii="Times New Roman" w:hAnsi="Times New Roman"/>
          <w:iCs/>
          <w:sz w:val="28"/>
          <w:szCs w:val="28"/>
          <w:lang w:eastAsia="ru-RU"/>
        </w:rPr>
        <w:t>у</w:t>
      </w:r>
      <w:r w:rsidRPr="00CF2C8E">
        <w:rPr>
          <w:rFonts w:ascii="Times New Roman" w:hAnsi="Times New Roman"/>
          <w:iCs/>
          <w:sz w:val="28"/>
          <w:szCs w:val="28"/>
          <w:lang w:eastAsia="ru-RU"/>
        </w:rPr>
        <w:t>твержден</w:t>
      </w: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 </w:t>
      </w:r>
      <w:r w:rsidRPr="00CF2C8E">
        <w:rPr>
          <w:rFonts w:ascii="Times New Roman" w:hAnsi="Times New Roman"/>
          <w:iCs/>
          <w:sz w:val="28"/>
          <w:szCs w:val="28"/>
          <w:lang w:eastAsia="ru-RU"/>
        </w:rPr>
        <w:t>приказом Министерства труда</w:t>
      </w: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 </w:t>
      </w:r>
      <w:r w:rsidRPr="00CF2C8E">
        <w:rPr>
          <w:rFonts w:ascii="Times New Roman" w:hAnsi="Times New Roman"/>
          <w:iCs/>
          <w:sz w:val="28"/>
          <w:szCs w:val="28"/>
          <w:lang w:eastAsia="ru-RU"/>
        </w:rPr>
        <w:t>и социальной защиты</w:t>
      </w: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 </w:t>
      </w:r>
      <w:r w:rsidRPr="00CF2C8E">
        <w:rPr>
          <w:rFonts w:ascii="Times New Roman" w:hAnsi="Times New Roman"/>
          <w:iCs/>
          <w:sz w:val="28"/>
          <w:szCs w:val="28"/>
          <w:lang w:eastAsia="ru-RU"/>
        </w:rPr>
        <w:t>Российской Федерации</w:t>
      </w: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 </w:t>
      </w:r>
      <w:r w:rsidRPr="00CF2C8E">
        <w:rPr>
          <w:rFonts w:ascii="Times New Roman" w:hAnsi="Times New Roman"/>
          <w:iCs/>
          <w:sz w:val="28"/>
          <w:szCs w:val="28"/>
          <w:lang w:eastAsia="ru-RU"/>
        </w:rPr>
        <w:t>от 24.05.2021 № 324н</w:t>
      </w:r>
      <w:r w:rsidR="006C2575" w:rsidRPr="00CF2C8E">
        <w:rPr>
          <w:rFonts w:ascii="Times New Roman" w:hAnsi="Times New Roman"/>
          <w:iCs/>
          <w:sz w:val="28"/>
          <w:szCs w:val="28"/>
          <w:lang w:eastAsia="ru-RU"/>
        </w:rPr>
        <w:t>;</w:t>
      </w:r>
    </w:p>
    <w:p w14:paraId="00E93C88" w14:textId="50007029" w:rsidR="003B5DF1" w:rsidRPr="00CF2C8E" w:rsidRDefault="006B59BF" w:rsidP="00CF2C8E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Профессиональный стандарт 40.222 </w:t>
      </w:r>
      <w:r w:rsidR="00ED175B" w:rsidRPr="00CF2C8E">
        <w:rPr>
          <w:rFonts w:ascii="Times New Roman" w:hAnsi="Times New Roman"/>
          <w:kern w:val="36"/>
          <w:sz w:val="28"/>
          <w:szCs w:val="28"/>
          <w:lang w:eastAsia="ru-RU"/>
        </w:rPr>
        <w:t>«</w:t>
      </w:r>
      <w:r w:rsidRPr="00CF2C8E">
        <w:rPr>
          <w:rFonts w:ascii="Times New Roman" w:hAnsi="Times New Roman"/>
          <w:sz w:val="28"/>
          <w:szCs w:val="28"/>
          <w:lang w:eastAsia="ru-RU"/>
        </w:rPr>
        <w:t>Оператор металлорежущих станков с числовым программным управлением</w:t>
      </w:r>
      <w:r w:rsidR="00ED175B" w:rsidRPr="00CF2C8E">
        <w:rPr>
          <w:rFonts w:ascii="Times New Roman" w:hAnsi="Times New Roman"/>
          <w:sz w:val="28"/>
          <w:szCs w:val="28"/>
          <w:lang w:eastAsia="ru-RU"/>
        </w:rPr>
        <w:t>»</w:t>
      </w:r>
      <w:r w:rsidRPr="00CF2C8E">
        <w:rPr>
          <w:rFonts w:ascii="Times New Roman" w:hAnsi="Times New Roman"/>
          <w:sz w:val="28"/>
          <w:szCs w:val="28"/>
          <w:lang w:eastAsia="ru-RU"/>
        </w:rPr>
        <w:t>, Утвержден приказом Министерства труда и социальной защиты Российской Федерации от 29.06.2021 № 431н</w:t>
      </w:r>
      <w:r w:rsidR="003B5DF1" w:rsidRPr="00CF2C8E">
        <w:rPr>
          <w:rFonts w:ascii="Times New Roman" w:hAnsi="Times New Roman"/>
          <w:sz w:val="28"/>
          <w:szCs w:val="28"/>
          <w:lang w:eastAsia="ru-RU"/>
        </w:rPr>
        <w:t>;</w:t>
      </w:r>
    </w:p>
    <w:p w14:paraId="201BF512" w14:textId="341ABD9F" w:rsidR="006B59BF" w:rsidRPr="00CF2C8E" w:rsidRDefault="006B59BF" w:rsidP="00CF2C8E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>Профессиональный стандарт 40.013</w:t>
      </w:r>
      <w:r w:rsidR="00ED175B"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 «Специалист по разработке технологий и программ для металлорежущих станков с числовым программным управлением»</w:t>
      </w:r>
      <w:r w:rsidRPr="00CF2C8E">
        <w:rPr>
          <w:rFonts w:ascii="Times New Roman" w:hAnsi="Times New Roman"/>
          <w:kern w:val="36"/>
          <w:sz w:val="28"/>
          <w:szCs w:val="28"/>
          <w:lang w:eastAsia="ru-RU"/>
        </w:rPr>
        <w:t xml:space="preserve"> Утвержден приказом Министерства труда и социальной защиты Российской Федерации от 14.07.2021 № 472н</w:t>
      </w:r>
    </w:p>
    <w:p w14:paraId="139F79F0" w14:textId="77777777" w:rsidR="006C2575" w:rsidRPr="003B5DF1" w:rsidRDefault="006C2575" w:rsidP="00CF2C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DF1">
        <w:rPr>
          <w:rFonts w:ascii="Times New Roman" w:eastAsia="Calibri" w:hAnsi="Times New Roman" w:cs="Times New Roman"/>
          <w:sz w:val="28"/>
          <w:szCs w:val="28"/>
        </w:rPr>
        <w:t>ГОСТы:</w:t>
      </w:r>
    </w:p>
    <w:p w14:paraId="5A9F83A6" w14:textId="646B4324" w:rsidR="00CF2C8E" w:rsidRDefault="006C2575" w:rsidP="00CF2C8E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  <w:lang w:eastAsia="ru-RU"/>
        </w:rPr>
      </w:pPr>
      <w:r w:rsidRPr="00CF2C8E">
        <w:rPr>
          <w:rFonts w:ascii="Times New Roman" w:hAnsi="Times New Roman"/>
          <w:sz w:val="28"/>
          <w:szCs w:val="28"/>
          <w:lang w:eastAsia="ru-RU"/>
        </w:rPr>
        <w:t>ГОСТ 21610-82 Станки фрезерные с числовым программным управлением. Основные параметры и присоединительные размеры</w:t>
      </w:r>
      <w:r w:rsidR="003B5DF1" w:rsidRPr="00CF2C8E">
        <w:rPr>
          <w:rFonts w:ascii="Times New Roman" w:hAnsi="Times New Roman"/>
          <w:sz w:val="28"/>
          <w:szCs w:val="28"/>
          <w:lang w:eastAsia="ru-RU"/>
        </w:rPr>
        <w:t>.</w:t>
      </w:r>
    </w:p>
    <w:p w14:paraId="01FBB4A4" w14:textId="1BABDB38" w:rsidR="009B46F3" w:rsidRPr="00CF2C8E" w:rsidRDefault="009B46F3" w:rsidP="00CF2C8E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  <w:lang w:eastAsia="ru-RU"/>
        </w:rPr>
      </w:pPr>
      <w:r w:rsidRPr="009B46F3">
        <w:rPr>
          <w:rFonts w:ascii="Times New Roman" w:hAnsi="Times New Roman"/>
          <w:sz w:val="28"/>
          <w:szCs w:val="28"/>
          <w:lang w:eastAsia="ru-RU"/>
        </w:rPr>
        <w:t>ГОСТ 9726-2024 «Станки вертикальные фрезерные с крестовым столом. Нормы точности и жёсткости станков и методы испытаний на точность и жёсткость»</w:t>
      </w:r>
    </w:p>
    <w:p w14:paraId="0792186B" w14:textId="053FAF45" w:rsidR="00CF2C8E" w:rsidRPr="00CF2C8E" w:rsidRDefault="00532AD0" w:rsidP="00CF2C8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C8E">
        <w:rPr>
          <w:rFonts w:ascii="Times New Roman" w:hAnsi="Times New Roman" w:cs="Times New Roman"/>
          <w:sz w:val="28"/>
          <w:szCs w:val="28"/>
        </w:rPr>
        <w:lastRenderedPageBreak/>
        <w:t>Перечень профессиональных задач специалиста по компетенции</w:t>
      </w:r>
      <w:r w:rsidRPr="00CF2C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2C8E">
        <w:rPr>
          <w:rFonts w:ascii="Times New Roman" w:hAnsi="Times New Roman" w:cs="Times New Roman"/>
          <w:sz w:val="28"/>
          <w:szCs w:val="28"/>
        </w:rPr>
        <w:t>о</w:t>
      </w:r>
      <w:r w:rsidR="00425FBC" w:rsidRPr="00CF2C8E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</w:t>
      </w:r>
      <w:r w:rsidR="00CF2C8E" w:rsidRPr="00CF2C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FBC" w:rsidRPr="00CF2C8E">
        <w:rPr>
          <w:rFonts w:ascii="Times New Roman" w:eastAsia="Calibri" w:hAnsi="Times New Roman" w:cs="Times New Roman"/>
          <w:sz w:val="28"/>
          <w:szCs w:val="28"/>
        </w:rPr>
        <w:t>на требованиях современного рынка труда к данному специалисту</w:t>
      </w:r>
    </w:p>
    <w:p w14:paraId="6E63860D" w14:textId="77777777" w:rsidR="00CF2C8E" w:rsidRPr="00CF2C8E" w:rsidRDefault="00CF2C8E" w:rsidP="00CF2C8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13"/>
        <w:gridCol w:w="8558"/>
      </w:tblGrid>
      <w:tr w:rsidR="003B5DF1" w:rsidRPr="003B5DF1" w14:paraId="43E77443" w14:textId="77777777" w:rsidTr="003B5DF1">
        <w:tc>
          <w:tcPr>
            <w:tcW w:w="529" w:type="pct"/>
            <w:shd w:val="clear" w:color="auto" w:fill="92D050"/>
            <w:vAlign w:val="center"/>
          </w:tcPr>
          <w:p w14:paraId="1659F5D1" w14:textId="77777777" w:rsidR="00425FBC" w:rsidRPr="003B5DF1" w:rsidRDefault="00425FBC" w:rsidP="003B5D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471" w:type="pct"/>
            <w:shd w:val="clear" w:color="auto" w:fill="92D050"/>
            <w:vAlign w:val="center"/>
          </w:tcPr>
          <w:p w14:paraId="14380368" w14:textId="77777777" w:rsidR="00425FBC" w:rsidRPr="003B5DF1" w:rsidRDefault="009F616C" w:rsidP="003B5D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деятельности/трудовые функции</w:t>
            </w:r>
          </w:p>
        </w:tc>
      </w:tr>
      <w:tr w:rsidR="003B5DF1" w:rsidRPr="003B5DF1" w14:paraId="4BE35307" w14:textId="77777777" w:rsidTr="00425FBC">
        <w:tc>
          <w:tcPr>
            <w:tcW w:w="529" w:type="pct"/>
            <w:shd w:val="clear" w:color="auto" w:fill="BFBFBF"/>
          </w:tcPr>
          <w:p w14:paraId="2164131F" w14:textId="74C1A91E" w:rsidR="006D13EF" w:rsidRPr="00CF2C8E" w:rsidRDefault="006D13EF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173E4B81" w14:textId="3A324049" w:rsidR="006D13EF" w:rsidRPr="003B5DF1" w:rsidRDefault="006D13EF" w:rsidP="003B5DF1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3B5DF1">
              <w:t xml:space="preserve"> </w:t>
            </w:r>
            <w:r w:rsidR="00CF2C8E" w:rsidRPr="00CF2C8E">
              <w:t>Разработка и внедрение управляющих программ изготовления деталей машин в машиностроительном производстве</w:t>
            </w:r>
          </w:p>
        </w:tc>
      </w:tr>
      <w:tr w:rsidR="00CF2C8E" w:rsidRPr="003B5DF1" w14:paraId="5A656AF7" w14:textId="77777777" w:rsidTr="00425FBC">
        <w:tc>
          <w:tcPr>
            <w:tcW w:w="529" w:type="pct"/>
            <w:shd w:val="clear" w:color="auto" w:fill="BFBFBF"/>
          </w:tcPr>
          <w:p w14:paraId="0DA80FB4" w14:textId="77777777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036F2830" w14:textId="52C660F3" w:rsidR="00CF2C8E" w:rsidRPr="003B5DF1" w:rsidRDefault="00CF2C8E" w:rsidP="003B5DF1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CF2C8E">
              <w:t>Разработка и реализация технологических процессов в механосборочном производстве</w:t>
            </w:r>
          </w:p>
        </w:tc>
      </w:tr>
      <w:tr w:rsidR="00CF2C8E" w:rsidRPr="003B5DF1" w14:paraId="65AE2177" w14:textId="77777777" w:rsidTr="00425FBC">
        <w:tc>
          <w:tcPr>
            <w:tcW w:w="529" w:type="pct"/>
            <w:shd w:val="clear" w:color="auto" w:fill="BFBFBF"/>
          </w:tcPr>
          <w:p w14:paraId="5E0A9FD3" w14:textId="77777777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58A24E99" w14:textId="71ED20CF" w:rsidR="00CF2C8E" w:rsidRPr="003B5DF1" w:rsidRDefault="00CF2C8E" w:rsidP="003B5DF1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CF2C8E">
              <w:t>Наладка оборудования и изготовление различных деталей на фрезерных станках с программным управлением</w:t>
            </w:r>
          </w:p>
        </w:tc>
      </w:tr>
      <w:tr w:rsidR="00CF2C8E" w:rsidRPr="003B5DF1" w14:paraId="0E2D3FF7" w14:textId="77777777" w:rsidTr="00425FBC">
        <w:tc>
          <w:tcPr>
            <w:tcW w:w="529" w:type="pct"/>
            <w:shd w:val="clear" w:color="auto" w:fill="BFBFBF"/>
          </w:tcPr>
          <w:p w14:paraId="3E5D06F9" w14:textId="77777777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11E16004" w14:textId="3546B605" w:rsidR="00CF2C8E" w:rsidRPr="003B5DF1" w:rsidRDefault="00CF2C8E" w:rsidP="003B5DF1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CF2C8E">
              <w:t>Наладка станков и манипуляторов с программным управлением</w:t>
            </w:r>
          </w:p>
        </w:tc>
      </w:tr>
      <w:tr w:rsidR="00CF2C8E" w:rsidRPr="003B5DF1" w14:paraId="0E229EF1" w14:textId="77777777" w:rsidTr="00425FBC">
        <w:tc>
          <w:tcPr>
            <w:tcW w:w="529" w:type="pct"/>
            <w:shd w:val="clear" w:color="auto" w:fill="BFBFBF"/>
          </w:tcPr>
          <w:p w14:paraId="5BAD19A8" w14:textId="77777777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1ABE35CC" w14:textId="3BC10ED8" w:rsidR="00CF2C8E" w:rsidRPr="003B5DF1" w:rsidRDefault="00CF2C8E" w:rsidP="003B5DF1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Изготовление деталей на металлорежущих станках с программным управлением по стадиям технологического процесса в соответствии с требованиями охраны труда и экологической безопасности</w:t>
            </w:r>
          </w:p>
        </w:tc>
      </w:tr>
      <w:tr w:rsidR="00CF2C8E" w:rsidRPr="003B5DF1" w14:paraId="6257E355" w14:textId="77777777" w:rsidTr="00425FBC">
        <w:tc>
          <w:tcPr>
            <w:tcW w:w="529" w:type="pct"/>
            <w:shd w:val="clear" w:color="auto" w:fill="BFBFBF"/>
          </w:tcPr>
          <w:p w14:paraId="2A7D8402" w14:textId="77777777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2C3E0523" w14:textId="24AEDBF1" w:rsidR="00CF2C8E" w:rsidRPr="003B5DF1" w:rsidRDefault="00CF2C8E" w:rsidP="00CF2C8E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3B5DF1">
              <w:t xml:space="preserve"> Осуществлять подготовку и обслуживание рабочего места для работы на фрезерных станках с числовым программным управлением</w:t>
            </w:r>
          </w:p>
        </w:tc>
      </w:tr>
      <w:tr w:rsidR="00CF2C8E" w:rsidRPr="003B5DF1" w14:paraId="448F7802" w14:textId="77777777" w:rsidTr="00425FBC">
        <w:tc>
          <w:tcPr>
            <w:tcW w:w="529" w:type="pct"/>
            <w:shd w:val="clear" w:color="auto" w:fill="BFBFBF"/>
          </w:tcPr>
          <w:p w14:paraId="6AF5121A" w14:textId="4481D2CB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56C45220" w14:textId="7777777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подготовку к использованию инструмента и оснастки для работы на фрезерных станках с числовым программным управлением в соответствии с полученным заданием.</w:t>
            </w:r>
          </w:p>
        </w:tc>
      </w:tr>
      <w:tr w:rsidR="00CF2C8E" w:rsidRPr="003B5DF1" w14:paraId="2720180B" w14:textId="77777777" w:rsidTr="00425FBC">
        <w:tc>
          <w:tcPr>
            <w:tcW w:w="529" w:type="pct"/>
            <w:shd w:val="clear" w:color="auto" w:fill="BFBFBF"/>
          </w:tcPr>
          <w:p w14:paraId="4EFBAB29" w14:textId="438088FE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27E213D8" w14:textId="7777777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hAnsi="Times New Roman" w:cs="Times New Roman"/>
                <w:sz w:val="24"/>
                <w:szCs w:val="24"/>
              </w:rPr>
              <w:t>Адаптировать разработанные управляющие программы на основе анализа входных данных, технологической и конструкторской документации</w:t>
            </w:r>
          </w:p>
        </w:tc>
      </w:tr>
      <w:tr w:rsidR="00CF2C8E" w:rsidRPr="003B5DF1" w14:paraId="74762C79" w14:textId="77777777" w:rsidTr="00425FBC">
        <w:tc>
          <w:tcPr>
            <w:tcW w:w="529" w:type="pct"/>
            <w:shd w:val="clear" w:color="auto" w:fill="BFBFBF"/>
          </w:tcPr>
          <w:p w14:paraId="154717EB" w14:textId="35144A8C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636D5581" w14:textId="7777777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hAnsi="Times New Roman" w:cs="Times New Roman"/>
                <w:sz w:val="24"/>
                <w:szCs w:val="24"/>
              </w:rPr>
              <w:t>Осуществлять фрезерную обработку с числовым программным управлением с соблюдением требований к качеству, в соответствии с заданием и технической документацией.</w:t>
            </w:r>
          </w:p>
        </w:tc>
      </w:tr>
      <w:tr w:rsidR="00CF2C8E" w:rsidRPr="003B5DF1" w14:paraId="2C9A37CC" w14:textId="77777777" w:rsidTr="00425FBC">
        <w:tc>
          <w:tcPr>
            <w:tcW w:w="529" w:type="pct"/>
            <w:shd w:val="clear" w:color="auto" w:fill="BFBFBF"/>
          </w:tcPr>
          <w:p w14:paraId="74950C66" w14:textId="667CA144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15099B5F" w14:textId="3FC92D2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3-х координатного сверлильно-фрезерно-расточного обрабатывающего центра с ЧПУ и технологической оснастки к изготовлению особо сложной детали не типа тел вращения</w:t>
            </w:r>
          </w:p>
        </w:tc>
      </w:tr>
      <w:tr w:rsidR="00CF2C8E" w:rsidRPr="003B5DF1" w14:paraId="404F0B14" w14:textId="77777777" w:rsidTr="00425FBC">
        <w:tc>
          <w:tcPr>
            <w:tcW w:w="529" w:type="pct"/>
            <w:shd w:val="clear" w:color="auto" w:fill="BFBFBF"/>
          </w:tcPr>
          <w:p w14:paraId="335B4E00" w14:textId="5643A7AF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50CC1504" w14:textId="7777777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Программирование 3-х координатного сверлильно-фрезерно-расточного обрабатывающего центра с ЧПУ для изготовления особо сложной детали не типа тел вращения</w:t>
            </w:r>
          </w:p>
        </w:tc>
      </w:tr>
      <w:tr w:rsidR="00CF2C8E" w:rsidRPr="003B5DF1" w14:paraId="07B9B021" w14:textId="77777777" w:rsidTr="00425FBC">
        <w:tc>
          <w:tcPr>
            <w:tcW w:w="529" w:type="pct"/>
            <w:shd w:val="clear" w:color="auto" w:fill="BFBFBF"/>
          </w:tcPr>
          <w:p w14:paraId="3368C2D3" w14:textId="7C84D9AF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5506FA35" w14:textId="046202B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пробной особо сложной детали не типа тела вращения на 3-х координатном сверлильно-фрезерно-расточном обрабатывающем центре с ЧПУ</w:t>
            </w:r>
          </w:p>
        </w:tc>
      </w:tr>
      <w:tr w:rsidR="00CF2C8E" w:rsidRPr="003B5DF1" w14:paraId="6007A0A5" w14:textId="77777777" w:rsidTr="00425FBC">
        <w:tc>
          <w:tcPr>
            <w:tcW w:w="529" w:type="pct"/>
            <w:shd w:val="clear" w:color="auto" w:fill="BFBFBF"/>
          </w:tcPr>
          <w:p w14:paraId="79A6928A" w14:textId="0FA00B1C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0650ACF3" w14:textId="7777777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hAnsi="Times New Roman" w:cs="Times New Roman"/>
                <w:sz w:val="24"/>
                <w:szCs w:val="24"/>
              </w:rPr>
              <w:t>Обработка заготовки особо сложной детали не типа тела вращения с точностью размеров по 6-му и выше квалитету на многокоординатном сверлильно-фрезерно-расточном обрабатывающем центре с ЧПУ</w:t>
            </w:r>
          </w:p>
        </w:tc>
      </w:tr>
      <w:tr w:rsidR="00CF2C8E" w:rsidRPr="003B5DF1" w14:paraId="1BF1D707" w14:textId="77777777" w:rsidTr="00425FBC">
        <w:tc>
          <w:tcPr>
            <w:tcW w:w="529" w:type="pct"/>
            <w:shd w:val="clear" w:color="auto" w:fill="BFBFBF"/>
          </w:tcPr>
          <w:p w14:paraId="1FAAC6E4" w14:textId="09D6E075" w:rsidR="00CF2C8E" w:rsidRPr="00CF2C8E" w:rsidRDefault="00CF2C8E" w:rsidP="00CF2C8E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1" w:type="pct"/>
          </w:tcPr>
          <w:p w14:paraId="759CD059" w14:textId="77777777" w:rsidR="00CF2C8E" w:rsidRPr="003B5DF1" w:rsidRDefault="00CF2C8E" w:rsidP="00CF2C8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пробной особо сложной детали не типа тела вращения с точностью размеров по 6-му и выше квалитету на многокоординатном сверлильно-фрезерно-расточном обрабатывающем центре с ЧПУ</w:t>
            </w:r>
          </w:p>
        </w:tc>
      </w:tr>
    </w:tbl>
    <w:p w14:paraId="27D2E237" w14:textId="77777777" w:rsidR="001B15DE" w:rsidRPr="003B5DF1" w:rsidRDefault="001B15DE" w:rsidP="003B5D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3D1412" w14:textId="77777777" w:rsidR="001B15DE" w:rsidRPr="003B5DF1" w:rsidRDefault="001B15DE" w:rsidP="003B5D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237EA4E" w14:textId="77777777" w:rsidR="001B15DE" w:rsidRPr="003B5DF1" w:rsidRDefault="001B15DE" w:rsidP="003B5D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3B5DF1" w:rsidSect="003B5DF1">
      <w:footerReference w:type="default" r:id="rId9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90770" w14:textId="77777777" w:rsidR="00DB08CB" w:rsidRDefault="00DB08CB" w:rsidP="00A130B3">
      <w:pPr>
        <w:spacing w:after="0" w:line="240" w:lineRule="auto"/>
      </w:pPr>
      <w:r>
        <w:separator/>
      </w:r>
    </w:p>
  </w:endnote>
  <w:endnote w:type="continuationSeparator" w:id="0">
    <w:p w14:paraId="18D42BB9" w14:textId="77777777" w:rsidR="00DB08CB" w:rsidRDefault="00DB08CB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C5221BF" w14:textId="6CCF1A95" w:rsidR="00A130B3" w:rsidRPr="003B5DF1" w:rsidRDefault="008020EC" w:rsidP="003B5DF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B5DF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3B5DF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B5DF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535E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B5DF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778881" w14:textId="77777777" w:rsidR="00DB08CB" w:rsidRDefault="00DB08CB" w:rsidP="00A130B3">
      <w:pPr>
        <w:spacing w:after="0" w:line="240" w:lineRule="auto"/>
      </w:pPr>
      <w:r>
        <w:separator/>
      </w:r>
    </w:p>
  </w:footnote>
  <w:footnote w:type="continuationSeparator" w:id="0">
    <w:p w14:paraId="7111758C" w14:textId="77777777" w:rsidR="00DB08CB" w:rsidRDefault="00DB08CB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36D6CCE"/>
    <w:multiLevelType w:val="hybridMultilevel"/>
    <w:tmpl w:val="DC404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46021"/>
    <w:multiLevelType w:val="hybridMultilevel"/>
    <w:tmpl w:val="5BB81FE2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75ABF"/>
    <w:multiLevelType w:val="hybridMultilevel"/>
    <w:tmpl w:val="0FF818EC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8149C"/>
    <w:multiLevelType w:val="hybridMultilevel"/>
    <w:tmpl w:val="C3621E5E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90AD5"/>
    <w:multiLevelType w:val="hybridMultilevel"/>
    <w:tmpl w:val="8B8A901A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66BA0"/>
    <w:multiLevelType w:val="hybridMultilevel"/>
    <w:tmpl w:val="7214D05C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F032D"/>
    <w:multiLevelType w:val="hybridMultilevel"/>
    <w:tmpl w:val="0A2C7F72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F94"/>
    <w:rsid w:val="00025431"/>
    <w:rsid w:val="00054085"/>
    <w:rsid w:val="00062807"/>
    <w:rsid w:val="000676A3"/>
    <w:rsid w:val="001262E4"/>
    <w:rsid w:val="00191C6A"/>
    <w:rsid w:val="001B15DE"/>
    <w:rsid w:val="00224201"/>
    <w:rsid w:val="00226261"/>
    <w:rsid w:val="00237C93"/>
    <w:rsid w:val="002E62FB"/>
    <w:rsid w:val="0030784B"/>
    <w:rsid w:val="003A2AB3"/>
    <w:rsid w:val="003B5DF1"/>
    <w:rsid w:val="003D0CC1"/>
    <w:rsid w:val="00425FBC"/>
    <w:rsid w:val="0044320B"/>
    <w:rsid w:val="0048249A"/>
    <w:rsid w:val="004C4453"/>
    <w:rsid w:val="004F5C21"/>
    <w:rsid w:val="00532AD0"/>
    <w:rsid w:val="005535EB"/>
    <w:rsid w:val="00596E5D"/>
    <w:rsid w:val="005972FF"/>
    <w:rsid w:val="005C7C3C"/>
    <w:rsid w:val="005D4D09"/>
    <w:rsid w:val="00694683"/>
    <w:rsid w:val="006B03B5"/>
    <w:rsid w:val="006B59BF"/>
    <w:rsid w:val="006C2575"/>
    <w:rsid w:val="006D13EF"/>
    <w:rsid w:val="006D3584"/>
    <w:rsid w:val="006E5F0B"/>
    <w:rsid w:val="00707C08"/>
    <w:rsid w:val="00716F94"/>
    <w:rsid w:val="00753E53"/>
    <w:rsid w:val="007B134B"/>
    <w:rsid w:val="008020EC"/>
    <w:rsid w:val="008132C9"/>
    <w:rsid w:val="00836FF5"/>
    <w:rsid w:val="00887100"/>
    <w:rsid w:val="008D011D"/>
    <w:rsid w:val="008D4AC4"/>
    <w:rsid w:val="0099541E"/>
    <w:rsid w:val="009B46F3"/>
    <w:rsid w:val="009C4B59"/>
    <w:rsid w:val="009F616C"/>
    <w:rsid w:val="00A130B3"/>
    <w:rsid w:val="00A819D2"/>
    <w:rsid w:val="00AA1894"/>
    <w:rsid w:val="00AB059B"/>
    <w:rsid w:val="00B7189C"/>
    <w:rsid w:val="00B96387"/>
    <w:rsid w:val="00C25F0C"/>
    <w:rsid w:val="00C57424"/>
    <w:rsid w:val="00C93C86"/>
    <w:rsid w:val="00CF2C8E"/>
    <w:rsid w:val="00DA6FBF"/>
    <w:rsid w:val="00DB08CB"/>
    <w:rsid w:val="00DB63FC"/>
    <w:rsid w:val="00DC0BDA"/>
    <w:rsid w:val="00DC16E7"/>
    <w:rsid w:val="00E07F34"/>
    <w:rsid w:val="00E110E4"/>
    <w:rsid w:val="00E32A99"/>
    <w:rsid w:val="00E438B3"/>
    <w:rsid w:val="00EA1313"/>
    <w:rsid w:val="00ED175B"/>
    <w:rsid w:val="00F82B95"/>
    <w:rsid w:val="00FA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D6EAE"/>
  <w15:docId w15:val="{AC40D3A7-AFA7-374F-B848-01BFFF73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0EC"/>
  </w:style>
  <w:style w:type="paragraph" w:styleId="1">
    <w:name w:val="heading 1"/>
    <w:basedOn w:val="a"/>
    <w:link w:val="10"/>
    <w:uiPriority w:val="9"/>
    <w:qFormat/>
    <w:rsid w:val="00C93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93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59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13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customStyle="1" w:styleId="Default">
    <w:name w:val="Default"/>
    <w:rsid w:val="00EA13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93C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3C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D13EF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customStyle="1" w:styleId="s3">
    <w:name w:val="s_3"/>
    <w:basedOn w:val="a"/>
    <w:rsid w:val="006D1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D13EF"/>
    <w:rPr>
      <w:color w:val="0000FF"/>
      <w:u w:val="single"/>
    </w:rPr>
  </w:style>
  <w:style w:type="paragraph" w:customStyle="1" w:styleId="s52">
    <w:name w:val="s_52"/>
    <w:basedOn w:val="a"/>
    <w:rsid w:val="006D1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D1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1"/>
    <w:qFormat/>
    <w:rsid w:val="006E5F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6E5F0B"/>
    <w:rPr>
      <w:rFonts w:ascii="Times New Roman" w:eastAsia="Times New Roman" w:hAnsi="Times New Roman" w:cs="Times New Roman"/>
      <w:sz w:val="28"/>
      <w:szCs w:val="28"/>
    </w:rPr>
  </w:style>
  <w:style w:type="table" w:styleId="ac">
    <w:name w:val="Table Grid"/>
    <w:basedOn w:val="a1"/>
    <w:uiPriority w:val="39"/>
    <w:rsid w:val="006E5F0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6B59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3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4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8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57630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Admin</cp:lastModifiedBy>
  <cp:revision>39</cp:revision>
  <dcterms:created xsi:type="dcterms:W3CDTF">2023-01-11T11:48:00Z</dcterms:created>
  <dcterms:modified xsi:type="dcterms:W3CDTF">2026-10-20T05:40:00Z</dcterms:modified>
</cp:coreProperties>
</file>