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af4"/>
        <w:tblW w:w="9639" w:type="dxa"/>
        <w:tblLayout w:type="fixed"/>
        <w:tblLook w:val="04A0" w:firstRow="1" w:lastRow="0" w:firstColumn="1" w:lastColumn="0" w:noHBand="0" w:noVBand="1"/>
      </w:tblPr>
      <w:tblGrid>
        <w:gridCol w:w="5421"/>
        <w:gridCol w:w="4218"/>
      </w:tblGrid>
      <w:tr w:rsidR="009E3FFE" w14:paraId="72232D68" w14:textId="77777777"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</w:tcPr>
          <w:p w14:paraId="3D671DB8" w14:textId="77777777" w:rsidR="009E3FFE" w:rsidRDefault="00000000">
            <w:pPr>
              <w:pStyle w:val="a9"/>
              <w:rPr>
                <w:sz w:val="30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72AF4F60" wp14:editId="4A85061E">
                  <wp:extent cx="3304540" cy="12865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4540" cy="128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nil"/>
              <w:left w:val="nil"/>
              <w:bottom w:val="nil"/>
              <w:right w:val="nil"/>
            </w:tcBorders>
          </w:tcPr>
          <w:p w14:paraId="37EBF502" w14:textId="77777777" w:rsidR="009E3FFE" w:rsidRDefault="009E3FFE">
            <w:pPr>
              <w:widowControl w:val="0"/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A91ED43" w14:textId="77777777" w:rsidR="009E3FFE" w:rsidRDefault="009E3FFE">
      <w:pPr>
        <w:rPr>
          <w:sz w:val="28"/>
          <w:szCs w:val="28"/>
        </w:rPr>
      </w:pPr>
    </w:p>
    <w:p w14:paraId="5B47EE31" w14:textId="77777777" w:rsidR="009E3FFE" w:rsidRDefault="009E3FFE">
      <w:pPr>
        <w:rPr>
          <w:sz w:val="28"/>
          <w:szCs w:val="28"/>
        </w:rPr>
      </w:pPr>
    </w:p>
    <w:p w14:paraId="7189B93F" w14:textId="77777777" w:rsidR="009E3FFE" w:rsidRDefault="009E3FFE">
      <w:pPr>
        <w:rPr>
          <w:sz w:val="28"/>
          <w:szCs w:val="28"/>
        </w:rPr>
      </w:pPr>
    </w:p>
    <w:p w14:paraId="4B9491DC" w14:textId="77777777" w:rsidR="009E3FFE" w:rsidRDefault="009E3FFE">
      <w:pPr>
        <w:rPr>
          <w:sz w:val="28"/>
          <w:szCs w:val="28"/>
        </w:rPr>
      </w:pPr>
    </w:p>
    <w:p w14:paraId="1DAC7506" w14:textId="77777777" w:rsidR="009E3FFE" w:rsidRDefault="009E3FFE">
      <w:pPr>
        <w:rPr>
          <w:sz w:val="28"/>
          <w:szCs w:val="28"/>
        </w:rPr>
      </w:pPr>
    </w:p>
    <w:p w14:paraId="7C122152" w14:textId="77777777" w:rsidR="009E3FFE" w:rsidRDefault="00000000">
      <w:pPr>
        <w:jc w:val="center"/>
        <w:rPr>
          <w:sz w:val="72"/>
          <w:szCs w:val="72"/>
        </w:rPr>
      </w:pPr>
      <w:r>
        <w:rPr>
          <w:sz w:val="72"/>
          <w:szCs w:val="72"/>
        </w:rPr>
        <w:t>ОПИСАНИЕ КОМПЕТЕНЦИИ</w:t>
      </w:r>
    </w:p>
    <w:p w14:paraId="5E954531" w14:textId="77777777" w:rsidR="009E3FFE" w:rsidRDefault="00000000">
      <w:pPr>
        <w:jc w:val="center"/>
        <w:rPr>
          <w:sz w:val="72"/>
          <w:szCs w:val="72"/>
        </w:rPr>
      </w:pPr>
      <w:r>
        <w:rPr>
          <w:sz w:val="72"/>
          <w:szCs w:val="72"/>
        </w:rPr>
        <w:t>«</w:t>
      </w:r>
      <w:r>
        <w:rPr>
          <w:sz w:val="72"/>
          <w:szCs w:val="72"/>
          <w:u w:val="single"/>
        </w:rPr>
        <w:t>Эксплуатация сельскохозяйственных машин</w:t>
      </w:r>
      <w:r>
        <w:rPr>
          <w:sz w:val="72"/>
          <w:szCs w:val="72"/>
        </w:rPr>
        <w:t>»</w:t>
      </w:r>
    </w:p>
    <w:p w14:paraId="1F8C5320" w14:textId="77777777" w:rsidR="009E3FFE" w:rsidRDefault="009E3FFE">
      <w:pPr>
        <w:jc w:val="center"/>
        <w:rPr>
          <w:sz w:val="72"/>
          <w:szCs w:val="72"/>
        </w:rPr>
      </w:pPr>
    </w:p>
    <w:p w14:paraId="655DC2CC" w14:textId="77777777" w:rsidR="009E3FFE" w:rsidRDefault="009E3FFE">
      <w:pPr>
        <w:jc w:val="center"/>
        <w:rPr>
          <w:sz w:val="72"/>
          <w:szCs w:val="72"/>
        </w:rPr>
      </w:pPr>
    </w:p>
    <w:p w14:paraId="5906F396" w14:textId="77777777" w:rsidR="009E3FFE" w:rsidRDefault="009E3FFE">
      <w:pPr>
        <w:jc w:val="center"/>
        <w:rPr>
          <w:sz w:val="72"/>
          <w:szCs w:val="72"/>
        </w:rPr>
      </w:pPr>
    </w:p>
    <w:p w14:paraId="7ABB9569" w14:textId="77777777" w:rsidR="009E3FFE" w:rsidRDefault="009E3FFE">
      <w:pPr>
        <w:jc w:val="center"/>
        <w:rPr>
          <w:sz w:val="72"/>
          <w:szCs w:val="72"/>
        </w:rPr>
      </w:pPr>
    </w:p>
    <w:p w14:paraId="095FC7C5" w14:textId="77777777" w:rsidR="009E3FFE" w:rsidRDefault="00000000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 г.</w:t>
      </w:r>
    </w:p>
    <w:p w14:paraId="3A7F9653" w14:textId="77777777" w:rsidR="009E3FFE" w:rsidRDefault="009E3FFE">
      <w:pPr>
        <w:jc w:val="center"/>
        <w:rPr>
          <w:color w:val="000000"/>
          <w:sz w:val="28"/>
          <w:szCs w:val="28"/>
        </w:rPr>
      </w:pPr>
    </w:p>
    <w:p w14:paraId="4BB6CC1D" w14:textId="77777777" w:rsidR="009E3FFE" w:rsidRDefault="00000000">
      <w:pPr>
        <w:spacing w:line="276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Наименование компетенции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  <w:u w:val="single"/>
        </w:rPr>
        <w:t>Эксплуатация сельскохозяйственных машин</w:t>
      </w:r>
    </w:p>
    <w:p w14:paraId="3EC145D5" w14:textId="77777777" w:rsidR="009E3FFE" w:rsidRDefault="009E3FFE">
      <w:pPr>
        <w:spacing w:line="276" w:lineRule="auto"/>
        <w:jc w:val="both"/>
        <w:rPr>
          <w:rFonts w:eastAsia="Calibri"/>
          <w:b/>
          <w:bCs/>
          <w:sz w:val="28"/>
          <w:szCs w:val="28"/>
        </w:rPr>
      </w:pPr>
    </w:p>
    <w:p w14:paraId="17A0D94B" w14:textId="77777777" w:rsidR="009E3FFE" w:rsidRDefault="00000000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Описание компетенции</w:t>
      </w:r>
      <w:r>
        <w:rPr>
          <w:rFonts w:eastAsia="Calibri"/>
          <w:sz w:val="28"/>
          <w:szCs w:val="28"/>
        </w:rPr>
        <w:t>.</w:t>
      </w:r>
    </w:p>
    <w:p w14:paraId="10BCCEB7" w14:textId="77777777" w:rsidR="009E3FFE" w:rsidRDefault="00000000">
      <w:pPr>
        <w:pStyle w:val="af2"/>
        <w:shd w:val="clear" w:color="auto" w:fill="FFFFFF"/>
        <w:spacing w:before="28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Техник-механик по обслуживанию сельскохозяйственных машин эксплуатирует, ремонтирует и обслуживает сельскохозяйственную технику</w:t>
      </w:r>
      <w:r>
        <w:rPr>
          <w:color w:val="000000"/>
          <w:sz w:val="28"/>
          <w:szCs w:val="28"/>
        </w:rPr>
        <w:t xml:space="preserve">. Обеспечивает безаварийную и надежную работу всех видов оборудования, их правильную эксплуатацию, своевременный качественный ремонт и техническое </w:t>
      </w:r>
      <w:r>
        <w:rPr>
          <w:color w:val="000000"/>
          <w:sz w:val="28"/>
          <w:szCs w:val="28"/>
        </w:rPr>
        <w:lastRenderedPageBreak/>
        <w:t xml:space="preserve">обслуживание, проведение работ по его модернизации и повышение экономичности ремонтного обслуживания оборудования. Осуществляет технический надзор за состоянием и ремонтом защитных устройств на механическом оборудовании. Организует подготовку календарных планов (графиков) осмотров, проверок и ремонта оборудования, заявок на централизованное выполнение капитальных ремонтов, на получение необходимых для планово-предупредительных и текущих ремонтов материалов, запасных частей, инструмента и т.п., составление паспортов на оборудование, спецификаций на запасные части и другой технической документации. Участвует в приемке и установке нового оборудования, проведении работ по проведению специальной оценки условий труда и рационализации рабочих мест, модернизации и замене малоэффективного оборудования высокопроизводительным, во внедрении средств механизации тяжелых ручных и трудоемких работ. Организует учет всех видов оборудования, а также отработавшего амортизационный срок и морально устаревшего, подготовку документов на их списание. Изучает условия работы оборудования, отдельных деталей и узлов с целью выявления причин их преждевременного износа, осуществляет анализ причин и продолжительности простоев, связанных с техническим состоянием оборудования. </w:t>
      </w:r>
    </w:p>
    <w:p w14:paraId="36530C5C" w14:textId="77777777" w:rsidR="009E3FFE" w:rsidRDefault="00000000">
      <w:pPr>
        <w:pStyle w:val="af2"/>
        <w:shd w:val="clear" w:color="auto" w:fill="FFFFFF"/>
        <w:spacing w:before="28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Разрабатывает и внедряет прогрессивные методы ремонта и восстановления узлов и деталей механизмов, а также мероприятия по увеличению сроков службы оборудования, сокращению его простоев и повышению сменности, предупреждению аварий и производственного травматизма, снижению трудоемкости и себестоимости ремонта, улучшению его качества. Подготавливает для предъявления органам государственного надзора механизмы и другие объекты государственного надзора. </w:t>
      </w:r>
    </w:p>
    <w:p w14:paraId="2B0E0302" w14:textId="77777777" w:rsidR="009E3FFE" w:rsidRDefault="00000000">
      <w:pPr>
        <w:pStyle w:val="af2"/>
        <w:shd w:val="clear" w:color="auto" w:fill="FFFFFF"/>
        <w:spacing w:before="28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Осуществляет техническое руководство смазочно-эмульсионным хозяйством, внедряет прогрессивные нормы расхода смазочных и обтирочных материалов, организует регенерацию отработанных масел. Участвует в проверке оборудования цеха на техническую точность, в установлении оптимальных режимов работы оборудования, способствующих его эффективному использованию, в разработке инструкций по технической эксплуатации, смазке оборудования и уходу за ним, по безопасному ведению ремонтных работ. Рассматривает рационализаторские предложения и изобретения, касающиеся ремонта и модернизации оборудования, дает заключения по ним, обеспечивает внедрение принятых предложений. Организует учет выполнения работ по ремонту и модернизации оборудования, контролирует их качество, а также правильность расходования материальных ресурсов, отпущенных на эти цели. Обеспечивает соблюдение правил и норм охраны труда, требований экологической безопасности при производстве ремонтных работ. Руководит работниками подразделений предприятия, осуществляющими ремонт оборудования и поддержание его в работоспособном состоянии.</w:t>
      </w:r>
    </w:p>
    <w:p w14:paraId="5396388B" w14:textId="77777777" w:rsidR="009E3FFE" w:rsidRDefault="00000000">
      <w:pPr>
        <w:pStyle w:val="af2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Должен знать: постановления, распоряжения, приказы, методические, нормативные материалы по организации ремонта оборудования, зданий, сооружений; организацию ремонтной службы на предприятии; Единую систему планово-предупредительного ремонта и рациональной эксплуатации технологического оборудования; перспективы технического развития предприятия; технические характеристики, конструктивные особенности, назначение, режимы работы и правила эксплуатации оборудования предприятия; организацию и технологию ремонтных работ; методы монтажа, регулировки и наладки оборудования; основы технологии производства продукции предприятия; порядок составления паспортов на оборудование, инструкций по эксплуатации, ведомостей дефектов, спецификаций и другой технической документации; правила сдачи оборудования в ремонт и приема после ремонта; организацию смазочно-эмульсионного хозяйства; требования рациональной организации труда при эксплуатации, ремонте и модернизации оборудования; передовой отечественный и зарубежный опыт ремонтного обслуживания на предприятии; основы экономики, организации производства, труда и управления; основы трудового законодательства; основы экологического законодательства; правила и нормы охраны труда.</w:t>
      </w:r>
    </w:p>
    <w:p w14:paraId="45041E03" w14:textId="77777777" w:rsidR="009E3FFE" w:rsidRDefault="009E3FFE">
      <w:pPr>
        <w:pStyle w:val="af2"/>
        <w:shd w:val="clear" w:color="auto" w:fill="FFFFFF"/>
        <w:spacing w:before="210" w:beforeAutospacing="0" w:after="0" w:afterAutospacing="0"/>
        <w:ind w:firstLine="540"/>
        <w:jc w:val="both"/>
        <w:rPr>
          <w:color w:val="000000"/>
          <w:sz w:val="28"/>
          <w:szCs w:val="28"/>
        </w:rPr>
      </w:pPr>
    </w:p>
    <w:p w14:paraId="4A003A0C" w14:textId="77777777" w:rsidR="009E3FFE" w:rsidRDefault="000000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Актуальность развития компетенции обусловлена прежде всего тем, что сельское хозяйство на данный момент является самым востребованным направлением развития продовольственной безопасности страны и, что в свою очередь, влечет за собой увеличение парка сельскохозяйственной техники, что в свою очередь, приводит к значительному количеству воздействий по ремонту и техническому обслуживанию.</w:t>
      </w:r>
    </w:p>
    <w:p w14:paraId="05BFB9DA" w14:textId="77777777" w:rsidR="009E3FFE" w:rsidRDefault="009E3FFE">
      <w:pPr>
        <w:pStyle w:val="af2"/>
        <w:shd w:val="clear" w:color="auto" w:fill="FFFFFF"/>
        <w:spacing w:before="210" w:beforeAutospacing="0" w:after="0" w:afterAutospacing="0"/>
        <w:ind w:firstLine="540"/>
        <w:rPr>
          <w:color w:val="000000"/>
          <w:sz w:val="28"/>
          <w:szCs w:val="28"/>
        </w:rPr>
      </w:pPr>
    </w:p>
    <w:p w14:paraId="27498B5B" w14:textId="77777777" w:rsidR="009E3FFE" w:rsidRDefault="009E3FFE">
      <w:pPr>
        <w:spacing w:line="276" w:lineRule="auto"/>
        <w:jc w:val="both"/>
        <w:rPr>
          <w:rFonts w:eastAsia="Calibri"/>
          <w:sz w:val="28"/>
          <w:szCs w:val="28"/>
        </w:rPr>
      </w:pPr>
    </w:p>
    <w:p w14:paraId="4B73ED83" w14:textId="77777777" w:rsidR="009E3FFE" w:rsidRDefault="00000000">
      <w:pPr>
        <w:keepNext/>
        <w:spacing w:line="276" w:lineRule="auto"/>
        <w:jc w:val="both"/>
        <w:outlineLvl w:val="1"/>
        <w:rPr>
          <w:sz w:val="28"/>
          <w:szCs w:val="28"/>
        </w:rPr>
      </w:pPr>
      <w:bookmarkStart w:id="0" w:name="_Toc123113308"/>
      <w:r>
        <w:rPr>
          <w:b/>
          <w:sz w:val="28"/>
          <w:szCs w:val="28"/>
        </w:rPr>
        <w:t>Нормативные правовые акты</w:t>
      </w:r>
      <w:bookmarkEnd w:id="0"/>
    </w:p>
    <w:p w14:paraId="396B910F" w14:textId="77777777" w:rsidR="009E3FFE" w:rsidRDefault="0000000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документации «Эксплуатация сельскохозяйственных машин» велась согласно следующим нормативно правовым актам:</w:t>
      </w:r>
    </w:p>
    <w:p w14:paraId="6EA8B773" w14:textId="77777777" w:rsidR="009E3FFE" w:rsidRDefault="00000000">
      <w:pPr>
        <w:numPr>
          <w:ilvl w:val="0"/>
          <w:numId w:val="2"/>
        </w:numPr>
        <w:ind w:left="1066" w:hanging="49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Профессионального стандарта "Специалист в области механизации сельского хозяйства" относится к следующим видам экономической </w:t>
      </w:r>
      <w:proofErr w:type="gramStart"/>
      <w:r>
        <w:rPr>
          <w:sz w:val="28"/>
          <w:szCs w:val="28"/>
        </w:rPr>
        <w:t>деятельности :</w:t>
      </w:r>
      <w:proofErr w:type="gramEnd"/>
      <w:r>
        <w:rPr>
          <w:sz w:val="28"/>
          <w:szCs w:val="28"/>
        </w:rPr>
        <w:t xml:space="preserve"> 01.</w:t>
      </w:r>
      <w:proofErr w:type="gramStart"/>
      <w:r>
        <w:rPr>
          <w:sz w:val="28"/>
          <w:szCs w:val="28"/>
        </w:rPr>
        <w:t>61.Предоставление</w:t>
      </w:r>
      <w:proofErr w:type="gramEnd"/>
      <w:r>
        <w:rPr>
          <w:sz w:val="28"/>
          <w:szCs w:val="28"/>
        </w:rPr>
        <w:t xml:space="preserve"> услуг в области растениеводства; 33.12 Ремонт машин и оборудования.</w:t>
      </w:r>
      <w:bookmarkStart w:id="1" w:name="_Toc1231133081"/>
      <w:bookmarkEnd w:id="1"/>
    </w:p>
    <w:p w14:paraId="5992B029" w14:textId="77777777" w:rsidR="009E3FFE" w:rsidRDefault="00000000">
      <w:pPr>
        <w:numPr>
          <w:ilvl w:val="0"/>
          <w:numId w:val="2"/>
        </w:numPr>
        <w:spacing w:line="276" w:lineRule="auto"/>
        <w:ind w:hanging="502"/>
        <w:jc w:val="both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России от 14.04.2022 N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 оборудования"),</w:t>
      </w:r>
    </w:p>
    <w:p w14:paraId="6B7CF89F" w14:textId="77777777" w:rsidR="009E3FFE" w:rsidRDefault="00000000">
      <w:pPr>
        <w:numPr>
          <w:ilvl w:val="0"/>
          <w:numId w:val="2"/>
        </w:numPr>
        <w:spacing w:line="276" w:lineRule="auto"/>
        <w:ind w:hanging="502"/>
        <w:jc w:val="both"/>
        <w:rPr>
          <w:sz w:val="28"/>
          <w:szCs w:val="28"/>
        </w:rPr>
      </w:pPr>
      <w:r>
        <w:rPr>
          <w:sz w:val="28"/>
          <w:szCs w:val="28"/>
        </w:rPr>
        <w:t>Приказ Минпросвещения России от 24.05.2022 N 355</w:t>
      </w:r>
      <w:r>
        <w:rPr>
          <w:sz w:val="28"/>
          <w:szCs w:val="28"/>
        </w:rPr>
        <w:br/>
        <w:t xml:space="preserve">"Об утверждении федерального государственного образовательного </w:t>
      </w:r>
      <w:r>
        <w:rPr>
          <w:sz w:val="28"/>
          <w:szCs w:val="28"/>
        </w:rPr>
        <w:lastRenderedPageBreak/>
        <w:t>стандарта среднего профессионального образования по профессии 35.01.27 Мастер сельскохозяйственного производства"</w:t>
      </w:r>
    </w:p>
    <w:p w14:paraId="345AE2E6" w14:textId="77777777" w:rsidR="009E3FFE" w:rsidRDefault="00000000">
      <w:pPr>
        <w:numPr>
          <w:ilvl w:val="0"/>
          <w:numId w:val="2"/>
        </w:numPr>
        <w:spacing w:line="276" w:lineRule="auto"/>
        <w:ind w:hanging="5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Минтруда России от 02.09.2020 N 555н "Об утверждении профессионального стандарта "Специалист в области механизации сельского хозяйства" </w:t>
      </w:r>
    </w:p>
    <w:p w14:paraId="1DBF640E" w14:textId="77777777" w:rsidR="009E3FFE" w:rsidRDefault="00000000">
      <w:pPr>
        <w:pStyle w:val="ad"/>
        <w:numPr>
          <w:ilvl w:val="0"/>
          <w:numId w:val="2"/>
        </w:numPr>
        <w:spacing w:after="0"/>
        <w:ind w:left="993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Межгосударственный стандарт ГОСТ 12.4.280-2014 Система стандартов безопасности труда одежда специальная для защиты от общих производственных загрязнений и механических воздействий, приказом Федерального агентства по техническому регулированию и метрологии от 26 ноября 2014 г. N 1812-ст межгосударственный стандарт ГОСТ 12.4.280-2014 введен 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действие  в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качестве национального стандарта Российской Федерации с 1 декабря 2015 г.</w:t>
      </w:r>
    </w:p>
    <w:p w14:paraId="526E2009" w14:textId="77777777" w:rsidR="009E3FFE" w:rsidRDefault="00000000">
      <w:pPr>
        <w:pStyle w:val="ad"/>
        <w:numPr>
          <w:ilvl w:val="0"/>
          <w:numId w:val="2"/>
        </w:numPr>
        <w:spacing w:after="0"/>
        <w:ind w:left="993" w:hanging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СанПиН 2.2.4.3359-16 "Санитарно-эпидемиологические требования к физическим факторам на рабочих местах", утвержден постановлением главного государственного санитарного врача Российской Федерации от 21 июня 2016 года N 81;</w:t>
      </w:r>
    </w:p>
    <w:p w14:paraId="65CFE6E3" w14:textId="77777777" w:rsidR="009E3FFE" w:rsidRDefault="00000000">
      <w:pPr>
        <w:pStyle w:val="af3"/>
        <w:numPr>
          <w:ilvl w:val="0"/>
          <w:numId w:val="2"/>
        </w:numPr>
        <w:rPr>
          <w:rFonts w:ascii="Times New Roman" w:hAnsi="Times New Roman"/>
          <w:sz w:val="28"/>
        </w:rPr>
      </w:pPr>
      <w:r>
        <w:rPr>
          <w:rFonts w:ascii="Times New Roman" w:hAnsi="Times New Roman" w:cs="Times New Roman"/>
          <w:color w:val="333333"/>
          <w:sz w:val="28"/>
        </w:rPr>
        <w:t xml:space="preserve">СП 2.2.3670-20. Санитарные правила Санитарно-эпидемиологические требования к условиям труда 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от 02.12.2020 N 40</w:t>
      </w:r>
    </w:p>
    <w:p w14:paraId="73D988B3" w14:textId="77777777" w:rsidR="009E3FFE" w:rsidRDefault="00000000">
      <w:pPr>
        <w:pStyle w:val="ad"/>
        <w:numPr>
          <w:ilvl w:val="0"/>
          <w:numId w:val="2"/>
        </w:numPr>
        <w:spacing w:after="0" w:line="240" w:lineRule="auto"/>
        <w:ind w:left="624" w:firstLine="57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Санитарные правила СП 2.4.3648-20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61573);</w:t>
      </w:r>
    </w:p>
    <w:p w14:paraId="7B5E2CFD" w14:textId="77777777" w:rsidR="009E3FFE" w:rsidRDefault="00000000">
      <w:pPr>
        <w:pStyle w:val="ad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>Санитарно-эпидемиологические правила и нормы СанПиН 2.3/2.4.3590-20 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60833);</w:t>
      </w:r>
    </w:p>
    <w:p w14:paraId="66F0F0C0" w14:textId="77777777" w:rsidR="009E3FFE" w:rsidRDefault="00000000">
      <w:pPr>
        <w:pStyle w:val="ad"/>
        <w:numPr>
          <w:ilvl w:val="0"/>
          <w:numId w:val="2"/>
        </w:numPr>
        <w:spacing w:after="0" w:line="240" w:lineRule="auto"/>
        <w:ind w:left="0" w:firstLine="72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Главного государственного санитарного врача Российской Федерации от 28 января 2021 г. N 2 (зарегистрировано Министерством юстиции Российской Федерации 29 января 2021 г., регистрационный N 62296).</w:t>
      </w:r>
      <w:r>
        <w:br w:type="page"/>
      </w:r>
    </w:p>
    <w:p w14:paraId="4450E5EB" w14:textId="77777777" w:rsidR="009E3FFE" w:rsidRDefault="00000000">
      <w:pPr>
        <w:keepNext/>
        <w:spacing w:line="276" w:lineRule="auto"/>
        <w:ind w:firstLine="709"/>
        <w:jc w:val="both"/>
        <w:outlineLvl w:val="1"/>
        <w:rPr>
          <w:rFonts w:eastAsia="Calibri"/>
          <w:i/>
          <w:sz w:val="28"/>
          <w:szCs w:val="28"/>
        </w:rPr>
      </w:pPr>
      <w:r>
        <w:rPr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>
        <w:rPr>
          <w:b/>
          <w:sz w:val="28"/>
          <w:szCs w:val="28"/>
        </w:rPr>
        <w:t xml:space="preserve"> о</w:t>
      </w:r>
      <w:r>
        <w:rPr>
          <w:rFonts w:eastAsia="Calibri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eastAsia="Calibri"/>
          <w:i/>
          <w:sz w:val="28"/>
          <w:szCs w:val="28"/>
        </w:rPr>
        <w:t>. (ФГОС,ПС,…..)</w:t>
      </w:r>
    </w:p>
    <w:p w14:paraId="6E913EFC" w14:textId="77777777" w:rsidR="009E3FFE" w:rsidRDefault="009E3FFE">
      <w:pPr>
        <w:keepNext/>
        <w:spacing w:line="276" w:lineRule="auto"/>
        <w:ind w:firstLine="709"/>
        <w:jc w:val="both"/>
        <w:outlineLvl w:val="1"/>
        <w:rPr>
          <w:rFonts w:eastAsia="Calibri"/>
          <w:i/>
          <w:sz w:val="28"/>
          <w:szCs w:val="28"/>
        </w:rPr>
      </w:pP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986"/>
        <w:gridCol w:w="8359"/>
      </w:tblGrid>
      <w:tr w:rsidR="009E3FFE" w14:paraId="07711DCF" w14:textId="77777777" w:rsidTr="00C15AD5">
        <w:trPr>
          <w:tblHeader/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52A48D9" w14:textId="77777777" w:rsidR="009E3FFE" w:rsidRDefault="00000000">
            <w:pPr>
              <w:widowControl w:val="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№ п/п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vAlign w:val="center"/>
          </w:tcPr>
          <w:p w14:paraId="52399E0C" w14:textId="77777777" w:rsidR="009E3FFE" w:rsidRDefault="00000000">
            <w:pPr>
              <w:widowControl w:val="0"/>
              <w:jc w:val="center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C15AD5" w14:paraId="4600F03F" w14:textId="77777777" w:rsidTr="00C15AD5">
        <w:trPr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99153CF" w14:textId="77777777" w:rsidR="00C15AD5" w:rsidRDefault="00C15AD5" w:rsidP="00C15AD5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FC38" w14:textId="04D6FCFD" w:rsidR="00C15AD5" w:rsidRPr="00C15AD5" w:rsidRDefault="00C15AD5" w:rsidP="00C15AD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C15AD5">
              <w:rPr>
                <w:sz w:val="28"/>
                <w:szCs w:val="28"/>
              </w:rPr>
              <w:t>Эксплуатация сельскохозяйственной техники и оборудования</w:t>
            </w:r>
          </w:p>
        </w:tc>
      </w:tr>
      <w:tr w:rsidR="00C15AD5" w14:paraId="2498776B" w14:textId="77777777" w:rsidTr="00C15AD5">
        <w:trPr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0D7D20" w14:textId="77777777" w:rsidR="00C15AD5" w:rsidRDefault="00C15AD5" w:rsidP="00C15AD5">
            <w:pPr>
              <w:widowControl w:val="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FF1A" w14:textId="0817B2FA" w:rsidR="00C15AD5" w:rsidRPr="00C15AD5" w:rsidRDefault="00C15AD5" w:rsidP="00C15AD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C15AD5">
              <w:rPr>
                <w:sz w:val="28"/>
                <w:szCs w:val="28"/>
              </w:rPr>
              <w:t>Ремонт сельскохозяйственной техники и оборудования</w:t>
            </w:r>
          </w:p>
        </w:tc>
      </w:tr>
      <w:tr w:rsidR="00C15AD5" w14:paraId="6AE90351" w14:textId="77777777" w:rsidTr="00C15AD5">
        <w:trPr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20EDC96" w14:textId="44FB5308" w:rsidR="00C15AD5" w:rsidRPr="00C15AD5" w:rsidRDefault="00C15AD5" w:rsidP="00C15AD5">
            <w:pPr>
              <w:widowControl w:val="0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121C4" w14:textId="0C193716" w:rsidR="00C15AD5" w:rsidRPr="00C15AD5" w:rsidRDefault="00C15AD5" w:rsidP="00C15AD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C15AD5">
              <w:rPr>
                <w:sz w:val="28"/>
                <w:szCs w:val="28"/>
              </w:rPr>
              <w:t>Выполнение работ по ремонту и наладке сельскохозяйственных машин и оборудования</w:t>
            </w:r>
          </w:p>
        </w:tc>
      </w:tr>
      <w:tr w:rsidR="00C15AD5" w14:paraId="1DE067D0" w14:textId="77777777" w:rsidTr="00C15AD5">
        <w:trPr>
          <w:jc w:val="center"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3A5C4FA" w14:textId="78AD23C8" w:rsidR="00C15AD5" w:rsidRPr="00C15AD5" w:rsidRDefault="00C15AD5" w:rsidP="00C15AD5">
            <w:pPr>
              <w:widowControl w:val="0"/>
              <w:jc w:val="center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>4</w:t>
            </w:r>
          </w:p>
        </w:tc>
        <w:tc>
          <w:tcPr>
            <w:tcW w:w="8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27C1D" w14:textId="09E6DFAB" w:rsidR="00C15AD5" w:rsidRPr="00C15AD5" w:rsidRDefault="00C15AD5" w:rsidP="00C15AD5">
            <w:pPr>
              <w:pStyle w:val="Default"/>
              <w:widowControl w:val="0"/>
              <w:jc w:val="both"/>
              <w:rPr>
                <w:sz w:val="28"/>
                <w:szCs w:val="28"/>
              </w:rPr>
            </w:pPr>
            <w:r w:rsidRPr="00C15AD5">
              <w:rPr>
                <w:sz w:val="28"/>
                <w:szCs w:val="28"/>
              </w:rPr>
              <w:t>Выполнение механизированных работ в сельскохозяйственном производстве с поддержанием технического состояния средств механизации</w:t>
            </w:r>
          </w:p>
        </w:tc>
      </w:tr>
    </w:tbl>
    <w:p w14:paraId="6132BDFC" w14:textId="77777777" w:rsidR="009E3FFE" w:rsidRDefault="009E3FFE">
      <w:pPr>
        <w:rPr>
          <w:sz w:val="28"/>
          <w:szCs w:val="28"/>
        </w:rPr>
      </w:pPr>
    </w:p>
    <w:sectPr w:rsidR="009E3FF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0" w:footer="567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3EB217" w14:textId="77777777" w:rsidR="005B51FE" w:rsidRDefault="005B51FE">
      <w:r>
        <w:separator/>
      </w:r>
    </w:p>
  </w:endnote>
  <w:endnote w:type="continuationSeparator" w:id="0">
    <w:p w14:paraId="4E9D4EC8" w14:textId="77777777" w:rsidR="005B51FE" w:rsidRDefault="005B5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libri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ourier New"/>
    <w:panose1 w:val="020B0604020202020204"/>
    <w:charset w:val="CC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78828058"/>
      <w:docPartObj>
        <w:docPartGallery w:val="Page Numbers (Bottom of Page)"/>
        <w:docPartUnique/>
      </w:docPartObj>
    </w:sdtPr>
    <w:sdtContent>
      <w:p w14:paraId="203AE588" w14:textId="77777777" w:rsidR="009E3FFE" w:rsidRDefault="00000000">
        <w:pPr>
          <w:pStyle w:val="af0"/>
          <w:jc w:val="center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6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0ADCF5" w14:textId="77777777" w:rsidR="009E3FFE" w:rsidRDefault="009E3FFE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C2D1243" w14:textId="77777777" w:rsidR="005B51FE" w:rsidRDefault="005B51FE">
      <w:r>
        <w:separator/>
      </w:r>
    </w:p>
  </w:footnote>
  <w:footnote w:type="continuationSeparator" w:id="0">
    <w:p w14:paraId="4BE3ECA4" w14:textId="77777777" w:rsidR="005B51FE" w:rsidRDefault="005B51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5546BC" w14:textId="77777777" w:rsidR="009E3FFE" w:rsidRDefault="009E3FFE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1FCB3C" w14:textId="77777777" w:rsidR="009E3FFE" w:rsidRDefault="009E3FFE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A628C4"/>
    <w:multiLevelType w:val="multilevel"/>
    <w:tmpl w:val="67B4D67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6CCB7C47"/>
    <w:multiLevelType w:val="multilevel"/>
    <w:tmpl w:val="E6ACD8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59979610">
    <w:abstractNumId w:val="1"/>
  </w:num>
  <w:num w:numId="2" w16cid:durableId="34749149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FFE"/>
    <w:rsid w:val="002E75F5"/>
    <w:rsid w:val="005B51FE"/>
    <w:rsid w:val="009E3FFE"/>
    <w:rsid w:val="00C1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0FAB700"/>
  <w15:docId w15:val="{A6B6D69B-AFD1-D04D-8882-E157293CE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5AD5"/>
    <w:pPr>
      <w:suppressAutoHyphens w:val="0"/>
    </w:pPr>
    <w:rPr>
      <w:rFonts w:ascii="Times New Roman" w:eastAsia="Times New Roman" w:hAnsi="Times New Roman" w:cs="Times New Roman"/>
      <w:sz w:val="24"/>
      <w:szCs w:val="24"/>
      <w:lang w:val="ru-KG" w:eastAsia="ru-RU"/>
    </w:rPr>
  </w:style>
  <w:style w:type="paragraph" w:styleId="1">
    <w:name w:val="heading 1"/>
    <w:basedOn w:val="a"/>
    <w:next w:val="a"/>
    <w:link w:val="10"/>
    <w:qFormat/>
    <w:rsid w:val="00B313CE"/>
    <w:pPr>
      <w:keepNext/>
      <w:keepLines/>
      <w:spacing w:before="480" w:line="276" w:lineRule="auto"/>
      <w:outlineLvl w:val="0"/>
    </w:pPr>
    <w:rPr>
      <w:rFonts w:ascii="Cambria" w:eastAsia="Calibri" w:hAnsi="Cambria" w:cs="Calibri"/>
      <w:b/>
      <w:bCs/>
      <w:color w:val="365F91"/>
      <w:sz w:val="28"/>
      <w:szCs w:val="28"/>
      <w:vertAlign w:val="subscript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uiPriority w:val="34"/>
    <w:qFormat/>
    <w:rsid w:val="001B15DE"/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uiPriority w:val="99"/>
    <w:qFormat/>
    <w:rsid w:val="00A130B3"/>
  </w:style>
  <w:style w:type="character" w:customStyle="1" w:styleId="a5">
    <w:name w:val="Нижний колонтитул Знак"/>
    <w:basedOn w:val="a0"/>
    <w:uiPriority w:val="99"/>
    <w:qFormat/>
    <w:rsid w:val="00A130B3"/>
  </w:style>
  <w:style w:type="character" w:customStyle="1" w:styleId="a6">
    <w:name w:val="Основной текст Знак"/>
    <w:basedOn w:val="a0"/>
    <w:uiPriority w:val="1"/>
    <w:qFormat/>
    <w:rsid w:val="00912BE2"/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Текст выноски Знак"/>
    <w:basedOn w:val="a0"/>
    <w:uiPriority w:val="99"/>
    <w:semiHidden/>
    <w:qFormat/>
    <w:rsid w:val="000D5D3B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semiHidden/>
    <w:unhideWhenUsed/>
    <w:rsid w:val="0070750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sid w:val="00B313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1">
    <w:name w:val="Заголовок 1 Знак1"/>
    <w:qFormat/>
    <w:rsid w:val="00B313CE"/>
    <w:rPr>
      <w:rFonts w:ascii="Cambria" w:eastAsia="Calibri" w:hAnsi="Cambria" w:cs="Calibri"/>
      <w:b/>
      <w:bCs/>
      <w:color w:val="365F91"/>
      <w:sz w:val="28"/>
      <w:szCs w:val="28"/>
      <w:vertAlign w:val="subscript"/>
      <w:lang w:eastAsia="ru-RU"/>
    </w:rPr>
  </w:style>
  <w:style w:type="paragraph" w:styleId="a8">
    <w:name w:val="Title"/>
    <w:basedOn w:val="a"/>
    <w:next w:val="a9"/>
    <w:qFormat/>
    <w:pPr>
      <w:keepNext/>
      <w:suppressAutoHyphens/>
      <w:spacing w:before="240" w:after="120" w:line="259" w:lineRule="auto"/>
    </w:pPr>
    <w:rPr>
      <w:rFonts w:ascii="Liberation Sans" w:eastAsia="Microsoft YaHei" w:hAnsi="Liberation Sans" w:cs="Lucida Sans"/>
      <w:sz w:val="28"/>
      <w:szCs w:val="28"/>
      <w:lang w:val="ru-RU" w:eastAsia="en-US"/>
    </w:rPr>
  </w:style>
  <w:style w:type="paragraph" w:styleId="a9">
    <w:name w:val="Body Text"/>
    <w:basedOn w:val="a"/>
    <w:uiPriority w:val="1"/>
    <w:qFormat/>
    <w:rsid w:val="00912BE2"/>
    <w:pPr>
      <w:widowControl w:val="0"/>
      <w:suppressAutoHyphens/>
    </w:pPr>
    <w:rPr>
      <w:sz w:val="28"/>
      <w:szCs w:val="28"/>
      <w:lang w:val="ru-RU" w:eastAsia="en-US"/>
    </w:r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uppressAutoHyphens/>
      <w:spacing w:before="120" w:after="120" w:line="259" w:lineRule="auto"/>
    </w:pPr>
    <w:rPr>
      <w:rFonts w:asciiTheme="minorHAnsi" w:eastAsiaTheme="minorHAnsi" w:hAnsiTheme="minorHAnsi" w:cs="Lucida Sans"/>
      <w:i/>
      <w:iCs/>
      <w:lang w:val="ru-RU" w:eastAsia="en-US"/>
    </w:rPr>
  </w:style>
  <w:style w:type="paragraph" w:styleId="ac">
    <w:name w:val="index heading"/>
    <w:basedOn w:val="a"/>
    <w:qFormat/>
    <w:pPr>
      <w:suppressLineNumbers/>
      <w:suppressAutoHyphens/>
      <w:spacing w:after="160" w:line="259" w:lineRule="auto"/>
    </w:pPr>
    <w:rPr>
      <w:rFonts w:asciiTheme="minorHAnsi" w:eastAsiaTheme="minorHAnsi" w:hAnsiTheme="minorHAnsi" w:cs="Lucida Sans"/>
      <w:sz w:val="22"/>
      <w:szCs w:val="22"/>
      <w:lang w:val="ru-RU" w:eastAsia="en-US"/>
    </w:rPr>
  </w:style>
  <w:style w:type="paragraph" w:styleId="ad">
    <w:name w:val="List Paragraph"/>
    <w:basedOn w:val="a"/>
    <w:uiPriority w:val="34"/>
    <w:qFormat/>
    <w:rsid w:val="001B15D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ae">
    <w:name w:val="Колонтитул"/>
    <w:basedOn w:val="a"/>
    <w:qFormat/>
    <w:pPr>
      <w:suppressAutoHyphens/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f">
    <w:name w:val="header"/>
    <w:basedOn w:val="a"/>
    <w:uiPriority w:val="99"/>
    <w:unhideWhenUsed/>
    <w:rsid w:val="00A130B3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f0">
    <w:name w:val="footer"/>
    <w:basedOn w:val="a"/>
    <w:uiPriority w:val="99"/>
    <w:unhideWhenUsed/>
    <w:rsid w:val="00A130B3"/>
    <w:pPr>
      <w:tabs>
        <w:tab w:val="center" w:pos="4677"/>
        <w:tab w:val="right" w:pos="9355"/>
      </w:tabs>
      <w:suppressAutoHyphens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af1">
    <w:name w:val="Balloon Text"/>
    <w:basedOn w:val="a"/>
    <w:uiPriority w:val="99"/>
    <w:semiHidden/>
    <w:unhideWhenUsed/>
    <w:qFormat/>
    <w:rsid w:val="000D5D3B"/>
    <w:pPr>
      <w:suppressAutoHyphens/>
    </w:pPr>
    <w:rPr>
      <w:rFonts w:ascii="Tahoma" w:eastAsiaTheme="minorHAnsi" w:hAnsi="Tahoma" w:cs="Tahoma"/>
      <w:sz w:val="16"/>
      <w:szCs w:val="16"/>
      <w:lang w:val="ru-RU" w:eastAsia="en-US"/>
    </w:rPr>
  </w:style>
  <w:style w:type="paragraph" w:styleId="af2">
    <w:name w:val="Normal (Web)"/>
    <w:basedOn w:val="a"/>
    <w:uiPriority w:val="99"/>
    <w:unhideWhenUsed/>
    <w:qFormat/>
    <w:rsid w:val="0070750B"/>
    <w:pPr>
      <w:spacing w:beforeAutospacing="1" w:after="160" w:afterAutospacing="1"/>
    </w:pPr>
    <w:rPr>
      <w:lang w:val="ru-RU"/>
    </w:rPr>
  </w:style>
  <w:style w:type="paragraph" w:customStyle="1" w:styleId="no-indent">
    <w:name w:val="no-indent"/>
    <w:basedOn w:val="a"/>
    <w:qFormat/>
    <w:rsid w:val="0070750B"/>
    <w:pPr>
      <w:spacing w:beforeAutospacing="1" w:after="160" w:afterAutospacing="1"/>
    </w:pPr>
    <w:rPr>
      <w:lang w:val="ru-RU"/>
    </w:rPr>
  </w:style>
  <w:style w:type="paragraph" w:customStyle="1" w:styleId="Default">
    <w:name w:val="Default"/>
    <w:qFormat/>
    <w:rsid w:val="008945AE"/>
    <w:pPr>
      <w:suppressAutoHyphens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3">
    <w:name w:val="Текст в заданном формате"/>
    <w:basedOn w:val="a"/>
    <w:qFormat/>
    <w:pPr>
      <w:suppressAutoHyphens/>
      <w:spacing w:line="259" w:lineRule="auto"/>
    </w:pPr>
    <w:rPr>
      <w:rFonts w:ascii="Liberation Mono" w:eastAsia="Liberation Mono" w:hAnsi="Liberation Mono" w:cs="Liberation Mono"/>
      <w:sz w:val="20"/>
      <w:szCs w:val="20"/>
      <w:lang w:val="ru-RU" w:eastAsia="en-US"/>
    </w:rPr>
  </w:style>
  <w:style w:type="table" w:styleId="af4">
    <w:name w:val="Table Grid"/>
    <w:basedOn w:val="a1"/>
    <w:uiPriority w:val="39"/>
    <w:rsid w:val="00912BE2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wen-markdown-text">
    <w:name w:val="qwen-markdown-text"/>
    <w:basedOn w:val="a0"/>
    <w:rsid w:val="00C15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5</Pages>
  <Words>1250</Words>
  <Characters>7128</Characters>
  <Application>Microsoft Office Word</Application>
  <DocSecurity>0</DocSecurity>
  <Lines>59</Lines>
  <Paragraphs>16</Paragraphs>
  <ScaleCrop>false</ScaleCrop>
  <Company/>
  <LinksUpToDate>false</LinksUpToDate>
  <CharactersWithSpaces>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dc:description/>
  <cp:lastModifiedBy>Ольга</cp:lastModifiedBy>
  <cp:revision>21</cp:revision>
  <dcterms:created xsi:type="dcterms:W3CDTF">2023-10-02T14:40:00Z</dcterms:created>
  <dcterms:modified xsi:type="dcterms:W3CDTF">2026-08-05T17:13:00Z</dcterms:modified>
  <dc:language>ru-RU</dc:language>
</cp:coreProperties>
</file>