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206BD" w:rsidRDefault="00F206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6A182F" w:rsidTr="0070102E">
        <w:tc>
          <w:tcPr>
            <w:tcW w:w="5419" w:type="dxa"/>
          </w:tcPr>
          <w:p w:rsidR="006A182F" w:rsidRDefault="006A182F" w:rsidP="0070102E">
            <w:pPr>
              <w:pStyle w:val="aa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6E936907" wp14:editId="2831211D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:rsidR="006A182F" w:rsidRDefault="006A182F" w:rsidP="0070102E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7FD01AD7" wp14:editId="6DA2AAFB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206BD" w:rsidRDefault="00F206BD">
      <w:pPr>
        <w:rPr>
          <w:sz w:val="28"/>
          <w:szCs w:val="28"/>
        </w:rPr>
      </w:pPr>
    </w:p>
    <w:p w:rsidR="00F206BD" w:rsidRDefault="00F206BD">
      <w:pPr>
        <w:rPr>
          <w:sz w:val="28"/>
          <w:szCs w:val="28"/>
        </w:rPr>
      </w:pPr>
    </w:p>
    <w:p w:rsidR="00F206BD" w:rsidRDefault="00F206BD">
      <w:pPr>
        <w:rPr>
          <w:sz w:val="28"/>
          <w:szCs w:val="28"/>
        </w:rPr>
      </w:pPr>
    </w:p>
    <w:p w:rsidR="00F206BD" w:rsidRDefault="00F206BD">
      <w:pPr>
        <w:rPr>
          <w:sz w:val="28"/>
          <w:szCs w:val="28"/>
        </w:rPr>
      </w:pPr>
    </w:p>
    <w:p w:rsidR="00F206BD" w:rsidRDefault="00F206BD">
      <w:pPr>
        <w:rPr>
          <w:sz w:val="28"/>
          <w:szCs w:val="28"/>
        </w:rPr>
      </w:pPr>
    </w:p>
    <w:p w:rsidR="00F206BD" w:rsidRDefault="008745E4">
      <w:pPr>
        <w:jc w:val="center"/>
        <w:rPr>
          <w:sz w:val="72"/>
          <w:szCs w:val="72"/>
        </w:rPr>
      </w:pPr>
      <w:r>
        <w:rPr>
          <w:sz w:val="72"/>
          <w:szCs w:val="72"/>
        </w:rPr>
        <w:t>ОПИСАНИЕ КОМПЕТЕНЦИИ</w:t>
      </w:r>
    </w:p>
    <w:p w:rsidR="006A182F" w:rsidRDefault="008745E4">
      <w:pPr>
        <w:jc w:val="center"/>
        <w:rPr>
          <w:sz w:val="56"/>
          <w:szCs w:val="56"/>
          <w:lang w:val="ru-RU"/>
        </w:rPr>
      </w:pPr>
      <w:r w:rsidRPr="006A182F">
        <w:rPr>
          <w:sz w:val="56"/>
          <w:szCs w:val="56"/>
        </w:rPr>
        <w:t xml:space="preserve">«Специалист по диагностике </w:t>
      </w:r>
    </w:p>
    <w:p w:rsidR="006A182F" w:rsidRPr="008745E4" w:rsidRDefault="008745E4">
      <w:pPr>
        <w:jc w:val="center"/>
        <w:rPr>
          <w:sz w:val="56"/>
          <w:szCs w:val="56"/>
          <w:lang w:val="ru-RU"/>
        </w:rPr>
      </w:pPr>
      <w:r w:rsidRPr="006A182F">
        <w:rPr>
          <w:sz w:val="56"/>
          <w:szCs w:val="56"/>
        </w:rPr>
        <w:t>и</w:t>
      </w:r>
      <w:r w:rsidRPr="008745E4">
        <w:rPr>
          <w:sz w:val="56"/>
          <w:szCs w:val="56"/>
          <w:lang w:val="ru-RU"/>
        </w:rPr>
        <w:t xml:space="preserve"> </w:t>
      </w:r>
      <w:r w:rsidRPr="006A182F">
        <w:rPr>
          <w:sz w:val="56"/>
          <w:szCs w:val="56"/>
        </w:rPr>
        <w:t>калибровке</w:t>
      </w:r>
      <w:r w:rsidRPr="008745E4">
        <w:rPr>
          <w:sz w:val="56"/>
          <w:szCs w:val="56"/>
          <w:lang w:val="ru-RU"/>
        </w:rPr>
        <w:t xml:space="preserve"> </w:t>
      </w:r>
      <w:r w:rsidRPr="006A182F">
        <w:rPr>
          <w:sz w:val="56"/>
          <w:szCs w:val="56"/>
        </w:rPr>
        <w:t>систем</w:t>
      </w:r>
      <w:r w:rsidRPr="008745E4">
        <w:rPr>
          <w:sz w:val="56"/>
          <w:szCs w:val="56"/>
          <w:lang w:val="ru-RU"/>
        </w:rPr>
        <w:t xml:space="preserve"> </w:t>
      </w:r>
      <w:r w:rsidRPr="006A182F">
        <w:rPr>
          <w:sz w:val="56"/>
          <w:szCs w:val="56"/>
          <w:lang w:val="en-US"/>
        </w:rPr>
        <w:t>ADAS</w:t>
      </w:r>
      <w:r w:rsidRPr="008745E4">
        <w:rPr>
          <w:sz w:val="56"/>
          <w:szCs w:val="56"/>
          <w:lang w:val="ru-RU"/>
        </w:rPr>
        <w:t xml:space="preserve"> </w:t>
      </w:r>
    </w:p>
    <w:p w:rsidR="00F206BD" w:rsidRPr="006A182F" w:rsidRDefault="008745E4">
      <w:pPr>
        <w:jc w:val="center"/>
        <w:rPr>
          <w:rFonts w:ascii="Calibri" w:eastAsia="Calibri" w:hAnsi="Calibri" w:cs="Calibri"/>
          <w:sz w:val="56"/>
          <w:szCs w:val="56"/>
          <w:lang w:val="en-US"/>
        </w:rPr>
      </w:pPr>
      <w:r w:rsidRPr="006A182F">
        <w:rPr>
          <w:sz w:val="56"/>
          <w:szCs w:val="56"/>
          <w:lang w:val="en-US"/>
        </w:rPr>
        <w:t xml:space="preserve">(Advanced Driver-Assistance </w:t>
      </w:r>
      <w:proofErr w:type="gramStart"/>
      <w:r w:rsidRPr="006A182F">
        <w:rPr>
          <w:sz w:val="56"/>
          <w:szCs w:val="56"/>
          <w:lang w:val="en-US"/>
        </w:rPr>
        <w:t>Systems)»</w:t>
      </w:r>
      <w:proofErr w:type="gramEnd"/>
    </w:p>
    <w:p w:rsidR="00F206BD" w:rsidRPr="006A182F" w:rsidRDefault="00F206BD">
      <w:pPr>
        <w:jc w:val="center"/>
        <w:rPr>
          <w:sz w:val="72"/>
          <w:szCs w:val="72"/>
          <w:lang w:val="en-US"/>
        </w:rPr>
      </w:pPr>
    </w:p>
    <w:p w:rsidR="00F206BD" w:rsidRPr="008745E4" w:rsidRDefault="00F206BD">
      <w:pPr>
        <w:jc w:val="center"/>
        <w:rPr>
          <w:sz w:val="72"/>
          <w:szCs w:val="72"/>
          <w:lang w:val="en-US"/>
        </w:rPr>
      </w:pPr>
    </w:p>
    <w:p w:rsidR="006A182F" w:rsidRPr="008745E4" w:rsidRDefault="006A182F">
      <w:pPr>
        <w:jc w:val="center"/>
        <w:rPr>
          <w:sz w:val="72"/>
          <w:szCs w:val="72"/>
          <w:lang w:val="en-US"/>
        </w:rPr>
      </w:pPr>
    </w:p>
    <w:p w:rsidR="006A182F" w:rsidRPr="008745E4" w:rsidRDefault="006A182F">
      <w:pPr>
        <w:jc w:val="center"/>
        <w:rPr>
          <w:sz w:val="72"/>
          <w:szCs w:val="72"/>
          <w:lang w:val="en-US"/>
        </w:rPr>
      </w:pPr>
    </w:p>
    <w:p w:rsidR="00F206BD" w:rsidRPr="006A182F" w:rsidRDefault="00F206BD">
      <w:pPr>
        <w:jc w:val="center"/>
        <w:rPr>
          <w:sz w:val="72"/>
          <w:szCs w:val="72"/>
          <w:lang w:val="en-US"/>
        </w:rPr>
      </w:pPr>
    </w:p>
    <w:p w:rsidR="00F206BD" w:rsidRPr="006A182F" w:rsidRDefault="00F206BD">
      <w:pPr>
        <w:rPr>
          <w:sz w:val="72"/>
          <w:szCs w:val="72"/>
          <w:lang w:val="en-US"/>
        </w:rPr>
      </w:pPr>
    </w:p>
    <w:p w:rsidR="00F206BD" w:rsidRPr="006A182F" w:rsidRDefault="00F206BD">
      <w:pPr>
        <w:jc w:val="center"/>
        <w:rPr>
          <w:sz w:val="72"/>
          <w:szCs w:val="72"/>
          <w:lang w:val="en-US"/>
        </w:rPr>
      </w:pPr>
    </w:p>
    <w:p w:rsidR="00F206BD" w:rsidRPr="006A182F" w:rsidRDefault="00F206BD">
      <w:pPr>
        <w:jc w:val="center"/>
        <w:rPr>
          <w:sz w:val="72"/>
          <w:szCs w:val="72"/>
          <w:lang w:val="en-US"/>
        </w:rPr>
      </w:pPr>
    </w:p>
    <w:p w:rsidR="00F206BD" w:rsidRPr="008745E4" w:rsidRDefault="008745E4">
      <w:pPr>
        <w:jc w:val="center"/>
        <w:rPr>
          <w:color w:val="000000"/>
          <w:sz w:val="28"/>
          <w:szCs w:val="28"/>
          <w:lang w:val="en-US"/>
        </w:rPr>
      </w:pPr>
      <w:r w:rsidRPr="008745E4">
        <w:rPr>
          <w:color w:val="000000"/>
          <w:sz w:val="28"/>
          <w:szCs w:val="28"/>
          <w:lang w:val="en-US"/>
        </w:rPr>
        <w:t>202</w:t>
      </w:r>
      <w:r w:rsidR="006A182F" w:rsidRPr="008745E4">
        <w:rPr>
          <w:color w:val="000000"/>
          <w:sz w:val="28"/>
          <w:szCs w:val="28"/>
          <w:lang w:val="en-US"/>
        </w:rPr>
        <w:t>6</w:t>
      </w:r>
      <w:r w:rsidRPr="008745E4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</w:t>
      </w:r>
      <w:r w:rsidRPr="008745E4">
        <w:rPr>
          <w:color w:val="000000"/>
          <w:sz w:val="28"/>
          <w:szCs w:val="28"/>
          <w:lang w:val="en-US"/>
        </w:rPr>
        <w:t>.</w:t>
      </w:r>
    </w:p>
    <w:p w:rsidR="00F206BD" w:rsidRDefault="008745E4">
      <w:pPr>
        <w:spacing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Наименование компетенции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«Специалист по диагностике и калибровке систем ADAS (Advanced Driver-</w:t>
      </w:r>
      <w:proofErr w:type="spellStart"/>
      <w:r>
        <w:rPr>
          <w:sz w:val="28"/>
          <w:szCs w:val="28"/>
        </w:rPr>
        <w:t>Assistance</w:t>
      </w:r>
      <w:proofErr w:type="spellEnd"/>
      <w:r>
        <w:rPr>
          <w:sz w:val="28"/>
          <w:szCs w:val="28"/>
        </w:rPr>
        <w:t xml:space="preserve"> Systems)»</w:t>
      </w:r>
    </w:p>
    <w:p w:rsidR="00F206BD" w:rsidRDefault="00F206BD">
      <w:pPr>
        <w:spacing w:line="276" w:lineRule="auto"/>
        <w:jc w:val="both"/>
        <w:rPr>
          <w:b/>
          <w:bCs/>
          <w:sz w:val="28"/>
          <w:szCs w:val="28"/>
        </w:rPr>
      </w:pPr>
    </w:p>
    <w:p w:rsidR="00F206BD" w:rsidRPr="006A182F" w:rsidRDefault="008745E4" w:rsidP="006A182F">
      <w:pPr>
        <w:tabs>
          <w:tab w:val="left" w:pos="567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Описание компетенции</w:t>
      </w:r>
      <w:r w:rsidR="006A182F">
        <w:rPr>
          <w:b/>
          <w:bCs/>
          <w:sz w:val="28"/>
          <w:szCs w:val="28"/>
          <w:lang w:val="ru-RU"/>
        </w:rPr>
        <w:t>:</w:t>
      </w:r>
    </w:p>
    <w:p w:rsidR="00F206BD" w:rsidRPr="006A182F" w:rsidRDefault="008745E4" w:rsidP="006A182F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6A182F">
        <w:rPr>
          <w:sz w:val="28"/>
          <w:szCs w:val="28"/>
        </w:rPr>
        <w:t xml:space="preserve">Специалист по диагностике и калибровке систем ADAS-систем — это </w:t>
      </w:r>
      <w:r w:rsidR="006A182F">
        <w:rPr>
          <w:sz w:val="28"/>
          <w:szCs w:val="28"/>
          <w:lang w:val="ru-RU"/>
        </w:rPr>
        <w:t>специалист</w:t>
      </w:r>
      <w:r w:rsidRPr="006A182F">
        <w:rPr>
          <w:sz w:val="28"/>
          <w:szCs w:val="28"/>
        </w:rPr>
        <w:t xml:space="preserve">, сочетающий компетенции в области сенсорики, систем технического зрения, робототехники и </w:t>
      </w:r>
      <w:proofErr w:type="spellStart"/>
      <w:r w:rsidRPr="006A182F">
        <w:rPr>
          <w:sz w:val="28"/>
          <w:szCs w:val="28"/>
        </w:rPr>
        <w:t>automotive</w:t>
      </w:r>
      <w:proofErr w:type="spellEnd"/>
      <w:r w:rsidRPr="006A182F">
        <w:rPr>
          <w:sz w:val="28"/>
          <w:szCs w:val="28"/>
        </w:rPr>
        <w:t xml:space="preserve">-программного обеспечения. Он отвечает за калибровку, интеграцию и проверку работоспособности систем помощи водителю (Advanced Driver </w:t>
      </w:r>
      <w:proofErr w:type="spellStart"/>
      <w:r w:rsidRPr="006A182F">
        <w:rPr>
          <w:sz w:val="28"/>
          <w:szCs w:val="28"/>
        </w:rPr>
        <w:t>Assistance</w:t>
      </w:r>
      <w:proofErr w:type="spellEnd"/>
      <w:r w:rsidRPr="006A182F">
        <w:rPr>
          <w:sz w:val="28"/>
          <w:szCs w:val="28"/>
        </w:rPr>
        <w:t xml:space="preserve"> Systems), таких как адаптивный круиз-контроль, автоматическое экстренное торможение, системы удержания в полосе и автономной навигации.</w:t>
      </w:r>
    </w:p>
    <w:p w:rsidR="006A182F" w:rsidRDefault="008745E4" w:rsidP="00734324">
      <w:pPr>
        <w:spacing w:line="276" w:lineRule="auto"/>
        <w:ind w:firstLine="567"/>
        <w:jc w:val="both"/>
        <w:rPr>
          <w:lang w:val="ru-RU"/>
        </w:rPr>
      </w:pPr>
      <w:r w:rsidRPr="006A182F">
        <w:rPr>
          <w:sz w:val="28"/>
          <w:szCs w:val="28"/>
        </w:rPr>
        <w:t>Профессиональная деятельность специалиста направлена на обеспечение корректной и безопасной работы автономных и полуавтономных транспортных средств в реальных условиях эксплуатации.</w:t>
      </w:r>
      <w:r>
        <w:t xml:space="preserve"> </w:t>
      </w:r>
    </w:p>
    <w:p w:rsidR="00F206BD" w:rsidRPr="006A182F" w:rsidRDefault="008745E4" w:rsidP="00734324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6A182F">
        <w:rPr>
          <w:sz w:val="28"/>
          <w:szCs w:val="28"/>
        </w:rPr>
        <w:t>Актуальность профессии в экономике России</w:t>
      </w:r>
      <w:r w:rsidR="006A182F">
        <w:rPr>
          <w:sz w:val="28"/>
          <w:szCs w:val="28"/>
          <w:lang w:val="ru-RU"/>
        </w:rPr>
        <w:t>:</w:t>
      </w:r>
    </w:p>
    <w:p w:rsidR="00F206BD" w:rsidRPr="006A182F" w:rsidRDefault="008745E4" w:rsidP="009F1426">
      <w:pPr>
        <w:numPr>
          <w:ilvl w:val="0"/>
          <w:numId w:val="3"/>
        </w:numPr>
        <w:tabs>
          <w:tab w:val="left" w:pos="567"/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A182F">
        <w:rPr>
          <w:sz w:val="28"/>
          <w:szCs w:val="28"/>
        </w:rPr>
        <w:t>Индустрия автономного транспорта активно развивается в России и мире</w:t>
      </w:r>
      <w:r w:rsidR="003A56F9" w:rsidRPr="003A56F9">
        <w:rPr>
          <w:sz w:val="28"/>
          <w:szCs w:val="28"/>
        </w:rPr>
        <w:t>, способствуя переходу к более умным и безопасным транспортным решениям к 2030 году. </w:t>
      </w:r>
    </w:p>
    <w:p w:rsidR="00F206BD" w:rsidRPr="006A182F" w:rsidRDefault="008745E4" w:rsidP="009F1426">
      <w:pPr>
        <w:numPr>
          <w:ilvl w:val="0"/>
          <w:numId w:val="3"/>
        </w:numPr>
        <w:tabs>
          <w:tab w:val="left" w:pos="567"/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A182F">
        <w:rPr>
          <w:sz w:val="28"/>
          <w:szCs w:val="28"/>
        </w:rPr>
        <w:t xml:space="preserve">Внедрение систем ADAS стало обязательным требованием для большинства автопроизводителей, включая российские автомобилестроительные и агрегатные </w:t>
      </w:r>
      <w:r w:rsidRPr="006A182F">
        <w:rPr>
          <w:sz w:val="28"/>
          <w:szCs w:val="28"/>
        </w:rPr>
        <w:t>предприятия.</w:t>
      </w:r>
    </w:p>
    <w:p w:rsidR="00F206BD" w:rsidRPr="006A182F" w:rsidRDefault="008745E4" w:rsidP="009F1426">
      <w:pPr>
        <w:numPr>
          <w:ilvl w:val="0"/>
          <w:numId w:val="3"/>
        </w:numPr>
        <w:tabs>
          <w:tab w:val="left" w:pos="567"/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A182F">
        <w:rPr>
          <w:sz w:val="28"/>
          <w:szCs w:val="28"/>
        </w:rPr>
        <w:t>Растёт спрос на специалистов, способных настраивать и поддерживать комплексные сенсорные системы в условиях ограниченных вычислительных ресурсов и высоких требований к безопасности.</w:t>
      </w:r>
    </w:p>
    <w:p w:rsidR="00F206BD" w:rsidRPr="006A182F" w:rsidRDefault="003A56F9" w:rsidP="009F1426">
      <w:pPr>
        <w:numPr>
          <w:ilvl w:val="0"/>
          <w:numId w:val="3"/>
        </w:numPr>
        <w:tabs>
          <w:tab w:val="left" w:pos="567"/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Специальность</w:t>
      </w:r>
      <w:r w:rsidRPr="006A182F">
        <w:rPr>
          <w:sz w:val="28"/>
          <w:szCs w:val="28"/>
        </w:rPr>
        <w:t xml:space="preserve"> сочетает знания в области программирования, робототехники, обработки сигналов и транспортной инженерии, что делает её ключевой для цифровизации транспортного сектора.</w:t>
      </w:r>
    </w:p>
    <w:p w:rsidR="00F206BD" w:rsidRPr="003A56F9" w:rsidRDefault="008745E4" w:rsidP="00734324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3A56F9">
        <w:rPr>
          <w:sz w:val="28"/>
          <w:szCs w:val="28"/>
        </w:rPr>
        <w:t>Особенности профессиональной деятельности</w:t>
      </w:r>
      <w:r w:rsidR="003A56F9">
        <w:rPr>
          <w:sz w:val="28"/>
          <w:szCs w:val="28"/>
          <w:lang w:val="ru-RU"/>
        </w:rPr>
        <w:t>:</w:t>
      </w:r>
    </w:p>
    <w:p w:rsidR="00F206BD" w:rsidRPr="003A56F9" w:rsidRDefault="008745E4" w:rsidP="003A56F9">
      <w:pPr>
        <w:pStyle w:val="a4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A56F9">
        <w:rPr>
          <w:rFonts w:ascii="Times New Roman" w:eastAsia="Times New Roman" w:hAnsi="Times New Roman"/>
          <w:sz w:val="28"/>
          <w:szCs w:val="28"/>
        </w:rPr>
        <w:t xml:space="preserve">Диагностика и выявление неисправностей в работе сенсоров (камер, </w:t>
      </w:r>
      <w:proofErr w:type="spellStart"/>
      <w:r w:rsidRPr="003A56F9">
        <w:rPr>
          <w:rFonts w:ascii="Times New Roman" w:eastAsia="Times New Roman" w:hAnsi="Times New Roman"/>
          <w:sz w:val="28"/>
          <w:szCs w:val="28"/>
        </w:rPr>
        <w:t>лидаров</w:t>
      </w:r>
      <w:proofErr w:type="spellEnd"/>
      <w:r w:rsidRPr="003A56F9">
        <w:rPr>
          <w:rFonts w:ascii="Times New Roman" w:eastAsia="Times New Roman" w:hAnsi="Times New Roman"/>
          <w:sz w:val="28"/>
          <w:szCs w:val="28"/>
        </w:rPr>
        <w:t xml:space="preserve">, радаров, </w:t>
      </w:r>
      <w:proofErr w:type="spellStart"/>
      <w:r w:rsidRPr="003A56F9">
        <w:rPr>
          <w:rFonts w:ascii="Times New Roman" w:eastAsia="Times New Roman" w:hAnsi="Times New Roman"/>
          <w:sz w:val="28"/>
          <w:szCs w:val="28"/>
        </w:rPr>
        <w:t>энкодеров</w:t>
      </w:r>
      <w:proofErr w:type="spellEnd"/>
      <w:r w:rsidRPr="003A56F9">
        <w:rPr>
          <w:rFonts w:ascii="Times New Roman" w:eastAsia="Times New Roman" w:hAnsi="Times New Roman"/>
          <w:sz w:val="28"/>
          <w:szCs w:val="28"/>
        </w:rPr>
        <w:t>, GPS/IMU).</w:t>
      </w:r>
    </w:p>
    <w:p w:rsidR="00F206BD" w:rsidRPr="003A56F9" w:rsidRDefault="008745E4" w:rsidP="003A56F9">
      <w:pPr>
        <w:pStyle w:val="a4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A56F9">
        <w:rPr>
          <w:rFonts w:ascii="Times New Roman" w:eastAsia="Times New Roman" w:hAnsi="Times New Roman"/>
          <w:sz w:val="28"/>
          <w:szCs w:val="28"/>
        </w:rPr>
        <w:t xml:space="preserve">Калибровка мультисенсорных систем: оптическая калибровка RGB-камер, оценка погрешности камер глубины, пространственная калибровка </w:t>
      </w:r>
      <w:proofErr w:type="spellStart"/>
      <w:r w:rsidRPr="003A56F9">
        <w:rPr>
          <w:rFonts w:ascii="Times New Roman" w:eastAsia="Times New Roman" w:hAnsi="Times New Roman"/>
          <w:sz w:val="28"/>
          <w:szCs w:val="28"/>
        </w:rPr>
        <w:t>лидаров</w:t>
      </w:r>
      <w:proofErr w:type="spellEnd"/>
      <w:r w:rsidRPr="003A56F9">
        <w:rPr>
          <w:rFonts w:ascii="Times New Roman" w:eastAsia="Times New Roman" w:hAnsi="Times New Roman"/>
          <w:sz w:val="28"/>
          <w:szCs w:val="28"/>
        </w:rPr>
        <w:t>, анализ качества GNSS-сигнала и помех магнитометра.</w:t>
      </w:r>
    </w:p>
    <w:p w:rsidR="00F206BD" w:rsidRPr="003A56F9" w:rsidRDefault="008745E4" w:rsidP="003A56F9">
      <w:pPr>
        <w:pStyle w:val="a4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A56F9">
        <w:rPr>
          <w:rFonts w:ascii="Times New Roman" w:eastAsia="Times New Roman" w:hAnsi="Times New Roman"/>
          <w:sz w:val="28"/>
          <w:szCs w:val="28"/>
        </w:rPr>
        <w:t>Интеграция данных от разнородных сенсоров и их синхронизация в единой системе восприятия.</w:t>
      </w:r>
    </w:p>
    <w:p w:rsidR="00F206BD" w:rsidRPr="003A56F9" w:rsidRDefault="008745E4" w:rsidP="003A56F9">
      <w:pPr>
        <w:pStyle w:val="a4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A56F9">
        <w:rPr>
          <w:rFonts w:ascii="Times New Roman" w:eastAsia="Times New Roman" w:hAnsi="Times New Roman"/>
          <w:sz w:val="28"/>
          <w:szCs w:val="28"/>
        </w:rPr>
        <w:t>Построение и аннотация 2D/3D карт рабочей зоны, разметка зон ограничения движения и скорости.</w:t>
      </w:r>
    </w:p>
    <w:p w:rsidR="00F206BD" w:rsidRPr="003A56F9" w:rsidRDefault="008745E4" w:rsidP="008745E4">
      <w:pPr>
        <w:pStyle w:val="a4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A56F9">
        <w:rPr>
          <w:rFonts w:ascii="Times New Roman" w:eastAsia="Times New Roman" w:hAnsi="Times New Roman"/>
          <w:sz w:val="28"/>
          <w:szCs w:val="28"/>
        </w:rPr>
        <w:t>Настройка и тестирование алгоритмов планирования траектории и принятия решений в условиях статических и динамических препятствий.</w:t>
      </w:r>
    </w:p>
    <w:p w:rsidR="00F206BD" w:rsidRPr="003A56F9" w:rsidRDefault="008745E4" w:rsidP="008745E4">
      <w:pPr>
        <w:pStyle w:val="a4"/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A56F9">
        <w:rPr>
          <w:rFonts w:ascii="Times New Roman" w:eastAsia="Times New Roman" w:hAnsi="Times New Roman"/>
          <w:sz w:val="28"/>
          <w:szCs w:val="28"/>
        </w:rPr>
        <w:t>Валидация систем безопасности и экстренного реагирования роботизированных платформ.</w:t>
      </w:r>
    </w:p>
    <w:p w:rsidR="00F206BD" w:rsidRPr="00734324" w:rsidRDefault="008745E4" w:rsidP="008745E4">
      <w:pPr>
        <w:spacing w:line="276" w:lineRule="auto"/>
        <w:ind w:firstLine="567"/>
        <w:rPr>
          <w:sz w:val="28"/>
          <w:szCs w:val="28"/>
          <w:lang w:val="ru-RU"/>
        </w:rPr>
      </w:pPr>
      <w:r w:rsidRPr="003A56F9">
        <w:rPr>
          <w:sz w:val="28"/>
          <w:szCs w:val="28"/>
        </w:rPr>
        <w:t>Применяемые технологии</w:t>
      </w:r>
      <w:r w:rsidR="00734324">
        <w:rPr>
          <w:sz w:val="28"/>
          <w:szCs w:val="28"/>
          <w:lang w:val="ru-RU"/>
        </w:rPr>
        <w:t>:</w:t>
      </w:r>
    </w:p>
    <w:p w:rsidR="00F206BD" w:rsidRPr="003A56F9" w:rsidRDefault="008745E4" w:rsidP="008745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3A56F9">
        <w:rPr>
          <w:sz w:val="28"/>
          <w:szCs w:val="28"/>
        </w:rPr>
        <w:t xml:space="preserve">Аппаратные платформы: автономные мобильные роботы (AMR), роботы-курьеры, транспортные </w:t>
      </w:r>
      <w:r w:rsidRPr="003A56F9">
        <w:rPr>
          <w:sz w:val="28"/>
          <w:szCs w:val="28"/>
        </w:rPr>
        <w:t>средства с ADAS-стеком.</w:t>
      </w:r>
    </w:p>
    <w:p w:rsidR="00F206BD" w:rsidRPr="003A56F9" w:rsidRDefault="008745E4" w:rsidP="008745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3A56F9">
        <w:rPr>
          <w:sz w:val="28"/>
          <w:szCs w:val="28"/>
        </w:rPr>
        <w:t>Сенсоры: RGB/</w:t>
      </w:r>
      <w:proofErr w:type="spellStart"/>
      <w:r w:rsidRPr="003A56F9">
        <w:rPr>
          <w:sz w:val="28"/>
          <w:szCs w:val="28"/>
        </w:rPr>
        <w:t>ToF</w:t>
      </w:r>
      <w:proofErr w:type="spellEnd"/>
      <w:r w:rsidRPr="003A56F9">
        <w:rPr>
          <w:sz w:val="28"/>
          <w:szCs w:val="28"/>
        </w:rPr>
        <w:t xml:space="preserve">-камеры, </w:t>
      </w:r>
      <w:proofErr w:type="spellStart"/>
      <w:r w:rsidRPr="003A56F9">
        <w:rPr>
          <w:sz w:val="28"/>
          <w:szCs w:val="28"/>
        </w:rPr>
        <w:t>лидары</w:t>
      </w:r>
      <w:proofErr w:type="spellEnd"/>
      <w:r w:rsidRPr="003A56F9">
        <w:rPr>
          <w:sz w:val="28"/>
          <w:szCs w:val="28"/>
        </w:rPr>
        <w:t>, радары, IMU, магнитометры, GNSS-модули.</w:t>
      </w:r>
    </w:p>
    <w:p w:rsidR="00F206BD" w:rsidRPr="003A56F9" w:rsidRDefault="008745E4" w:rsidP="008745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3A56F9">
        <w:rPr>
          <w:sz w:val="28"/>
          <w:szCs w:val="28"/>
        </w:rPr>
        <w:t xml:space="preserve">Программное обеспечение: ROS/ROS 2, </w:t>
      </w:r>
      <w:proofErr w:type="spellStart"/>
      <w:r w:rsidRPr="003A56F9">
        <w:rPr>
          <w:sz w:val="28"/>
          <w:szCs w:val="28"/>
        </w:rPr>
        <w:t>OpenCV</w:t>
      </w:r>
      <w:proofErr w:type="spellEnd"/>
      <w:r w:rsidRPr="003A56F9">
        <w:rPr>
          <w:sz w:val="28"/>
          <w:szCs w:val="28"/>
        </w:rPr>
        <w:t xml:space="preserve">, PCL, </w:t>
      </w:r>
      <w:proofErr w:type="spellStart"/>
      <w:r w:rsidRPr="003A56F9">
        <w:rPr>
          <w:sz w:val="28"/>
          <w:szCs w:val="28"/>
        </w:rPr>
        <w:t>rviz</w:t>
      </w:r>
      <w:proofErr w:type="spellEnd"/>
      <w:r w:rsidRPr="003A56F9">
        <w:rPr>
          <w:sz w:val="28"/>
          <w:szCs w:val="28"/>
        </w:rPr>
        <w:t xml:space="preserve">, </w:t>
      </w:r>
      <w:proofErr w:type="spellStart"/>
      <w:r w:rsidRPr="003A56F9">
        <w:rPr>
          <w:sz w:val="28"/>
          <w:szCs w:val="28"/>
        </w:rPr>
        <w:t>Agisoft</w:t>
      </w:r>
      <w:proofErr w:type="spellEnd"/>
      <w:r w:rsidRPr="003A56F9">
        <w:rPr>
          <w:sz w:val="28"/>
          <w:szCs w:val="28"/>
        </w:rPr>
        <w:t xml:space="preserve">, </w:t>
      </w:r>
      <w:proofErr w:type="spellStart"/>
      <w:r w:rsidRPr="003A56F9">
        <w:rPr>
          <w:sz w:val="28"/>
          <w:szCs w:val="28"/>
        </w:rPr>
        <w:t>Kalibr</w:t>
      </w:r>
      <w:proofErr w:type="spellEnd"/>
      <w:r w:rsidRPr="003A56F9">
        <w:rPr>
          <w:sz w:val="28"/>
          <w:szCs w:val="28"/>
        </w:rPr>
        <w:t>, Apollo Auto, MATLAB/</w:t>
      </w:r>
      <w:proofErr w:type="spellStart"/>
      <w:r w:rsidRPr="003A56F9">
        <w:rPr>
          <w:sz w:val="28"/>
          <w:szCs w:val="28"/>
        </w:rPr>
        <w:t>Simulink</w:t>
      </w:r>
      <w:proofErr w:type="spellEnd"/>
      <w:r w:rsidRPr="003A56F9">
        <w:rPr>
          <w:sz w:val="28"/>
          <w:szCs w:val="28"/>
        </w:rPr>
        <w:t>, Python-стек для обработки данных (</w:t>
      </w:r>
      <w:proofErr w:type="spellStart"/>
      <w:r w:rsidRPr="003A56F9">
        <w:rPr>
          <w:sz w:val="28"/>
          <w:szCs w:val="28"/>
        </w:rPr>
        <w:t>NumPy</w:t>
      </w:r>
      <w:proofErr w:type="spellEnd"/>
      <w:r w:rsidRPr="003A56F9">
        <w:rPr>
          <w:sz w:val="28"/>
          <w:szCs w:val="28"/>
        </w:rPr>
        <w:t xml:space="preserve">, </w:t>
      </w:r>
      <w:proofErr w:type="spellStart"/>
      <w:r w:rsidRPr="003A56F9">
        <w:rPr>
          <w:sz w:val="28"/>
          <w:szCs w:val="28"/>
        </w:rPr>
        <w:t>Pandas</w:t>
      </w:r>
      <w:proofErr w:type="spellEnd"/>
      <w:r w:rsidRPr="003A56F9">
        <w:rPr>
          <w:sz w:val="28"/>
          <w:szCs w:val="28"/>
        </w:rPr>
        <w:t xml:space="preserve">, </w:t>
      </w:r>
      <w:proofErr w:type="spellStart"/>
      <w:r w:rsidRPr="003A56F9">
        <w:rPr>
          <w:sz w:val="28"/>
          <w:szCs w:val="28"/>
        </w:rPr>
        <w:t>scikit-learn</w:t>
      </w:r>
      <w:proofErr w:type="spellEnd"/>
      <w:r w:rsidRPr="003A56F9">
        <w:rPr>
          <w:sz w:val="28"/>
          <w:szCs w:val="28"/>
        </w:rPr>
        <w:t>).</w:t>
      </w:r>
    </w:p>
    <w:p w:rsidR="00F206BD" w:rsidRPr="003A56F9" w:rsidRDefault="008745E4" w:rsidP="008745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3A56F9">
        <w:rPr>
          <w:sz w:val="28"/>
          <w:szCs w:val="28"/>
        </w:rPr>
        <w:t>Методы и алгоритмы: SLAM, фильтрация Калмана, калибровка оптических параметров линз видеокамер, обработка точечных облаков, трекинг объектов, планирование траекторий (A*, RRT*, DWA).</w:t>
      </w:r>
    </w:p>
    <w:p w:rsidR="00F206BD" w:rsidRPr="003A56F9" w:rsidRDefault="008745E4" w:rsidP="008745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3A56F9">
        <w:rPr>
          <w:sz w:val="28"/>
          <w:szCs w:val="28"/>
        </w:rPr>
        <w:t xml:space="preserve">Средства интерфейса: графические интерфейсы для управления робототехническими комплексами, симуляторы вроде </w:t>
      </w:r>
      <w:proofErr w:type="spellStart"/>
      <w:r w:rsidRPr="003A56F9">
        <w:rPr>
          <w:sz w:val="28"/>
          <w:szCs w:val="28"/>
        </w:rPr>
        <w:t>Gazebo</w:t>
      </w:r>
      <w:proofErr w:type="spellEnd"/>
      <w:r w:rsidRPr="003A56F9">
        <w:rPr>
          <w:sz w:val="28"/>
          <w:szCs w:val="28"/>
        </w:rPr>
        <w:t xml:space="preserve"> или CARLA.</w:t>
      </w:r>
    </w:p>
    <w:p w:rsidR="00F206BD" w:rsidRPr="008745E4" w:rsidRDefault="008745E4" w:rsidP="008745E4">
      <w:pPr>
        <w:spacing w:line="276" w:lineRule="auto"/>
        <w:ind w:firstLine="567"/>
        <w:rPr>
          <w:sz w:val="28"/>
          <w:szCs w:val="28"/>
          <w:lang w:val="ru-RU"/>
        </w:rPr>
      </w:pPr>
      <w:r w:rsidRPr="008745E4">
        <w:rPr>
          <w:sz w:val="28"/>
          <w:szCs w:val="28"/>
        </w:rPr>
        <w:t>Особенности внедрения в индустрию</w:t>
      </w:r>
      <w:r>
        <w:rPr>
          <w:sz w:val="28"/>
          <w:szCs w:val="28"/>
          <w:lang w:val="ru-RU"/>
        </w:rPr>
        <w:t>:</w:t>
      </w:r>
    </w:p>
    <w:p w:rsidR="00F206BD" w:rsidRPr="008745E4" w:rsidRDefault="008745E4" w:rsidP="008745E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8745E4">
        <w:rPr>
          <w:color w:val="000000"/>
          <w:sz w:val="28"/>
          <w:szCs w:val="28"/>
        </w:rPr>
        <w:t>Применяется в автомобильной промышленности, логистике, сельском хозяйстве, робототехнике и умной городской инфраструктуре.</w:t>
      </w:r>
    </w:p>
    <w:p w:rsidR="00F206BD" w:rsidRPr="008745E4" w:rsidRDefault="008745E4" w:rsidP="008745E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8745E4">
        <w:rPr>
          <w:color w:val="000000"/>
          <w:sz w:val="28"/>
          <w:szCs w:val="28"/>
        </w:rPr>
        <w:t xml:space="preserve">Востребован в </w:t>
      </w:r>
      <w:r w:rsidRPr="008745E4">
        <w:rPr>
          <w:color w:val="000000"/>
          <w:sz w:val="28"/>
          <w:szCs w:val="28"/>
        </w:rPr>
        <w:t>R&amp;D-центрах автопроизводителей, интеграторах ADAS/автопилотов, сервисных службах автономного транспорта.</w:t>
      </w:r>
    </w:p>
    <w:p w:rsidR="00F206BD" w:rsidRPr="008745E4" w:rsidRDefault="008745E4" w:rsidP="008745E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8745E4">
        <w:rPr>
          <w:color w:val="000000"/>
          <w:sz w:val="28"/>
          <w:szCs w:val="28"/>
        </w:rPr>
        <w:t>Используется при разработке:</w:t>
      </w:r>
    </w:p>
    <w:p w:rsidR="00F206BD" w:rsidRPr="008745E4" w:rsidRDefault="008745E4" w:rsidP="008745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 w:rsidRPr="008745E4">
        <w:rPr>
          <w:color w:val="000000"/>
          <w:sz w:val="28"/>
          <w:szCs w:val="28"/>
        </w:rPr>
        <w:t>систем автоматической парковки,</w:t>
      </w:r>
    </w:p>
    <w:p w:rsidR="00F206BD" w:rsidRPr="008745E4" w:rsidRDefault="008745E4" w:rsidP="008745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 w:rsidRPr="008745E4">
        <w:rPr>
          <w:color w:val="000000"/>
          <w:sz w:val="28"/>
          <w:szCs w:val="28"/>
        </w:rPr>
        <w:t>автономных доставочных роботов,</w:t>
      </w:r>
    </w:p>
    <w:p w:rsidR="00F206BD" w:rsidRPr="008745E4" w:rsidRDefault="008745E4" w:rsidP="008745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 w:rsidRPr="008745E4">
        <w:rPr>
          <w:color w:val="000000"/>
          <w:sz w:val="28"/>
          <w:szCs w:val="28"/>
        </w:rPr>
        <w:t>сельскохозяйственной техники с навигацией по полю,</w:t>
      </w:r>
    </w:p>
    <w:p w:rsidR="00F206BD" w:rsidRPr="008745E4" w:rsidRDefault="008745E4" w:rsidP="008745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ind w:left="0" w:firstLine="851"/>
        <w:jc w:val="both"/>
        <w:rPr>
          <w:color w:val="000000"/>
          <w:sz w:val="28"/>
          <w:szCs w:val="28"/>
        </w:rPr>
      </w:pPr>
      <w:r w:rsidRPr="008745E4">
        <w:rPr>
          <w:color w:val="000000"/>
          <w:sz w:val="28"/>
          <w:szCs w:val="28"/>
        </w:rPr>
        <w:t>интеллектуальных транспортных систем (ИТС).</w:t>
      </w:r>
    </w:p>
    <w:p w:rsidR="008745E4" w:rsidRDefault="008745E4" w:rsidP="008745E4">
      <w:pPr>
        <w:keepNext/>
        <w:outlineLvl w:val="1"/>
        <w:rPr>
          <w:b/>
          <w:sz w:val="28"/>
          <w:szCs w:val="28"/>
          <w:lang w:val="ru-RU"/>
        </w:rPr>
      </w:pPr>
      <w:bookmarkStart w:id="0" w:name="_Toc123113308"/>
      <w:r w:rsidRPr="008745E4">
        <w:rPr>
          <w:b/>
          <w:sz w:val="28"/>
          <w:szCs w:val="28"/>
        </w:rPr>
        <w:t>Нормативные правовые акты</w:t>
      </w:r>
      <w:bookmarkEnd w:id="0"/>
    </w:p>
    <w:p w:rsidR="008745E4" w:rsidRDefault="008745E4" w:rsidP="008745E4">
      <w:pPr>
        <w:keepNext/>
        <w:outlineLvl w:val="1"/>
        <w:rPr>
          <w:b/>
          <w:sz w:val="28"/>
          <w:szCs w:val="28"/>
          <w:lang w:val="ru-RU"/>
        </w:rPr>
      </w:pPr>
    </w:p>
    <w:p w:rsidR="008745E4" w:rsidRPr="008745E4" w:rsidRDefault="008745E4" w:rsidP="008745E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25FBC">
        <w:rPr>
          <w:sz w:val="28"/>
          <w:szCs w:val="28"/>
        </w:rPr>
        <w:t xml:space="preserve">Поскольку </w:t>
      </w:r>
      <w:r w:rsidRPr="009C4B59">
        <w:rPr>
          <w:sz w:val="28"/>
          <w:szCs w:val="28"/>
        </w:rPr>
        <w:t>Описание</w:t>
      </w:r>
      <w:r w:rsidRPr="00425FBC">
        <w:rPr>
          <w:sz w:val="28"/>
          <w:szCs w:val="28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sz w:val="28"/>
          <w:szCs w:val="28"/>
        </w:rPr>
        <w:t>его</w:t>
      </w:r>
      <w:r w:rsidRPr="00425FBC">
        <w:rPr>
          <w:sz w:val="28"/>
          <w:szCs w:val="28"/>
        </w:rPr>
        <w:t xml:space="preserve"> необходимо использовать на основании следующих документов:</w:t>
      </w:r>
    </w:p>
    <w:p w:rsidR="008745E4" w:rsidRPr="008745E4" w:rsidRDefault="008745E4" w:rsidP="008745E4">
      <w:pPr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8745E4">
        <w:rPr>
          <w:b/>
          <w:bCs/>
          <w:color w:val="000000"/>
          <w:sz w:val="28"/>
          <w:szCs w:val="28"/>
        </w:rPr>
        <w:t>ФГОС СПО:</w:t>
      </w:r>
      <w:r w:rsidRPr="008745E4">
        <w:rPr>
          <w:color w:val="000000"/>
          <w:sz w:val="28"/>
          <w:szCs w:val="28"/>
        </w:rPr>
        <w:t xml:space="preserve"> </w:t>
      </w:r>
    </w:p>
    <w:p w:rsidR="008745E4" w:rsidRPr="008745E4" w:rsidRDefault="008745E4" w:rsidP="008745E4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8745E4">
        <w:rPr>
          <w:sz w:val="28"/>
          <w:szCs w:val="28"/>
        </w:rPr>
        <w:t xml:space="preserve">- </w:t>
      </w:r>
      <w:r w:rsidRPr="008745E4">
        <w:rPr>
          <w:sz w:val="28"/>
          <w:szCs w:val="28"/>
        </w:rPr>
        <w:t>15.02.17 Монтаж, техническое обслуживание, эксплуатация и ремонт промышленного оборудования (по отраслям)</w:t>
      </w:r>
      <w:r w:rsidRPr="008745E4">
        <w:rPr>
          <w:sz w:val="28"/>
          <w:szCs w:val="28"/>
        </w:rPr>
        <w:t xml:space="preserve"> (</w:t>
      </w:r>
      <w:r w:rsidRPr="008745E4">
        <w:rPr>
          <w:sz w:val="28"/>
          <w:szCs w:val="28"/>
        </w:rPr>
        <w:t>Приказ Минобрнауки России</w:t>
      </w:r>
      <w:r w:rsidRPr="008745E4">
        <w:rPr>
          <w:sz w:val="28"/>
          <w:szCs w:val="28"/>
        </w:rPr>
        <w:t xml:space="preserve"> </w:t>
      </w:r>
      <w:r w:rsidRPr="008745E4">
        <w:rPr>
          <w:sz w:val="28"/>
          <w:szCs w:val="28"/>
        </w:rPr>
        <w:t>от 12 сентября 2023 г. N 676</w:t>
      </w:r>
      <w:r w:rsidRPr="008745E4">
        <w:rPr>
          <w:sz w:val="28"/>
          <w:szCs w:val="28"/>
        </w:rPr>
        <w:t>)</w:t>
      </w:r>
    </w:p>
    <w:p w:rsidR="008745E4" w:rsidRPr="008745E4" w:rsidRDefault="008745E4" w:rsidP="008745E4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</w:p>
    <w:p w:rsidR="00F206BD" w:rsidRPr="008745E4" w:rsidRDefault="008745E4" w:rsidP="008745E4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8745E4">
        <w:rPr>
          <w:sz w:val="28"/>
          <w:szCs w:val="28"/>
        </w:rPr>
        <w:t xml:space="preserve">- </w:t>
      </w:r>
      <w:r w:rsidRPr="008745E4">
        <w:rPr>
          <w:sz w:val="28"/>
          <w:szCs w:val="28"/>
        </w:rPr>
        <w:t>09.02.07 «Информационные системы и программирование» (</w:t>
      </w:r>
      <w:r w:rsidRPr="008745E4">
        <w:rPr>
          <w:sz w:val="28"/>
          <w:szCs w:val="28"/>
        </w:rPr>
        <w:t>Приказ Минобрнауки России от 09.12.2016 N 1547 (ред. от 17.12.2020)</w:t>
      </w:r>
      <w:r w:rsidRPr="008745E4">
        <w:rPr>
          <w:sz w:val="28"/>
          <w:szCs w:val="28"/>
        </w:rPr>
        <w:t>)</w:t>
      </w:r>
    </w:p>
    <w:p w:rsidR="00F206BD" w:rsidRPr="008745E4" w:rsidRDefault="008745E4" w:rsidP="008745E4">
      <w:pPr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8745E4">
        <w:rPr>
          <w:b/>
          <w:bCs/>
          <w:color w:val="000000"/>
          <w:sz w:val="28"/>
          <w:szCs w:val="28"/>
        </w:rPr>
        <w:t>ГОСТы:</w:t>
      </w:r>
      <w:r w:rsidRPr="008745E4">
        <w:rPr>
          <w:color w:val="000000"/>
          <w:sz w:val="28"/>
          <w:szCs w:val="28"/>
        </w:rPr>
        <w:t xml:space="preserve"> </w:t>
      </w:r>
    </w:p>
    <w:p w:rsidR="00F206BD" w:rsidRPr="008745E4" w:rsidRDefault="008745E4" w:rsidP="008745E4">
      <w:pPr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745E4">
        <w:rPr>
          <w:sz w:val="28"/>
          <w:szCs w:val="28"/>
        </w:rPr>
        <w:t>ГОСТ Р 60.0.0.5-2019/ СО 19649:2017 Роботы и робототехнические устройства. Мобильные роботы. Термины и определения</w:t>
      </w:r>
    </w:p>
    <w:p w:rsidR="00F206BD" w:rsidRPr="008745E4" w:rsidRDefault="008745E4" w:rsidP="008745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745E4">
        <w:rPr>
          <w:sz w:val="28"/>
          <w:szCs w:val="28"/>
        </w:rPr>
        <w:t xml:space="preserve">ГОСТ Р 60.6.3.1-2019 Роботы и робототехнические устройства. Методы испытаний сервисных мобильных роботов для работы в </w:t>
      </w:r>
      <w:r w:rsidRPr="008745E4">
        <w:rPr>
          <w:sz w:val="28"/>
          <w:szCs w:val="28"/>
        </w:rPr>
        <w:t>экстремальных условиях. Термины и определения</w:t>
      </w:r>
    </w:p>
    <w:p w:rsidR="00F206BD" w:rsidRPr="008745E4" w:rsidRDefault="008745E4" w:rsidP="008745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745E4">
        <w:rPr>
          <w:sz w:val="28"/>
          <w:szCs w:val="28"/>
        </w:rPr>
        <w:t>ГОСТ Р 60.6.0.1-2021 Роботы и робототехнические устройства. Сервисные мобильные роботы. Уровни автономности. Термины и определения</w:t>
      </w:r>
    </w:p>
    <w:p w:rsidR="00F206BD" w:rsidRPr="008745E4" w:rsidRDefault="008745E4" w:rsidP="008745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745E4">
        <w:rPr>
          <w:sz w:val="28"/>
          <w:szCs w:val="28"/>
        </w:rPr>
        <w:t>ГОСТ Р 60.6.3.15-2021 / ИСО 18646-2:2019 Роботы и робототехнические устройства. Рабочие характеристики и соответствующие методы испытаний сервисных мобильных роботов. Часть 2. Навигация</w:t>
      </w:r>
    </w:p>
    <w:p w:rsidR="00F206BD" w:rsidRPr="008745E4" w:rsidRDefault="008745E4" w:rsidP="008745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745E4">
        <w:rPr>
          <w:sz w:val="28"/>
          <w:szCs w:val="28"/>
        </w:rPr>
        <w:t>ГОСТ Р 60.6.0.3–2024 Роботы и робототехнические устройства. Навигация роботов. Термины и определения</w:t>
      </w:r>
    </w:p>
    <w:p w:rsidR="00F206BD" w:rsidRPr="008745E4" w:rsidRDefault="008745E4" w:rsidP="008745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745E4">
        <w:rPr>
          <w:sz w:val="28"/>
          <w:szCs w:val="28"/>
        </w:rPr>
        <w:t>ГОСТ Р 60.6.2.2–2025 (ИСО 3691-4:2023) Роботы и робототехнические устройства. Транспортные логистические роботы. Требования безопасности и методы оценки соответствия</w:t>
      </w:r>
    </w:p>
    <w:p w:rsidR="00F206BD" w:rsidRPr="008745E4" w:rsidRDefault="008745E4" w:rsidP="008745E4">
      <w:pPr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8745E4">
        <w:rPr>
          <w:b/>
          <w:bCs/>
          <w:color w:val="000000"/>
          <w:sz w:val="28"/>
          <w:szCs w:val="28"/>
        </w:rPr>
        <w:t>Международные стандарты:</w:t>
      </w:r>
      <w:r w:rsidRPr="008745E4">
        <w:rPr>
          <w:color w:val="000000"/>
          <w:sz w:val="28"/>
          <w:szCs w:val="28"/>
        </w:rPr>
        <w:t xml:space="preserve"> ISO 26262 (</w:t>
      </w:r>
      <w:r w:rsidRPr="008745E4">
        <w:rPr>
          <w:sz w:val="28"/>
          <w:szCs w:val="28"/>
        </w:rPr>
        <w:t>международный стандарт по функциональной безопасности дорожных транспортных средств</w:t>
      </w:r>
      <w:r w:rsidRPr="008745E4">
        <w:rPr>
          <w:color w:val="000000"/>
          <w:sz w:val="28"/>
          <w:szCs w:val="28"/>
        </w:rPr>
        <w:t xml:space="preserve">), ISO/PAS 21448 </w:t>
      </w:r>
      <w:r w:rsidRPr="008745E4">
        <w:rPr>
          <w:sz w:val="28"/>
          <w:szCs w:val="28"/>
        </w:rPr>
        <w:t>«Дорожные транспортные средства. Безопасность заданной функциональности»</w:t>
      </w:r>
      <w:r w:rsidRPr="008745E4">
        <w:rPr>
          <w:color w:val="000000"/>
          <w:sz w:val="28"/>
          <w:szCs w:val="28"/>
        </w:rPr>
        <w:t xml:space="preserve">. </w:t>
      </w:r>
    </w:p>
    <w:p w:rsidR="00F206BD" w:rsidRPr="008745E4" w:rsidRDefault="008745E4" w:rsidP="008745E4">
      <w:pPr>
        <w:numPr>
          <w:ilvl w:val="0"/>
          <w:numId w:val="5"/>
        </w:numPr>
        <w:tabs>
          <w:tab w:val="left" w:pos="851"/>
        </w:tabs>
        <w:spacing w:after="280" w:line="276" w:lineRule="auto"/>
        <w:ind w:left="0" w:firstLine="567"/>
        <w:jc w:val="both"/>
        <w:rPr>
          <w:sz w:val="28"/>
          <w:szCs w:val="28"/>
        </w:rPr>
      </w:pPr>
      <w:proofErr w:type="spellStart"/>
      <w:r w:rsidRPr="008745E4">
        <w:rPr>
          <w:b/>
          <w:bCs/>
          <w:sz w:val="28"/>
          <w:szCs w:val="28"/>
        </w:rPr>
        <w:t>САНиП</w:t>
      </w:r>
      <w:proofErr w:type="spellEnd"/>
      <w:r w:rsidRPr="008745E4">
        <w:rPr>
          <w:b/>
          <w:bCs/>
          <w:sz w:val="28"/>
          <w:szCs w:val="28"/>
        </w:rPr>
        <w:t>:</w:t>
      </w:r>
      <w:r w:rsidRPr="008745E4">
        <w:rPr>
          <w:sz w:val="28"/>
          <w:szCs w:val="28"/>
        </w:rPr>
        <w:t xml:space="preserve"> Распоряжение Правительства РФ от 25.03.2020 №724-р «Об утверждении Концепции обеспечения безопасности дорожного движения с участием беспилотных транспортных средств на автомобильных дорогах общего пользования»</w:t>
      </w:r>
    </w:p>
    <w:p w:rsidR="00F206BD" w:rsidRDefault="008745E4">
      <w:pPr>
        <w:keepNext/>
        <w:spacing w:line="276" w:lineRule="auto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Перечень профессиональных задач специалиста по компетенции</w:t>
      </w:r>
      <w:r>
        <w:rPr>
          <w:b/>
          <w:bCs/>
          <w:sz w:val="28"/>
          <w:szCs w:val="28"/>
        </w:rPr>
        <w:t xml:space="preserve"> о</w:t>
      </w:r>
      <w:r>
        <w:rPr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i/>
          <w:iCs/>
          <w:sz w:val="28"/>
          <w:szCs w:val="28"/>
        </w:rPr>
        <w:t xml:space="preserve">. </w:t>
      </w:r>
    </w:p>
    <w:p w:rsidR="00F206BD" w:rsidRDefault="00F206BD">
      <w:pPr>
        <w:keepNext/>
        <w:spacing w:line="276" w:lineRule="auto"/>
        <w:ind w:firstLine="709"/>
        <w:jc w:val="both"/>
        <w:rPr>
          <w:i/>
          <w:iCs/>
          <w:sz w:val="28"/>
          <w:szCs w:val="28"/>
        </w:rPr>
      </w:pPr>
    </w:p>
    <w:tbl>
      <w:tblPr>
        <w:tblStyle w:val="af1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9"/>
        <w:gridCol w:w="8356"/>
      </w:tblGrid>
      <w:tr w:rsidR="00F206BD" w:rsidRPr="008745E4">
        <w:tc>
          <w:tcPr>
            <w:tcW w:w="989" w:type="dxa"/>
            <w:shd w:val="clear" w:color="auto" w:fill="92D050"/>
          </w:tcPr>
          <w:p w:rsidR="00F206BD" w:rsidRPr="008745E4" w:rsidRDefault="008745E4" w:rsidP="008745E4">
            <w:pPr>
              <w:spacing w:line="276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8745E4">
              <w:rPr>
                <w:b/>
                <w:bCs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8356" w:type="dxa"/>
            <w:shd w:val="clear" w:color="auto" w:fill="92D050"/>
          </w:tcPr>
          <w:p w:rsidR="00F206BD" w:rsidRPr="008745E4" w:rsidRDefault="008745E4" w:rsidP="008745E4">
            <w:pPr>
              <w:spacing w:line="276" w:lineRule="auto"/>
              <w:rPr>
                <w:b/>
                <w:bCs/>
                <w:color w:val="FFFFFF"/>
                <w:sz w:val="28"/>
                <w:szCs w:val="28"/>
              </w:rPr>
            </w:pPr>
            <w:r w:rsidRPr="008745E4">
              <w:rPr>
                <w:b/>
                <w:bCs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F206BD" w:rsidRPr="008745E4">
        <w:tc>
          <w:tcPr>
            <w:tcW w:w="989" w:type="dxa"/>
            <w:shd w:val="clear" w:color="auto" w:fill="BFBFBF"/>
            <w:vAlign w:val="center"/>
          </w:tcPr>
          <w:p w:rsidR="00F206BD" w:rsidRPr="008745E4" w:rsidRDefault="008745E4" w:rsidP="008745E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>1</w:t>
            </w:r>
          </w:p>
        </w:tc>
        <w:tc>
          <w:tcPr>
            <w:tcW w:w="8356" w:type="dxa"/>
            <w:vAlign w:val="center"/>
          </w:tcPr>
          <w:p w:rsidR="00F206BD" w:rsidRPr="008745E4" w:rsidRDefault="008745E4" w:rsidP="008745E4">
            <w:pPr>
              <w:spacing w:line="276" w:lineRule="auto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>Диагностика и выявление неисправностей сенсоров и исполнительных механизмов</w:t>
            </w:r>
          </w:p>
        </w:tc>
      </w:tr>
      <w:tr w:rsidR="00F206BD" w:rsidRPr="008745E4">
        <w:tc>
          <w:tcPr>
            <w:tcW w:w="989" w:type="dxa"/>
            <w:shd w:val="clear" w:color="auto" w:fill="BFBFBF"/>
            <w:vAlign w:val="center"/>
          </w:tcPr>
          <w:p w:rsidR="00F206BD" w:rsidRPr="008745E4" w:rsidRDefault="008745E4" w:rsidP="008745E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>2</w:t>
            </w:r>
          </w:p>
        </w:tc>
        <w:tc>
          <w:tcPr>
            <w:tcW w:w="8356" w:type="dxa"/>
            <w:vAlign w:val="center"/>
          </w:tcPr>
          <w:p w:rsidR="00F206BD" w:rsidRPr="008745E4" w:rsidRDefault="008745E4" w:rsidP="008745E4">
            <w:pPr>
              <w:spacing w:line="276" w:lineRule="auto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 xml:space="preserve">Выполнение калибровки камер, </w:t>
            </w:r>
            <w:proofErr w:type="spellStart"/>
            <w:r w:rsidRPr="008745E4">
              <w:rPr>
                <w:sz w:val="28"/>
                <w:szCs w:val="28"/>
              </w:rPr>
              <w:t>лидаров</w:t>
            </w:r>
            <w:proofErr w:type="spellEnd"/>
            <w:r w:rsidRPr="008745E4">
              <w:rPr>
                <w:sz w:val="28"/>
                <w:szCs w:val="28"/>
              </w:rPr>
              <w:t xml:space="preserve"> и других сенсоров</w:t>
            </w:r>
          </w:p>
        </w:tc>
      </w:tr>
      <w:tr w:rsidR="00F206BD" w:rsidRPr="008745E4">
        <w:tc>
          <w:tcPr>
            <w:tcW w:w="989" w:type="dxa"/>
            <w:shd w:val="clear" w:color="auto" w:fill="BFBFBF"/>
            <w:vAlign w:val="center"/>
          </w:tcPr>
          <w:p w:rsidR="00F206BD" w:rsidRPr="008745E4" w:rsidRDefault="008745E4" w:rsidP="008745E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>3</w:t>
            </w:r>
          </w:p>
        </w:tc>
        <w:tc>
          <w:tcPr>
            <w:tcW w:w="8356" w:type="dxa"/>
            <w:vAlign w:val="center"/>
          </w:tcPr>
          <w:p w:rsidR="00F206BD" w:rsidRPr="008745E4" w:rsidRDefault="008745E4" w:rsidP="008745E4">
            <w:pPr>
              <w:spacing w:line="276" w:lineRule="auto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>Построение и разметка цифровых карт рабочей зоны</w:t>
            </w:r>
          </w:p>
        </w:tc>
      </w:tr>
      <w:tr w:rsidR="00F206BD" w:rsidRPr="008745E4">
        <w:tc>
          <w:tcPr>
            <w:tcW w:w="989" w:type="dxa"/>
            <w:shd w:val="clear" w:color="auto" w:fill="BFBFBF"/>
            <w:vAlign w:val="center"/>
          </w:tcPr>
          <w:p w:rsidR="00F206BD" w:rsidRPr="008745E4" w:rsidRDefault="008745E4" w:rsidP="008745E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>4</w:t>
            </w:r>
          </w:p>
        </w:tc>
        <w:tc>
          <w:tcPr>
            <w:tcW w:w="8356" w:type="dxa"/>
            <w:vAlign w:val="center"/>
          </w:tcPr>
          <w:p w:rsidR="00F206BD" w:rsidRPr="008745E4" w:rsidRDefault="008745E4" w:rsidP="008745E4">
            <w:pPr>
              <w:spacing w:line="276" w:lineRule="auto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>Интеграция и синхронизация мультисенсорных потоков данных</w:t>
            </w:r>
          </w:p>
        </w:tc>
      </w:tr>
      <w:tr w:rsidR="00F206BD" w:rsidRPr="008745E4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F206BD" w:rsidRPr="008745E4" w:rsidRDefault="008745E4" w:rsidP="008745E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>5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6BD" w:rsidRPr="008745E4" w:rsidRDefault="008745E4" w:rsidP="008745E4">
            <w:pPr>
              <w:spacing w:line="276" w:lineRule="auto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>Настройка и тестирование алгоритмов восприятия, планирования и управления</w:t>
            </w:r>
          </w:p>
        </w:tc>
      </w:tr>
      <w:tr w:rsidR="00F206BD" w:rsidRPr="008745E4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F206BD" w:rsidRPr="008745E4" w:rsidRDefault="008745E4" w:rsidP="008745E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>6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6BD" w:rsidRPr="008745E4" w:rsidRDefault="008745E4" w:rsidP="008745E4">
            <w:pPr>
              <w:spacing w:line="276" w:lineRule="auto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>Проверка работоспособности систем безопасности и экстренного торможения</w:t>
            </w:r>
          </w:p>
        </w:tc>
      </w:tr>
      <w:tr w:rsidR="00F206BD" w:rsidRPr="008745E4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F206BD" w:rsidRPr="008745E4" w:rsidRDefault="008745E4" w:rsidP="008745E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>7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6BD" w:rsidRPr="008745E4" w:rsidRDefault="008745E4" w:rsidP="008745E4">
            <w:pPr>
              <w:spacing w:line="276" w:lineRule="auto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 xml:space="preserve">Выполнение тестовых автономных миссий с </w:t>
            </w:r>
            <w:r w:rsidRPr="008745E4">
              <w:rPr>
                <w:sz w:val="28"/>
                <w:szCs w:val="28"/>
              </w:rPr>
              <w:t>динамическими и статическими препятствиями</w:t>
            </w:r>
          </w:p>
        </w:tc>
      </w:tr>
      <w:tr w:rsidR="00F206BD" w:rsidRPr="008745E4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F206BD" w:rsidRPr="008745E4" w:rsidRDefault="008745E4" w:rsidP="008745E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>8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6BD" w:rsidRPr="008745E4" w:rsidRDefault="008745E4" w:rsidP="008745E4">
            <w:pPr>
              <w:spacing w:line="276" w:lineRule="auto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>Оформление отчётов по результатам калибровки и валидации</w:t>
            </w:r>
          </w:p>
        </w:tc>
      </w:tr>
      <w:tr w:rsidR="00F206BD" w:rsidRPr="008745E4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F206BD" w:rsidRPr="008745E4" w:rsidRDefault="008745E4" w:rsidP="008745E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>9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6BD" w:rsidRPr="008745E4" w:rsidRDefault="008745E4" w:rsidP="008745E4">
            <w:pPr>
              <w:spacing w:line="276" w:lineRule="auto"/>
              <w:rPr>
                <w:sz w:val="28"/>
                <w:szCs w:val="28"/>
              </w:rPr>
            </w:pPr>
            <w:r w:rsidRPr="008745E4">
              <w:rPr>
                <w:sz w:val="28"/>
                <w:szCs w:val="28"/>
              </w:rPr>
              <w:t>Соблюдение норм функциональной безопасности и эксплуатационных требований</w:t>
            </w:r>
          </w:p>
        </w:tc>
      </w:tr>
    </w:tbl>
    <w:p w:rsidR="00F206BD" w:rsidRDefault="00F206BD"/>
    <w:p w:rsidR="00F206BD" w:rsidRDefault="00F206BD"/>
    <w:p w:rsidR="00F206BD" w:rsidRDefault="00F206BD"/>
    <w:p w:rsidR="00F206BD" w:rsidRDefault="00F206BD"/>
    <w:p w:rsidR="00F206BD" w:rsidRDefault="00F206BD"/>
    <w:sectPr w:rsidR="00F206BD">
      <w:footerReference w:type="default" r:id="rId10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576C5" w:rsidRDefault="00F576C5">
      <w:r>
        <w:separator/>
      </w:r>
    </w:p>
  </w:endnote>
  <w:endnote w:type="continuationSeparator" w:id="0">
    <w:p w:rsidR="00F576C5" w:rsidRDefault="00F57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  <w:embedRegular r:id="rId1" w:fontKey="{735F00EB-B285-444F-94B2-65E533949F9F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  <w:embedRegular r:id="rId2" w:fontKey="{E5B833F1-B42B-EE42-86B5-22C2DB333067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3" w:fontKey="{19603A34-A2A3-8D42-B1FD-86FE0629C8E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4" w:fontKey="{9E626E42-D298-6442-90E4-840917E033F7}"/>
    <w:embedBold r:id="rId5" w:fontKey="{2DA3B2ED-AD27-A342-BB27-E929F0290CB7}"/>
    <w:embedItalic r:id="rId6" w:fontKey="{FB75172D-6B5C-2D45-A870-872193BAEAAD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7" w:fontKey="{88E638EB-F45D-2E40-9412-745D72630C31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8" w:fontKey="{088F3328-653A-554A-A9CA-D81E70CD00A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DD5AAD94-509A-F748-BC9A-F99CEE42D39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89F39BC6-0565-DF40-83A7-354D49F8FBED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1" w:fontKey="{9A468697-16CE-9A4F-BA3B-E83F44B068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206BD" w:rsidRDefault="008745E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A182F">
      <w:rPr>
        <w:noProof/>
        <w:color w:val="000000"/>
      </w:rPr>
      <w:t>2</w:t>
    </w:r>
    <w:r>
      <w:rPr>
        <w:color w:val="000000"/>
      </w:rPr>
      <w:fldChar w:fldCharType="end"/>
    </w:r>
  </w:p>
  <w:p w:rsidR="00F206BD" w:rsidRDefault="00F206B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576C5" w:rsidRDefault="00F576C5">
      <w:r>
        <w:separator/>
      </w:r>
    </w:p>
  </w:footnote>
  <w:footnote w:type="continuationSeparator" w:id="0">
    <w:p w:rsidR="00F576C5" w:rsidRDefault="00F57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83DEE"/>
    <w:multiLevelType w:val="multilevel"/>
    <w:tmpl w:val="0F5CC3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FBF3F64"/>
    <w:multiLevelType w:val="multilevel"/>
    <w:tmpl w:val="3AFC49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7C933EE"/>
    <w:multiLevelType w:val="multilevel"/>
    <w:tmpl w:val="CCFA2B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AB92450"/>
    <w:multiLevelType w:val="multilevel"/>
    <w:tmpl w:val="7C7031FA"/>
    <w:lvl w:ilvl="0">
      <w:start w:val="1"/>
      <w:numFmt w:val="bullet"/>
      <w:lvlText w:val="●"/>
      <w:lvlJc w:val="left"/>
      <w:pPr>
        <w:ind w:left="720" w:hanging="360"/>
      </w:pPr>
      <w:rPr>
        <w:rFonts w:ascii="Symbol" w:eastAsia="Noto Sans Symbols" w:hAnsi="Symbol" w:cs="Times New Roman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B6F0E19"/>
    <w:multiLevelType w:val="multilevel"/>
    <w:tmpl w:val="18666F1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DA26AD1"/>
    <w:multiLevelType w:val="multilevel"/>
    <w:tmpl w:val="43848C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DA17DCF"/>
    <w:multiLevelType w:val="hybridMultilevel"/>
    <w:tmpl w:val="AA9EE2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E3C3795"/>
    <w:multiLevelType w:val="multilevel"/>
    <w:tmpl w:val="E09ED160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Noto Sans Symbols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38709159">
    <w:abstractNumId w:val="5"/>
  </w:num>
  <w:num w:numId="2" w16cid:durableId="147330665">
    <w:abstractNumId w:val="4"/>
  </w:num>
  <w:num w:numId="3" w16cid:durableId="1766028392">
    <w:abstractNumId w:val="3"/>
  </w:num>
  <w:num w:numId="4" w16cid:durableId="549457652">
    <w:abstractNumId w:val="0"/>
  </w:num>
  <w:num w:numId="5" w16cid:durableId="2068144912">
    <w:abstractNumId w:val="1"/>
  </w:num>
  <w:num w:numId="6" w16cid:durableId="1821383045">
    <w:abstractNumId w:val="7"/>
  </w:num>
  <w:num w:numId="7" w16cid:durableId="1574513119">
    <w:abstractNumId w:val="2"/>
  </w:num>
  <w:num w:numId="8" w16cid:durableId="3852283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6BD"/>
    <w:rsid w:val="003A56F9"/>
    <w:rsid w:val="006A182F"/>
    <w:rsid w:val="00734324"/>
    <w:rsid w:val="0081779F"/>
    <w:rsid w:val="008745E4"/>
    <w:rsid w:val="009F1426"/>
    <w:rsid w:val="00BA7B6F"/>
    <w:rsid w:val="00F206BD"/>
    <w:rsid w:val="00F5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0D22027"/>
  <w15:docId w15:val="{D9A4AC56-F5EB-1847-AECE-A1A948D3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link w:val="a5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5">
    <w:name w:val="Абзац списка Знак"/>
    <w:basedOn w:val="a0"/>
    <w:link w:val="a4"/>
    <w:uiPriority w:val="34"/>
    <w:rsid w:val="001B15DE"/>
    <w:rPr>
      <w:rFonts w:ascii="Calibri" w:eastAsia="Calibri" w:hAnsi="Calibri" w:cs="Times New Roman"/>
    </w:rPr>
  </w:style>
  <w:style w:type="paragraph" w:styleId="a6">
    <w:name w:val="header"/>
    <w:link w:val="a7"/>
    <w:uiPriority w:val="99"/>
    <w:unhideWhenUsed/>
    <w:rsid w:val="00A130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30B3"/>
  </w:style>
  <w:style w:type="paragraph" w:styleId="a8">
    <w:name w:val="footer"/>
    <w:link w:val="a9"/>
    <w:uiPriority w:val="99"/>
    <w:unhideWhenUsed/>
    <w:rsid w:val="00A130B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30B3"/>
  </w:style>
  <w:style w:type="paragraph" w:styleId="aa">
    <w:name w:val="Body Text"/>
    <w:link w:val="ab"/>
    <w:uiPriority w:val="1"/>
    <w:qFormat/>
    <w:rsid w:val="00912BE2"/>
    <w:pPr>
      <w:widowControl w:val="0"/>
      <w:autoSpaceDE w:val="0"/>
      <w:autoSpaceDN w:val="0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39"/>
    <w:rsid w:val="00912BE2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uiPriority w:val="9"/>
    <w:rsid w:val="000340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Normal (Web)"/>
    <w:uiPriority w:val="99"/>
    <w:semiHidden/>
    <w:unhideWhenUsed/>
    <w:rsid w:val="00034096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034096"/>
    <w:rPr>
      <w:b/>
      <w:bCs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0">
    <w:basedOn w:val="TableNormal"/>
    <w:pPr>
      <w:widowControl w:val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2">
    <w:name w:val="caption"/>
    <w:basedOn w:val="a"/>
    <w:next w:val="a"/>
    <w:uiPriority w:val="35"/>
    <w:unhideWhenUsed/>
    <w:qFormat/>
    <w:rsid w:val="006A182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92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U/tBD8kLq0YF3Jgl2AL8z7X+OA==">CgMxLjA4AHIhMVNTOHpXZEE5TVVfZk5hMDBrQTZ2TXNCY2RQNnFWT0Z2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Microsoft Office User</cp:lastModifiedBy>
  <cp:revision>3</cp:revision>
  <dcterms:created xsi:type="dcterms:W3CDTF">2026-02-05T14:26:00Z</dcterms:created>
  <dcterms:modified xsi:type="dcterms:W3CDTF">2026-02-10T07:50:00Z</dcterms:modified>
</cp:coreProperties>
</file>