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31304" w:rsidTr="00931304">
        <w:tc>
          <w:tcPr>
            <w:tcW w:w="5419" w:type="dxa"/>
          </w:tcPr>
          <w:p w:rsidR="00931304" w:rsidRDefault="00931304" w:rsidP="00464C4C">
            <w:pPr>
              <w:pStyle w:val="af0"/>
              <w:rPr>
                <w:sz w:val="30"/>
              </w:rPr>
            </w:pPr>
            <w:r w:rsidRPr="00014B87"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931304" w:rsidRDefault="00931304" w:rsidP="00464C4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473F6">
        <w:rPr>
          <w:rFonts w:ascii="Times New Roman" w:hAnsi="Times New Roman" w:cs="Times New Roman"/>
          <w:sz w:val="72"/>
          <w:szCs w:val="72"/>
        </w:rPr>
        <w:t xml:space="preserve">Цифровые возможности </w:t>
      </w:r>
      <w:r w:rsidR="00A473F6">
        <w:rPr>
          <w:rFonts w:ascii="Times New Roman" w:hAnsi="Times New Roman" w:cs="Times New Roman"/>
          <w:sz w:val="72"/>
          <w:szCs w:val="72"/>
        </w:rPr>
        <w:br/>
        <w:t>для бизнеса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93130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3F6" w:rsidRDefault="00A473F6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Default="0093130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304" w:rsidRPr="00931304" w:rsidRDefault="00931304" w:rsidP="0093130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304"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</w:p>
    <w:p w:rsidR="00855796" w:rsidRDefault="00855796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15DE" w:rsidRPr="00464C4C" w:rsidRDefault="001B15DE" w:rsidP="00464C4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464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473F6" w:rsidRPr="00464C4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возможности для бизнеса</w:t>
      </w:r>
    </w:p>
    <w:p w:rsidR="009C4B59" w:rsidRPr="00464C4C" w:rsidRDefault="009C4B59" w:rsidP="00464C4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64C4C" w:rsidRDefault="00425FBC" w:rsidP="00464C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4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CE3ECA" w:rsidRPr="00464C4C" w:rsidRDefault="00CE3ECA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Развитие информационных технологий крайне важно для повышения эффективности российских предприятий и экономики страны в целом, поскольку информационные системы являются неотъемлемой частью системы управления предприятий и организаций. </w:t>
      </w:r>
    </w:p>
    <w:p w:rsidR="00DE0381" w:rsidRPr="00464C4C" w:rsidRDefault="00C67D85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4C4C">
        <w:rPr>
          <w:rFonts w:ascii="Times New Roman" w:eastAsia="Calibri" w:hAnsi="Times New Roman" w:cs="Times New Roman"/>
          <w:iCs/>
          <w:sz w:val="28"/>
          <w:szCs w:val="28"/>
        </w:rPr>
        <w:t>Компетенция «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>Цифровые возможности для бизнеса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» охватывает профессиональную деятельность специалистов, вовлеченных в создание 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и 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>развитие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информационных системорганизаци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>й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различных форм собственности. 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Основная идея компетенции – реальная цифовизация, которая представляет собой интеграцию систем автоматизации бизнес-процессов 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с инновационными технологиями, которые могут быть использованы 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для решения конкретных прикладных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>бизнес-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задач. </w:t>
      </w:r>
    </w:p>
    <w:p w:rsidR="00DE0381" w:rsidRPr="00464C4C" w:rsidRDefault="00DE0381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Актуальность определяется запросом предприятий и организаций 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>на развитие используемых информационных систем за счет более широкого применения новых технологий (технологии искусственного интеллекта, анализа данных, мобильные и облачные технологии) с целью оптимизации бизнес-процессов, повышения производительности труда и эффективность деятельности.</w:t>
      </w:r>
    </w:p>
    <w:p w:rsidR="00DE0381" w:rsidRPr="00464C4C" w:rsidRDefault="00C67D85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4C4C">
        <w:rPr>
          <w:rFonts w:ascii="Times New Roman" w:eastAsia="Calibri" w:hAnsi="Times New Roman" w:cs="Times New Roman"/>
          <w:iCs/>
          <w:sz w:val="28"/>
          <w:szCs w:val="28"/>
        </w:rPr>
        <w:t>Практика показывает, что для создания таких систем необходим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ы профессиональные команды, в которые входят специалисты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>достаточно широкого профиля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в области решений для бизнеса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605184" w:rsidRPr="00464C4C">
        <w:rPr>
          <w:rFonts w:ascii="Times New Roman" w:eastAsia="Calibri" w:hAnsi="Times New Roman" w:cs="Times New Roman"/>
          <w:iCs/>
          <w:sz w:val="28"/>
          <w:szCs w:val="28"/>
        </w:rPr>
        <w:t>знающие широкий спектр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прикладных инновационных решений</w:t>
      </w:r>
      <w:r w:rsidR="00605184" w:rsidRPr="00464C4C">
        <w:rPr>
          <w:rFonts w:ascii="Times New Roman" w:eastAsia="Calibri" w:hAnsi="Times New Roman" w:cs="Times New Roman"/>
          <w:iCs/>
          <w:sz w:val="28"/>
          <w:szCs w:val="28"/>
        </w:rPr>
        <w:t>, имеющие практические навыки работы с определенным кругом прикладных инноваций, способные определить целесообразность их внедрения в бизнес-процессы организации и реализовать такую интеграцию на практик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605184" w:rsidRPr="00464C4C">
        <w:rPr>
          <w:rFonts w:ascii="Times New Roman" w:eastAsia="Calibri" w:hAnsi="Times New Roman" w:cs="Times New Roman"/>
          <w:iCs/>
          <w:sz w:val="28"/>
          <w:szCs w:val="28"/>
        </w:rPr>
        <w:t>. При этом в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рамках данной компетенции 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           </w:t>
      </w:r>
      <w:r w:rsidR="00DE0381" w:rsidRPr="00464C4C">
        <w:rPr>
          <w:rFonts w:ascii="Times New Roman" w:eastAsia="Calibri" w:hAnsi="Times New Roman" w:cs="Times New Roman"/>
          <w:iCs/>
          <w:sz w:val="28"/>
          <w:szCs w:val="28"/>
        </w:rPr>
        <w:t>не предполагается разработка новых технологий, а также глубокое понимание внутреннего устройства каждой технологии в отдельности. Акцент делается на широту кругозора, знание участникам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>и команды различных технологий.</w:t>
      </w:r>
    </w:p>
    <w:p w:rsidR="001509C4" w:rsidRPr="00464C4C" w:rsidRDefault="004278C0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4C4C">
        <w:rPr>
          <w:rFonts w:ascii="Times New Roman" w:eastAsia="Calibri" w:hAnsi="Times New Roman" w:cs="Times New Roman"/>
          <w:iCs/>
          <w:sz w:val="28"/>
          <w:szCs w:val="28"/>
        </w:rPr>
        <w:t>Объектами и средствами профессиональной деятельности являются программы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>, программные модули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>библиотеки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; языки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программирования </w:t>
      </w:r>
      <w:r w:rsidR="00855796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и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>среды разработки бизнес-приложений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стандарты и методы информационного и коммуникационного взаимодействия систем, технологии интеграции; системы контроля версий;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средства для </w:t>
      </w:r>
      <w:r w:rsidR="001509C4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проектирования,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описания, анализа и моделирования информационных и коммуникационных процессов в информационных системах;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>средства управления проектами.</w:t>
      </w:r>
    </w:p>
    <w:p w:rsidR="007B36A3" w:rsidRPr="00464C4C" w:rsidRDefault="00C67D85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Деятельность в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смежной для данного направления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области автоматизации бизнес-процессов предприятий и организаций охватывает </w:t>
      </w:r>
      <w:r w:rsidRPr="00464C4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приблизительно треть всех рабочих мест в сфере информационных технологий. </w:t>
      </w:r>
      <w:r w:rsidR="007B36A3" w:rsidRPr="00464C4C">
        <w:rPr>
          <w:rFonts w:ascii="Times New Roman" w:eastAsia="Calibri" w:hAnsi="Times New Roman" w:cs="Times New Roman"/>
          <w:iCs/>
          <w:sz w:val="28"/>
          <w:szCs w:val="28"/>
        </w:rPr>
        <w:t xml:space="preserve">Предполагается, что расширение цифровизации за счет интеграции с прикладными инновациями будет способствовать созданию новых высокотехнологичных рабочих мест в объеме, не менее 20% от занятых </w:t>
      </w:r>
      <w:r w:rsidR="00D044E2" w:rsidRPr="00464C4C">
        <w:rPr>
          <w:rFonts w:ascii="Times New Roman" w:eastAsia="Calibri" w:hAnsi="Times New Roman" w:cs="Times New Roman"/>
          <w:iCs/>
          <w:sz w:val="28"/>
          <w:szCs w:val="28"/>
        </w:rPr>
        <w:t>в данной сфере.</w:t>
      </w:r>
    </w:p>
    <w:p w:rsidR="001509C4" w:rsidRPr="00464C4C" w:rsidRDefault="001509C4" w:rsidP="00464C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64C4C" w:rsidRDefault="009C4B59" w:rsidP="00464C4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64C4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CD4D8F" w:rsidRPr="00464C4C" w:rsidRDefault="00CD4D8F" w:rsidP="00464C4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64C4C">
        <w:rPr>
          <w:rFonts w:ascii="Times New Roman" w:hAnsi="Times New Roman"/>
          <w:b/>
          <w:sz w:val="28"/>
          <w:szCs w:val="28"/>
        </w:rPr>
        <w:t>ФГОС</w:t>
      </w:r>
    </w:p>
    <w:p w:rsidR="00667C6D" w:rsidRPr="00464C4C" w:rsidRDefault="00855796" w:rsidP="00464C4C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C4C">
        <w:rPr>
          <w:rFonts w:ascii="Times New Roman" w:hAnsi="Times New Roman"/>
          <w:sz w:val="28"/>
          <w:szCs w:val="28"/>
        </w:rPr>
        <w:t xml:space="preserve">ФГОС СПО 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09.02.03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Программи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рование в компьютерных системах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утвержден п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риказ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ом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ования и науки Р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оссийской Федерации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от 28 июля 2014 г.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№ 804 (ред. от 21.10.2019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г.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CD4D8F" w:rsidRPr="00464C4C" w:rsidRDefault="00855796" w:rsidP="00464C4C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C4C">
        <w:rPr>
          <w:rFonts w:ascii="Times New Roman" w:hAnsi="Times New Roman"/>
          <w:sz w:val="28"/>
          <w:szCs w:val="28"/>
        </w:rPr>
        <w:t xml:space="preserve">ФГОС СПО 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09.02.04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Инфор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мационные системы (по отраслям)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образования и науки Российской Федерации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от 14</w:t>
      </w:r>
      <w:r w:rsidR="00CB0A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мая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2014 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г.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№ 525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(ред. от 21.10.2019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г.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).</w:t>
      </w:r>
    </w:p>
    <w:p w:rsidR="006876D1" w:rsidRPr="00464C4C" w:rsidRDefault="00855796" w:rsidP="00464C4C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C4C">
        <w:rPr>
          <w:rFonts w:ascii="Times New Roman" w:hAnsi="Times New Roman"/>
          <w:sz w:val="28"/>
          <w:szCs w:val="28"/>
        </w:rPr>
        <w:t xml:space="preserve">ФГОС СПО 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09.02.05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Прикл</w:t>
      </w: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адная информатика (по отраслям)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утвержден приказом Министерства образования и науки Российской Федерации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от 13</w:t>
      </w:r>
      <w:r w:rsidR="00CB0A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августа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2014 № 1001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(ред. от 21.10.2019 г.).</w:t>
      </w:r>
    </w:p>
    <w:p w:rsidR="00CD4D8F" w:rsidRPr="00464C4C" w:rsidRDefault="00855796" w:rsidP="00464C4C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 xml:space="preserve">ФГОС СПО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09.02.07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Информацио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нные системы                                                  и программирование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образования и науки Российской Федерации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от 09</w:t>
      </w:r>
      <w:r w:rsidR="00CB0A3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декабря </w:t>
      </w:r>
      <w:r w:rsidR="00CD4D8F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2016 № 1547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(ред. от 17.12.2020 г.).</w:t>
      </w:r>
    </w:p>
    <w:p w:rsidR="00532AD0" w:rsidRPr="00464C4C" w:rsidRDefault="00532AD0" w:rsidP="00464C4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:rsidR="00CD4D8F" w:rsidRPr="00464C4C" w:rsidRDefault="00425FBC" w:rsidP="00464C4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C4C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  <w:r w:rsidR="00CD4D8F" w:rsidRPr="00464C4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D4D8F" w:rsidRPr="00464C4C" w:rsidRDefault="00CD4D8F" w:rsidP="00464C4C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06.015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509C4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Специалист по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информационным системам, утвержден п</w:t>
      </w:r>
      <w:r w:rsidR="004C664E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риказом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Министерства труда и социальной защиты Российской Федерации от 13 июля 2023 г. </w:t>
      </w:r>
      <w:r w:rsidR="004C664E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N 586н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 w:rsidR="004C664E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</w:p>
    <w:p w:rsidR="00CD4D8F" w:rsidRPr="00464C4C" w:rsidRDefault="00CD4D8F" w:rsidP="00464C4C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06.001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Программист,</w:t>
      </w:r>
      <w:r w:rsidR="001509C4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труда </w:t>
      </w:r>
      <w:r w:rsidR="00464C4C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и социальной защиты Российской Федерации </w:t>
      </w:r>
      <w:r w:rsidR="001509C4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от 20 июля 2022 г. N 424н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 w:rsidRPr="00464C4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</w:p>
    <w:p w:rsidR="0036435A" w:rsidRPr="00464C4C" w:rsidRDefault="0036435A" w:rsidP="00464C4C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 xml:space="preserve">06.041 Специалист по интеграции прикладных решений, </w:t>
      </w:r>
      <w:r w:rsidR="006876D1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</w:t>
      </w:r>
      <w:r w:rsidR="006876D1" w:rsidRPr="00464C4C">
        <w:rPr>
          <w:rFonts w:ascii="Times New Roman" w:hAnsi="Times New Roman"/>
          <w:sz w:val="28"/>
          <w:szCs w:val="28"/>
        </w:rPr>
        <w:t>от 05</w:t>
      </w:r>
      <w:r w:rsidR="00CB0A31">
        <w:rPr>
          <w:rFonts w:ascii="Times New Roman" w:hAnsi="Times New Roman"/>
          <w:sz w:val="28"/>
          <w:szCs w:val="28"/>
        </w:rPr>
        <w:t xml:space="preserve"> сентября </w:t>
      </w:r>
      <w:r w:rsidR="006876D1" w:rsidRPr="00464C4C">
        <w:rPr>
          <w:rFonts w:ascii="Times New Roman" w:hAnsi="Times New Roman"/>
          <w:sz w:val="28"/>
          <w:szCs w:val="28"/>
        </w:rPr>
        <w:t>2017</w:t>
      </w:r>
      <w:r w:rsidR="00464C4C" w:rsidRPr="00464C4C">
        <w:rPr>
          <w:rFonts w:ascii="Times New Roman" w:hAnsi="Times New Roman"/>
          <w:sz w:val="28"/>
          <w:szCs w:val="28"/>
        </w:rPr>
        <w:t xml:space="preserve"> </w:t>
      </w:r>
      <w:r w:rsidR="006876D1" w:rsidRPr="00464C4C">
        <w:rPr>
          <w:rFonts w:ascii="Times New Roman" w:hAnsi="Times New Roman"/>
          <w:sz w:val="28"/>
          <w:szCs w:val="28"/>
        </w:rPr>
        <w:t>г. №658н.</w:t>
      </w:r>
    </w:p>
    <w:p w:rsidR="00A16918" w:rsidRPr="00464C4C" w:rsidRDefault="00A16918" w:rsidP="00464C4C">
      <w:pPr>
        <w:pStyle w:val="a3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>06.022</w:t>
      </w:r>
      <w:r w:rsidR="00464C4C" w:rsidRPr="00464C4C">
        <w:rPr>
          <w:rFonts w:ascii="Times New Roman" w:hAnsi="Times New Roman"/>
          <w:sz w:val="28"/>
          <w:szCs w:val="28"/>
        </w:rPr>
        <w:t xml:space="preserve"> Системный аналитик</w:t>
      </w:r>
      <w:r w:rsidRPr="00464C4C">
        <w:rPr>
          <w:rFonts w:ascii="Times New Roman" w:hAnsi="Times New Roman"/>
          <w:sz w:val="28"/>
          <w:szCs w:val="28"/>
        </w:rPr>
        <w:t xml:space="preserve">, </w:t>
      </w:r>
      <w:r w:rsidR="00464C4C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</w:t>
      </w:r>
      <w:r w:rsidR="00464C4C" w:rsidRPr="00464C4C">
        <w:rPr>
          <w:rFonts w:ascii="Times New Roman" w:hAnsi="Times New Roman"/>
          <w:sz w:val="28"/>
          <w:szCs w:val="28"/>
        </w:rPr>
        <w:t xml:space="preserve">от 27 апреля </w:t>
      </w:r>
      <w:r w:rsidRPr="00464C4C">
        <w:rPr>
          <w:rFonts w:ascii="Times New Roman" w:hAnsi="Times New Roman"/>
          <w:sz w:val="28"/>
          <w:szCs w:val="28"/>
        </w:rPr>
        <w:t>20</w:t>
      </w:r>
      <w:r w:rsidR="00464C4C" w:rsidRPr="00464C4C">
        <w:rPr>
          <w:rFonts w:ascii="Times New Roman" w:hAnsi="Times New Roman"/>
          <w:sz w:val="28"/>
          <w:szCs w:val="28"/>
        </w:rPr>
        <w:t>23 г.</w:t>
      </w:r>
      <w:r w:rsidRPr="00464C4C">
        <w:rPr>
          <w:rFonts w:ascii="Times New Roman" w:hAnsi="Times New Roman"/>
          <w:sz w:val="28"/>
          <w:szCs w:val="28"/>
        </w:rPr>
        <w:t xml:space="preserve"> </w:t>
      </w:r>
      <w:r w:rsidR="00464C4C" w:rsidRPr="00464C4C">
        <w:rPr>
          <w:rFonts w:ascii="Times New Roman" w:hAnsi="Times New Roman"/>
          <w:sz w:val="28"/>
          <w:szCs w:val="28"/>
        </w:rPr>
        <w:t xml:space="preserve">                  </w:t>
      </w:r>
      <w:r w:rsidRPr="00464C4C">
        <w:rPr>
          <w:rFonts w:ascii="Times New Roman" w:hAnsi="Times New Roman"/>
          <w:sz w:val="28"/>
          <w:szCs w:val="28"/>
        </w:rPr>
        <w:t xml:space="preserve">№ </w:t>
      </w:r>
      <w:r w:rsidR="00464C4C" w:rsidRPr="00464C4C">
        <w:rPr>
          <w:rFonts w:ascii="Times New Roman" w:hAnsi="Times New Roman"/>
          <w:sz w:val="28"/>
          <w:szCs w:val="28"/>
        </w:rPr>
        <w:t>367н</w:t>
      </w:r>
      <w:r w:rsidR="00CD4D8F" w:rsidRPr="00464C4C">
        <w:rPr>
          <w:rFonts w:ascii="Times New Roman" w:hAnsi="Times New Roman"/>
          <w:sz w:val="28"/>
          <w:szCs w:val="28"/>
        </w:rPr>
        <w:t>.</w:t>
      </w:r>
    </w:p>
    <w:p w:rsidR="00E86BA7" w:rsidRPr="00464C4C" w:rsidRDefault="00E86BA7" w:rsidP="00464C4C">
      <w:pPr>
        <w:pStyle w:val="a3"/>
        <w:spacing w:after="0"/>
        <w:ind w:left="1070"/>
        <w:jc w:val="both"/>
        <w:rPr>
          <w:rFonts w:ascii="Times New Roman" w:hAnsi="Times New Roman"/>
          <w:i/>
          <w:sz w:val="28"/>
          <w:szCs w:val="28"/>
        </w:rPr>
      </w:pPr>
    </w:p>
    <w:p w:rsidR="00E86BA7" w:rsidRPr="00464C4C" w:rsidRDefault="00464C4C" w:rsidP="00464C4C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4C4C">
        <w:rPr>
          <w:rFonts w:ascii="Times New Roman" w:eastAsia="Calibri" w:hAnsi="Times New Roman" w:cs="Times New Roman"/>
          <w:b/>
          <w:bCs/>
          <w:sz w:val="28"/>
          <w:szCs w:val="28"/>
        </w:rPr>
        <w:t>ЕКС</w:t>
      </w:r>
    </w:p>
    <w:p w:rsidR="00E86BA7" w:rsidRPr="00464C4C" w:rsidRDefault="00E86BA7" w:rsidP="00464C4C">
      <w:pPr>
        <w:numPr>
          <w:ilvl w:val="2"/>
          <w:numId w:val="2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Техник-программист, Единый квалификационный справочник должностей руководителей, специалистов и других служащих (ЕКС), 2019,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утвержден Постановлением 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Министерства труда и социальной защиты Российской Федерации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21</w:t>
      </w:r>
      <w:r w:rsidR="00CB0A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августа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1998 N 37 (редакция от 15.05.2013);</w:t>
      </w:r>
    </w:p>
    <w:p w:rsidR="00464C4C" w:rsidRPr="00464C4C" w:rsidRDefault="00E86BA7" w:rsidP="00464C4C">
      <w:pPr>
        <w:numPr>
          <w:ilvl w:val="2"/>
          <w:numId w:val="29"/>
        </w:numPr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Инженер-программист, Единый квалификационный справочник должностей руководителей, специалистов и других служащих (ЕКС), 2019, утвержден Постановлением 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Министерства труда и социальной защиты Российской Федерации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21</w:t>
      </w:r>
      <w:r w:rsidR="00CB0A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августа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1998 N 37 (редакция от 15.05.2013).</w:t>
      </w:r>
    </w:p>
    <w:p w:rsidR="00E86BA7" w:rsidRPr="00464C4C" w:rsidRDefault="00464C4C" w:rsidP="00464C4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03D9" w:rsidRPr="00464C4C" w:rsidRDefault="009E03D9" w:rsidP="00464C4C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64C4C">
        <w:rPr>
          <w:rFonts w:ascii="Times New Roman" w:hAnsi="Times New Roman"/>
          <w:b/>
          <w:bCs/>
          <w:sz w:val="28"/>
          <w:szCs w:val="28"/>
        </w:rPr>
        <w:t>Отраслевые</w:t>
      </w:r>
      <w:r w:rsidRPr="00464C4C"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 w:rsidR="00464C4C" w:rsidRPr="00464C4C">
        <w:rPr>
          <w:rFonts w:ascii="Times New Roman" w:hAnsi="Times New Roman"/>
          <w:b/>
          <w:bCs/>
          <w:sz w:val="28"/>
          <w:szCs w:val="28"/>
        </w:rPr>
        <w:t>корпоративные стандарты</w:t>
      </w:r>
    </w:p>
    <w:p w:rsidR="009E03D9" w:rsidRPr="00464C4C" w:rsidRDefault="009E03D9" w:rsidP="00464C4C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 xml:space="preserve">Система стандартов и методик разработки конфигураций </w:t>
      </w:r>
      <w:r w:rsidR="00464C4C">
        <w:rPr>
          <w:rFonts w:ascii="Times New Roman" w:hAnsi="Times New Roman"/>
          <w:sz w:val="28"/>
          <w:szCs w:val="28"/>
        </w:rPr>
        <w:t xml:space="preserve">                          </w:t>
      </w:r>
      <w:r w:rsidRPr="00464C4C">
        <w:rPr>
          <w:rFonts w:ascii="Times New Roman" w:hAnsi="Times New Roman"/>
          <w:sz w:val="28"/>
          <w:szCs w:val="28"/>
        </w:rPr>
        <w:t>д</w:t>
      </w:r>
      <w:r w:rsidR="00464C4C" w:rsidRPr="00464C4C">
        <w:rPr>
          <w:rFonts w:ascii="Times New Roman" w:hAnsi="Times New Roman"/>
          <w:sz w:val="28"/>
          <w:szCs w:val="28"/>
        </w:rPr>
        <w:t>ля платформы «1С Предприятия 8».</w:t>
      </w:r>
    </w:p>
    <w:p w:rsidR="009E03D9" w:rsidRPr="00464C4C" w:rsidRDefault="009E03D9" w:rsidP="00464C4C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hAnsi="Times New Roman"/>
          <w:sz w:val="28"/>
          <w:szCs w:val="28"/>
        </w:rPr>
        <w:t xml:space="preserve">Соглашения о написании кода (Руководство </w:t>
      </w:r>
      <w:r w:rsidR="00464C4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64C4C">
        <w:rPr>
          <w:rFonts w:ascii="Times New Roman" w:hAnsi="Times New Roman"/>
          <w:sz w:val="28"/>
          <w:szCs w:val="28"/>
        </w:rPr>
        <w:t>по программированию для используемых языков программирования).</w:t>
      </w:r>
    </w:p>
    <w:p w:rsidR="009E03D9" w:rsidRPr="00464C4C" w:rsidRDefault="009E03D9" w:rsidP="00464C4C">
      <w:pPr>
        <w:pStyle w:val="a3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5EDF" w:rsidRPr="00464C4C" w:rsidRDefault="00A45EDF" w:rsidP="00464C4C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64C4C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(профессиограмма)</w:t>
      </w:r>
    </w:p>
    <w:p w:rsidR="00A45EDF" w:rsidRPr="00464C4C" w:rsidRDefault="00A45EDF" w:rsidP="00464C4C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 xml:space="preserve">Содержание труда: формирует задачу на </w:t>
      </w:r>
      <w:r w:rsidR="0036435A" w:rsidRPr="00464C4C">
        <w:rPr>
          <w:rFonts w:ascii="Times New Roman" w:hAnsi="Times New Roman"/>
          <w:sz w:val="28"/>
          <w:szCs w:val="28"/>
        </w:rPr>
        <w:t xml:space="preserve">цифровизацию </w:t>
      </w:r>
      <w:r w:rsidRPr="00464C4C">
        <w:rPr>
          <w:rFonts w:ascii="Times New Roman" w:hAnsi="Times New Roman"/>
          <w:sz w:val="28"/>
          <w:szCs w:val="28"/>
        </w:rPr>
        <w:t xml:space="preserve">бизнес-процессов организаций на основании предоставленных данных, исследования предметной области и обследования объекта </w:t>
      </w:r>
      <w:r w:rsidR="0036435A" w:rsidRPr="00464C4C">
        <w:rPr>
          <w:rFonts w:ascii="Times New Roman" w:hAnsi="Times New Roman"/>
          <w:sz w:val="28"/>
          <w:szCs w:val="28"/>
        </w:rPr>
        <w:t>цифровизации</w:t>
      </w:r>
      <w:r w:rsidR="00FA6994" w:rsidRPr="00464C4C">
        <w:rPr>
          <w:rFonts w:ascii="Times New Roman" w:hAnsi="Times New Roman"/>
          <w:sz w:val="28"/>
          <w:szCs w:val="28"/>
        </w:rPr>
        <w:t xml:space="preserve">; разрабатывает </w:t>
      </w:r>
      <w:r w:rsidR="0036435A" w:rsidRPr="00464C4C">
        <w:rPr>
          <w:rFonts w:ascii="Times New Roman" w:hAnsi="Times New Roman"/>
          <w:sz w:val="28"/>
          <w:szCs w:val="28"/>
        </w:rPr>
        <w:t xml:space="preserve">и модернизирует </w:t>
      </w:r>
      <w:r w:rsidR="00FA6994" w:rsidRPr="00464C4C">
        <w:rPr>
          <w:rFonts w:ascii="Times New Roman" w:hAnsi="Times New Roman"/>
          <w:sz w:val="28"/>
          <w:szCs w:val="28"/>
        </w:rPr>
        <w:t xml:space="preserve">функционал системы </w:t>
      </w:r>
      <w:r w:rsidR="0036435A" w:rsidRPr="00464C4C">
        <w:rPr>
          <w:rFonts w:ascii="Times New Roman" w:hAnsi="Times New Roman"/>
          <w:sz w:val="28"/>
          <w:szCs w:val="28"/>
        </w:rPr>
        <w:t>за счет интеграции в него прикладных инновационных решений.</w:t>
      </w:r>
    </w:p>
    <w:p w:rsidR="00A45EDF" w:rsidRPr="00464C4C" w:rsidRDefault="00FA6994" w:rsidP="00464C4C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>Должен знать: методы и приемы анализа информации, нормы и методы моделирования бизнес-процессов и проектирования информационных систем; технологические платформы</w:t>
      </w:r>
      <w:r w:rsidR="0036435A" w:rsidRPr="00464C4C">
        <w:rPr>
          <w:rFonts w:ascii="Times New Roman" w:hAnsi="Times New Roman"/>
          <w:sz w:val="28"/>
          <w:szCs w:val="28"/>
        </w:rPr>
        <w:t xml:space="preserve"> и среды разработки; быть осведомленным в области современных разработок в области искусственного интеллекта, анализа данных, облачной и мобильной разработки</w:t>
      </w:r>
      <w:r w:rsidRPr="00464C4C">
        <w:rPr>
          <w:rFonts w:ascii="Times New Roman" w:hAnsi="Times New Roman"/>
          <w:sz w:val="28"/>
          <w:szCs w:val="28"/>
        </w:rPr>
        <w:t>.</w:t>
      </w:r>
    </w:p>
    <w:p w:rsidR="00A45EDF" w:rsidRPr="00464C4C" w:rsidRDefault="00FA6994" w:rsidP="00464C4C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 xml:space="preserve">Профессионально важные качества: склонность к работе с 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:rsidR="00FA6994" w:rsidRPr="00464C4C" w:rsidRDefault="00FA6994" w:rsidP="00464C4C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:rsidR="00FA6994" w:rsidRPr="00464C4C" w:rsidRDefault="00FA6994" w:rsidP="00464C4C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hAnsi="Times New Roman"/>
          <w:sz w:val="28"/>
          <w:szCs w:val="28"/>
        </w:rPr>
        <w:t>Базовое образование: среднее профессиональное или высшее образование.</w:t>
      </w:r>
    </w:p>
    <w:p w:rsidR="00A45EDF" w:rsidRPr="00464C4C" w:rsidRDefault="00A45EDF" w:rsidP="00464C4C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</w:p>
    <w:p w:rsidR="009E03D9" w:rsidRPr="00464C4C" w:rsidRDefault="00E86BA7" w:rsidP="00464C4C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64C4C">
        <w:rPr>
          <w:rFonts w:ascii="Times New Roman" w:hAnsi="Times New Roman"/>
          <w:b/>
          <w:bCs/>
          <w:sz w:val="28"/>
          <w:szCs w:val="28"/>
        </w:rPr>
        <w:t>ГОСТ</w:t>
      </w:r>
      <w:r w:rsidR="00464C4C" w:rsidRPr="00464C4C">
        <w:rPr>
          <w:rFonts w:ascii="Times New Roman" w:hAnsi="Times New Roman"/>
          <w:b/>
          <w:bCs/>
          <w:sz w:val="28"/>
          <w:szCs w:val="28"/>
        </w:rPr>
        <w:t>ы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 19.504-79 МЕЖГОСУДАРСТВЕННЫЙ СТАНДАРТ Единая система программной документации</w:t>
      </w:r>
      <w:r w:rsid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РУКОВОДСТВО ПРОГРАММИСТА</w:t>
      </w:r>
      <w:r w:rsid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Требов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ания к содержанию и оформлению.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ГОСТ Р 51904-2002.Программное обеспечение встроенных систем. Общие требования к разработке и документированию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 19.101-77 Единая система программной документации (ЕСПД). Виды про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грамм и программных документов.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 19.401-78. Текст программы. Требов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ания к содержанию                    и оформлению.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ра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зработке программных продуктов.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 Р ИСО/МЭК 8824-3-2002 Информационная технология (ИТ). Абстрактная синтаксическая нотация версии один (АСН.1). Ча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сть 3. Спецификация ограничения.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эргономике программных средств.</w:t>
      </w:r>
    </w:p>
    <w:p w:rsidR="00E86BA7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 Р ИСО/МЭК 9126-93 Информационная технология. Оценка программной продукции. Характеристики качества и руководства по их при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менению.</w:t>
      </w:r>
    </w:p>
    <w:p w:rsidR="00412A66" w:rsidRPr="00464C4C" w:rsidRDefault="00E86BA7" w:rsidP="00464C4C">
      <w:pPr>
        <w:numPr>
          <w:ilvl w:val="0"/>
          <w:numId w:val="32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 Р ИСО 9241-161-2016 Эргономика взаимодействия человек-система. Часть 161. Элементы графическог</w:t>
      </w:r>
      <w:r w:rsidR="00464C4C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пользовательского интерфейса.</w:t>
      </w:r>
    </w:p>
    <w:p w:rsidR="00412A66" w:rsidRPr="00464C4C" w:rsidRDefault="00E86BA7" w:rsidP="00464C4C">
      <w:pPr>
        <w:pStyle w:val="a3"/>
        <w:numPr>
          <w:ilvl w:val="0"/>
          <w:numId w:val="3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</w:t>
      </w:r>
      <w:r w:rsidR="009E03D9" w:rsidRPr="00464C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412A66" w:rsidRPr="00464C4C" w:rsidRDefault="00412A66" w:rsidP="00464C4C">
      <w:pPr>
        <w:pStyle w:val="a3"/>
        <w:spacing w:after="0"/>
        <w:ind w:left="1276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86BA7" w:rsidRPr="00464C4C" w:rsidRDefault="00E86BA7" w:rsidP="00464C4C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64C4C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:rsidR="00E86BA7" w:rsidRPr="00464C4C" w:rsidRDefault="00464C4C" w:rsidP="00464C4C">
      <w:pPr>
        <w:numPr>
          <w:ilvl w:val="0"/>
          <w:numId w:val="33"/>
        </w:numPr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СанПиН 9-131 РБ 2000 </w:t>
      </w:r>
      <w:r w:rsidR="00E86BA7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Гигиенические требования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</w:t>
      </w:r>
      <w:r w:rsidR="00E86BA7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видеодисплейным терминалам, электронно-вычислительны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 машинам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организации работы.</w:t>
      </w:r>
    </w:p>
    <w:p w:rsidR="00E86BA7" w:rsidRPr="00464C4C" w:rsidRDefault="00E86BA7" w:rsidP="00464C4C">
      <w:pPr>
        <w:numPr>
          <w:ilvl w:val="0"/>
          <w:numId w:val="33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СанПиН 2.2.2/2.4.1340-03 Гигиенические требования </w:t>
      </w:r>
      <w:r w:rsid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</w:t>
      </w:r>
      <w:r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персональным электронно-вычислитель</w:t>
      </w:r>
      <w:r w:rsidR="007802C7" w:rsidRPr="00464C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ным машинам и организации работ.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28"/>
        <w:gridCol w:w="8686"/>
      </w:tblGrid>
      <w:tr w:rsidR="00425FBC" w:rsidRPr="00464C4C" w:rsidTr="00464C4C">
        <w:tc>
          <w:tcPr>
            <w:tcW w:w="529" w:type="pct"/>
            <w:shd w:val="clear" w:color="auto" w:fill="92D050"/>
            <w:vAlign w:val="center"/>
          </w:tcPr>
          <w:p w:rsidR="00425FBC" w:rsidRPr="00464C4C" w:rsidRDefault="00425FBC" w:rsidP="0046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464C4C" w:rsidRDefault="009F616C" w:rsidP="0046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B341C1" w:rsidRPr="00464C4C" w:rsidTr="00425FBC">
        <w:tc>
          <w:tcPr>
            <w:tcW w:w="529" w:type="pct"/>
            <w:shd w:val="clear" w:color="auto" w:fill="BFBFBF"/>
          </w:tcPr>
          <w:p w:rsidR="00B341C1" w:rsidRPr="00464C4C" w:rsidRDefault="00B341C1" w:rsidP="0046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B341C1" w:rsidRPr="00464C4C" w:rsidRDefault="007802C7" w:rsidP="00464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 бизнес-процессов организации</w:t>
            </w:r>
          </w:p>
        </w:tc>
      </w:tr>
      <w:tr w:rsidR="00B341C1" w:rsidRPr="00464C4C" w:rsidTr="00425FBC">
        <w:tc>
          <w:tcPr>
            <w:tcW w:w="529" w:type="pct"/>
            <w:shd w:val="clear" w:color="auto" w:fill="BFBFBF"/>
          </w:tcPr>
          <w:p w:rsidR="00B341C1" w:rsidRPr="00464C4C" w:rsidRDefault="00B341C1" w:rsidP="0046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B341C1" w:rsidRPr="00464C4C" w:rsidRDefault="007802C7" w:rsidP="00464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C4C">
              <w:rPr>
                <w:rFonts w:ascii="Times New Roman" w:hAnsi="Times New Roman" w:cs="Times New Roman"/>
                <w:sz w:val="24"/>
                <w:szCs w:val="24"/>
              </w:rPr>
              <w:t>Интеграция инновационных решений для повышения эффективности организации</w:t>
            </w:r>
          </w:p>
        </w:tc>
      </w:tr>
      <w:tr w:rsidR="001F2089" w:rsidRPr="00464C4C" w:rsidTr="00425FBC">
        <w:tc>
          <w:tcPr>
            <w:tcW w:w="529" w:type="pct"/>
            <w:shd w:val="clear" w:color="auto" w:fill="BFBFBF"/>
          </w:tcPr>
          <w:p w:rsidR="001F2089" w:rsidRPr="00464C4C" w:rsidRDefault="007802C7" w:rsidP="0046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1F2089" w:rsidRPr="00464C4C" w:rsidRDefault="001F2089" w:rsidP="00464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C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</w:t>
            </w:r>
          </w:p>
        </w:tc>
      </w:tr>
      <w:tr w:rsidR="001F2089" w:rsidRPr="00464C4C" w:rsidTr="00425FBC">
        <w:tc>
          <w:tcPr>
            <w:tcW w:w="529" w:type="pct"/>
            <w:shd w:val="clear" w:color="auto" w:fill="BFBFBF"/>
          </w:tcPr>
          <w:p w:rsidR="001F2089" w:rsidRPr="00464C4C" w:rsidRDefault="007802C7" w:rsidP="00464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1F2089" w:rsidRPr="00464C4C" w:rsidRDefault="001F2089" w:rsidP="00464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C4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коммуникациями  </w:t>
            </w:r>
          </w:p>
        </w:tc>
      </w:tr>
    </w:tbl>
    <w:p w:rsidR="001B15DE" w:rsidRPr="001B15DE" w:rsidRDefault="001B15DE" w:rsidP="00464C4C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855796">
      <w:footerReference w:type="default" r:id="rId9"/>
      <w:pgSz w:w="11906" w:h="16838"/>
      <w:pgMar w:top="1134" w:right="70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C73" w:rsidRDefault="00240C73" w:rsidP="00A130B3">
      <w:pPr>
        <w:spacing w:after="0" w:line="240" w:lineRule="auto"/>
      </w:pPr>
      <w:r>
        <w:separator/>
      </w:r>
    </w:p>
  </w:endnote>
  <w:endnote w:type="continuationSeparator" w:id="1">
    <w:p w:rsidR="00240C73" w:rsidRDefault="00240C7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4C4C" w:rsidRPr="00855796" w:rsidRDefault="00322025" w:rsidP="0085579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57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4C4C" w:rsidRPr="008557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57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0A3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557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C73" w:rsidRDefault="00240C73" w:rsidP="00A130B3">
      <w:pPr>
        <w:spacing w:after="0" w:line="240" w:lineRule="auto"/>
      </w:pPr>
      <w:r>
        <w:separator/>
      </w:r>
    </w:p>
  </w:footnote>
  <w:footnote w:type="continuationSeparator" w:id="1">
    <w:p w:rsidR="00240C73" w:rsidRDefault="00240C7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4B"/>
    <w:multiLevelType w:val="multilevel"/>
    <w:tmpl w:val="471A0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06F3425B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9D25F48"/>
    <w:multiLevelType w:val="hybridMultilevel"/>
    <w:tmpl w:val="2578F78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85F9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>
    <w:nsid w:val="121268C6"/>
    <w:multiLevelType w:val="hybridMultilevel"/>
    <w:tmpl w:val="69E60C4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C62"/>
    <w:multiLevelType w:val="hybridMultilevel"/>
    <w:tmpl w:val="0AF832BE"/>
    <w:lvl w:ilvl="0" w:tplc="0868C0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F2503DC"/>
    <w:multiLevelType w:val="hybridMultilevel"/>
    <w:tmpl w:val="7D6C21A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21BB2888"/>
    <w:multiLevelType w:val="hybridMultilevel"/>
    <w:tmpl w:val="5930E27C"/>
    <w:lvl w:ilvl="0" w:tplc="0868C0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96384"/>
    <w:multiLevelType w:val="hybridMultilevel"/>
    <w:tmpl w:val="32F40C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64F38C7"/>
    <w:multiLevelType w:val="multilevel"/>
    <w:tmpl w:val="CAC6B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>
    <w:nsid w:val="39C1566A"/>
    <w:multiLevelType w:val="hybridMultilevel"/>
    <w:tmpl w:val="BFE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557FBC"/>
    <w:multiLevelType w:val="hybridMultilevel"/>
    <w:tmpl w:val="4BCA0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526A06"/>
    <w:multiLevelType w:val="hybridMultilevel"/>
    <w:tmpl w:val="66F06C66"/>
    <w:lvl w:ilvl="0" w:tplc="0868C0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40356AB3"/>
    <w:multiLevelType w:val="multilevel"/>
    <w:tmpl w:val="4C00E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0E81633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000664"/>
    <w:multiLevelType w:val="hybridMultilevel"/>
    <w:tmpl w:val="D53E3B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A6E64E3"/>
    <w:multiLevelType w:val="hybridMultilevel"/>
    <w:tmpl w:val="4B32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B065F0"/>
    <w:multiLevelType w:val="hybridMultilevel"/>
    <w:tmpl w:val="034CB22E"/>
    <w:lvl w:ilvl="0" w:tplc="0868C0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8D5CD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61D4425F"/>
    <w:multiLevelType w:val="hybridMultilevel"/>
    <w:tmpl w:val="00F06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8B77F6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55179D"/>
    <w:multiLevelType w:val="hybridMultilevel"/>
    <w:tmpl w:val="1CF679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1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15"/>
  </w:num>
  <w:num w:numId="9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7"/>
  </w:num>
  <w:num w:numId="15">
    <w:abstractNumId w:val="25"/>
  </w:num>
  <w:num w:numId="16">
    <w:abstractNumId w:val="18"/>
  </w:num>
  <w:num w:numId="17">
    <w:abstractNumId w:val="13"/>
  </w:num>
  <w:num w:numId="18">
    <w:abstractNumId w:val="8"/>
  </w:num>
  <w:num w:numId="19">
    <w:abstractNumId w:val="10"/>
  </w:num>
  <w:num w:numId="20">
    <w:abstractNumId w:val="22"/>
  </w:num>
  <w:num w:numId="21">
    <w:abstractNumId w:val="26"/>
  </w:num>
  <w:num w:numId="22">
    <w:abstractNumId w:val="28"/>
  </w:num>
  <w:num w:numId="23">
    <w:abstractNumId w:val="26"/>
  </w:num>
  <w:num w:numId="24">
    <w:abstractNumId w:val="7"/>
  </w:num>
  <w:num w:numId="25">
    <w:abstractNumId w:val="20"/>
  </w:num>
  <w:num w:numId="26">
    <w:abstractNumId w:val="27"/>
  </w:num>
  <w:num w:numId="27">
    <w:abstractNumId w:val="5"/>
  </w:num>
  <w:num w:numId="28">
    <w:abstractNumId w:val="3"/>
  </w:num>
  <w:num w:numId="29">
    <w:abstractNumId w:val="14"/>
  </w:num>
  <w:num w:numId="30">
    <w:abstractNumId w:val="9"/>
  </w:num>
  <w:num w:numId="31">
    <w:abstractNumId w:val="6"/>
  </w:num>
  <w:num w:numId="32">
    <w:abstractNumId w:val="23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04CB7"/>
    <w:rsid w:val="00054085"/>
    <w:rsid w:val="00063A2E"/>
    <w:rsid w:val="001262E4"/>
    <w:rsid w:val="00142036"/>
    <w:rsid w:val="001509C4"/>
    <w:rsid w:val="00154178"/>
    <w:rsid w:val="001B15DE"/>
    <w:rsid w:val="001B3CD8"/>
    <w:rsid w:val="001F1DE0"/>
    <w:rsid w:val="001F2089"/>
    <w:rsid w:val="00240C73"/>
    <w:rsid w:val="002E4A05"/>
    <w:rsid w:val="00322025"/>
    <w:rsid w:val="0036435A"/>
    <w:rsid w:val="003D0CC1"/>
    <w:rsid w:val="00412A66"/>
    <w:rsid w:val="00425FBC"/>
    <w:rsid w:val="004278C0"/>
    <w:rsid w:val="00432B42"/>
    <w:rsid w:val="00461B8F"/>
    <w:rsid w:val="00464C4C"/>
    <w:rsid w:val="004763CC"/>
    <w:rsid w:val="004C664E"/>
    <w:rsid w:val="004F3368"/>
    <w:rsid w:val="004F5C21"/>
    <w:rsid w:val="00532AD0"/>
    <w:rsid w:val="00534943"/>
    <w:rsid w:val="00565F00"/>
    <w:rsid w:val="00596E5D"/>
    <w:rsid w:val="005C6A34"/>
    <w:rsid w:val="00605184"/>
    <w:rsid w:val="00667C6D"/>
    <w:rsid w:val="006876D1"/>
    <w:rsid w:val="006D456D"/>
    <w:rsid w:val="00712F37"/>
    <w:rsid w:val="00716F94"/>
    <w:rsid w:val="00736E29"/>
    <w:rsid w:val="0075447A"/>
    <w:rsid w:val="007802C7"/>
    <w:rsid w:val="007A66C6"/>
    <w:rsid w:val="007B36A3"/>
    <w:rsid w:val="00855796"/>
    <w:rsid w:val="00916EE5"/>
    <w:rsid w:val="00931304"/>
    <w:rsid w:val="009C4B59"/>
    <w:rsid w:val="009E03D9"/>
    <w:rsid w:val="009F616C"/>
    <w:rsid w:val="00A130B3"/>
    <w:rsid w:val="00A16918"/>
    <w:rsid w:val="00A45EDF"/>
    <w:rsid w:val="00A473F6"/>
    <w:rsid w:val="00A550B7"/>
    <w:rsid w:val="00A653CB"/>
    <w:rsid w:val="00AA1894"/>
    <w:rsid w:val="00AB059B"/>
    <w:rsid w:val="00AD1027"/>
    <w:rsid w:val="00B341C1"/>
    <w:rsid w:val="00B459C4"/>
    <w:rsid w:val="00B80ACD"/>
    <w:rsid w:val="00B96387"/>
    <w:rsid w:val="00C67D85"/>
    <w:rsid w:val="00CB0A31"/>
    <w:rsid w:val="00CC3B58"/>
    <w:rsid w:val="00CD4D8F"/>
    <w:rsid w:val="00CE3ECA"/>
    <w:rsid w:val="00D044E2"/>
    <w:rsid w:val="00DE0381"/>
    <w:rsid w:val="00DF59A3"/>
    <w:rsid w:val="00E110E4"/>
    <w:rsid w:val="00E86BA7"/>
    <w:rsid w:val="00EB4AFE"/>
    <w:rsid w:val="00FA6994"/>
    <w:rsid w:val="00FC1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annotation reference"/>
    <w:basedOn w:val="a0"/>
    <w:uiPriority w:val="99"/>
    <w:semiHidden/>
    <w:unhideWhenUsed/>
    <w:rsid w:val="001509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09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09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09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09C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09C4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semiHidden/>
    <w:rsid w:val="00736E29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736E29"/>
    <w:rPr>
      <w:rFonts w:ascii="Arial" w:eastAsia="Times New Roman" w:hAnsi="Arial" w:cs="Times New Roman"/>
      <w:sz w:val="24"/>
      <w:szCs w:val="20"/>
      <w:lang w:val="en-AU"/>
    </w:rPr>
  </w:style>
  <w:style w:type="table" w:styleId="af2">
    <w:name w:val="Table Grid"/>
    <w:basedOn w:val="a1"/>
    <w:uiPriority w:val="39"/>
    <w:rsid w:val="00E86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9313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Правдина Мария Евгеньевна</dc:creator>
  <cp:keywords/>
  <dc:description/>
  <cp:lastModifiedBy>0000</cp:lastModifiedBy>
  <cp:revision>6</cp:revision>
  <dcterms:created xsi:type="dcterms:W3CDTF">2024-08-01T07:55:00Z</dcterms:created>
  <dcterms:modified xsi:type="dcterms:W3CDTF">2024-08-21T06:59:00Z</dcterms:modified>
</cp:coreProperties>
</file>