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593EF6" w14:paraId="27B5B094" w14:textId="77777777" w:rsidTr="00467360">
        <w:trPr>
          <w:jc w:val="center"/>
        </w:trPr>
        <w:tc>
          <w:tcPr>
            <w:tcW w:w="5670" w:type="dxa"/>
          </w:tcPr>
          <w:p w14:paraId="0EE33648" w14:textId="77777777" w:rsidR="00593EF6" w:rsidRDefault="00593EF6" w:rsidP="00467360">
            <w:pPr>
              <w:pStyle w:val="a8"/>
              <w:spacing w:line="276" w:lineRule="auto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06CD0A03" wp14:editId="0305D9A7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DA61663" w14:textId="77777777" w:rsidR="00593EF6" w:rsidRDefault="00593EF6" w:rsidP="00467360">
            <w:pPr>
              <w:spacing w:after="0" w:line="276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0043E4BA" w14:textId="77777777" w:rsidR="00593EF6" w:rsidRPr="00467360" w:rsidRDefault="00593EF6" w:rsidP="0046736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b/>
          <w:sz w:val="40"/>
          <w:szCs w:val="40"/>
          <w:u w:val="single"/>
        </w:rPr>
      </w:sdtEndPr>
      <w:sdtContent>
        <w:p w14:paraId="47AA6792" w14:textId="77777777" w:rsidR="00593EF6" w:rsidRPr="00467360" w:rsidRDefault="00593EF6" w:rsidP="00467360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6F542820" w14:textId="77777777" w:rsidR="00593EF6" w:rsidRPr="00467360" w:rsidRDefault="00593EF6" w:rsidP="00467360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0A9444EC" w14:textId="77777777" w:rsidR="00593EF6" w:rsidRPr="00467360" w:rsidRDefault="00593EF6" w:rsidP="00467360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524B76C" w14:textId="77777777" w:rsidR="00593EF6" w:rsidRPr="002F366F" w:rsidRDefault="00593EF6" w:rsidP="00467360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b/>
              <w:sz w:val="56"/>
              <w:szCs w:val="56"/>
            </w:rPr>
          </w:pPr>
          <w:r w:rsidRPr="00467360">
            <w:rPr>
              <w:rFonts w:ascii="Times New Roman" w:hAnsi="Times New Roman" w:cs="Times New Roman"/>
              <w:b/>
              <w:sz w:val="56"/>
              <w:szCs w:val="56"/>
            </w:rPr>
            <w:t>КОНКУРСНОЕ ЗАДАНИЕ КОМПЕТЕНЦИИ</w:t>
          </w:r>
        </w:p>
        <w:p w14:paraId="05A1A5B6" w14:textId="51DEA1F2" w:rsidR="00C27061" w:rsidRPr="00C27061" w:rsidRDefault="00C27061" w:rsidP="00467360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  <w:u w:val="single"/>
            </w:rPr>
          </w:pPr>
          <w:r w:rsidRPr="00C27061">
            <w:rPr>
              <w:rFonts w:ascii="Times New Roman" w:hAnsi="Times New Roman" w:cs="Times New Roman"/>
              <w:b/>
              <w:sz w:val="40"/>
              <w:szCs w:val="40"/>
              <w:u w:val="single"/>
            </w:rPr>
            <w:t>3</w:t>
          </w:r>
          <w:r w:rsidRPr="00C27061">
            <w:rPr>
              <w:rFonts w:ascii="Times New Roman" w:hAnsi="Times New Roman" w:cs="Times New Roman"/>
              <w:b/>
              <w:sz w:val="40"/>
              <w:szCs w:val="40"/>
              <w:u w:val="single"/>
              <w:lang w:val="en-US"/>
            </w:rPr>
            <w:t>D</w:t>
          </w:r>
          <w:r w:rsidRPr="00C27061">
            <w:rPr>
              <w:rFonts w:ascii="Times New Roman" w:hAnsi="Times New Roman" w:cs="Times New Roman"/>
              <w:b/>
              <w:sz w:val="40"/>
              <w:szCs w:val="40"/>
              <w:u w:val="single"/>
            </w:rPr>
            <w:t xml:space="preserve"> Моделирование для компьютерных игр</w:t>
          </w:r>
        </w:p>
      </w:sdtContent>
    </w:sdt>
    <w:p w14:paraId="64F79BE0" w14:textId="77777777" w:rsidR="00BB5708" w:rsidRPr="00B95B16" w:rsidRDefault="00BB5708" w:rsidP="00BB57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Финала</w:t>
      </w:r>
      <w:r w:rsidRPr="00B95B16">
        <w:rPr>
          <w:rFonts w:ascii="Times New Roman" w:hAnsi="Times New Roman" w:cs="Times New Roman"/>
          <w:b/>
          <w:sz w:val="40"/>
          <w:szCs w:val="40"/>
        </w:rPr>
        <w:t xml:space="preserve"> чемпионата по</w:t>
      </w:r>
      <w:r>
        <w:rPr>
          <w:rFonts w:ascii="Times New Roman" w:hAnsi="Times New Roman" w:cs="Times New Roman"/>
          <w:b/>
          <w:sz w:val="40"/>
          <w:szCs w:val="40"/>
        </w:rPr>
        <w:t> </w:t>
      </w:r>
      <w:r w:rsidRPr="00B95B16">
        <w:rPr>
          <w:rFonts w:ascii="Times New Roman" w:hAnsi="Times New Roman" w:cs="Times New Roman"/>
          <w:b/>
          <w:sz w:val="40"/>
          <w:szCs w:val="40"/>
        </w:rPr>
        <w:t xml:space="preserve">профессиональному мастерству «Профессионалы» </w:t>
      </w:r>
      <w:r>
        <w:rPr>
          <w:rFonts w:ascii="Times New Roman" w:hAnsi="Times New Roman" w:cs="Times New Roman"/>
          <w:b/>
          <w:sz w:val="40"/>
          <w:szCs w:val="40"/>
        </w:rPr>
        <w:t>в 2026 г.</w:t>
      </w:r>
    </w:p>
    <w:p w14:paraId="0A23CDD9" w14:textId="7AAA9D8F" w:rsidR="00BB5708" w:rsidRPr="003052AF" w:rsidRDefault="00BB5708" w:rsidP="00BB5708">
      <w:pPr>
        <w:spacing w:after="0" w:line="360" w:lineRule="auto"/>
        <w:jc w:val="center"/>
        <w:rPr>
          <w:rFonts w:ascii="Times New Roman" w:hAnsi="Times New Roman" w:cs="Times New Roman"/>
          <w:b/>
          <w:lang w:bidi="en-US"/>
        </w:rPr>
      </w:pPr>
      <w:r w:rsidRPr="003052AF">
        <w:rPr>
          <w:rFonts w:ascii="Times New Roman" w:hAnsi="Times New Roman" w:cs="Times New Roman"/>
          <w:b/>
          <w:sz w:val="40"/>
          <w:szCs w:val="40"/>
        </w:rPr>
        <w:t>г.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052AF">
        <w:rPr>
          <w:rFonts w:ascii="Times New Roman" w:hAnsi="Times New Roman" w:cs="Times New Roman"/>
          <w:b/>
          <w:sz w:val="40"/>
          <w:szCs w:val="40"/>
        </w:rPr>
        <w:t>Нижний Новгород</w:t>
      </w:r>
    </w:p>
    <w:p w14:paraId="796411AB" w14:textId="398F8499" w:rsidR="00593EF6" w:rsidRDefault="00593EF6" w:rsidP="00467360">
      <w:pPr>
        <w:spacing w:after="0" w:line="276" w:lineRule="auto"/>
        <w:contextualSpacing/>
        <w:jc w:val="center"/>
        <w:rPr>
          <w:rFonts w:ascii="Times New Roman" w:hAnsi="Times New Roman" w:cs="Times New Roman"/>
          <w:lang w:bidi="en-US"/>
        </w:rPr>
      </w:pPr>
    </w:p>
    <w:p w14:paraId="0F06B99F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00BBCD7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D5840CD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DBAB0E5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211269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5CC4274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81E1CCF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44142AF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6A81D60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A7BB1A1" w14:textId="77777777" w:rsidR="00593EF6" w:rsidRPr="00467360" w:rsidRDefault="00593EF6" w:rsidP="0046736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499873D" w14:textId="77777777" w:rsidR="00467360" w:rsidRDefault="00593EF6" w:rsidP="0046736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467360" w:rsidSect="00467360">
          <w:footerReference w:type="default" r:id="rId9"/>
          <w:pgSz w:w="11900" w:h="16840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467360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93F35" w:rsidRPr="00467360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467360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2733C01A" w14:textId="77777777" w:rsidR="009828D8" w:rsidRPr="006C5E75" w:rsidRDefault="001205AA" w:rsidP="006C5E75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5E75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8EE4736" w14:textId="77777777" w:rsidR="009828D8" w:rsidRPr="006C5E75" w:rsidRDefault="009828D8" w:rsidP="006C5E75">
      <w:pPr>
        <w:pStyle w:val="143"/>
        <w:shd w:val="clear" w:color="auto" w:fill="auto"/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dt>
      <w:sdtPr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bdr w:val="nil"/>
        </w:rPr>
        <w:id w:val="534474492"/>
        <w:docPartObj>
          <w:docPartGallery w:val="Table of Contents"/>
          <w:docPartUnique/>
        </w:docPartObj>
      </w:sdtPr>
      <w:sdtContent>
        <w:p w14:paraId="0FF8296F" w14:textId="5C00783B" w:rsidR="006C5E75" w:rsidRPr="006C5E75" w:rsidRDefault="006C5E75" w:rsidP="006C5E75">
          <w:pPr>
            <w:pStyle w:val="ae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C5E7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 xml:space="preserve">Конкурсное задание включает в себя следующие </w:t>
          </w:r>
          <w:r w:rsidR="00FE2E7C" w:rsidRPr="006C5E7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разделы</w:t>
          </w:r>
          <w:r w:rsidRPr="006C5E7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:</w:t>
          </w:r>
        </w:p>
        <w:p w14:paraId="35FAA270" w14:textId="6C4695FD" w:rsidR="005534F5" w:rsidRDefault="006C5E75">
          <w:pPr>
            <w:pStyle w:val="11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r w:rsidRPr="006C5E75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begin"/>
          </w:r>
          <w:r w:rsidRPr="006C5E75">
            <w:rPr>
              <w:rFonts w:ascii="Times New Roman" w:hAnsi="Times New Roman" w:cs="Times New Roman"/>
              <w:color w:val="auto"/>
              <w:sz w:val="28"/>
              <w:szCs w:val="28"/>
            </w:rPr>
            <w:instrText xml:space="preserve"> TOC \o "1-3" \h \z \u </w:instrText>
          </w:r>
          <w:r w:rsidRPr="006C5E75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separate"/>
          </w:r>
          <w:hyperlink w:anchor="_Toc228118682" w:history="1">
            <w:r w:rsidR="005534F5" w:rsidRPr="00415021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1. ОСНОВНЫЕ ТРЕБОВАНИЯ КОМПЕТЕНЦИИ</w:t>
            </w:r>
            <w:r w:rsidR="005534F5">
              <w:rPr>
                <w:noProof/>
                <w:webHidden/>
              </w:rPr>
              <w:tab/>
            </w:r>
            <w:r w:rsidR="005534F5">
              <w:rPr>
                <w:noProof/>
                <w:webHidden/>
              </w:rPr>
              <w:fldChar w:fldCharType="begin"/>
            </w:r>
            <w:r w:rsidR="005534F5">
              <w:rPr>
                <w:noProof/>
                <w:webHidden/>
              </w:rPr>
              <w:instrText xml:space="preserve"> PAGEREF _Toc228118682 \h </w:instrText>
            </w:r>
            <w:r w:rsidR="005534F5">
              <w:rPr>
                <w:noProof/>
                <w:webHidden/>
              </w:rPr>
            </w:r>
            <w:r w:rsidR="005534F5">
              <w:rPr>
                <w:noProof/>
                <w:webHidden/>
              </w:rPr>
              <w:fldChar w:fldCharType="separate"/>
            </w:r>
            <w:r w:rsidR="005534F5">
              <w:rPr>
                <w:noProof/>
                <w:webHidden/>
              </w:rPr>
              <w:t>4</w:t>
            </w:r>
            <w:r w:rsidR="005534F5">
              <w:rPr>
                <w:noProof/>
                <w:webHidden/>
              </w:rPr>
              <w:fldChar w:fldCharType="end"/>
            </w:r>
          </w:hyperlink>
        </w:p>
        <w:p w14:paraId="6B3664C6" w14:textId="555F0D37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3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1.1. ОБЩИЕ СВЕДЕНИЯ О ТРЕБОВАНИЯХ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4E1B7" w14:textId="7C5144C0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4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1.2. ПЕРЕЧЕНЬ ПРОФЕССИОНАЛЬНЫХ ЗАДАЧ СПЕЦИАЛИСТА ПО КОМПЕТЕНЦИИ «3D МОДЕЛИРОВАНИЕ ДЛЯ КОМПЬЮТЕРНЫХ ИГР»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3DE9B" w14:textId="0000C109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5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1.3. ТРЕБОВАНИЯ К СХЕМЕ 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FB1D4" w14:textId="11BEC5F8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6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1.4. СПЕЦИФИКАЦИЯ ОЦЕНКИ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603D5" w14:textId="2780A399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7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1.5. СОДЕРЖАНИЕ КОНКУРСНОГО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DD8D8" w14:textId="5B265EA5" w:rsidR="005534F5" w:rsidRDefault="005534F5">
          <w:pPr>
            <w:pStyle w:val="3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8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1.5.1. Разработка/выбор конкурсного задания (ссылка на Яндекс Диск с матрицей, заполненной в Excel)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4C7D6" w14:textId="13CF8C52" w:rsidR="005534F5" w:rsidRDefault="005534F5">
          <w:pPr>
            <w:pStyle w:val="11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89" w:history="1">
            <w:r w:rsidRPr="00415021">
              <w:rPr>
                <w:rStyle w:val="a4"/>
                <w:rFonts w:ascii="Times New Roman" w:hAnsi="Times New Roman"/>
                <w:i/>
                <w:noProof/>
              </w:rPr>
              <w:t>Индивидуальный формат: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32FC4" w14:textId="662C2A50" w:rsidR="005534F5" w:rsidRDefault="005534F5">
          <w:pPr>
            <w:pStyle w:val="3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90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1.5.2. Структура модулей конкурсного задания (инвариант/вариатив)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C2F92" w14:textId="4D743E68" w:rsidR="005534F5" w:rsidRDefault="005534F5">
          <w:pPr>
            <w:pStyle w:val="11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91" w:history="1">
            <w:r w:rsidRPr="00415021">
              <w:rPr>
                <w:rStyle w:val="a4"/>
                <w:rFonts w:ascii="Times New Roman" w:hAnsi="Times New Roman"/>
                <w:i/>
                <w:noProof/>
              </w:rPr>
              <w:t>Индивидуальный формат: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9C4D1" w14:textId="13116E83" w:rsidR="005534F5" w:rsidRDefault="005534F5">
          <w:pPr>
            <w:pStyle w:val="11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92" w:history="1">
            <w:r w:rsidRPr="00415021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2. СПЕЦИАЛЬНЫЕ ПРАВИЛА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03210" w14:textId="2BFE1517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93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2.1. Личный инструмент конкурсанта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D42C4" w14:textId="23A6C71A" w:rsidR="005534F5" w:rsidRDefault="005534F5">
          <w:pPr>
            <w:pStyle w:val="20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94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2.2.</w:t>
            </w:r>
            <w:r w:rsidRPr="00415021">
              <w:rPr>
                <w:rStyle w:val="a4"/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  <w:r w:rsidRPr="00415021">
              <w:rPr>
                <w:rStyle w:val="a4"/>
                <w:rFonts w:ascii="Times New Roman" w:hAnsi="Times New Roman" w:cs="Times New Roman"/>
                <w:noProof/>
              </w:rPr>
              <w:t>Материалы, оборудование и инструменты, запрещенные на площадке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72077" w14:textId="7F5C9E20" w:rsidR="005534F5" w:rsidRDefault="005534F5">
          <w:pPr>
            <w:pStyle w:val="11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14:ligatures w14:val="standardContextual"/>
            </w:rPr>
          </w:pPr>
          <w:hyperlink w:anchor="_Toc228118695" w:history="1">
            <w:r w:rsidRPr="00415021">
              <w:rPr>
                <w:rStyle w:val="a4"/>
                <w:rFonts w:ascii="Times New Roman" w:hAnsi="Times New Roman" w:cs="Times New Roman"/>
                <w:noProof/>
              </w:rPr>
              <w:t>3.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_Toc228118695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A3661" w14:textId="25551EBE" w:rsidR="006C5E75" w:rsidRPr="006C5E75" w:rsidRDefault="006C5E75" w:rsidP="006C5E75">
          <w:pPr>
            <w:spacing w:after="0" w:line="360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C5E7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fldChar w:fldCharType="end"/>
          </w:r>
        </w:p>
      </w:sdtContent>
    </w:sdt>
    <w:p w14:paraId="077DDEE9" w14:textId="4D4143A4" w:rsidR="00467360" w:rsidRPr="006C5E75" w:rsidRDefault="00467360" w:rsidP="006C5E75">
      <w:pPr>
        <w:pStyle w:val="bulle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5BCCC889" w14:textId="5A36276E" w:rsidR="0070468A" w:rsidRPr="006C5E75" w:rsidRDefault="0070468A" w:rsidP="006C5E75">
      <w:pPr>
        <w:pStyle w:val="bulle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A9383DF" w14:textId="77777777" w:rsidR="0070468A" w:rsidRPr="006C5E75" w:rsidRDefault="0070468A" w:rsidP="006C5E75">
      <w:pPr>
        <w:pStyle w:val="bulle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7ADF09B6" w14:textId="59847A3D" w:rsidR="00467360" w:rsidRPr="006C5E75" w:rsidRDefault="00467360" w:rsidP="006C5E75">
      <w:pPr>
        <w:pStyle w:val="bulle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791F8F54" w14:textId="77777777" w:rsidR="00467360" w:rsidRDefault="00467360" w:rsidP="00467360">
      <w:pPr>
        <w:pStyle w:val="bulle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67360" w:rsidSect="00467360">
          <w:pgSz w:w="11900" w:h="16840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14:paraId="0473A265" w14:textId="77777777" w:rsidR="009828D8" w:rsidRPr="00035F11" w:rsidRDefault="001205AA" w:rsidP="0070468A">
      <w:pPr>
        <w:pStyle w:val="bulle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5F1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ИСПОЛЬЗУЕМЫЕ СОКРАЩЕНИЯ</w:t>
      </w:r>
    </w:p>
    <w:p w14:paraId="52386934" w14:textId="77777777" w:rsidR="009828D8" w:rsidRPr="00035F11" w:rsidRDefault="001205AA" w:rsidP="0070468A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1. ТК – требования компетенции</w:t>
      </w:r>
    </w:p>
    <w:p w14:paraId="5928E11B" w14:textId="77777777" w:rsidR="009828D8" w:rsidRPr="00035F11" w:rsidRDefault="001205AA" w:rsidP="0070468A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2. КЗ – конкурсное задание</w:t>
      </w:r>
    </w:p>
    <w:p w14:paraId="1050B442" w14:textId="77777777" w:rsidR="009828D8" w:rsidRPr="00035F11" w:rsidRDefault="001205AA" w:rsidP="0070468A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3 ИЛ – инфраструктурный лист</w:t>
      </w:r>
    </w:p>
    <w:p w14:paraId="03200D97" w14:textId="77777777" w:rsidR="009828D8" w:rsidRPr="00035F11" w:rsidRDefault="001205AA" w:rsidP="0070468A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4. КО – критерии оценки</w:t>
      </w:r>
    </w:p>
    <w:p w14:paraId="7FB60383" w14:textId="77777777" w:rsidR="009828D8" w:rsidRPr="00035F11" w:rsidRDefault="001205AA" w:rsidP="0070468A">
      <w:pPr>
        <w:pStyle w:val="bullet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5. ПЗ – план застройки площадки компетенции</w:t>
      </w:r>
    </w:p>
    <w:p w14:paraId="04B1B880" w14:textId="77777777" w:rsidR="009828D8" w:rsidRPr="00035F11" w:rsidRDefault="009828D8" w:rsidP="0070468A">
      <w:pPr>
        <w:pStyle w:val="bulle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9A53FE" w14:textId="77777777" w:rsidR="009828D8" w:rsidRPr="00035F11" w:rsidRDefault="001205AA" w:rsidP="0070468A">
      <w:pPr>
        <w:spacing w:after="0" w:line="360" w:lineRule="auto"/>
        <w:contextualSpacing/>
        <w:jc w:val="both"/>
        <w:rPr>
          <w:sz w:val="28"/>
          <w:szCs w:val="28"/>
        </w:rPr>
      </w:pPr>
      <w:r w:rsidRPr="00035F11">
        <w:rPr>
          <w:rFonts w:ascii="Arial Unicode MS" w:hAnsi="Arial Unicode MS"/>
          <w:sz w:val="28"/>
          <w:szCs w:val="28"/>
        </w:rPr>
        <w:br w:type="page"/>
      </w:r>
    </w:p>
    <w:p w14:paraId="4A952B30" w14:textId="77777777" w:rsidR="009828D8" w:rsidRPr="004A01C1" w:rsidRDefault="001205AA" w:rsidP="0070468A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Toc205821919"/>
      <w:bookmarkStart w:id="1" w:name="_Toc228118682"/>
      <w:r w:rsidRPr="004A01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0"/>
      <w:bookmarkEnd w:id="1"/>
    </w:p>
    <w:p w14:paraId="57A6AA33" w14:textId="77777777" w:rsidR="009828D8" w:rsidRPr="00DC5557" w:rsidRDefault="001205AA" w:rsidP="0070468A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2" w:name="_Toc205821920"/>
      <w:bookmarkStart w:id="3" w:name="_Toc228118683"/>
      <w:r w:rsidRPr="00DC5557">
        <w:rPr>
          <w:rFonts w:ascii="Times New Roman" w:hAnsi="Times New Roman" w:cs="Times New Roman"/>
          <w:lang w:val="ru-RU"/>
        </w:rPr>
        <w:t>1.1. ОБЩИЕ СВЕДЕНИЯ О ТРЕБОВАНИЯХ КОМПЕТЕНЦИИ</w:t>
      </w:r>
      <w:bookmarkEnd w:id="2"/>
      <w:bookmarkEnd w:id="3"/>
    </w:p>
    <w:p w14:paraId="2FDC5798" w14:textId="2F5623C9" w:rsidR="009828D8" w:rsidRPr="00035F11" w:rsidRDefault="001205AA" w:rsidP="00704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Требования компетенции (ТК) «3</w:t>
      </w:r>
      <w:r w:rsidRPr="00035F11">
        <w:rPr>
          <w:rFonts w:ascii="Times New Roman" w:hAnsi="Times New Roman"/>
          <w:sz w:val="28"/>
          <w:szCs w:val="28"/>
          <w:lang w:val="en-US"/>
        </w:rPr>
        <w:t>D</w:t>
      </w:r>
      <w:r w:rsidRPr="00035F11">
        <w:rPr>
          <w:rFonts w:ascii="Times New Roman" w:hAnsi="Times New Roman"/>
          <w:sz w:val="28"/>
          <w:szCs w:val="28"/>
        </w:rPr>
        <w:t xml:space="preserve"> моделирование для компьютерных игр» </w:t>
      </w:r>
      <w:bookmarkStart w:id="4" w:name="_Hlk123050441"/>
      <w:r w:rsidRPr="00035F11">
        <w:rPr>
          <w:rFonts w:ascii="Times New Roman" w:hAnsi="Times New Roman"/>
          <w:sz w:val="28"/>
          <w:szCs w:val="28"/>
        </w:rPr>
        <w:t>определяют знания, умения, навыки и трудовые функции</w:t>
      </w:r>
      <w:bookmarkEnd w:id="4"/>
      <w:r w:rsidRPr="00035F11">
        <w:rPr>
          <w:rFonts w:ascii="Times New Roman" w:hAnsi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33193FBB" w14:textId="16A79590" w:rsidR="009828D8" w:rsidRPr="00035F11" w:rsidRDefault="001205AA" w:rsidP="00704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6AAEB6C8" w14:textId="77777777" w:rsidR="009828D8" w:rsidRPr="00035F11" w:rsidRDefault="001205AA" w:rsidP="00704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BA70C4B" w14:textId="362169FD" w:rsidR="009828D8" w:rsidRPr="00035F11" w:rsidRDefault="001205AA" w:rsidP="00704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628F79D4" w14:textId="56B32749" w:rsidR="009828D8" w:rsidRPr="00035F11" w:rsidRDefault="001205AA" w:rsidP="00704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 xml:space="preserve"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</w:t>
      </w:r>
      <w:r w:rsidR="00C2342C" w:rsidRPr="00035F11">
        <w:rPr>
          <w:rFonts w:ascii="Times New Roman" w:hAnsi="Times New Roman"/>
          <w:sz w:val="28"/>
          <w:szCs w:val="28"/>
        </w:rPr>
        <w:t>100</w:t>
      </w:r>
      <w:r w:rsidRPr="00035F11">
        <w:rPr>
          <w:rFonts w:ascii="Times New Roman" w:hAnsi="Times New Roman"/>
          <w:sz w:val="28"/>
          <w:szCs w:val="28"/>
        </w:rPr>
        <w:t>.</w:t>
      </w:r>
    </w:p>
    <w:p w14:paraId="711018C1" w14:textId="77777777" w:rsidR="009828D8" w:rsidRPr="00DC5557" w:rsidRDefault="009828D8" w:rsidP="007046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92A2F8" w14:textId="3357A166" w:rsidR="009828D8" w:rsidRPr="00DC5557" w:rsidRDefault="001205AA" w:rsidP="0070468A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5" w:name="_Toc205821921"/>
      <w:bookmarkStart w:id="6" w:name="_Toc228118684"/>
      <w:r w:rsidRPr="00DC5557">
        <w:rPr>
          <w:rFonts w:ascii="Times New Roman" w:hAnsi="Times New Roman" w:cs="Times New Roman"/>
          <w:lang w:val="ru-RU"/>
        </w:rPr>
        <w:t>1.</w:t>
      </w:r>
      <w:r w:rsidR="00C2342C" w:rsidRPr="00DC5557">
        <w:rPr>
          <w:rFonts w:ascii="Times New Roman" w:hAnsi="Times New Roman" w:cs="Times New Roman"/>
          <w:lang w:val="ru-RU"/>
        </w:rPr>
        <w:t>2</w:t>
      </w:r>
      <w:r w:rsidRPr="00DC5557">
        <w:rPr>
          <w:rFonts w:ascii="Times New Roman" w:hAnsi="Times New Roman" w:cs="Times New Roman"/>
          <w:lang w:val="ru-RU"/>
        </w:rPr>
        <w:t>. ПЕРЕЧЕНЬ ПРОФЕССИОНАЛЬНЫХ ЗАДАЧ СПЕЦИАЛИСТА ПО КОМПЕТЕНЦИИ «3</w:t>
      </w:r>
      <w:r w:rsidRPr="00DC5557">
        <w:rPr>
          <w:rFonts w:ascii="Times New Roman" w:hAnsi="Times New Roman" w:cs="Times New Roman"/>
        </w:rPr>
        <w:t>D</w:t>
      </w:r>
      <w:r w:rsidRPr="00DC5557">
        <w:rPr>
          <w:rFonts w:ascii="Times New Roman" w:hAnsi="Times New Roman" w:cs="Times New Roman"/>
          <w:lang w:val="ru-RU"/>
        </w:rPr>
        <w:t xml:space="preserve"> МОДЕЛИРОВАНИЕ ДЛЯ КОМПЬЮТЕРНЫХ ИГР»</w:t>
      </w:r>
      <w:bookmarkEnd w:id="5"/>
      <w:bookmarkEnd w:id="6"/>
    </w:p>
    <w:p w14:paraId="51C5CB4F" w14:textId="77777777" w:rsidR="009828D8" w:rsidRPr="00DC5557" w:rsidRDefault="001205AA" w:rsidP="0070468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557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TableNormal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2"/>
        <w:gridCol w:w="7462"/>
        <w:gridCol w:w="1585"/>
      </w:tblGrid>
      <w:tr w:rsidR="009828D8" w14:paraId="61273E97" w14:textId="77777777" w:rsidTr="00035F11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3763" w14:textId="77777777" w:rsidR="009828D8" w:rsidRPr="00035F11" w:rsidRDefault="001205AA" w:rsidP="00467360">
            <w:pPr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035F1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№ п/п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B30D" w14:textId="77777777" w:rsidR="009828D8" w:rsidRPr="00035F11" w:rsidRDefault="001205AA" w:rsidP="00467360">
            <w:pPr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035F1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Раздел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A449" w14:textId="77777777" w:rsidR="009828D8" w:rsidRPr="00035F11" w:rsidRDefault="001205AA" w:rsidP="00467360">
            <w:pPr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035F1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Важность в %</w:t>
            </w:r>
          </w:p>
        </w:tc>
      </w:tr>
      <w:tr w:rsidR="00C2342C" w14:paraId="650F5806" w14:textId="77777777" w:rsidTr="00035F11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855AE" w14:textId="4395B51D" w:rsidR="00C2342C" w:rsidRPr="00035F11" w:rsidRDefault="00C2342C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35F1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8962" w14:textId="0A938198" w:rsidR="004E2CCC" w:rsidRPr="003B0152" w:rsidRDefault="003B0152" w:rsidP="00467360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Пре-производство и постпроизводство</w:t>
            </w:r>
            <w:r w:rsidR="003F7EF5" w:rsidRPr="003B01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</w:t>
            </w:r>
            <w:r w:rsidR="003F7EF5" w:rsidRPr="003B015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E05D92E" w14:textId="00624805" w:rsidR="00C2342C" w:rsidRDefault="00C2342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31697AAD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14:paraId="369404D5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трехмерной визуализации</w:t>
            </w:r>
          </w:p>
          <w:p w14:paraId="678A2BE1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композитинга</w:t>
            </w:r>
            <w:proofErr w:type="spellEnd"/>
          </w:p>
          <w:p w14:paraId="3AC24209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взаимодействия с рендер-сервером</w:t>
            </w:r>
          </w:p>
          <w:p w14:paraId="496C314E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цвета</w:t>
            </w:r>
          </w:p>
          <w:p w14:paraId="56AC559A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воздействие цвета</w:t>
            </w:r>
          </w:p>
          <w:p w14:paraId="2C5CCDBD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схемы освещения</w:t>
            </w:r>
          </w:p>
          <w:p w14:paraId="7F4D8880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распространения света, оптика</w:t>
            </w:r>
          </w:p>
          <w:p w14:paraId="5C7A8338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алгоритмы визуализации трехмерных сцен</w:t>
            </w:r>
          </w:p>
          <w:p w14:paraId="6308EAC3" w14:textId="77777777" w:rsidR="00C2342C" w:rsidRDefault="00C2342C" w:rsidP="00467360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терминология в сфере визуализации трехмерных компьютерных сцен анимационного кино</w:t>
            </w:r>
          </w:p>
          <w:p w14:paraId="68231880" w14:textId="77777777" w:rsidR="00C2342C" w:rsidRDefault="00C2342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256FC24A" w14:textId="77777777" w:rsidR="00C2342C" w:rsidRDefault="00C2342C" w:rsidP="00467360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компьютерные программы для выполнения задач по настройке освещения, корректировке шейдеров и визуализации трехмерных компьютерных сцен анимационного кино</w:t>
            </w:r>
          </w:p>
          <w:p w14:paraId="4B7D57EA" w14:textId="77777777" w:rsidR="00C2342C" w:rsidRDefault="00C2342C" w:rsidP="00467360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программы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композитинга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целью осуществления деятельности, связанной с настройкой освещения в трехмерных компьютерных сценах анимационного кино</w:t>
            </w:r>
          </w:p>
          <w:p w14:paraId="22A28D57" w14:textId="77777777" w:rsidR="00C2342C" w:rsidRDefault="00C2342C" w:rsidP="00467360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компьютерные программы для взаимодействия с рендер-сервером</w:t>
            </w:r>
          </w:p>
          <w:p w14:paraId="2FF038EF" w14:textId="2DC5074F" w:rsidR="00C2342C" w:rsidRDefault="00C2342C" w:rsidP="00467360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цветовые экспликации и мастер-сцены для настройки освещения в трехмерных компьютерных сценах анимационного кино</w:t>
            </w:r>
          </w:p>
          <w:p w14:paraId="156BBDA5" w14:textId="7CA3B8A9" w:rsidR="00C2342C" w:rsidRPr="00C2342C" w:rsidRDefault="00C2342C" w:rsidP="00467360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42C">
              <w:rPr>
                <w:rFonts w:ascii="Times New Roman" w:hAnsi="Times New Roman"/>
                <w:sz w:val="24"/>
                <w:szCs w:val="24"/>
              </w:rPr>
              <w:t>Использовать фото- и кинематографические методы и приемы для постановки света в трехмерных компьютерных сценах анимационного кино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16B7" w14:textId="0681BED6" w:rsidR="00C2342C" w:rsidRPr="00E527A4" w:rsidRDefault="008A7AB6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14,5</w:t>
            </w:r>
          </w:p>
        </w:tc>
      </w:tr>
      <w:tr w:rsidR="00C2342C" w14:paraId="42639CC8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555B0" w14:textId="7AB63D68" w:rsidR="00C2342C" w:rsidRPr="00C2342C" w:rsidRDefault="00C2342C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C2342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4D50" w14:textId="5D54EC6D" w:rsidR="00C2342C" w:rsidRPr="003F7EF5" w:rsidRDefault="00C2342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3D Моделирование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UV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F7EF5" w:rsidRPr="003F7EF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</w:t>
            </w:r>
            <w:r w:rsidR="003F7EF5" w:rsidRPr="003F7EF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A60EC4E" w14:textId="77777777" w:rsidR="00C2342C" w:rsidRDefault="00C2342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435611BA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14:paraId="57F2D88C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проектирования и цифровой лепки трехмерных компьютерных моделей анимационного кино</w:t>
            </w:r>
          </w:p>
          <w:p w14:paraId="1A6A53BF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полигонального проектирования трехмерной компьютерной модели анимационного кино в готовом программном обеспечении</w:t>
            </w:r>
          </w:p>
          <w:p w14:paraId="7C1B748A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цифровой лепки</w:t>
            </w:r>
          </w:p>
          <w:p w14:paraId="4452CE24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пластической анатомии человека и животных</w:t>
            </w:r>
          </w:p>
          <w:p w14:paraId="37BB063B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нанесения детализации на трехмерную компьютерную модель анимационного кино</w:t>
            </w:r>
          </w:p>
          <w:p w14:paraId="1CEAE665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построения стилизованных анимационных персонажей для анимационных фильмов</w:t>
            </w:r>
          </w:p>
          <w:p w14:paraId="7A9565D0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сплайнового проектирования трехмерной компьютерной модели анимационного кино в готовом программном обеспечении</w:t>
            </w:r>
          </w:p>
          <w:p w14:paraId="506FD472" w14:textId="77777777" w:rsidR="00C2342C" w:rsidRDefault="00C2342C" w:rsidP="00467360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построения полигональной сетки трехмерных компьютерных персонажей и предметов для анимации</w:t>
            </w:r>
          </w:p>
          <w:p w14:paraId="6D360B3A" w14:textId="77777777" w:rsidR="00C2342C" w:rsidRDefault="00C2342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4D59ACE6" w14:textId="77777777" w:rsidR="00C2342C" w:rsidRDefault="00C2342C" w:rsidP="00467360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для выполнения задач цифровой лепки</w:t>
            </w:r>
          </w:p>
          <w:p w14:paraId="044AE513" w14:textId="77777777" w:rsidR="00C2342C" w:rsidRDefault="00C2342C" w:rsidP="00467360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приемы и методы цифровой лепки</w:t>
            </w:r>
          </w:p>
          <w:p w14:paraId="4842C47F" w14:textId="77777777" w:rsidR="00C2342C" w:rsidRDefault="00C2342C" w:rsidP="00467360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методы и приемы полигонального проектирования трехмерных компьютерных моделей анимационного кино в готовом программном обеспечении</w:t>
            </w:r>
          </w:p>
          <w:p w14:paraId="447917A0" w14:textId="77777777" w:rsidR="00C2342C" w:rsidRDefault="00C2342C" w:rsidP="00467360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графический планшет для выполнения задач цифровой лепки</w:t>
            </w:r>
          </w:p>
          <w:p w14:paraId="074427BC" w14:textId="77777777" w:rsidR="004E2CCC" w:rsidRDefault="00C2342C" w:rsidP="00467360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для полигонального проектирования трехмерных компьютерных моделей анимационного кино</w:t>
            </w:r>
          </w:p>
          <w:p w14:paraId="45752950" w14:textId="032D989B" w:rsidR="00C2342C" w:rsidRPr="004E2CCC" w:rsidRDefault="00C2342C" w:rsidP="00467360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CC">
              <w:rPr>
                <w:rFonts w:ascii="Times New Roman" w:hAnsi="Times New Roman"/>
                <w:sz w:val="24"/>
                <w:szCs w:val="24"/>
              </w:rPr>
              <w:t>Использовать приемы и методы полигонального и сплайнового проектирования трехмерной компьютерной модели анимационного кино в готовом программном обеспечении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EBCF3" w14:textId="52B131C9" w:rsidR="00C2342C" w:rsidRPr="00E527A4" w:rsidRDefault="004E2CCC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4</w:t>
            </w:r>
            <w:r w:rsidR="00E527A4"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</w:tr>
      <w:tr w:rsidR="004E2CCC" w14:paraId="6471981E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74D8E" w14:textId="53B1289B" w:rsidR="004E2CCC" w:rsidRPr="00C2342C" w:rsidRDefault="004E2CCC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3F17C" w14:textId="5C0A6646" w:rsidR="004E2CCC" w:rsidRDefault="004E2CC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Текстурирование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F7EF5" w:rsidRPr="007770F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</w:t>
            </w:r>
            <w:r w:rsidR="003F7EF5" w:rsidRPr="007770F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8F3FB5D" w14:textId="77777777" w:rsidR="004E2CCC" w:rsidRDefault="004E2CC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32FEE60B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14:paraId="77CC03DE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создания текстурных координат трехмерной компьютерной модели анимационного кино</w:t>
            </w:r>
          </w:p>
          <w:p w14:paraId="68BD4D9D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текстурных координат трехмерной компьютерной модели анимационного кино</w:t>
            </w:r>
          </w:p>
          <w:p w14:paraId="41576484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нанесения текстурных карт на поверхность трехмерных компьютерных моделей для анимационных фильмов</w:t>
            </w:r>
          </w:p>
          <w:p w14:paraId="50B7E5AF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создания текстурных карт</w:t>
            </w:r>
          </w:p>
          <w:p w14:paraId="39F33A39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и параметры основных типов шейдеров</w:t>
            </w:r>
          </w:p>
          <w:p w14:paraId="430D79C5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основных шейдеров для трехмерных компьютерных моделей анимационного кино</w:t>
            </w:r>
          </w:p>
          <w:p w14:paraId="770544F8" w14:textId="77777777" w:rsidR="004E2CCC" w:rsidRDefault="004E2CCC" w:rsidP="00467360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составных шейдеров для трехмерных Компьютерных моделей анимационного кино</w:t>
            </w:r>
          </w:p>
          <w:p w14:paraId="2033C619" w14:textId="77777777" w:rsidR="004E2CCC" w:rsidRDefault="004E2CC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7D43650D" w14:textId="77777777" w:rsidR="004E2CCC" w:rsidRDefault="004E2CCC" w:rsidP="00467360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при создании текстурных карт для трехмерных компьютерных моделей анимационного кино</w:t>
            </w:r>
          </w:p>
          <w:p w14:paraId="1D8897DD" w14:textId="77777777" w:rsidR="004E2CCC" w:rsidRDefault="004E2CCC" w:rsidP="00467360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графический планшет для решения задач создания текстурных карт цвета</w:t>
            </w:r>
          </w:p>
          <w:p w14:paraId="26F19FCD" w14:textId="77777777" w:rsidR="004E2CCC" w:rsidRDefault="004E2CCC" w:rsidP="00467360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и выбирать цвета и оттенки из спектра цветов для решения задач создания текстурных карт моделей анимационного кино</w:t>
            </w:r>
          </w:p>
          <w:p w14:paraId="52B70C43" w14:textId="13650EB3" w:rsidR="004E2CCC" w:rsidRPr="004E2CCC" w:rsidRDefault="004E2CCC" w:rsidP="00467360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CC">
              <w:rPr>
                <w:rFonts w:ascii="Times New Roman" w:hAnsi="Times New Roman"/>
                <w:sz w:val="24"/>
                <w:szCs w:val="24"/>
              </w:rPr>
              <w:t>Использовать фотоколлаж при создании текстурных карт цвета для трехмерных компьютерных моделей анимационного кино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E51B6" w14:textId="797F6ED3" w:rsidR="004E2CCC" w:rsidRPr="00E527A4" w:rsidRDefault="004E2CCC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2</w:t>
            </w:r>
            <w:r w:rsidR="008A7AB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0,5</w:t>
            </w:r>
          </w:p>
        </w:tc>
      </w:tr>
      <w:tr w:rsidR="004E2CCC" w14:paraId="16A1ACC9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20F71" w14:textId="005922A8" w:rsidR="004E2CCC" w:rsidRPr="00C2342C" w:rsidRDefault="004E2CCC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EE2C" w14:textId="4AE30A04" w:rsidR="004E2CCC" w:rsidRDefault="004E2CC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</w:t>
            </w:r>
            <w:r w:rsidR="00FF071F">
              <w:rPr>
                <w:rFonts w:ascii="Times New Roman" w:hAnsi="Times New Roman"/>
                <w:b/>
                <w:bCs/>
                <w:sz w:val="24"/>
                <w:szCs w:val="24"/>
              </w:rPr>
              <w:t>ггин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анимация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</w:t>
            </w:r>
            <w:proofErr w:type="spellEnd"/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149804F9" w14:textId="77777777" w:rsidR="004E2CCC" w:rsidRDefault="004E2CC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27038905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подготовки трехмерных компьютерных моделей к анимации</w:t>
            </w:r>
          </w:p>
          <w:p w14:paraId="4DAC4002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живых существ</w:t>
            </w:r>
          </w:p>
          <w:p w14:paraId="64207998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механики движения скелета и мышц живых существ</w:t>
            </w:r>
          </w:p>
          <w:p w14:paraId="4CE5B980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элементов управления движением и деформацией трехмерной компьютерной модели анимационного кино в готовом программном обеспечении</w:t>
            </w:r>
          </w:p>
          <w:p w14:paraId="240A31F4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элементов компьютерной системы движения и деформаций трехмерной компьютерной модели анимационного кино в готовом программном обеспечении</w:t>
            </w:r>
          </w:p>
          <w:p w14:paraId="362B17F0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анимации трехмерных компьютерных моделей анимационного кино в готовом программном обеспечении</w:t>
            </w:r>
          </w:p>
          <w:p w14:paraId="2E4211CE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связей между участками поверхности трехмерной компьютерной модели анимационного кино и элементами компьютерной системы движения и деформаций</w:t>
            </w:r>
          </w:p>
          <w:p w14:paraId="37B1C77B" w14:textId="77777777" w:rsidR="004E2CCC" w:rsidRDefault="004E2CCC" w:rsidP="00467360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коррекции деформаций поверхности трехмерных компьютерных моделей анимационного кино</w:t>
            </w:r>
          </w:p>
          <w:p w14:paraId="3A3E83A3" w14:textId="77777777" w:rsidR="004E2CCC" w:rsidRDefault="004E2CCC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0B4CE8C6" w14:textId="77777777" w:rsidR="004E2CCC" w:rsidRDefault="004E2CCC" w:rsidP="00467360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методы и приемы создания элементов компьютерной системы движения и деформаций в готовом программном обеспечении</w:t>
            </w:r>
          </w:p>
          <w:p w14:paraId="208A9E44" w14:textId="77777777" w:rsidR="004E2CCC" w:rsidRDefault="004E2CCC" w:rsidP="00467360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принципы работы техники и предметов, представленных в виде трехмерных компьютерных моделей, для выявления и устранения движений и деформаций, не соответствующих функциональным требованиям</w:t>
            </w:r>
          </w:p>
          <w:p w14:paraId="5CF83285" w14:textId="77777777" w:rsidR="004E2CCC" w:rsidRDefault="004E2CCC" w:rsidP="00467360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для подготовки трехмерных компьютерных моделей к анимации</w:t>
            </w:r>
          </w:p>
          <w:p w14:paraId="419724AA" w14:textId="35F040F1" w:rsidR="004E2CCC" w:rsidRPr="004E2CCC" w:rsidRDefault="004E2CCC" w:rsidP="00467360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CC">
              <w:rPr>
                <w:rFonts w:ascii="Times New Roman" w:hAnsi="Times New Roman"/>
                <w:sz w:val="24"/>
                <w:szCs w:val="24"/>
              </w:rPr>
              <w:t>Использовать методы и приемы создания коррекции деформаций поверхности трехмерных компьютерных моделей анимационного кино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65397" w14:textId="51DF3CE1" w:rsidR="004E2CCC" w:rsidRPr="00E527A4" w:rsidRDefault="008A7AB6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8</w:t>
            </w:r>
          </w:p>
        </w:tc>
      </w:tr>
      <w:tr w:rsidR="00C83871" w14:paraId="3E52186B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51B39" w14:textId="6E7F8787" w:rsidR="00C83871" w:rsidRDefault="00C83871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1F1F8" w14:textId="7192FC76" w:rsidR="00C83871" w:rsidRDefault="00C83871" w:rsidP="00467360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Охрана Труда</w:t>
            </w:r>
          </w:p>
          <w:p w14:paraId="6FAC6433" w14:textId="77777777" w:rsidR="00C83871" w:rsidRDefault="00C83871" w:rsidP="00467360">
            <w:pPr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58D1EF53" w14:textId="17A9AD97" w:rsidR="00C83871" w:rsidRPr="00874D43" w:rsidRDefault="00E462F9" w:rsidP="00467360">
            <w:pPr>
              <w:pStyle w:val="a9"/>
              <w:numPr>
                <w:ilvl w:val="0"/>
                <w:numId w:val="2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Инструкцию по охране труда компетенции 3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Моделирование для компьютерных игр</w:t>
            </w:r>
          </w:p>
          <w:p w14:paraId="22671B65" w14:textId="4A9D36CB" w:rsidR="00E462F9" w:rsidRPr="00874D43" w:rsidRDefault="00874D43" w:rsidP="00467360">
            <w:pPr>
              <w:pStyle w:val="a9"/>
              <w:numPr>
                <w:ilvl w:val="0"/>
                <w:numId w:val="2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Инфраструктурный лист по компетенции 3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Моделирование для компьютерных игр</w:t>
            </w:r>
          </w:p>
          <w:p w14:paraId="1D533640" w14:textId="4DF3AB7E" w:rsidR="00874D43" w:rsidRPr="00874D43" w:rsidRDefault="00874D43" w:rsidP="00467360">
            <w:pPr>
              <w:pStyle w:val="a9"/>
              <w:numPr>
                <w:ilvl w:val="0"/>
                <w:numId w:val="2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Программу проведения чемпионата по компетенции 3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Моделирование для компьютерных игр</w:t>
            </w:r>
          </w:p>
          <w:p w14:paraId="0E6EDAE1" w14:textId="77777777" w:rsidR="00C83871" w:rsidRDefault="00C83871" w:rsidP="00467360">
            <w:pPr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2425BB2C" w14:textId="29AD6474" w:rsidR="00874D43" w:rsidRDefault="00874D43" w:rsidP="00467360">
            <w:pPr>
              <w:pStyle w:val="a9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всей номенклатурой техники и ПО, утвержденной ИЛ по компетенции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341A52" w14:textId="7E8F4A65" w:rsidR="00874D43" w:rsidRDefault="00874D43" w:rsidP="00467360">
            <w:pPr>
              <w:pStyle w:val="a9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ать оборудо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74D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</w:t>
            </w:r>
            <w:r w:rsidR="00467360">
              <w:rPr>
                <w:rFonts w:ascii="Times New Roman" w:eastAsia="Times New Roman" w:hAnsi="Times New Roman" w:cs="Times New Roman"/>
                <w:sz w:val="24"/>
                <w:szCs w:val="24"/>
              </w:rPr>
              <w:t>себя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требования инструкции по охране труда)</w:t>
            </w:r>
          </w:p>
          <w:p w14:paraId="5FECFD4C" w14:textId="41ED92D3" w:rsidR="00874D43" w:rsidRPr="00874D43" w:rsidRDefault="00874D43" w:rsidP="00467360">
            <w:pPr>
              <w:pStyle w:val="a9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временным ограничениям по выполнению КЗ (либо его этапов)</w:t>
            </w:r>
          </w:p>
          <w:p w14:paraId="39D2490D" w14:textId="2E7BB160" w:rsidR="00C83871" w:rsidRDefault="00C83871" w:rsidP="00467360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94E6A" w14:textId="2A4F325C" w:rsidR="00C83871" w:rsidRPr="00E527A4" w:rsidRDefault="00C83871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5</w:t>
            </w:r>
          </w:p>
        </w:tc>
      </w:tr>
      <w:tr w:rsidR="00C83871" w14:paraId="0BB69E45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64C9B" w14:textId="77E28332" w:rsidR="00C83871" w:rsidRDefault="00C83871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BD9A7" w14:textId="37C291F0" w:rsidR="00C83871" w:rsidRPr="00ED4CFA" w:rsidRDefault="00C83871" w:rsidP="00467360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D4CF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Бережливое производство</w:t>
            </w:r>
          </w:p>
          <w:p w14:paraId="1B34AA34" w14:textId="77777777" w:rsidR="00C83871" w:rsidRPr="00ED4CFA" w:rsidRDefault="00C83871" w:rsidP="00467360">
            <w:pPr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D4CF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 Специалист должен знать и понимать:</w:t>
            </w:r>
          </w:p>
          <w:p w14:paraId="5E334A5B" w14:textId="488FA169" w:rsidR="00C83871" w:rsidRPr="00874D43" w:rsidRDefault="00C83871" w:rsidP="00467360">
            <w:pPr>
              <w:pStyle w:val="a9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D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Принцип организации иерархии папок</w:t>
            </w:r>
          </w:p>
          <w:p w14:paraId="3F29D1D3" w14:textId="52208E46" w:rsidR="00C83871" w:rsidRPr="00874D43" w:rsidRDefault="00C83871" w:rsidP="00467360">
            <w:pPr>
              <w:pStyle w:val="a9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D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Основные индустриальные наименования процессов и результата работы специалиста</w:t>
            </w:r>
          </w:p>
          <w:p w14:paraId="4DCF9F16" w14:textId="77777777" w:rsidR="00C83871" w:rsidRPr="00874D43" w:rsidRDefault="00C83871" w:rsidP="0046736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D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C5E7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Специалист должен уметь:</w:t>
            </w:r>
          </w:p>
          <w:p w14:paraId="7B1E1965" w14:textId="77777777" w:rsidR="00C83871" w:rsidRPr="00874D43" w:rsidRDefault="00ED4CFA" w:rsidP="00467360">
            <w:pPr>
              <w:pStyle w:val="a9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4D43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иерархию и наполнение рабочих папок согласно ТЗ</w:t>
            </w:r>
          </w:p>
          <w:p w14:paraId="03FA7F79" w14:textId="77777777" w:rsidR="00ED4CFA" w:rsidRPr="00874D43" w:rsidRDefault="00ED4CFA" w:rsidP="00467360">
            <w:pPr>
              <w:pStyle w:val="a9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4D43">
              <w:rPr>
                <w:rFonts w:ascii="Times New Roman" w:hAnsi="Times New Roman"/>
                <w:color w:val="auto"/>
                <w:sz w:val="24"/>
                <w:szCs w:val="24"/>
              </w:rPr>
              <w:t>Называть результат работы согласно ТЗ</w:t>
            </w:r>
          </w:p>
          <w:p w14:paraId="1512B349" w14:textId="77777777" w:rsidR="00ED4CFA" w:rsidRPr="00874D43" w:rsidRDefault="00ED4CFA" w:rsidP="00467360">
            <w:pPr>
              <w:pStyle w:val="a9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4D4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рабочую деятельность согласно временным ограничениям</w:t>
            </w:r>
          </w:p>
          <w:p w14:paraId="5D25A6DB" w14:textId="535F7933" w:rsidR="00ED4CFA" w:rsidRPr="00ED4CFA" w:rsidRDefault="00ED4CFA" w:rsidP="00467360">
            <w:pPr>
              <w:pStyle w:val="a9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74D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Следовать заданному </w:t>
            </w:r>
            <w:r w:rsidRPr="00874D4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pipeline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0384" w14:textId="3B4BB3F0" w:rsidR="00C83871" w:rsidRPr="00E527A4" w:rsidRDefault="00C83871" w:rsidP="004673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5</w:t>
            </w:r>
          </w:p>
        </w:tc>
      </w:tr>
    </w:tbl>
    <w:p w14:paraId="3B8F80CD" w14:textId="69DAD3BA" w:rsidR="009828D8" w:rsidRPr="00035F11" w:rsidRDefault="009828D8" w:rsidP="004673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4D1BAE" w14:textId="37C4B28B" w:rsidR="009828D8" w:rsidRPr="00BE3829" w:rsidRDefault="001205AA" w:rsidP="00467360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7" w:name="_Toc205821922"/>
      <w:bookmarkStart w:id="8" w:name="_Toc228118685"/>
      <w:r w:rsidRPr="00BE3829">
        <w:rPr>
          <w:rFonts w:ascii="Times New Roman" w:hAnsi="Times New Roman" w:cs="Times New Roman"/>
        </w:rPr>
        <w:t>1.</w:t>
      </w:r>
      <w:r w:rsidR="00DF5137" w:rsidRPr="00BE3829">
        <w:rPr>
          <w:rFonts w:ascii="Times New Roman" w:hAnsi="Times New Roman" w:cs="Times New Roman"/>
        </w:rPr>
        <w:t>3</w:t>
      </w:r>
      <w:r w:rsidRPr="00BE3829">
        <w:rPr>
          <w:rFonts w:ascii="Times New Roman" w:hAnsi="Times New Roman" w:cs="Times New Roman"/>
        </w:rPr>
        <w:t>. ТРЕБОВАНИЯ К СХЕМЕ ОЦЕНКИ</w:t>
      </w:r>
      <w:bookmarkEnd w:id="7"/>
      <w:bookmarkEnd w:id="8"/>
    </w:p>
    <w:p w14:paraId="282BA892" w14:textId="586D72FC" w:rsidR="009828D8" w:rsidRDefault="001205AA" w:rsidP="00467360">
      <w:pPr>
        <w:pStyle w:val="a8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035F1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2DEEB205" w14:textId="77777777" w:rsidR="009828D8" w:rsidRPr="00035F11" w:rsidRDefault="001205AA" w:rsidP="00467360">
      <w:pPr>
        <w:pStyle w:val="a8"/>
        <w:widowControl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Таблица №2</w:t>
      </w:r>
    </w:p>
    <w:p w14:paraId="39304082" w14:textId="77777777" w:rsidR="009828D8" w:rsidRPr="00035F11" w:rsidRDefault="001205AA" w:rsidP="00467360">
      <w:pPr>
        <w:pStyle w:val="a8"/>
        <w:widowControl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5F11">
        <w:rPr>
          <w:rFonts w:ascii="Times New Roman" w:hAnsi="Times New Roman"/>
          <w:b/>
          <w:bCs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920"/>
        <w:gridCol w:w="920"/>
        <w:gridCol w:w="920"/>
        <w:gridCol w:w="920"/>
        <w:gridCol w:w="2180"/>
      </w:tblGrid>
      <w:tr w:rsidR="00035F11" w:rsidRPr="00035F11" w14:paraId="7E7A970C" w14:textId="77777777" w:rsidTr="00035F11">
        <w:trPr>
          <w:trHeight w:val="2850"/>
          <w:jc w:val="center"/>
        </w:trPr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B16C6" w14:textId="77777777" w:rsidR="00035F11" w:rsidRPr="00035F11" w:rsidRDefault="00035F1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Критерий/Модули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F55996" w14:textId="77777777" w:rsidR="00035F11" w:rsidRPr="00035F11" w:rsidRDefault="00035F1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Итого баллов за раздел ТРЕБОВАНИЙ КОМПЕТЕНЦИИ</w:t>
            </w:r>
          </w:p>
        </w:tc>
      </w:tr>
      <w:tr w:rsidR="006E0021" w:rsidRPr="00035F11" w14:paraId="5F3A7485" w14:textId="77777777" w:rsidTr="0043228D">
        <w:trPr>
          <w:trHeight w:val="499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01931B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755471" w14:textId="205B930D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354088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4F94DD7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2BFFEE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062A99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19D00F4" w14:textId="295DE406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bdr w:val="none" w:sz="0" w:space="0" w:color="auto"/>
              </w:rPr>
            </w:pPr>
          </w:p>
        </w:tc>
      </w:tr>
      <w:tr w:rsidR="006E0021" w:rsidRPr="00035F11" w14:paraId="4605AC8F" w14:textId="77777777" w:rsidTr="0043228D">
        <w:trPr>
          <w:trHeight w:val="36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4F106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EF63CC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632D" w14:textId="43EE8933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14,5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758F" w14:textId="12017022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E256" w14:textId="5C37736F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F2F5" w14:textId="5654542C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244" w14:textId="332C5BBB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14,5</w:t>
            </w:r>
          </w:p>
        </w:tc>
      </w:tr>
      <w:tr w:rsidR="006E0021" w:rsidRPr="00035F11" w14:paraId="08B2EE0F" w14:textId="77777777" w:rsidTr="0043228D">
        <w:trPr>
          <w:trHeight w:val="36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9CC7A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E65F0E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63CA" w14:textId="7C2DF692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3611" w14:textId="21B860F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036A" w14:textId="0A593009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E029" w14:textId="1A947973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58E4" w14:textId="580F626B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47</w:t>
            </w:r>
          </w:p>
        </w:tc>
      </w:tr>
      <w:tr w:rsidR="006E0021" w:rsidRPr="00035F11" w14:paraId="697BE963" w14:textId="77777777" w:rsidTr="0043228D">
        <w:trPr>
          <w:trHeight w:val="36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37703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D98575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AB67" w14:textId="4D0402C0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565A" w14:textId="2DEA4EA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C8E" w14:textId="4DB80C22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20,5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46D4" w14:textId="10D81A69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F46D" w14:textId="1ABEC7D5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20,5</w:t>
            </w:r>
          </w:p>
        </w:tc>
      </w:tr>
      <w:tr w:rsidR="006E0021" w:rsidRPr="00035F11" w14:paraId="339A005E" w14:textId="77777777" w:rsidTr="0043228D">
        <w:trPr>
          <w:trHeight w:val="36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57B77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4E71C7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A832" w14:textId="4D79FB65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7C40" w14:textId="5BAE35F2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8747" w14:textId="4558601A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9B71" w14:textId="28B65742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0036" w14:textId="2404EE21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8</w:t>
            </w:r>
          </w:p>
        </w:tc>
      </w:tr>
      <w:tr w:rsidR="006E0021" w:rsidRPr="00035F11" w14:paraId="4FCB7C22" w14:textId="77777777" w:rsidTr="0043228D">
        <w:trPr>
          <w:trHeight w:val="36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D3238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AEC41AC" w14:textId="7E15F410" w:rsidR="006E0021" w:rsidRPr="006E002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2738" w14:textId="50DFAF79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87FB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6CBF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9695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98A4" w14:textId="6C3020DB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5</w:t>
            </w:r>
          </w:p>
        </w:tc>
      </w:tr>
      <w:tr w:rsidR="006E0021" w:rsidRPr="00035F11" w14:paraId="60B9D81D" w14:textId="77777777" w:rsidTr="0043228D">
        <w:trPr>
          <w:trHeight w:val="360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17B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7EFCAE1" w14:textId="2B40F39D" w:rsidR="006E0021" w:rsidRPr="006E002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E27F" w14:textId="0C81211B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BE3EC" w14:textId="77777777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C101" w14:textId="17EF5CC6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2F57" w14:textId="763E4FD2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C657" w14:textId="0D696C98" w:rsidR="006E002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</w:rPr>
              <w:t>5</w:t>
            </w:r>
          </w:p>
        </w:tc>
      </w:tr>
      <w:tr w:rsidR="00035F11" w:rsidRPr="00035F11" w14:paraId="67C382B3" w14:textId="77777777" w:rsidTr="00035F11">
        <w:trPr>
          <w:trHeight w:val="499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60CED71" w14:textId="77777777" w:rsidR="00035F11" w:rsidRPr="00035F11" w:rsidRDefault="00035F1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Итого баллов за критерии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2FB" w14:textId="56483B20" w:rsidR="00035F1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33D" w14:textId="5D877366" w:rsidR="00035F11" w:rsidRPr="00035F11" w:rsidRDefault="006E002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ECA6" w14:textId="77777777" w:rsidR="00035F11" w:rsidRPr="00035F11" w:rsidRDefault="00035F1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6CB4" w14:textId="5F34F688" w:rsidR="00035F11" w:rsidRPr="00035F11" w:rsidRDefault="00035F1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1</w:t>
            </w:r>
            <w:r w:rsidR="006E002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0B69" w14:textId="77777777" w:rsidR="00035F11" w:rsidRPr="00035F11" w:rsidRDefault="00035F11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100</w:t>
            </w:r>
          </w:p>
        </w:tc>
      </w:tr>
    </w:tbl>
    <w:p w14:paraId="0B279B23" w14:textId="657C83C7" w:rsidR="0070468A" w:rsidRDefault="0070468A" w:rsidP="00467360">
      <w:pPr>
        <w:pStyle w:val="a8"/>
        <w:widowControl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31009AD1" w14:textId="413AF87F" w:rsidR="009828D8" w:rsidRPr="00BE3829" w:rsidRDefault="001205AA" w:rsidP="00467360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9" w:name="_Toc205821923"/>
      <w:bookmarkStart w:id="10" w:name="_Toc228118686"/>
      <w:r w:rsidRPr="00BE3829">
        <w:rPr>
          <w:rFonts w:ascii="Times New Roman" w:hAnsi="Times New Roman" w:cs="Times New Roman"/>
        </w:rPr>
        <w:lastRenderedPageBreak/>
        <w:t>1.</w:t>
      </w:r>
      <w:r w:rsidR="00DF5137" w:rsidRPr="00BE3829">
        <w:rPr>
          <w:rFonts w:ascii="Times New Roman" w:hAnsi="Times New Roman" w:cs="Times New Roman"/>
        </w:rPr>
        <w:t>4</w:t>
      </w:r>
      <w:r w:rsidRPr="00BE3829">
        <w:rPr>
          <w:rFonts w:ascii="Times New Roman" w:hAnsi="Times New Roman" w:cs="Times New Roman"/>
        </w:rPr>
        <w:t>. СПЕЦИФИКАЦИЯ ОЦЕНКИ КОМПЕТЕНЦИИ</w:t>
      </w:r>
      <w:bookmarkEnd w:id="9"/>
      <w:bookmarkEnd w:id="10"/>
    </w:p>
    <w:p w14:paraId="7F400C9A" w14:textId="77777777" w:rsidR="009828D8" w:rsidRPr="002902A8" w:rsidRDefault="001205AA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2A8">
        <w:rPr>
          <w:rFonts w:ascii="Times New Roman" w:hAnsi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5730777D" w14:textId="77777777" w:rsidR="009828D8" w:rsidRPr="002902A8" w:rsidRDefault="001205AA" w:rsidP="0046736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2A8">
        <w:rPr>
          <w:rFonts w:ascii="Times New Roman" w:hAnsi="Times New Roman"/>
          <w:i/>
          <w:iCs/>
          <w:sz w:val="28"/>
          <w:szCs w:val="28"/>
        </w:rPr>
        <w:t>Таблица №3</w:t>
      </w:r>
    </w:p>
    <w:p w14:paraId="7964E6E0" w14:textId="77777777" w:rsidR="009828D8" w:rsidRPr="002902A8" w:rsidRDefault="001205AA" w:rsidP="004673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_Hlk163050983"/>
      <w:r w:rsidRPr="002902A8">
        <w:rPr>
          <w:rFonts w:ascii="Times New Roman" w:hAnsi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TableNormal"/>
        <w:tblW w:w="8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3"/>
        <w:gridCol w:w="3022"/>
        <w:gridCol w:w="4935"/>
      </w:tblGrid>
      <w:tr w:rsidR="009828D8" w:rsidRPr="002902A8" w14:paraId="009DEA17" w14:textId="77777777" w:rsidTr="002902A8">
        <w:trPr>
          <w:trHeight w:val="300"/>
          <w:jc w:val="center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11"/>
          <w:p w14:paraId="2EFA11DE" w14:textId="77777777" w:rsidR="009828D8" w:rsidRPr="002902A8" w:rsidRDefault="001205AA" w:rsidP="0046736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3A1B" w14:textId="77777777" w:rsidR="009828D8" w:rsidRPr="002902A8" w:rsidRDefault="001205AA" w:rsidP="004673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828D8" w:rsidRPr="002902A8" w14:paraId="587D171A" w14:textId="77777777" w:rsidTr="002902A8">
        <w:trPr>
          <w:trHeight w:val="24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41CE4" w14:textId="4A657CE8" w:rsidR="009828D8" w:rsidRPr="002902A8" w:rsidRDefault="00DF5137" w:rsidP="004673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color="FFFFFF"/>
                <w:lang w:val="en-US"/>
              </w:rPr>
              <w:t>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52A85" w14:textId="2EE9F2D2" w:rsidR="009828D8" w:rsidRPr="002902A8" w:rsidRDefault="003B0152" w:rsidP="00467360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Пре-производство и постпроизводство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2C65" w14:textId="325AE32B" w:rsidR="009828D8" w:rsidRPr="00B44E3E" w:rsidRDefault="00F80B51" w:rsidP="0046736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методы</w:t>
            </w:r>
          </w:p>
        </w:tc>
      </w:tr>
      <w:tr w:rsidR="00F80B51" w:rsidRPr="002902A8" w14:paraId="4EFD7C7B" w14:textId="77777777" w:rsidTr="002902A8">
        <w:trPr>
          <w:trHeight w:val="30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C1663" w14:textId="7AE42438" w:rsidR="00F80B51" w:rsidRPr="002902A8" w:rsidRDefault="00F80B51" w:rsidP="00F80B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color="FFFFFF"/>
                <w:lang w:val="en-US"/>
              </w:rPr>
              <w:t>Б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3BAEA" w14:textId="77777777" w:rsidR="00F80B51" w:rsidRPr="002902A8" w:rsidRDefault="00F80B51" w:rsidP="00F80B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Моделирование и 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UV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692E1" w14:textId="27EEF102" w:rsidR="00F80B51" w:rsidRPr="00B44E3E" w:rsidRDefault="00F80B51" w:rsidP="00F80B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методы</w:t>
            </w:r>
          </w:p>
        </w:tc>
      </w:tr>
      <w:tr w:rsidR="00F80B51" w:rsidRPr="002902A8" w14:paraId="04C17C23" w14:textId="77777777" w:rsidTr="002902A8">
        <w:trPr>
          <w:trHeight w:val="30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641B" w14:textId="05438609" w:rsidR="00F80B51" w:rsidRPr="002902A8" w:rsidRDefault="00F80B51" w:rsidP="00F80B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В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4F74" w14:textId="77777777" w:rsidR="00F80B51" w:rsidRPr="002902A8" w:rsidRDefault="00F80B51" w:rsidP="00F80B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Текстурирование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E17E" w14:textId="7589588E" w:rsidR="00F80B51" w:rsidRPr="00B44E3E" w:rsidRDefault="00F80B51" w:rsidP="00F80B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методы</w:t>
            </w:r>
          </w:p>
        </w:tc>
      </w:tr>
      <w:tr w:rsidR="00F80B51" w:rsidRPr="002902A8" w14:paraId="2B767C38" w14:textId="77777777" w:rsidTr="002902A8">
        <w:trPr>
          <w:trHeight w:val="30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40AA2" w14:textId="49CCD957" w:rsidR="00F80B51" w:rsidRPr="002902A8" w:rsidRDefault="00F80B51" w:rsidP="00F80B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9A01" w14:textId="77777777" w:rsidR="00F80B51" w:rsidRPr="002902A8" w:rsidRDefault="00F80B51" w:rsidP="00F80B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Риггинг</w:t>
            </w:r>
            <w:proofErr w:type="spellEnd"/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анимация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8F832" w14:textId="101D8BDC" w:rsidR="00F80B51" w:rsidRPr="00B44E3E" w:rsidRDefault="00F80B51" w:rsidP="00F80B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методы</w:t>
            </w:r>
          </w:p>
        </w:tc>
      </w:tr>
    </w:tbl>
    <w:p w14:paraId="7B88331A" w14:textId="1E0029C9" w:rsidR="009828D8" w:rsidRDefault="009828D8" w:rsidP="00467360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F876661" w14:textId="1ABCB972" w:rsidR="00657AD9" w:rsidRPr="00593EF6" w:rsidRDefault="00C2342C" w:rsidP="00467360">
      <w:pPr>
        <w:pStyle w:val="2"/>
        <w:spacing w:before="0" w:after="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bookmarkStart w:id="12" w:name="_Toc205821924"/>
      <w:bookmarkStart w:id="13" w:name="_Toc228118687"/>
      <w:r w:rsidRPr="00BE3829">
        <w:rPr>
          <w:rFonts w:ascii="Times New Roman" w:hAnsi="Times New Roman" w:cs="Times New Roman"/>
        </w:rPr>
        <w:t>1.5.</w:t>
      </w:r>
      <w:r w:rsidR="00657AD9" w:rsidRPr="00BE3829">
        <w:rPr>
          <w:rFonts w:ascii="Times New Roman" w:hAnsi="Times New Roman" w:cs="Times New Roman"/>
        </w:rPr>
        <w:t xml:space="preserve"> </w:t>
      </w:r>
      <w:r w:rsidR="00593EF6">
        <w:rPr>
          <w:rFonts w:ascii="Times New Roman" w:hAnsi="Times New Roman" w:cs="Times New Roman"/>
          <w:lang w:val="ru-RU"/>
        </w:rPr>
        <w:t>СОДЕРЖАНИЕ КОНКУРСНОГО ЗАДАНИЯ</w:t>
      </w:r>
      <w:bookmarkEnd w:id="12"/>
      <w:bookmarkEnd w:id="13"/>
    </w:p>
    <w:p w14:paraId="760F2A7E" w14:textId="77777777" w:rsidR="005F7C86" w:rsidRDefault="00657AD9" w:rsidP="0046736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 xml:space="preserve">Общая продолжительность Конкурсного </w:t>
      </w:r>
      <w:r w:rsidRPr="00DE25AA">
        <w:rPr>
          <w:rFonts w:ascii="Times New Roman" w:hAnsi="Times New Roman"/>
          <w:sz w:val="28"/>
          <w:szCs w:val="28"/>
        </w:rPr>
        <w:t xml:space="preserve">задания: </w:t>
      </w:r>
    </w:p>
    <w:p w14:paraId="61BDCA5F" w14:textId="6C005A2F" w:rsidR="005F7C86" w:rsidRDefault="005F7C86" w:rsidP="005F7C86">
      <w:pPr>
        <w:pStyle w:val="a9"/>
        <w:numPr>
          <w:ilvl w:val="0"/>
          <w:numId w:val="29"/>
        </w:numPr>
        <w:pBdr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052AF">
        <w:rPr>
          <w:rFonts w:ascii="Times New Roman" w:eastAsia="Times New Roman" w:hAnsi="Times New Roman"/>
          <w:sz w:val="28"/>
          <w:szCs w:val="28"/>
        </w:rPr>
        <w:t>в индивидуальном формате</w:t>
      </w:r>
      <w:r w:rsidRPr="00F10695">
        <w:rPr>
          <w:vertAlign w:val="superscript"/>
        </w:rPr>
        <w:footnoteReference w:id="2"/>
      </w:r>
      <w:r w:rsidRPr="003052AF">
        <w:rPr>
          <w:rFonts w:ascii="Times New Roman" w:eastAsia="Times New Roman" w:hAnsi="Times New Roman"/>
          <w:sz w:val="28"/>
          <w:szCs w:val="28"/>
        </w:rPr>
        <w:t xml:space="preserve">: </w:t>
      </w:r>
      <w:r w:rsidRPr="005F7C86">
        <w:rPr>
          <w:rFonts w:ascii="Times New Roman" w:eastAsia="Times New Roman" w:hAnsi="Times New Roman"/>
          <w:sz w:val="28"/>
          <w:szCs w:val="28"/>
          <w:u w:val="single"/>
        </w:rPr>
        <w:t>22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2AF">
        <w:rPr>
          <w:rFonts w:ascii="Times New Roman" w:eastAsia="Times New Roman" w:hAnsi="Times New Roman"/>
          <w:sz w:val="28"/>
          <w:szCs w:val="28"/>
        </w:rPr>
        <w:t xml:space="preserve">часов </w:t>
      </w:r>
      <w:r w:rsidRPr="005F7C86">
        <w:rPr>
          <w:rFonts w:ascii="Times New Roman" w:eastAsia="Times New Roman" w:hAnsi="Times New Roman"/>
          <w:sz w:val="28"/>
          <w:szCs w:val="28"/>
          <w:u w:val="single"/>
        </w:rPr>
        <w:t>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2AF">
        <w:rPr>
          <w:rFonts w:ascii="Times New Roman" w:eastAsia="Times New Roman" w:hAnsi="Times New Roman"/>
          <w:sz w:val="28"/>
          <w:szCs w:val="28"/>
        </w:rPr>
        <w:t>минут</w:t>
      </w:r>
    </w:p>
    <w:p w14:paraId="51632DBB" w14:textId="76A5927D" w:rsidR="00657AD9" w:rsidRPr="005F7C86" w:rsidRDefault="005F7C86" w:rsidP="005F7C86">
      <w:pPr>
        <w:pStyle w:val="a9"/>
        <w:numPr>
          <w:ilvl w:val="0"/>
          <w:numId w:val="29"/>
        </w:numPr>
        <w:pBdr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7C86">
        <w:rPr>
          <w:rFonts w:ascii="Times New Roman" w:eastAsia="Times New Roman" w:hAnsi="Times New Roman"/>
          <w:sz w:val="28"/>
          <w:szCs w:val="28"/>
        </w:rPr>
        <w:t xml:space="preserve">в командном формате: </w:t>
      </w:r>
      <w:r w:rsidR="00CC4359">
        <w:rPr>
          <w:rFonts w:ascii="Times New Roman" w:eastAsia="Times New Roman" w:hAnsi="Times New Roman"/>
          <w:sz w:val="28"/>
          <w:szCs w:val="28"/>
          <w:u w:val="single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7C86">
        <w:rPr>
          <w:rFonts w:ascii="Times New Roman" w:eastAsia="Times New Roman" w:hAnsi="Times New Roman"/>
          <w:sz w:val="28"/>
          <w:szCs w:val="28"/>
        </w:rPr>
        <w:t>час</w:t>
      </w:r>
      <w:r w:rsidR="00CC4359">
        <w:rPr>
          <w:rFonts w:ascii="Times New Roman" w:eastAsia="Times New Roman" w:hAnsi="Times New Roman"/>
          <w:sz w:val="28"/>
          <w:szCs w:val="28"/>
        </w:rPr>
        <w:t>а</w:t>
      </w:r>
      <w:r w:rsidRPr="005F7C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7C86">
        <w:rPr>
          <w:rFonts w:ascii="Times New Roman" w:eastAsia="Times New Roman" w:hAnsi="Times New Roman"/>
          <w:sz w:val="28"/>
          <w:szCs w:val="28"/>
          <w:u w:val="single"/>
        </w:rPr>
        <w:t>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7C86">
        <w:rPr>
          <w:rFonts w:ascii="Times New Roman" w:eastAsia="Times New Roman" w:hAnsi="Times New Roman"/>
          <w:sz w:val="28"/>
          <w:szCs w:val="28"/>
        </w:rPr>
        <w:t>минут</w:t>
      </w:r>
    </w:p>
    <w:p w14:paraId="4A6EC826" w14:textId="77777777" w:rsidR="005F7C86" w:rsidRPr="005F7C86" w:rsidRDefault="005F7C86" w:rsidP="005F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86">
        <w:rPr>
          <w:rFonts w:ascii="Times New Roman" w:eastAsia="Times New Roman" w:hAnsi="Times New Roman" w:cs="Times New Roman"/>
          <w:sz w:val="28"/>
          <w:szCs w:val="28"/>
        </w:rPr>
        <w:t>Количество конкурсных дней: 3 дня в индивидуальном формате и 1 день в командном формате.</w:t>
      </w:r>
    </w:p>
    <w:p w14:paraId="3E45BDCE" w14:textId="356EF7E0" w:rsidR="00657AD9" w:rsidRPr="00657AD9" w:rsidRDefault="005F7C86" w:rsidP="0046736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>каждому из разделов требований компетенции</w:t>
      </w:r>
      <w:r w:rsidR="00657AD9" w:rsidRPr="00657AD9">
        <w:rPr>
          <w:rFonts w:ascii="Times New Roman" w:hAnsi="Times New Roman"/>
          <w:sz w:val="28"/>
          <w:szCs w:val="28"/>
        </w:rPr>
        <w:t>.</w:t>
      </w:r>
    </w:p>
    <w:p w14:paraId="3BF429B2" w14:textId="097018B5" w:rsidR="00657AD9" w:rsidRDefault="00657AD9" w:rsidP="0046736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 xml:space="preserve">Оценка знаний </w:t>
      </w:r>
      <w:r w:rsidR="00105E62">
        <w:rPr>
          <w:rFonts w:ascii="Times New Roman" w:hAnsi="Times New Roman"/>
          <w:sz w:val="28"/>
          <w:szCs w:val="28"/>
        </w:rPr>
        <w:t>конкурсанта</w:t>
      </w:r>
      <w:r w:rsidRPr="00657AD9">
        <w:rPr>
          <w:rFonts w:ascii="Times New Roman" w:hAnsi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</w:p>
    <w:p w14:paraId="516F9000" w14:textId="03E01877" w:rsidR="00657AD9" w:rsidRDefault="00657AD9" w:rsidP="0046736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87099C" w14:textId="701F3AEE" w:rsidR="009828D8" w:rsidRPr="00DC5557" w:rsidRDefault="00657AD9" w:rsidP="00751568">
      <w:pPr>
        <w:pStyle w:val="3"/>
        <w:spacing w:befor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4" w:name="_Toc205821925"/>
      <w:bookmarkStart w:id="15" w:name="_Toc228118688"/>
      <w:r w:rsidRPr="00DC5557">
        <w:rPr>
          <w:rFonts w:ascii="Times New Roman" w:hAnsi="Times New Roman" w:cs="Times New Roman"/>
          <w:sz w:val="28"/>
          <w:szCs w:val="28"/>
          <w:lang w:val="ru-RU"/>
        </w:rPr>
        <w:t>1.5.1.</w:t>
      </w:r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Разработка/выбор конкурсного задания (ссылка на Яндекс Диск с матрицей, заполненной в </w:t>
      </w:r>
      <w:r w:rsidR="001205AA" w:rsidRPr="00BE3829">
        <w:rPr>
          <w:rFonts w:ascii="Times New Roman" w:hAnsi="Times New Roman" w:cs="Times New Roman"/>
          <w:sz w:val="28"/>
          <w:szCs w:val="28"/>
        </w:rPr>
        <w:t>Excel</w:t>
      </w:r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14"/>
      <w:bookmarkEnd w:id="15"/>
    </w:p>
    <w:p w14:paraId="07AC9174" w14:textId="04547A6D" w:rsidR="005F7C86" w:rsidRPr="005F7C86" w:rsidRDefault="005F7C86" w:rsidP="005F7C86">
      <w:pPr>
        <w:pStyle w:val="-2"/>
        <w:spacing w:before="120" w:after="0"/>
        <w:ind w:firstLine="851"/>
        <w:rPr>
          <w:rFonts w:ascii="Times New Roman" w:hAnsi="Times New Roman"/>
          <w:i/>
        </w:rPr>
      </w:pPr>
      <w:bookmarkStart w:id="16" w:name="_Toc228118689"/>
      <w:r w:rsidRPr="003052AF">
        <w:rPr>
          <w:rFonts w:ascii="Times New Roman" w:hAnsi="Times New Roman"/>
          <w:i/>
        </w:rPr>
        <w:t>Индивидуальный формат</w:t>
      </w:r>
      <w:r>
        <w:rPr>
          <w:rFonts w:ascii="Times New Roman" w:hAnsi="Times New Roman"/>
          <w:i/>
        </w:rPr>
        <w:t>:</w:t>
      </w:r>
      <w:bookmarkEnd w:id="16"/>
    </w:p>
    <w:p w14:paraId="7B889862" w14:textId="72D45877" w:rsidR="009828D8" w:rsidRDefault="001205AA" w:rsidP="00467360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 xml:space="preserve">Конкурсное задание состоит из </w:t>
      </w:r>
      <w:r w:rsidR="00F122D6" w:rsidRPr="00F638E3">
        <w:rPr>
          <w:rFonts w:ascii="Times New Roman" w:hAnsi="Times New Roman"/>
          <w:sz w:val="28"/>
          <w:szCs w:val="28"/>
        </w:rPr>
        <w:t>4</w:t>
      </w:r>
      <w:r w:rsidRPr="00F638E3">
        <w:rPr>
          <w:rFonts w:ascii="Times New Roman" w:hAnsi="Times New Roman"/>
          <w:sz w:val="28"/>
          <w:szCs w:val="28"/>
        </w:rPr>
        <w:t xml:space="preserve"> модулей, включает обязательную к выполнению часть (инвариант) – 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А</w:t>
      </w:r>
      <w:r w:rsidRPr="00F638E3">
        <w:rPr>
          <w:rFonts w:ascii="Times New Roman" w:hAnsi="Times New Roman"/>
          <w:sz w:val="28"/>
          <w:szCs w:val="28"/>
        </w:rPr>
        <w:t xml:space="preserve">. </w:t>
      </w:r>
      <w:r w:rsidR="003B0152">
        <w:rPr>
          <w:rFonts w:ascii="Times New Roman" w:hAnsi="Times New Roman"/>
          <w:b/>
          <w:bCs/>
          <w:sz w:val="28"/>
          <w:szCs w:val="28"/>
        </w:rPr>
        <w:t>Пре-производство и постпроизводство</w:t>
      </w:r>
      <w:r w:rsidRPr="00F638E3">
        <w:rPr>
          <w:rFonts w:ascii="Times New Roman" w:hAnsi="Times New Roman"/>
          <w:sz w:val="28"/>
          <w:szCs w:val="28"/>
        </w:rPr>
        <w:t xml:space="preserve">, 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Б</w:t>
      </w:r>
      <w:r w:rsidRPr="00F638E3">
        <w:rPr>
          <w:rFonts w:ascii="Times New Roman" w:hAnsi="Times New Roman"/>
          <w:sz w:val="28"/>
          <w:szCs w:val="28"/>
        </w:rPr>
        <w:t xml:space="preserve">. </w:t>
      </w:r>
      <w:r w:rsidRPr="00F638E3">
        <w:rPr>
          <w:rFonts w:ascii="Times New Roman" w:hAnsi="Times New Roman"/>
          <w:b/>
          <w:bCs/>
          <w:sz w:val="28"/>
          <w:szCs w:val="28"/>
        </w:rPr>
        <w:t>3</w:t>
      </w:r>
      <w:r w:rsidRPr="00F638E3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 Моделирование и </w:t>
      </w:r>
      <w:r w:rsidRPr="00F638E3">
        <w:rPr>
          <w:rFonts w:ascii="Times New Roman" w:hAnsi="Times New Roman"/>
          <w:b/>
          <w:bCs/>
          <w:sz w:val="28"/>
          <w:szCs w:val="28"/>
          <w:lang w:val="en-US"/>
        </w:rPr>
        <w:t>UV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 xml:space="preserve">, Модуль В.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lastRenderedPageBreak/>
        <w:t>Текстурирование</w:t>
      </w:r>
      <w:r w:rsidRPr="00F638E3">
        <w:rPr>
          <w:rFonts w:ascii="Times New Roman" w:hAnsi="Times New Roman"/>
          <w:sz w:val="28"/>
          <w:szCs w:val="28"/>
        </w:rPr>
        <w:t xml:space="preserve"> и вариативную часть – 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Г</w:t>
      </w:r>
      <w:r w:rsidRPr="00F638E3">
        <w:rPr>
          <w:rFonts w:ascii="Times New Roman" w:hAnsi="Times New Roman"/>
          <w:b/>
          <w:bCs/>
          <w:sz w:val="28"/>
          <w:szCs w:val="28"/>
        </w:rPr>
        <w:t>. Риг и анимация.</w:t>
      </w:r>
      <w:r w:rsidRPr="00F638E3">
        <w:rPr>
          <w:rFonts w:ascii="Times New Roman" w:hAnsi="Times New Roman"/>
          <w:sz w:val="28"/>
          <w:szCs w:val="28"/>
        </w:rPr>
        <w:t xml:space="preserve"> Общее количество баллов конкурсного задания составляет </w:t>
      </w:r>
      <w:r w:rsidRPr="005F7C86">
        <w:rPr>
          <w:rFonts w:ascii="Times New Roman" w:hAnsi="Times New Roman"/>
          <w:sz w:val="28"/>
          <w:szCs w:val="28"/>
          <w:u w:val="single"/>
        </w:rPr>
        <w:t>100</w:t>
      </w:r>
      <w:r w:rsidRPr="00F638E3">
        <w:rPr>
          <w:rFonts w:ascii="Times New Roman" w:hAnsi="Times New Roman"/>
          <w:sz w:val="28"/>
          <w:szCs w:val="28"/>
        </w:rPr>
        <w:t>.</w:t>
      </w:r>
    </w:p>
    <w:p w14:paraId="34F40BBF" w14:textId="77777777" w:rsidR="003D0D45" w:rsidRPr="00657AD9" w:rsidRDefault="003D0D45" w:rsidP="003D0D45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C9B7DFF" w14:textId="30E96E65" w:rsidR="003D0D45" w:rsidRDefault="003D0D45" w:rsidP="00C17AD1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>Модуль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под запрос работодателя. При этом, время на выполнение модулей и количество баллов в критериях оценки по аспектам не меняются.</w:t>
      </w:r>
    </w:p>
    <w:p w14:paraId="1090B8F2" w14:textId="77777777" w:rsidR="005F7C86" w:rsidRDefault="005F7C86" w:rsidP="005F7C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Командный формат:</w:t>
      </w:r>
    </w:p>
    <w:p w14:paraId="6398BBBF" w14:textId="18722BFD" w:rsidR="006042F0" w:rsidRDefault="005F7C86" w:rsidP="003D0D45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2AF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3052AF">
        <w:rPr>
          <w:rFonts w:ascii="Times New Roman" w:eastAsia="Times New Roman" w:hAnsi="Times New Roman" w:cs="Times New Roman"/>
          <w:sz w:val="28"/>
          <w:szCs w:val="28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3D0D4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D0D45" w:rsidRPr="003D0D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Д. Создание </w:t>
      </w:r>
      <w:r w:rsidR="003D0D45">
        <w:rPr>
          <w:rFonts w:ascii="Times New Roman" w:eastAsia="Times New Roman" w:hAnsi="Times New Roman" w:cs="Times New Roman"/>
          <w:b/>
          <w:bCs/>
          <w:sz w:val="28"/>
          <w:szCs w:val="28"/>
        </w:rPr>
        <w:t>Кат</w:t>
      </w:r>
      <w:r w:rsidR="003D0D45" w:rsidRPr="003D0D45">
        <w:rPr>
          <w:rFonts w:ascii="Times New Roman" w:eastAsia="Times New Roman" w:hAnsi="Times New Roman" w:cs="Times New Roman"/>
          <w:b/>
          <w:bCs/>
          <w:sz w:val="28"/>
          <w:szCs w:val="28"/>
        </w:rPr>
        <w:t>-сцены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Общее количество баллов конкурсного задания составляет </w:t>
      </w:r>
      <w:r w:rsidR="00066DF9">
        <w:rPr>
          <w:rFonts w:ascii="Times New Roman" w:eastAsia="Times New Roman" w:hAnsi="Times New Roman" w:cs="Times New Roman"/>
          <w:sz w:val="28"/>
          <w:szCs w:val="28"/>
          <w:u w:val="single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="003D0D45">
        <w:rPr>
          <w:rFonts w:ascii="Times New Roman" w:eastAsia="Times New Roman" w:hAnsi="Times New Roman" w:cs="Times New Roman"/>
          <w:sz w:val="28"/>
          <w:szCs w:val="28"/>
        </w:rPr>
        <w:t>. Состав команд подбирается случайным образом. 15 конкурсантов случайным образом разделяются на 5 команд по 3 конкурсанта.</w:t>
      </w:r>
    </w:p>
    <w:p w14:paraId="61611A82" w14:textId="77777777" w:rsidR="003D0D45" w:rsidRPr="003D0D45" w:rsidRDefault="003D0D45" w:rsidP="003D0D45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BCCC9" w14:textId="540898A3" w:rsidR="0015339D" w:rsidRPr="0023705E" w:rsidRDefault="00F638E3" w:rsidP="00751568">
      <w:pPr>
        <w:pStyle w:val="3"/>
        <w:spacing w:before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7" w:name="_Toc205821926"/>
      <w:bookmarkStart w:id="18" w:name="_Toc228118690"/>
      <w:r w:rsidRPr="00DC5557">
        <w:rPr>
          <w:rFonts w:ascii="Times New Roman" w:hAnsi="Times New Roman" w:cs="Times New Roman"/>
          <w:sz w:val="28"/>
          <w:szCs w:val="28"/>
          <w:lang w:val="ru-RU"/>
        </w:rPr>
        <w:t>1.5.2.</w:t>
      </w:r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модулей конкурсного задания (инвариант/</w:t>
      </w:r>
      <w:proofErr w:type="spellStart"/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>вариатив</w:t>
      </w:r>
      <w:proofErr w:type="spellEnd"/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17"/>
      <w:bookmarkEnd w:id="18"/>
    </w:p>
    <w:p w14:paraId="0BBB821A" w14:textId="53D513F6" w:rsidR="006574D4" w:rsidRPr="003D0D45" w:rsidRDefault="003D0D45" w:rsidP="003D0D45">
      <w:pPr>
        <w:pStyle w:val="-2"/>
        <w:spacing w:before="120" w:after="0"/>
        <w:rPr>
          <w:rFonts w:ascii="Times New Roman" w:hAnsi="Times New Roman"/>
          <w:i/>
          <w:u w:val="single"/>
        </w:rPr>
      </w:pPr>
      <w:bookmarkStart w:id="19" w:name="_Toc228118691"/>
      <w:r w:rsidRPr="00322869">
        <w:rPr>
          <w:rFonts w:ascii="Times New Roman" w:hAnsi="Times New Roman"/>
          <w:i/>
          <w:u w:val="single"/>
        </w:rPr>
        <w:t>Индивидуальный формат:</w:t>
      </w:r>
      <w:bookmarkEnd w:id="19"/>
    </w:p>
    <w:p w14:paraId="15C379EA" w14:textId="6071E06C" w:rsidR="00F73929" w:rsidRDefault="00F73929" w:rsidP="00F7392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ИГРОВОГО МИРА</w:t>
      </w:r>
    </w:p>
    <w:p w14:paraId="06170B06" w14:textId="3775E0E1" w:rsidR="007A40CE" w:rsidRPr="007A40CE" w:rsidRDefault="007A40CE" w:rsidP="00F7392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color w:val="EE0000"/>
          <w:sz w:val="32"/>
          <w:szCs w:val="30"/>
        </w:rPr>
      </w:pPr>
      <w:r w:rsidRPr="007A40CE">
        <w:rPr>
          <w:rFonts w:ascii="Times New Roman" w:hAnsi="Times New Roman"/>
          <w:b/>
          <w:bCs/>
          <w:color w:val="EE0000"/>
          <w:sz w:val="32"/>
          <w:szCs w:val="30"/>
        </w:rPr>
        <w:t>«КИБЕР-РУСЬ</w:t>
      </w:r>
      <w:r>
        <w:rPr>
          <w:rFonts w:ascii="Times New Roman" w:hAnsi="Times New Roman"/>
          <w:b/>
          <w:bCs/>
          <w:color w:val="EE0000"/>
          <w:sz w:val="32"/>
          <w:szCs w:val="30"/>
        </w:rPr>
        <w:t xml:space="preserve"> 40</w:t>
      </w:r>
      <w:r w:rsidRPr="002709EB">
        <w:rPr>
          <w:rFonts w:ascii="Times New Roman" w:hAnsi="Times New Roman"/>
          <w:b/>
          <w:bCs/>
          <w:color w:val="EE0000"/>
          <w:sz w:val="32"/>
          <w:szCs w:val="30"/>
        </w:rPr>
        <w:t>’0</w:t>
      </w:r>
      <w:r>
        <w:rPr>
          <w:rFonts w:ascii="Times New Roman" w:hAnsi="Times New Roman"/>
          <w:b/>
          <w:bCs/>
          <w:color w:val="EE0000"/>
          <w:sz w:val="32"/>
          <w:szCs w:val="30"/>
        </w:rPr>
        <w:t>00</w:t>
      </w:r>
      <w:r w:rsidRPr="007A40CE">
        <w:rPr>
          <w:rFonts w:ascii="Times New Roman" w:hAnsi="Times New Roman"/>
          <w:b/>
          <w:bCs/>
          <w:color w:val="EE0000"/>
          <w:sz w:val="32"/>
          <w:szCs w:val="30"/>
        </w:rPr>
        <w:t>»</w:t>
      </w:r>
    </w:p>
    <w:p w14:paraId="0728C6D3" w14:textId="6679D1FD" w:rsidR="00F73929" w:rsidRDefault="001E32E2" w:rsidP="00F7392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A79CA13" wp14:editId="475BACDF">
            <wp:extent cx="5935980" cy="1917065"/>
            <wp:effectExtent l="0" t="0" r="7620" b="6985"/>
            <wp:docPr id="4406925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92519" name="Рисунок 4406925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44B3" w14:textId="77777777" w:rsidR="00F73929" w:rsidRPr="00C9379A" w:rsidRDefault="00F73929" w:rsidP="00F739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404FA4C" w14:textId="7FFFFE5F" w:rsidR="005E2293" w:rsidRDefault="00F73929" w:rsidP="00D263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u w:color="0000FF"/>
        </w:rPr>
      </w:pPr>
      <w:r w:rsidRPr="00353A85">
        <w:rPr>
          <w:rFonts w:ascii="Times New Roman" w:hAnsi="Times New Roman"/>
          <w:b/>
          <w:bCs/>
          <w:color w:val="auto"/>
          <w:sz w:val="28"/>
          <w:szCs w:val="28"/>
          <w:u w:color="0000FF"/>
        </w:rPr>
        <w:lastRenderedPageBreak/>
        <w:t>На чемпионате</w:t>
      </w: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 вам </w:t>
      </w:r>
      <w:r>
        <w:rPr>
          <w:rFonts w:ascii="Times New Roman" w:hAnsi="Times New Roman"/>
          <w:color w:val="auto"/>
          <w:sz w:val="28"/>
          <w:szCs w:val="28"/>
          <w:u w:color="0000FF"/>
        </w:rPr>
        <w:t xml:space="preserve">предстоит </w:t>
      </w: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>создать</w:t>
      </w:r>
      <w:r>
        <w:rPr>
          <w:rFonts w:ascii="Times New Roman" w:hAnsi="Times New Roman"/>
          <w:color w:val="auto"/>
          <w:sz w:val="28"/>
          <w:szCs w:val="28"/>
          <w:u w:color="0000FF"/>
        </w:rPr>
        <w:t xml:space="preserve"> персонажа</w:t>
      </w:r>
      <w:r w:rsidR="005E2293">
        <w:rPr>
          <w:rFonts w:ascii="Times New Roman" w:hAnsi="Times New Roman"/>
          <w:color w:val="auto"/>
          <w:sz w:val="28"/>
          <w:szCs w:val="28"/>
          <w:u w:color="0000FF"/>
        </w:rPr>
        <w:t xml:space="preserve"> (</w:t>
      </w:r>
      <w:r w:rsidR="005E2293">
        <w:rPr>
          <w:rFonts w:ascii="Times New Roman" w:hAnsi="Times New Roman"/>
          <w:color w:val="auto"/>
          <w:sz w:val="28"/>
          <w:szCs w:val="28"/>
          <w:u w:color="0000FF"/>
          <w:lang w:val="en-US"/>
        </w:rPr>
        <w:t>Major</w:t>
      </w:r>
      <w:r w:rsidR="005E2293" w:rsidRPr="005E2293">
        <w:rPr>
          <w:rFonts w:ascii="Times New Roman" w:hAnsi="Times New Roman"/>
          <w:color w:val="auto"/>
          <w:sz w:val="28"/>
          <w:szCs w:val="28"/>
          <w:u w:color="0000FF"/>
        </w:rPr>
        <w:t xml:space="preserve"> </w:t>
      </w:r>
      <w:r w:rsidR="005E2293">
        <w:rPr>
          <w:rFonts w:ascii="Times New Roman" w:hAnsi="Times New Roman"/>
          <w:color w:val="auto"/>
          <w:sz w:val="28"/>
          <w:szCs w:val="28"/>
          <w:u w:color="0000FF"/>
          <w:lang w:val="en-US"/>
        </w:rPr>
        <w:t>model</w:t>
      </w:r>
      <w:r w:rsidR="005E2293">
        <w:rPr>
          <w:rFonts w:ascii="Times New Roman" w:hAnsi="Times New Roman"/>
          <w:color w:val="auto"/>
          <w:sz w:val="28"/>
          <w:szCs w:val="28"/>
          <w:u w:color="0000FF"/>
        </w:rPr>
        <w:t>)</w:t>
      </w:r>
      <w:r w:rsidR="006574D4">
        <w:rPr>
          <w:rFonts w:ascii="Times New Roman" w:hAnsi="Times New Roman"/>
          <w:color w:val="auto"/>
          <w:sz w:val="28"/>
          <w:szCs w:val="28"/>
          <w:u w:color="0000FF"/>
        </w:rPr>
        <w:t xml:space="preserve"> на выбор из представленных классов</w:t>
      </w: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 </w:t>
      </w:r>
      <w:r w:rsidRPr="008D00F6">
        <w:rPr>
          <w:rFonts w:ascii="Times New Roman" w:hAnsi="Times New Roman"/>
          <w:color w:val="auto"/>
          <w:sz w:val="28"/>
          <w:szCs w:val="28"/>
          <w:u w:color="0000FF"/>
        </w:rPr>
        <w:t>и его оружие</w:t>
      </w:r>
      <w:r w:rsidR="005E2293">
        <w:rPr>
          <w:rFonts w:ascii="Times New Roman" w:hAnsi="Times New Roman"/>
          <w:color w:val="auto"/>
          <w:sz w:val="28"/>
          <w:szCs w:val="28"/>
          <w:u w:color="0000FF"/>
        </w:rPr>
        <w:t xml:space="preserve"> (</w:t>
      </w:r>
      <w:r w:rsidR="005E2293">
        <w:rPr>
          <w:rFonts w:ascii="Times New Roman" w:hAnsi="Times New Roman"/>
          <w:color w:val="auto"/>
          <w:sz w:val="28"/>
          <w:szCs w:val="28"/>
          <w:u w:color="0000FF"/>
          <w:lang w:val="en-US"/>
        </w:rPr>
        <w:t>Minor</w:t>
      </w:r>
      <w:r w:rsidR="005E2293" w:rsidRPr="005E2293">
        <w:rPr>
          <w:rFonts w:ascii="Times New Roman" w:hAnsi="Times New Roman"/>
          <w:color w:val="auto"/>
          <w:sz w:val="28"/>
          <w:szCs w:val="28"/>
          <w:u w:color="0000FF"/>
        </w:rPr>
        <w:t xml:space="preserve"> </w:t>
      </w:r>
      <w:r w:rsidR="005E2293">
        <w:rPr>
          <w:rFonts w:ascii="Times New Roman" w:hAnsi="Times New Roman"/>
          <w:color w:val="auto"/>
          <w:sz w:val="28"/>
          <w:szCs w:val="28"/>
          <w:u w:color="0000FF"/>
          <w:lang w:val="en-US"/>
        </w:rPr>
        <w:t>model</w:t>
      </w:r>
      <w:r w:rsidR="005E2293">
        <w:rPr>
          <w:rFonts w:ascii="Times New Roman" w:hAnsi="Times New Roman"/>
          <w:color w:val="auto"/>
          <w:sz w:val="28"/>
          <w:szCs w:val="28"/>
          <w:u w:color="0000FF"/>
        </w:rPr>
        <w:t>)</w:t>
      </w:r>
      <w:r w:rsidR="006574D4">
        <w:rPr>
          <w:rFonts w:ascii="Times New Roman" w:hAnsi="Times New Roman"/>
          <w:color w:val="auto"/>
          <w:sz w:val="28"/>
          <w:szCs w:val="28"/>
          <w:u w:color="0000FF"/>
        </w:rPr>
        <w:t>, задаваемое классом</w:t>
      </w:r>
      <w:r w:rsidRPr="008D00F6">
        <w:rPr>
          <w:rFonts w:ascii="Times New Roman" w:hAnsi="Times New Roman"/>
          <w:color w:val="auto"/>
          <w:sz w:val="28"/>
          <w:szCs w:val="28"/>
          <w:u w:color="0000FF"/>
        </w:rPr>
        <w:t xml:space="preserve">. </w:t>
      </w:r>
      <w:r w:rsidR="006574D4">
        <w:rPr>
          <w:rFonts w:ascii="Times New Roman" w:hAnsi="Times New Roman"/>
          <w:color w:val="auto"/>
          <w:sz w:val="28"/>
          <w:szCs w:val="28"/>
          <w:u w:color="0000FF"/>
        </w:rPr>
        <w:t>Создайте</w:t>
      </w:r>
      <w:r w:rsidR="00ED6464">
        <w:rPr>
          <w:rFonts w:ascii="Times New Roman" w:hAnsi="Times New Roman"/>
          <w:color w:val="auto"/>
          <w:sz w:val="28"/>
          <w:szCs w:val="28"/>
          <w:u w:color="0000FF"/>
        </w:rPr>
        <w:t xml:space="preserve"> своего персонажа, продемонстрировав его особенный стиль и характер. </w:t>
      </w:r>
    </w:p>
    <w:p w14:paraId="171EA554" w14:textId="081AA368" w:rsidR="007A40CE" w:rsidRDefault="007A40CE" w:rsidP="00D263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u w:color="0000FF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Классы на выбор:</w:t>
      </w:r>
    </w:p>
    <w:p w14:paraId="4AE47C1D" w14:textId="16865437" w:rsidR="007A40CE" w:rsidRDefault="007A40CE" w:rsidP="007A40CE">
      <w:pPr>
        <w:pStyle w:val="a9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Витязь</w:t>
      </w:r>
    </w:p>
    <w:p w14:paraId="2A1397EC" w14:textId="157A557D" w:rsidR="007A40CE" w:rsidRPr="00DB3A3F" w:rsidRDefault="007A40CE" w:rsidP="007A40CE">
      <w:pPr>
        <w:pStyle w:val="a9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Монах</w:t>
      </w:r>
    </w:p>
    <w:p w14:paraId="3A081233" w14:textId="77777777" w:rsidR="004D58C9" w:rsidRDefault="002709EB" w:rsidP="004D58C9">
      <w:pPr>
        <w:pStyle w:val="a9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Кузнец</w:t>
      </w:r>
    </w:p>
    <w:p w14:paraId="1D23191A" w14:textId="5A884D3D" w:rsidR="007A40CE" w:rsidRPr="004D58C9" w:rsidRDefault="002709EB" w:rsidP="004D58C9">
      <w:pPr>
        <w:pStyle w:val="a9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</w:pPr>
      <w:r w:rsidRPr="004D58C9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Князь</w:t>
      </w:r>
    </w:p>
    <w:p w14:paraId="32393B94" w14:textId="0AACD877" w:rsidR="00F73929" w:rsidRPr="008D00F6" w:rsidRDefault="005E2293" w:rsidP="008D00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Т</w:t>
      </w:r>
      <w:r w:rsidR="00F73929" w:rsidRPr="00302C6C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ребования:</w:t>
      </w:r>
    </w:p>
    <w:p w14:paraId="58AF6C7D" w14:textId="77777777" w:rsidR="00F73929" w:rsidRPr="006042F0" w:rsidRDefault="00F73929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Легко читаемые атрибуты, отсылающие на референс (амуниция, обмундирование, аксессуары);</w:t>
      </w:r>
    </w:p>
    <w:p w14:paraId="5CE1DB70" w14:textId="77777777" w:rsidR="00F73929" w:rsidRPr="004D58C9" w:rsidRDefault="00F73929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 w:rsidRPr="00F5238A">
        <w:rPr>
          <w:rFonts w:ascii="Times New Roman" w:hAnsi="Times New Roman"/>
          <w:color w:val="auto"/>
          <w:sz w:val="28"/>
          <w:szCs w:val="28"/>
          <w:u w:color="0000FF"/>
        </w:rPr>
        <w:t xml:space="preserve">Множество элементов детализации, </w:t>
      </w:r>
      <w:r w:rsidRPr="002D458D">
        <w:rPr>
          <w:rFonts w:ascii="Times New Roman" w:hAnsi="Times New Roman"/>
          <w:color w:val="auto"/>
          <w:sz w:val="28"/>
          <w:szCs w:val="28"/>
          <w:u w:val="single"/>
        </w:rPr>
        <w:t xml:space="preserve">выполненной посредством </w:t>
      </w:r>
      <w:proofErr w:type="spellStart"/>
      <w:r w:rsidRPr="002D458D">
        <w:rPr>
          <w:rFonts w:ascii="Times New Roman" w:hAnsi="Times New Roman"/>
          <w:color w:val="auto"/>
          <w:sz w:val="28"/>
          <w:szCs w:val="28"/>
          <w:u w:val="single"/>
        </w:rPr>
        <w:t>скульптинга</w:t>
      </w:r>
      <w:proofErr w:type="spellEnd"/>
      <w:r w:rsidRPr="00F5238A">
        <w:rPr>
          <w:rFonts w:ascii="Times New Roman" w:hAnsi="Times New Roman"/>
          <w:color w:val="auto"/>
          <w:sz w:val="28"/>
          <w:szCs w:val="28"/>
          <w:u w:color="0000FF"/>
        </w:rPr>
        <w:t>;</w:t>
      </w:r>
    </w:p>
    <w:p w14:paraId="1216C2D0" w14:textId="0590BBB6" w:rsidR="004D58C9" w:rsidRPr="006574D4" w:rsidRDefault="004D58C9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Продемонстрируйте качественную работу с волосами/шерстью (где это необходимо)</w:t>
      </w:r>
    </w:p>
    <w:p w14:paraId="78B6F114" w14:textId="30B74B90" w:rsidR="006574D4" w:rsidRPr="004D58C9" w:rsidRDefault="006574D4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 w:rsidRPr="004D58C9">
        <w:rPr>
          <w:rFonts w:ascii="Times New Roman" w:hAnsi="Times New Roman"/>
          <w:color w:val="auto"/>
          <w:sz w:val="28"/>
          <w:szCs w:val="28"/>
          <w:u w:color="0000FF"/>
        </w:rPr>
        <w:t>Наличие православного орнамента в одежде персонажа;</w:t>
      </w:r>
    </w:p>
    <w:p w14:paraId="5FAC4455" w14:textId="77777777" w:rsidR="00F73929" w:rsidRDefault="00F73929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3BD9">
        <w:rPr>
          <w:rFonts w:ascii="Times New Roman" w:hAnsi="Times New Roman" w:cs="Times New Roman"/>
          <w:color w:val="auto"/>
          <w:sz w:val="28"/>
          <w:szCs w:val="28"/>
        </w:rPr>
        <w:t xml:space="preserve">Продемонстрируйте </w:t>
      </w:r>
      <w:r>
        <w:rPr>
          <w:rFonts w:ascii="Times New Roman" w:hAnsi="Times New Roman" w:cs="Times New Roman"/>
          <w:color w:val="auto"/>
          <w:sz w:val="28"/>
          <w:szCs w:val="28"/>
        </w:rPr>
        <w:t>историю персонажа через детализацию</w:t>
      </w:r>
      <w:r w:rsidRPr="007B3BD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C65940" w14:textId="77777777" w:rsidR="00F73929" w:rsidRDefault="00F73929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Оружие согласно КЗ;</w:t>
      </w:r>
    </w:p>
    <w:p w14:paraId="4A5AED6D" w14:textId="3D0BE737" w:rsidR="00F73929" w:rsidRPr="00073C01" w:rsidRDefault="00F73929" w:rsidP="00F739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Модель поставлена в </w:t>
      </w:r>
      <w:r w:rsidR="004D58C9">
        <w:rPr>
          <w:rFonts w:ascii="Times New Roman" w:hAnsi="Times New Roman" w:cs="Times New Roman"/>
          <w:color w:val="auto"/>
          <w:sz w:val="28"/>
          <w:szCs w:val="28"/>
        </w:rPr>
        <w:t>динамичную</w:t>
      </w:r>
      <w:r w:rsidR="00CC4359">
        <w:rPr>
          <w:rFonts w:ascii="Times New Roman" w:hAnsi="Times New Roman" w:cs="Times New Roman"/>
          <w:color w:val="auto"/>
          <w:sz w:val="28"/>
          <w:szCs w:val="28"/>
        </w:rPr>
        <w:t xml:space="preserve"> позу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534E22" w14:textId="77777777" w:rsidR="00F73929" w:rsidRPr="002C3B83" w:rsidRDefault="00F73929" w:rsidP="00F7392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u w:color="0000FF"/>
        </w:rPr>
      </w:pPr>
      <w:r w:rsidRPr="002C3B83">
        <w:rPr>
          <w:rFonts w:ascii="Times New Roman" w:hAnsi="Times New Roman"/>
          <w:color w:val="auto"/>
          <w:sz w:val="28"/>
          <w:szCs w:val="28"/>
          <w:u w:color="0000FF"/>
        </w:rPr>
        <w:t>Интерпретируйте задание и представленные ниже референсы таким образом, чтобы в результате у вас получился персонаж с собственным уникальным дизайном</w:t>
      </w:r>
    </w:p>
    <w:p w14:paraId="1FE93888" w14:textId="77777777" w:rsidR="00F73929" w:rsidRPr="0055579C" w:rsidRDefault="00F73929" w:rsidP="00F7392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  <w:u w:color="0000FF"/>
        </w:rPr>
      </w:pPr>
      <w:r w:rsidRPr="0055579C">
        <w:rPr>
          <w:rFonts w:ascii="Times New Roman" w:hAnsi="Times New Roman"/>
          <w:b/>
          <w:bCs/>
          <w:color w:val="auto"/>
          <w:sz w:val="28"/>
          <w:szCs w:val="28"/>
          <w:u w:color="0000FF"/>
        </w:rPr>
        <w:t>Ссылка на референсы:</w:t>
      </w:r>
    </w:p>
    <w:p w14:paraId="44C959BF" w14:textId="46BD890F" w:rsidR="00A97192" w:rsidRPr="006574D4" w:rsidRDefault="00D2634E" w:rsidP="001C55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36"/>
          <w:szCs w:val="36"/>
          <w:u w:val="single"/>
        </w:rPr>
      </w:pPr>
      <w:r w:rsidRPr="006574D4">
        <w:rPr>
          <w:rFonts w:ascii="Times New Roman" w:hAnsi="Times New Roman" w:cs="Times New Roman"/>
          <w:color w:val="auto"/>
          <w:sz w:val="28"/>
          <w:szCs w:val="28"/>
          <w:u w:val="single"/>
        </w:rPr>
        <w:t>https://disk.yandex.ru/d/pKJfRyDqgM-0WA</w:t>
      </w:r>
    </w:p>
    <w:p w14:paraId="58F22061" w14:textId="1FB55820" w:rsidR="0015339D" w:rsidRPr="0015339D" w:rsidRDefault="0015339D" w:rsidP="001C55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работы будет осуществляться </w:t>
      </w:r>
      <w:r w:rsidR="006574D4">
        <w:rPr>
          <w:rFonts w:ascii="Times New Roman" w:eastAsia="Times New Roman" w:hAnsi="Times New Roman" w:cs="Times New Roman"/>
          <w:sz w:val="28"/>
          <w:szCs w:val="28"/>
        </w:rPr>
        <w:t>в финальный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конкурсный день. </w:t>
      </w:r>
      <w:r w:rsidR="006574D4">
        <w:rPr>
          <w:rFonts w:ascii="Times New Roman" w:eastAsia="Times New Roman" w:hAnsi="Times New Roman" w:cs="Times New Roman"/>
          <w:sz w:val="28"/>
          <w:szCs w:val="28"/>
        </w:rPr>
        <w:t>Однако по ит</w:t>
      </w:r>
      <w:r>
        <w:rPr>
          <w:rFonts w:ascii="Times New Roman" w:eastAsia="Times New Roman" w:hAnsi="Times New Roman" w:cs="Times New Roman"/>
          <w:sz w:val="28"/>
          <w:szCs w:val="28"/>
        </w:rPr>
        <w:t>огу каждого конкурсного дня вам необходимо сда</w:t>
      </w:r>
      <w:r w:rsidR="006574D4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>ть на проверку следующие этапы работы (см. таблицу):</w:t>
      </w:r>
    </w:p>
    <w:tbl>
      <w:tblPr>
        <w:tblStyle w:val="ad"/>
        <w:tblW w:w="9634" w:type="dxa"/>
        <w:jc w:val="center"/>
        <w:tblLook w:val="04A0" w:firstRow="1" w:lastRow="0" w:firstColumn="1" w:lastColumn="0" w:noHBand="0" w:noVBand="1"/>
      </w:tblPr>
      <w:tblGrid>
        <w:gridCol w:w="559"/>
        <w:gridCol w:w="7800"/>
        <w:gridCol w:w="1275"/>
      </w:tblGrid>
      <w:tr w:rsidR="0015339D" w:rsidRPr="001E4CC5" w14:paraId="699E0C5E" w14:textId="77777777" w:rsidTr="001C55D4">
        <w:trPr>
          <w:jc w:val="center"/>
        </w:trPr>
        <w:tc>
          <w:tcPr>
            <w:tcW w:w="559" w:type="dxa"/>
          </w:tcPr>
          <w:p w14:paraId="6744251A" w14:textId="77777777" w:rsidR="0015339D" w:rsidRPr="001E4CC5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Д1</w:t>
            </w:r>
          </w:p>
        </w:tc>
        <w:tc>
          <w:tcPr>
            <w:tcW w:w="7800" w:type="dxa"/>
          </w:tcPr>
          <w:p w14:paraId="39FF97A6" w14:textId="77777777" w:rsidR="0015339D" w:rsidRPr="005F7C86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High</w:t>
            </w: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poly</w:t>
            </w:r>
            <w:r w:rsidR="00073C01"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Major</w:t>
            </w: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290FF22D" w14:textId="5FEF224B" w:rsidR="004D58C9" w:rsidRPr="005F7C86" w:rsidRDefault="004D58C9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</w:t>
            </w:r>
            <w:r w:rsidRPr="005F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5F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Major</w:t>
            </w:r>
            <w:r w:rsidRPr="005F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  <w:r w:rsidRPr="005F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Ретоп</w:t>
            </w:r>
            <w:proofErr w:type="spellEnd"/>
            <w:r w:rsidRPr="005F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</w:tcPr>
          <w:p w14:paraId="63CA7958" w14:textId="11A922E8" w:rsidR="0015339D" w:rsidRPr="0015339D" w:rsidRDefault="00D2634E" w:rsidP="0046736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8 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15339D" w14:paraId="735EE734" w14:textId="77777777" w:rsidTr="001C55D4">
        <w:trPr>
          <w:jc w:val="center"/>
        </w:trPr>
        <w:tc>
          <w:tcPr>
            <w:tcW w:w="559" w:type="dxa"/>
          </w:tcPr>
          <w:p w14:paraId="6F4D6576" w14:textId="77777777" w:rsidR="0015339D" w:rsidRPr="001E4CC5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Д2</w:t>
            </w:r>
          </w:p>
        </w:tc>
        <w:tc>
          <w:tcPr>
            <w:tcW w:w="7800" w:type="dxa"/>
          </w:tcPr>
          <w:p w14:paraId="430467B9" w14:textId="2A2D5B71" w:rsidR="00073C01" w:rsidRDefault="00073C01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66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Major</w:t>
            </w:r>
            <w:r w:rsidRPr="0007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модель/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84D007C" w14:textId="53A6B5CF" w:rsidR="0015339D" w:rsidRPr="00073C01" w:rsidRDefault="00073C01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UV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Udim</w:t>
            </w:r>
            <w:proofErr w:type="spellEnd"/>
            <w:r w:rsidR="0015339D" w:rsidRPr="00DF7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развертка</w:t>
            </w:r>
            <w:r w:rsidR="0015339D" w:rsidRP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-модел</w:t>
            </w:r>
            <w:r w:rsidR="004D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E9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D1896D3" w14:textId="20ACCE76" w:rsidR="0015339D" w:rsidRPr="00D0269A" w:rsidRDefault="0015339D" w:rsidP="0046736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2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15339D" w14:paraId="6CB9E90F" w14:textId="77777777" w:rsidTr="001C55D4">
        <w:trPr>
          <w:jc w:val="center"/>
        </w:trPr>
        <w:tc>
          <w:tcPr>
            <w:tcW w:w="559" w:type="dxa"/>
          </w:tcPr>
          <w:p w14:paraId="1AD8ABD5" w14:textId="77777777" w:rsidR="0015339D" w:rsidRPr="001E4CC5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Д3</w:t>
            </w:r>
          </w:p>
        </w:tc>
        <w:tc>
          <w:tcPr>
            <w:tcW w:w="7800" w:type="dxa"/>
          </w:tcPr>
          <w:p w14:paraId="272959EE" w14:textId="77777777" w:rsidR="00073C01" w:rsidRDefault="00073C01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Текстурные карты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-модели;</w:t>
            </w:r>
          </w:p>
          <w:p w14:paraId="6AFA80BA" w14:textId="786BCAC3" w:rsidR="00073C01" w:rsidRPr="00073C01" w:rsidRDefault="00073C01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Рендер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Marmoset</w:t>
            </w: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ToolBag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9297211" w14:textId="03FBB925" w:rsidR="0015339D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-модель</w:t>
            </w:r>
            <w:r w:rsidRPr="00DF7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настроенным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риггом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скином;</w:t>
            </w:r>
          </w:p>
          <w:p w14:paraId="4609FF25" w14:textId="7FA30AFB" w:rsidR="0015339D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07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Анимация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88E09C8" w14:textId="77777777" w:rsidR="0015339D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Модель в настроенной сцене игрового движка;</w:t>
            </w:r>
          </w:p>
          <w:p w14:paraId="4C1A013E" w14:textId="77777777" w:rsidR="0015339D" w:rsidRPr="003F461B" w:rsidRDefault="0015339D" w:rsidP="0046736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Папка с правильной структурой и иерархией.</w:t>
            </w:r>
          </w:p>
        </w:tc>
        <w:tc>
          <w:tcPr>
            <w:tcW w:w="1275" w:type="dxa"/>
          </w:tcPr>
          <w:p w14:paraId="1CAE7B39" w14:textId="67351B77" w:rsidR="0015339D" w:rsidRDefault="00D2634E" w:rsidP="0046736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14:paraId="717D3117" w14:textId="77777777" w:rsidR="00135C65" w:rsidRDefault="00135C65" w:rsidP="00135C65">
      <w:pPr>
        <w:spacing w:after="0" w:line="360" w:lineRule="auto"/>
        <w:ind w:hanging="14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D20F2E" w14:textId="6FEDB134" w:rsidR="0015339D" w:rsidRPr="003B0152" w:rsidRDefault="0015339D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0D6">
        <w:rPr>
          <w:rFonts w:ascii="Times New Roman" w:hAnsi="Times New Roman"/>
          <w:b/>
          <w:bCs/>
          <w:sz w:val="28"/>
          <w:szCs w:val="28"/>
        </w:rPr>
        <w:t>Модуль</w:t>
      </w:r>
      <w:r w:rsidRPr="003B01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40D6">
        <w:rPr>
          <w:rFonts w:ascii="Times New Roman" w:hAnsi="Times New Roman"/>
          <w:b/>
          <w:bCs/>
          <w:sz w:val="28"/>
          <w:szCs w:val="28"/>
        </w:rPr>
        <w:t>А</w:t>
      </w:r>
      <w:r w:rsidRPr="003B015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B0152">
        <w:rPr>
          <w:rFonts w:ascii="Times New Roman" w:hAnsi="Times New Roman"/>
          <w:b/>
          <w:bCs/>
          <w:sz w:val="28"/>
          <w:szCs w:val="28"/>
        </w:rPr>
        <w:t>Пре-производство и постпроизводство</w:t>
      </w:r>
      <w:r w:rsidRPr="003B0152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6C40D6">
        <w:rPr>
          <w:rFonts w:ascii="Times New Roman" w:hAnsi="Times New Roman"/>
          <w:b/>
          <w:bCs/>
          <w:sz w:val="28"/>
          <w:szCs w:val="28"/>
        </w:rPr>
        <w:t>нвариант</w:t>
      </w:r>
      <w:r w:rsidRPr="003B0152">
        <w:rPr>
          <w:rFonts w:ascii="Times New Roman" w:hAnsi="Times New Roman"/>
          <w:b/>
          <w:bCs/>
          <w:sz w:val="28"/>
          <w:szCs w:val="28"/>
        </w:rPr>
        <w:t>)</w:t>
      </w:r>
    </w:p>
    <w:p w14:paraId="619D224D" w14:textId="107981C9" w:rsidR="0015339D" w:rsidRPr="00F638E3" w:rsidRDefault="0015339D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49A9">
        <w:rPr>
          <w:rFonts w:ascii="Times New Roman" w:hAnsi="Times New Roman"/>
          <w:i/>
          <w:iCs/>
          <w:sz w:val="28"/>
          <w:szCs w:val="28"/>
        </w:rPr>
        <w:t xml:space="preserve">Время на выполнение модуля: </w:t>
      </w:r>
      <w:r>
        <w:rPr>
          <w:rFonts w:ascii="Times New Roman" w:hAnsi="Times New Roman"/>
          <w:i/>
          <w:iCs/>
          <w:sz w:val="28"/>
          <w:szCs w:val="28"/>
        </w:rPr>
        <w:t>2</w:t>
      </w:r>
      <w:r w:rsidR="00F739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249A9">
        <w:rPr>
          <w:rFonts w:ascii="Times New Roman" w:hAnsi="Times New Roman"/>
          <w:i/>
          <w:iCs/>
          <w:sz w:val="28"/>
          <w:szCs w:val="28"/>
        </w:rPr>
        <w:t>часа</w:t>
      </w:r>
    </w:p>
    <w:p w14:paraId="6439CA2C" w14:textId="77777777" w:rsidR="0015339D" w:rsidRDefault="0015339D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2219"/>
        <w:gridCol w:w="6568"/>
      </w:tblGrid>
      <w:tr w:rsidR="0015339D" w14:paraId="19C33921" w14:textId="77777777" w:rsidTr="006E373B">
        <w:trPr>
          <w:trHeight w:val="327"/>
          <w:jc w:val="center"/>
        </w:trPr>
        <w:tc>
          <w:tcPr>
            <w:tcW w:w="562" w:type="dxa"/>
            <w:vAlign w:val="center"/>
          </w:tcPr>
          <w:p w14:paraId="5B8C5BBA" w14:textId="77777777" w:rsidR="0015339D" w:rsidRPr="0015004D" w:rsidRDefault="0015339D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№</w:t>
            </w:r>
          </w:p>
        </w:tc>
        <w:tc>
          <w:tcPr>
            <w:tcW w:w="1985" w:type="dxa"/>
            <w:vAlign w:val="center"/>
          </w:tcPr>
          <w:p w14:paraId="32A7C51D" w14:textId="77777777" w:rsidR="0015339D" w:rsidRPr="0015004D" w:rsidRDefault="0015339D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15004D">
              <w:rPr>
                <w:rFonts w:ascii="Times New Roman" w:hAnsi="Times New Roman"/>
                <w:b/>
                <w:bCs/>
                <w:sz w:val="24"/>
                <w:szCs w:val="26"/>
              </w:rPr>
              <w:t>Этап</w:t>
            </w:r>
          </w:p>
        </w:tc>
        <w:tc>
          <w:tcPr>
            <w:tcW w:w="7076" w:type="dxa"/>
            <w:vAlign w:val="center"/>
          </w:tcPr>
          <w:p w14:paraId="6941BB81" w14:textId="77777777" w:rsidR="0015339D" w:rsidRPr="0015004D" w:rsidRDefault="0015339D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15004D">
              <w:rPr>
                <w:rFonts w:ascii="Times New Roman" w:hAnsi="Times New Roman"/>
                <w:b/>
                <w:bCs/>
                <w:sz w:val="24"/>
                <w:szCs w:val="26"/>
              </w:rPr>
              <w:t>Содержание</w:t>
            </w:r>
          </w:p>
        </w:tc>
      </w:tr>
      <w:tr w:rsidR="0015339D" w14:paraId="1409C3A7" w14:textId="77777777" w:rsidTr="006E373B">
        <w:trPr>
          <w:jc w:val="center"/>
        </w:trPr>
        <w:tc>
          <w:tcPr>
            <w:tcW w:w="562" w:type="dxa"/>
          </w:tcPr>
          <w:p w14:paraId="717364BA" w14:textId="77777777" w:rsidR="0015339D" w:rsidRPr="00F638E3" w:rsidRDefault="0015339D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638E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2EC272F" w14:textId="31BED5E2" w:rsidR="0015339D" w:rsidRPr="003B0152" w:rsidRDefault="003B0152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Пре-производство</w:t>
            </w:r>
          </w:p>
        </w:tc>
        <w:tc>
          <w:tcPr>
            <w:tcW w:w="7076" w:type="dxa"/>
            <w:vAlign w:val="center"/>
          </w:tcPr>
          <w:p w14:paraId="68A81A67" w14:textId="53110012" w:rsidR="0015339D" w:rsidRPr="00CA4249" w:rsidRDefault="0015339D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П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рочесть и верно интерпретировать задание, понять критерии успешной работы. Внимательно изучить Концепт-арт (ы), предоставленны</w:t>
            </w:r>
            <w:r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е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 Главным экспертом</w:t>
            </w:r>
            <w:r w:rsidRPr="00DB4326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color="1A1A1A"/>
              </w:rPr>
              <w:t>.</w:t>
            </w:r>
            <w:r w:rsidRPr="00DB4326">
              <w:rPr>
                <w:rFonts w:ascii="Times New Roman" w:hAnsi="Times New Roman"/>
                <w:color w:val="auto"/>
                <w:sz w:val="24"/>
                <w:szCs w:val="24"/>
                <w:u w:color="1A1A1A"/>
              </w:rPr>
              <w:t xml:space="preserve"> 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Продумать, как буд</w:t>
            </w:r>
            <w:r w:rsidR="004D58C9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е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т выглядеть 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ва</w:t>
            </w:r>
            <w:r w:rsidR="004D58C9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ша модель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, в каком мире он</w:t>
            </w:r>
            <w:r w:rsidR="004D58C9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а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 буд</w:t>
            </w:r>
            <w:r w:rsidR="004D58C9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е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т существовать, проработать детали, присущие модел</w:t>
            </w:r>
            <w:r w:rsidR="004D58C9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и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. Создать папку с правильной структурой и неймингом.</w:t>
            </w:r>
          </w:p>
        </w:tc>
      </w:tr>
      <w:tr w:rsidR="0015339D" w14:paraId="063BF6E9" w14:textId="77777777" w:rsidTr="006E373B">
        <w:trPr>
          <w:jc w:val="center"/>
        </w:trPr>
        <w:tc>
          <w:tcPr>
            <w:tcW w:w="562" w:type="dxa"/>
          </w:tcPr>
          <w:p w14:paraId="55A3962A" w14:textId="77777777" w:rsidR="0015339D" w:rsidRPr="00F638E3" w:rsidRDefault="0015339D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638E3">
              <w:rPr>
                <w:rFonts w:ascii="Times New Roman" w:hAnsi="Times New Roman"/>
                <w:b/>
                <w:bCs/>
                <w:sz w:val="24"/>
                <w:szCs w:val="26"/>
              </w:rPr>
              <w:t>2</w:t>
            </w:r>
          </w:p>
        </w:tc>
        <w:tc>
          <w:tcPr>
            <w:tcW w:w="1985" w:type="dxa"/>
          </w:tcPr>
          <w:p w14:paraId="7FC4A172" w14:textId="1BD5B12C" w:rsidR="0015339D" w:rsidRPr="003B0152" w:rsidRDefault="003B0152" w:rsidP="00467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Постпроизводство</w:t>
            </w:r>
          </w:p>
        </w:tc>
        <w:tc>
          <w:tcPr>
            <w:tcW w:w="7076" w:type="dxa"/>
            <w:vAlign w:val="center"/>
          </w:tcPr>
          <w:p w14:paraId="35728A9A" w14:textId="7E1E602D" w:rsidR="0015339D" w:rsidRPr="00CA4249" w:rsidRDefault="0015339D" w:rsidP="0046736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color="1A1A1A"/>
              </w:rPr>
            </w:pPr>
            <w:r w:rsidRPr="00CA4249">
              <w:rPr>
                <w:rFonts w:ascii="Times New Roman" w:hAnsi="Times New Roman"/>
                <w:sz w:val="24"/>
                <w:szCs w:val="26"/>
              </w:rPr>
              <w:t>Экспортируйте готов</w:t>
            </w:r>
            <w:r w:rsidR="00073C01">
              <w:rPr>
                <w:rFonts w:ascii="Times New Roman" w:hAnsi="Times New Roman"/>
                <w:sz w:val="24"/>
                <w:szCs w:val="26"/>
              </w:rPr>
              <w:t>ые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 xml:space="preserve"> модел</w:t>
            </w:r>
            <w:r w:rsidR="00073C01">
              <w:rPr>
                <w:rFonts w:ascii="Times New Roman" w:hAnsi="Times New Roman"/>
                <w:sz w:val="24"/>
                <w:szCs w:val="26"/>
              </w:rPr>
              <w:t>и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>, анимаци</w:t>
            </w:r>
            <w:r w:rsidR="00073C01">
              <w:rPr>
                <w:rFonts w:ascii="Times New Roman" w:hAnsi="Times New Roman"/>
                <w:sz w:val="24"/>
                <w:szCs w:val="26"/>
              </w:rPr>
              <w:t>ю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>, текстуры в игровой движок. Настройте освещение в сцене. Подготовьте наиболее удачную позу для вашей модели.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>Проверьте отсутствие видимых ошибок деформации меша при анимации.</w:t>
            </w:r>
          </w:p>
        </w:tc>
      </w:tr>
    </w:tbl>
    <w:p w14:paraId="169DBFC1" w14:textId="77777777" w:rsidR="0015339D" w:rsidRDefault="0015339D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37E93A" w14:textId="77777777" w:rsidR="009828D8" w:rsidRPr="0062248B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248B">
        <w:rPr>
          <w:rFonts w:ascii="Times New Roman" w:hAnsi="Times New Roman"/>
          <w:b/>
          <w:bCs/>
          <w:sz w:val="28"/>
          <w:szCs w:val="28"/>
        </w:rPr>
        <w:t>Убедитесь, что вы следуете следующим инструкциям:</w:t>
      </w:r>
    </w:p>
    <w:p w14:paraId="3BF92B60" w14:textId="28D8948B" w:rsidR="0062248B" w:rsidRPr="003B0152" w:rsidRDefault="003B0152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Пре-производство и постпроизводство</w:t>
      </w:r>
    </w:p>
    <w:p w14:paraId="2C3EC87E" w14:textId="48E299B6" w:rsidR="00073C01" w:rsidRPr="00073C01" w:rsidRDefault="008D00F6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Стилистика: полу</w:t>
      </w:r>
      <w:r w:rsidR="004D58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реализм;</w:t>
      </w:r>
    </w:p>
    <w:p w14:paraId="4B0F0FB3" w14:textId="21208F93" w:rsidR="0023705E" w:rsidRPr="00073C01" w:rsidRDefault="0023705E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5E">
        <w:rPr>
          <w:rFonts w:ascii="Times New Roman" w:hAnsi="Times New Roman"/>
          <w:sz w:val="28"/>
          <w:szCs w:val="28"/>
        </w:rPr>
        <w:t>Модель должна развивать идею, представленн</w:t>
      </w:r>
      <w:r>
        <w:rPr>
          <w:rFonts w:ascii="Times New Roman" w:hAnsi="Times New Roman"/>
          <w:sz w:val="28"/>
          <w:szCs w:val="28"/>
        </w:rPr>
        <w:t>ую в</w:t>
      </w:r>
      <w:r w:rsidRPr="0023705E">
        <w:rPr>
          <w:rFonts w:ascii="Times New Roman" w:hAnsi="Times New Roman"/>
          <w:sz w:val="28"/>
          <w:szCs w:val="28"/>
        </w:rPr>
        <w:t xml:space="preserve"> Концепт-арт</w:t>
      </w:r>
      <w:r>
        <w:rPr>
          <w:rFonts w:ascii="Times New Roman" w:hAnsi="Times New Roman"/>
          <w:sz w:val="28"/>
          <w:szCs w:val="28"/>
        </w:rPr>
        <w:t>е</w:t>
      </w:r>
      <w:r w:rsidRPr="0023705E">
        <w:rPr>
          <w:rFonts w:ascii="Times New Roman" w:hAnsi="Times New Roman"/>
          <w:sz w:val="28"/>
          <w:szCs w:val="28"/>
        </w:rPr>
        <w:t>, не противоречить ему;</w:t>
      </w:r>
    </w:p>
    <w:p w14:paraId="37A360CE" w14:textId="1180D925" w:rsidR="0015004D" w:rsidRPr="00F638E3" w:rsidRDefault="00CA4249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8E3">
        <w:rPr>
          <w:rFonts w:ascii="Times New Roman" w:hAnsi="Times New Roman"/>
          <w:color w:val="auto"/>
          <w:sz w:val="28"/>
          <w:szCs w:val="28"/>
        </w:rPr>
        <w:t>Соблюдается строгая иерархия и структура папок</w:t>
      </w:r>
      <w:r w:rsidR="00985756" w:rsidRPr="00985756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985756">
        <w:rPr>
          <w:rFonts w:ascii="Times New Roman" w:hAnsi="Times New Roman"/>
          <w:color w:val="auto"/>
          <w:sz w:val="28"/>
          <w:szCs w:val="28"/>
        </w:rPr>
        <w:t xml:space="preserve">Фамилия </w:t>
      </w:r>
      <w:r w:rsidR="005101B9">
        <w:rPr>
          <w:rFonts w:ascii="Times New Roman" w:hAnsi="Times New Roman"/>
          <w:color w:val="auto"/>
          <w:sz w:val="28"/>
          <w:szCs w:val="28"/>
        </w:rPr>
        <w:t>конкурсант</w:t>
      </w:r>
      <w:r w:rsidR="00985756">
        <w:rPr>
          <w:rFonts w:ascii="Times New Roman" w:hAnsi="Times New Roman"/>
          <w:color w:val="auto"/>
          <w:sz w:val="28"/>
          <w:szCs w:val="28"/>
        </w:rPr>
        <w:t xml:space="preserve">а: 1) </w:t>
      </w:r>
      <w:r w:rsidR="00985756">
        <w:rPr>
          <w:rFonts w:ascii="Times New Roman" w:hAnsi="Times New Roman"/>
          <w:color w:val="auto"/>
          <w:sz w:val="28"/>
          <w:szCs w:val="28"/>
          <w:lang w:val="en-US"/>
        </w:rPr>
        <w:t>Modeling</w:t>
      </w:r>
      <w:r w:rsidR="00985756">
        <w:rPr>
          <w:rFonts w:ascii="Times New Roman" w:hAnsi="Times New Roman"/>
          <w:color w:val="auto"/>
          <w:sz w:val="28"/>
          <w:szCs w:val="28"/>
        </w:rPr>
        <w:t>, 2)</w:t>
      </w:r>
      <w:r w:rsidR="00985756" w:rsidRPr="0098575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5756">
        <w:rPr>
          <w:rFonts w:ascii="Times New Roman" w:hAnsi="Times New Roman"/>
          <w:color w:val="auto"/>
          <w:sz w:val="28"/>
          <w:szCs w:val="28"/>
          <w:lang w:val="en-US"/>
        </w:rPr>
        <w:t>Texturing</w:t>
      </w:r>
      <w:r w:rsidR="00985756" w:rsidRPr="00985756">
        <w:rPr>
          <w:rFonts w:ascii="Times New Roman" w:hAnsi="Times New Roman"/>
          <w:color w:val="auto"/>
          <w:sz w:val="28"/>
          <w:szCs w:val="28"/>
        </w:rPr>
        <w:t xml:space="preserve">, 3) </w:t>
      </w:r>
      <w:r w:rsidR="00985756">
        <w:rPr>
          <w:rFonts w:ascii="Times New Roman" w:hAnsi="Times New Roman"/>
          <w:color w:val="auto"/>
          <w:sz w:val="28"/>
          <w:szCs w:val="28"/>
          <w:lang w:val="en-US"/>
        </w:rPr>
        <w:t>Render</w:t>
      </w:r>
      <w:r w:rsidR="00985756" w:rsidRPr="00985756">
        <w:rPr>
          <w:rFonts w:ascii="Times New Roman" w:hAnsi="Times New Roman"/>
          <w:color w:val="auto"/>
          <w:sz w:val="28"/>
          <w:szCs w:val="28"/>
        </w:rPr>
        <w:t xml:space="preserve">, 4) </w:t>
      </w:r>
      <w:r w:rsidR="00985756">
        <w:rPr>
          <w:rFonts w:ascii="Times New Roman" w:hAnsi="Times New Roman"/>
          <w:color w:val="auto"/>
          <w:sz w:val="28"/>
          <w:szCs w:val="28"/>
          <w:lang w:val="en-US"/>
        </w:rPr>
        <w:t>Animation</w:t>
      </w:r>
      <w:r w:rsidR="00985756" w:rsidRPr="00985756">
        <w:rPr>
          <w:rFonts w:ascii="Times New Roman" w:hAnsi="Times New Roman"/>
          <w:color w:val="auto"/>
          <w:sz w:val="28"/>
          <w:szCs w:val="28"/>
        </w:rPr>
        <w:t xml:space="preserve"> 5) </w:t>
      </w:r>
      <w:r w:rsidR="00985756">
        <w:rPr>
          <w:rFonts w:ascii="Times New Roman" w:hAnsi="Times New Roman"/>
          <w:color w:val="auto"/>
          <w:sz w:val="28"/>
          <w:szCs w:val="28"/>
          <w:lang w:val="en-US"/>
        </w:rPr>
        <w:t>Engine</w:t>
      </w:r>
      <w:r w:rsidRPr="00F638E3">
        <w:rPr>
          <w:rFonts w:ascii="Times New Roman" w:hAnsi="Times New Roman"/>
          <w:color w:val="auto"/>
          <w:sz w:val="28"/>
          <w:szCs w:val="28"/>
        </w:rPr>
        <w:t>;</w:t>
      </w:r>
    </w:p>
    <w:p w14:paraId="38432BF9" w14:textId="6E29F019" w:rsidR="0015004D" w:rsidRDefault="00CA4249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8E3">
        <w:rPr>
          <w:rFonts w:ascii="Times New Roman" w:hAnsi="Times New Roman"/>
          <w:color w:val="auto"/>
          <w:sz w:val="28"/>
          <w:szCs w:val="28"/>
        </w:rPr>
        <w:t xml:space="preserve">Корневая папка носит название фамилии </w:t>
      </w:r>
      <w:r w:rsidR="005101B9">
        <w:rPr>
          <w:rFonts w:ascii="Times New Roman" w:hAnsi="Times New Roman"/>
          <w:color w:val="auto"/>
          <w:sz w:val="28"/>
          <w:szCs w:val="28"/>
        </w:rPr>
        <w:t>конкурсант</w:t>
      </w:r>
      <w:r w:rsidRPr="00F638E3">
        <w:rPr>
          <w:rFonts w:ascii="Times New Roman" w:hAnsi="Times New Roman"/>
          <w:color w:val="auto"/>
          <w:sz w:val="28"/>
          <w:szCs w:val="28"/>
        </w:rPr>
        <w:t>а;</w:t>
      </w:r>
    </w:p>
    <w:p w14:paraId="577F29AC" w14:textId="24FA14F1" w:rsidR="00073C01" w:rsidRDefault="00CA4249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8E3">
        <w:rPr>
          <w:rFonts w:ascii="Times New Roman" w:hAnsi="Times New Roman"/>
          <w:color w:val="auto"/>
          <w:sz w:val="28"/>
          <w:szCs w:val="28"/>
        </w:rPr>
        <w:lastRenderedPageBreak/>
        <w:t>Наименование файлов в папках соответствует их содержанию (например, в сл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учае работы с </w:t>
      </w:r>
      <w:proofErr w:type="spellStart"/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Udim</w:t>
      </w:r>
      <w:proofErr w:type="spellEnd"/>
      <w:r w:rsidRPr="0023705E">
        <w:rPr>
          <w:rFonts w:ascii="Times New Roman" w:hAnsi="Times New Roman"/>
          <w:color w:val="auto"/>
          <w:sz w:val="28"/>
          <w:szCs w:val="28"/>
        </w:rPr>
        <w:t xml:space="preserve"> карта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metal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– это действительно карта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metal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_№ </w:t>
      </w:r>
      <w:proofErr w:type="spellStart"/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Udim</w:t>
      </w:r>
      <w:proofErr w:type="spellEnd"/>
      <w:r w:rsidRPr="0023705E">
        <w:rPr>
          <w:rFonts w:ascii="Times New Roman" w:hAnsi="Times New Roman"/>
          <w:color w:val="auto"/>
          <w:sz w:val="28"/>
          <w:szCs w:val="28"/>
        </w:rPr>
        <w:t xml:space="preserve">, или,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High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poly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model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– название модели_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HP</w:t>
      </w:r>
      <w:r w:rsidRPr="0023705E">
        <w:rPr>
          <w:rFonts w:ascii="Times New Roman" w:hAnsi="Times New Roman"/>
          <w:color w:val="auto"/>
          <w:sz w:val="28"/>
          <w:szCs w:val="28"/>
        </w:rPr>
        <w:t>)</w:t>
      </w:r>
      <w:r w:rsidR="004D58C9">
        <w:rPr>
          <w:rFonts w:ascii="Times New Roman" w:hAnsi="Times New Roman"/>
          <w:color w:val="auto"/>
          <w:sz w:val="28"/>
          <w:szCs w:val="28"/>
        </w:rPr>
        <w:t>;</w:t>
      </w:r>
    </w:p>
    <w:p w14:paraId="7DEBC1E0" w14:textId="7BFFF229" w:rsidR="00F638E3" w:rsidRDefault="004F4E29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73C01">
        <w:rPr>
          <w:rFonts w:ascii="Times New Roman" w:hAnsi="Times New Roman"/>
          <w:color w:val="auto"/>
          <w:sz w:val="28"/>
          <w:szCs w:val="28"/>
        </w:rPr>
        <w:t>Модел</w:t>
      </w:r>
      <w:r w:rsidR="00E96B57">
        <w:rPr>
          <w:rFonts w:ascii="Times New Roman" w:hAnsi="Times New Roman"/>
          <w:color w:val="auto"/>
          <w:sz w:val="28"/>
          <w:szCs w:val="28"/>
        </w:rPr>
        <w:t>и</w:t>
      </w:r>
      <w:r w:rsidRPr="00073C01">
        <w:rPr>
          <w:rFonts w:ascii="Times New Roman" w:hAnsi="Times New Roman"/>
          <w:color w:val="auto"/>
          <w:sz w:val="28"/>
          <w:szCs w:val="28"/>
        </w:rPr>
        <w:t xml:space="preserve"> правильно импортирован</w:t>
      </w:r>
      <w:r w:rsidR="00E96B57">
        <w:rPr>
          <w:rFonts w:ascii="Times New Roman" w:hAnsi="Times New Roman"/>
          <w:color w:val="auto"/>
          <w:sz w:val="28"/>
          <w:szCs w:val="28"/>
        </w:rPr>
        <w:t>ы</w:t>
      </w:r>
      <w:r w:rsidRPr="00073C01">
        <w:rPr>
          <w:rFonts w:ascii="Times New Roman" w:hAnsi="Times New Roman"/>
          <w:color w:val="auto"/>
          <w:sz w:val="28"/>
          <w:szCs w:val="28"/>
        </w:rPr>
        <w:t xml:space="preserve"> в сцену игрового движка</w:t>
      </w:r>
      <w:r w:rsidR="004D58C9">
        <w:rPr>
          <w:rFonts w:ascii="Times New Roman" w:hAnsi="Times New Roman"/>
          <w:color w:val="auto"/>
          <w:sz w:val="28"/>
          <w:szCs w:val="28"/>
        </w:rPr>
        <w:t>;</w:t>
      </w:r>
    </w:p>
    <w:p w14:paraId="1912CE9E" w14:textId="290239BE" w:rsidR="004D58C9" w:rsidRDefault="004D58C9" w:rsidP="00467360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Сохранены портретный и динамичный рендеры.</w:t>
      </w:r>
    </w:p>
    <w:p w14:paraId="0AF8DF26" w14:textId="6E54D381" w:rsidR="007B1B82" w:rsidRDefault="007B1B82" w:rsidP="00467360">
      <w:pPr>
        <w:shd w:val="clear" w:color="auto" w:fill="FFFFFF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EE9FAE7" w14:textId="34DE70B7" w:rsidR="009828D8" w:rsidRPr="006C40D6" w:rsidRDefault="001205AA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0D6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4167B7" w:rsidRPr="006C40D6">
        <w:rPr>
          <w:rFonts w:ascii="Times New Roman" w:hAnsi="Times New Roman"/>
          <w:b/>
          <w:bCs/>
          <w:sz w:val="28"/>
          <w:szCs w:val="28"/>
        </w:rPr>
        <w:t>Б</w:t>
      </w:r>
      <w:r w:rsidRPr="006C40D6">
        <w:rPr>
          <w:rFonts w:ascii="Times New Roman" w:hAnsi="Times New Roman"/>
          <w:b/>
          <w:bCs/>
          <w:sz w:val="28"/>
          <w:szCs w:val="28"/>
        </w:rPr>
        <w:t>. 3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6C40D6">
        <w:rPr>
          <w:rFonts w:ascii="Times New Roman" w:hAnsi="Times New Roman"/>
          <w:b/>
          <w:bCs/>
          <w:sz w:val="28"/>
          <w:szCs w:val="28"/>
        </w:rPr>
        <w:t xml:space="preserve"> Моделирование и 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>UV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6C40D6">
        <w:rPr>
          <w:rFonts w:ascii="Times New Roman" w:hAnsi="Times New Roman"/>
          <w:b/>
          <w:bCs/>
          <w:sz w:val="28"/>
          <w:szCs w:val="28"/>
        </w:rPr>
        <w:t>И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нвариант)</w:t>
      </w:r>
    </w:p>
    <w:p w14:paraId="414B396C" w14:textId="62463846" w:rsidR="009828D8" w:rsidRDefault="00F638E3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FE">
        <w:rPr>
          <w:rFonts w:ascii="Times New Roman" w:hAnsi="Times New Roman"/>
          <w:i/>
          <w:iCs/>
          <w:sz w:val="28"/>
          <w:szCs w:val="28"/>
        </w:rPr>
        <w:t>В</w:t>
      </w:r>
      <w:r w:rsidR="001205AA" w:rsidRPr="007770FE">
        <w:rPr>
          <w:rFonts w:ascii="Times New Roman" w:hAnsi="Times New Roman"/>
          <w:i/>
          <w:iCs/>
          <w:sz w:val="28"/>
          <w:szCs w:val="28"/>
        </w:rPr>
        <w:t>ремя на выполнение модуля</w:t>
      </w:r>
      <w:r w:rsidRPr="007770FE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="00073C01">
        <w:rPr>
          <w:rFonts w:ascii="Times New Roman" w:hAnsi="Times New Roman"/>
          <w:i/>
          <w:iCs/>
          <w:sz w:val="28"/>
          <w:szCs w:val="28"/>
        </w:rPr>
        <w:t>1</w:t>
      </w:r>
      <w:r w:rsidR="00DE25AA">
        <w:rPr>
          <w:rFonts w:ascii="Times New Roman" w:hAnsi="Times New Roman"/>
          <w:i/>
          <w:iCs/>
          <w:sz w:val="28"/>
          <w:szCs w:val="28"/>
        </w:rPr>
        <w:t>3</w:t>
      </w:r>
      <w:r w:rsidR="001205AA" w:rsidRPr="007770FE">
        <w:rPr>
          <w:rFonts w:ascii="Times New Roman" w:hAnsi="Times New Roman"/>
          <w:i/>
          <w:iCs/>
          <w:sz w:val="28"/>
          <w:szCs w:val="28"/>
        </w:rPr>
        <w:t xml:space="preserve"> часов</w:t>
      </w:r>
    </w:p>
    <w:p w14:paraId="192D8408" w14:textId="1FE3465A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на основе </w:t>
      </w:r>
      <w:r w:rsidR="004167B7">
        <w:rPr>
          <w:rFonts w:ascii="Times New Roman" w:hAnsi="Times New Roman"/>
          <w:color w:val="1A1A1A"/>
          <w:sz w:val="28"/>
          <w:szCs w:val="28"/>
          <w:u w:color="1A1A1A"/>
        </w:rPr>
        <w:t>предоставленной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дизайн-концепции создать трёхмерн</w:t>
      </w:r>
      <w:r w:rsidR="00FD1964">
        <w:rPr>
          <w:rFonts w:ascii="Times New Roman" w:hAnsi="Times New Roman"/>
          <w:color w:val="1A1A1A"/>
          <w:sz w:val="28"/>
          <w:szCs w:val="28"/>
          <w:u w:color="1A1A1A"/>
        </w:rPr>
        <w:t>ую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модел</w:t>
      </w:r>
      <w:r w:rsidR="00FD1964">
        <w:rPr>
          <w:rFonts w:ascii="Times New Roman" w:hAnsi="Times New Roman"/>
          <w:color w:val="1A1A1A"/>
          <w:sz w:val="28"/>
          <w:szCs w:val="28"/>
          <w:u w:color="1A1A1A"/>
        </w:rPr>
        <w:t>ь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 xml:space="preserve"> персонажа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. Последовательность действий на данном этапе определяется </w:t>
      </w:r>
      <w:r w:rsidR="005101B9">
        <w:rPr>
          <w:rFonts w:ascii="Times New Roman" w:hAnsi="Times New Roman"/>
          <w:color w:val="1A1A1A"/>
          <w:sz w:val="28"/>
          <w:szCs w:val="28"/>
          <w:u w:color="1A1A1A"/>
        </w:rPr>
        <w:t>конкурсантом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самостоятельно. Важно, чтобы в конечном счёте была предоставлена 3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D</w:t>
      </w:r>
      <w:r w:rsidR="00DE76FC" w:rsidRPr="00DE76FC"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 w:rsidR="00DE76FC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Major</w:t>
      </w:r>
      <w:r w:rsidR="00DE76FC" w:rsidRPr="00DE76FC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модел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 xml:space="preserve">ь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с правильной топологией. Построить корректную UV</w:t>
      </w:r>
      <w:r w:rsidR="004167B7">
        <w:rPr>
          <w:rFonts w:ascii="Times New Roman" w:hAnsi="Times New Roman"/>
          <w:color w:val="1A1A1A"/>
          <w:sz w:val="28"/>
          <w:szCs w:val="28"/>
          <w:u w:color="1A1A1A"/>
        </w:rPr>
        <w:t xml:space="preserve"> (</w:t>
      </w:r>
      <w:r w:rsidR="004167B7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 w:rsidR="004167B7" w:rsidRPr="00155D3E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proofErr w:type="spellStart"/>
      <w:r w:rsidR="004167B7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Udim</w:t>
      </w:r>
      <w:proofErr w:type="spellEnd"/>
      <w:r w:rsidR="004167B7" w:rsidRPr="00155D3E">
        <w:rPr>
          <w:rFonts w:ascii="Times New Roman" w:hAnsi="Times New Roman"/>
          <w:color w:val="1A1A1A"/>
          <w:sz w:val="28"/>
          <w:szCs w:val="28"/>
          <w:u w:color="1A1A1A"/>
        </w:rPr>
        <w:t>)</w:t>
      </w:r>
      <w:r w:rsidR="00D249A9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 w:rsidR="00D249A9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карту развертки. Необходимо «развернуть» модел</w:t>
      </w:r>
      <w:r w:rsidR="00FD1964">
        <w:rPr>
          <w:rFonts w:ascii="Times New Roman" w:hAnsi="Times New Roman"/>
          <w:color w:val="1A1A1A"/>
          <w:sz w:val="28"/>
          <w:szCs w:val="28"/>
          <w:u w:color="1A1A1A"/>
        </w:rPr>
        <w:t>ь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для последующего создания текстур и дополнительных карт.</w:t>
      </w:r>
    </w:p>
    <w:p w14:paraId="022EF044" w14:textId="72D7DFB2" w:rsidR="009828D8" w:rsidRDefault="002D00C6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Моделирование</w:t>
      </w:r>
    </w:p>
    <w:p w14:paraId="454725E5" w14:textId="6D0EBE8A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Задание: на основе </w:t>
      </w:r>
      <w:r w:rsidR="004167B7">
        <w:rPr>
          <w:rFonts w:ascii="Times New Roman" w:hAnsi="Times New Roman"/>
          <w:sz w:val="28"/>
          <w:szCs w:val="28"/>
        </w:rPr>
        <w:t>предоставленной</w:t>
      </w:r>
      <w:r>
        <w:rPr>
          <w:rFonts w:ascii="Times New Roman" w:hAnsi="Times New Roman"/>
          <w:sz w:val="28"/>
          <w:szCs w:val="28"/>
        </w:rPr>
        <w:t xml:space="preserve"> дизайн-концепции</w:t>
      </w:r>
      <w:r w:rsidR="00416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трёхмерную модель</w:t>
      </w:r>
      <w:r w:rsidR="00897BE0">
        <w:rPr>
          <w:rFonts w:ascii="Times New Roman" w:hAnsi="Times New Roman"/>
          <w:sz w:val="28"/>
          <w:szCs w:val="28"/>
        </w:rPr>
        <w:t xml:space="preserve"> </w:t>
      </w:r>
      <w:r w:rsidR="007D3783">
        <w:rPr>
          <w:rFonts w:ascii="Times New Roman" w:hAnsi="Times New Roman"/>
          <w:sz w:val="28"/>
          <w:szCs w:val="28"/>
        </w:rPr>
        <w:t>персонажа</w:t>
      </w:r>
      <w:r w:rsidR="00DE76FC">
        <w:rPr>
          <w:rFonts w:ascii="Times New Roman" w:hAnsi="Times New Roman"/>
          <w:sz w:val="28"/>
          <w:szCs w:val="28"/>
        </w:rPr>
        <w:t xml:space="preserve"> (</w:t>
      </w:r>
      <w:r w:rsidR="00DE76FC">
        <w:rPr>
          <w:rFonts w:ascii="Times New Roman" w:hAnsi="Times New Roman"/>
          <w:sz w:val="28"/>
          <w:szCs w:val="28"/>
          <w:lang w:val="en-US"/>
        </w:rPr>
        <w:t>Major</w:t>
      </w:r>
      <w:r w:rsidR="00DE76F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программном обеспечении для 3D-моделирования. </w:t>
      </w:r>
    </w:p>
    <w:p w14:paraId="5585A1B9" w14:textId="77777777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Проверяемый результат работы </w:t>
      </w:r>
    </w:p>
    <w:p w14:paraId="6ECD66D8" w14:textId="0AD43D02" w:rsidR="009828D8" w:rsidRPr="00F638E3" w:rsidRDefault="001205AA" w:rsidP="004673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 xml:space="preserve">готовый </w:t>
      </w:r>
      <w:proofErr w:type="spellStart"/>
      <w:r w:rsidRPr="00F638E3">
        <w:rPr>
          <w:rFonts w:ascii="Times New Roman" w:hAnsi="Times New Roman"/>
          <w:sz w:val="28"/>
          <w:szCs w:val="28"/>
        </w:rPr>
        <w:t>скульпт</w:t>
      </w:r>
      <w:proofErr w:type="spellEnd"/>
      <w:r w:rsidRPr="00F638E3">
        <w:rPr>
          <w:rFonts w:ascii="Times New Roman" w:hAnsi="Times New Roman"/>
          <w:sz w:val="28"/>
          <w:szCs w:val="28"/>
        </w:rPr>
        <w:t xml:space="preserve"> 3D Major-модель;</w:t>
      </w:r>
    </w:p>
    <w:p w14:paraId="5114074F" w14:textId="2802D47F" w:rsidR="00DE76FC" w:rsidRPr="00FD1964" w:rsidRDefault="001205AA" w:rsidP="004673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>готовая базовая 3D Major-модель,</w:t>
      </w:r>
      <w:r w:rsidRPr="007D378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01C39">
        <w:rPr>
          <w:rFonts w:ascii="Times New Roman" w:hAnsi="Times New Roman"/>
          <w:color w:val="auto"/>
          <w:sz w:val="28"/>
          <w:szCs w:val="28"/>
        </w:rPr>
        <w:t>70</w:t>
      </w:r>
      <w:r w:rsidR="00DE76FC" w:rsidRPr="00FD1964">
        <w:rPr>
          <w:rFonts w:ascii="Times New Roman" w:hAnsi="Times New Roman"/>
          <w:color w:val="auto"/>
          <w:sz w:val="28"/>
          <w:szCs w:val="28"/>
        </w:rPr>
        <w:t xml:space="preserve">’000 - </w:t>
      </w:r>
      <w:r w:rsidR="00FD1964">
        <w:rPr>
          <w:rFonts w:ascii="Times New Roman" w:hAnsi="Times New Roman"/>
          <w:color w:val="auto"/>
          <w:sz w:val="28"/>
          <w:szCs w:val="28"/>
        </w:rPr>
        <w:t>7</w:t>
      </w:r>
      <w:r w:rsidR="00701C39">
        <w:rPr>
          <w:rFonts w:ascii="Times New Roman" w:hAnsi="Times New Roman"/>
          <w:color w:val="auto"/>
          <w:sz w:val="28"/>
          <w:szCs w:val="28"/>
        </w:rPr>
        <w:t>5</w:t>
      </w:r>
      <w:r w:rsidR="004167B7" w:rsidRPr="00FD1964">
        <w:rPr>
          <w:rFonts w:ascii="Times New Roman" w:hAnsi="Times New Roman"/>
          <w:color w:val="auto"/>
          <w:sz w:val="28"/>
          <w:szCs w:val="28"/>
        </w:rPr>
        <w:t>’</w:t>
      </w:r>
      <w:r w:rsidRPr="00FD1964">
        <w:rPr>
          <w:rFonts w:ascii="Times New Roman" w:hAnsi="Times New Roman"/>
          <w:color w:val="auto"/>
          <w:sz w:val="28"/>
          <w:szCs w:val="28"/>
        </w:rPr>
        <w:t xml:space="preserve">000 </w:t>
      </w:r>
      <w:proofErr w:type="spellStart"/>
      <w:r w:rsidRPr="00FD1964">
        <w:rPr>
          <w:rFonts w:ascii="Times New Roman" w:hAnsi="Times New Roman"/>
          <w:color w:val="auto"/>
          <w:sz w:val="28"/>
          <w:szCs w:val="28"/>
        </w:rPr>
        <w:t>трисов</w:t>
      </w:r>
      <w:proofErr w:type="spellEnd"/>
      <w:r w:rsidR="00DE76FC" w:rsidRPr="00FD1964">
        <w:rPr>
          <w:rFonts w:ascii="Times New Roman" w:hAnsi="Times New Roman"/>
          <w:color w:val="auto"/>
          <w:sz w:val="28"/>
          <w:szCs w:val="28"/>
        </w:rPr>
        <w:t>;</w:t>
      </w:r>
    </w:p>
    <w:p w14:paraId="2B3A2C80" w14:textId="253EB998" w:rsidR="00FD1964" w:rsidRDefault="00701C39" w:rsidP="004673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поликаунт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волос/шерсти – от 10</w:t>
      </w:r>
      <w:r w:rsidRPr="00701C39">
        <w:rPr>
          <w:rFonts w:ascii="Times New Roman" w:hAnsi="Times New Roman"/>
          <w:sz w:val="28"/>
          <w:szCs w:val="28"/>
        </w:rPr>
        <w:t>’000</w:t>
      </w:r>
      <w:r>
        <w:rPr>
          <w:rFonts w:ascii="Times New Roman" w:hAnsi="Times New Roman"/>
          <w:sz w:val="28"/>
          <w:szCs w:val="28"/>
        </w:rPr>
        <w:t xml:space="preserve"> до </w:t>
      </w:r>
      <w:r w:rsidRPr="00701C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701C39">
        <w:rPr>
          <w:rFonts w:ascii="Times New Roman" w:hAnsi="Times New Roman"/>
          <w:sz w:val="28"/>
          <w:szCs w:val="28"/>
        </w:rPr>
        <w:t xml:space="preserve">’000 </w:t>
      </w:r>
      <w:proofErr w:type="spellStart"/>
      <w:r>
        <w:rPr>
          <w:rFonts w:ascii="Times New Roman" w:hAnsi="Times New Roman"/>
          <w:sz w:val="28"/>
          <w:szCs w:val="28"/>
        </w:rPr>
        <w:t>трисов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8A066A" w14:textId="1EA2A7C7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UV развертка модел</w:t>
      </w:r>
      <w:r w:rsidR="002D00C6">
        <w:rPr>
          <w:rFonts w:ascii="Times New Roman" w:hAnsi="Times New Roman"/>
          <w:b/>
          <w:bCs/>
          <w:sz w:val="28"/>
          <w:szCs w:val="28"/>
        </w:rPr>
        <w:t>ей</w:t>
      </w:r>
    </w:p>
    <w:p w14:paraId="0E3A184E" w14:textId="469ED7E9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построить корректную </w:t>
      </w:r>
      <w:r w:rsidR="002D00C6">
        <w:rPr>
          <w:rFonts w:ascii="Times New Roman" w:hAnsi="Times New Roman"/>
          <w:sz w:val="28"/>
          <w:szCs w:val="28"/>
          <w:lang w:val="en-US"/>
        </w:rPr>
        <w:t>UV</w:t>
      </w:r>
      <w:r w:rsidR="002D00C6" w:rsidRPr="002D00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0C6">
        <w:rPr>
          <w:rFonts w:ascii="Times New Roman" w:hAnsi="Times New Roman"/>
          <w:sz w:val="28"/>
          <w:szCs w:val="28"/>
          <w:lang w:val="en-US"/>
        </w:rPr>
        <w:t>Udim</w:t>
      </w:r>
      <w:proofErr w:type="spellEnd"/>
      <w:r w:rsidR="00897BE0" w:rsidRPr="00897BE0">
        <w:rPr>
          <w:rFonts w:ascii="Times New Roman" w:hAnsi="Times New Roman"/>
          <w:sz w:val="28"/>
          <w:szCs w:val="28"/>
        </w:rPr>
        <w:t xml:space="preserve"> </w:t>
      </w:r>
      <w:r w:rsidR="00897BE0">
        <w:rPr>
          <w:rFonts w:ascii="Times New Roman" w:hAnsi="Times New Roman"/>
          <w:sz w:val="28"/>
          <w:szCs w:val="28"/>
        </w:rPr>
        <w:t>развертку</w:t>
      </w:r>
      <w:r w:rsidR="00897BE0" w:rsidRPr="00897BE0">
        <w:rPr>
          <w:rFonts w:ascii="Times New Roman" w:hAnsi="Times New Roman"/>
          <w:sz w:val="28"/>
          <w:szCs w:val="28"/>
        </w:rPr>
        <w:t xml:space="preserve"> д</w:t>
      </w:r>
      <w:r w:rsidR="00897BE0">
        <w:rPr>
          <w:rFonts w:ascii="Times New Roman" w:hAnsi="Times New Roman"/>
          <w:sz w:val="28"/>
          <w:szCs w:val="28"/>
        </w:rPr>
        <w:t xml:space="preserve">ля </w:t>
      </w:r>
      <w:r w:rsidR="00681333">
        <w:rPr>
          <w:rFonts w:ascii="Times New Roman" w:hAnsi="Times New Roman"/>
          <w:sz w:val="28"/>
          <w:szCs w:val="28"/>
          <w:lang w:val="en-US"/>
        </w:rPr>
        <w:t>Major</w:t>
      </w:r>
      <w:r w:rsidR="00681333">
        <w:rPr>
          <w:rFonts w:ascii="Times New Roman" w:hAnsi="Times New Roman"/>
          <w:sz w:val="28"/>
          <w:szCs w:val="28"/>
        </w:rPr>
        <w:t>-</w:t>
      </w:r>
      <w:r w:rsidR="00897BE0">
        <w:rPr>
          <w:rFonts w:ascii="Times New Roman" w:hAnsi="Times New Roman"/>
          <w:sz w:val="28"/>
          <w:szCs w:val="28"/>
        </w:rPr>
        <w:t>модели</w:t>
      </w:r>
      <w:r w:rsidR="00681333">
        <w:rPr>
          <w:rFonts w:ascii="Times New Roman" w:hAnsi="Times New Roman"/>
          <w:sz w:val="28"/>
          <w:szCs w:val="28"/>
        </w:rPr>
        <w:t xml:space="preserve"> и корректну</w:t>
      </w:r>
      <w:r w:rsidR="00701C39">
        <w:rPr>
          <w:rFonts w:ascii="Times New Roman" w:hAnsi="Times New Roman"/>
          <w:sz w:val="28"/>
          <w:szCs w:val="28"/>
        </w:rPr>
        <w:t>ю</w:t>
      </w:r>
      <w:r w:rsidR="00681333">
        <w:rPr>
          <w:rFonts w:ascii="Times New Roman" w:hAnsi="Times New Roman"/>
          <w:sz w:val="28"/>
          <w:szCs w:val="28"/>
        </w:rPr>
        <w:t xml:space="preserve"> </w:t>
      </w:r>
      <w:r w:rsidR="00681333">
        <w:rPr>
          <w:rFonts w:ascii="Times New Roman" w:hAnsi="Times New Roman"/>
          <w:sz w:val="28"/>
          <w:szCs w:val="28"/>
          <w:lang w:val="en-US"/>
        </w:rPr>
        <w:t>UV</w:t>
      </w:r>
      <w:r w:rsidR="00681333">
        <w:rPr>
          <w:rFonts w:ascii="Times New Roman" w:hAnsi="Times New Roman"/>
          <w:sz w:val="28"/>
          <w:szCs w:val="28"/>
        </w:rPr>
        <w:t xml:space="preserve">-развертку для </w:t>
      </w:r>
      <w:r w:rsidR="00701C39">
        <w:rPr>
          <w:rFonts w:ascii="Times New Roman" w:hAnsi="Times New Roman"/>
          <w:sz w:val="28"/>
          <w:szCs w:val="28"/>
        </w:rPr>
        <w:t>волос/шерсти</w:t>
      </w:r>
      <w:r>
        <w:rPr>
          <w:rFonts w:ascii="Times New Roman" w:hAnsi="Times New Roman"/>
          <w:sz w:val="28"/>
          <w:szCs w:val="28"/>
        </w:rPr>
        <w:t xml:space="preserve"> Необходимо «развернуть» модел</w:t>
      </w:r>
      <w:r w:rsidR="007D378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для последующего создания текстур и дополнительных карт. </w:t>
      </w:r>
    </w:p>
    <w:p w14:paraId="65C32CE5" w14:textId="56CDD67E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Проверяемый результат работы </w:t>
      </w:r>
    </w:p>
    <w:p w14:paraId="0263C892" w14:textId="77777777" w:rsidR="00701C39" w:rsidRDefault="002D00C6" w:rsidP="00701C3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</w:pPr>
      <w:r w:rsidRPr="00D249A9">
        <w:rPr>
          <w:rFonts w:ascii="Times New Roman" w:hAnsi="Times New Roman"/>
          <w:sz w:val="28"/>
          <w:szCs w:val="28"/>
          <w:lang w:val="en-US"/>
        </w:rPr>
        <w:t>UV</w:t>
      </w:r>
      <w:r w:rsidRPr="00D24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9A9">
        <w:rPr>
          <w:rFonts w:ascii="Times New Roman" w:hAnsi="Times New Roman"/>
          <w:sz w:val="28"/>
          <w:szCs w:val="28"/>
          <w:lang w:val="en-US"/>
        </w:rPr>
        <w:t>Udim</w:t>
      </w:r>
      <w:proofErr w:type="spellEnd"/>
      <w:r w:rsidRPr="00D249A9">
        <w:rPr>
          <w:rFonts w:ascii="Times New Roman" w:hAnsi="Times New Roman"/>
          <w:sz w:val="28"/>
          <w:szCs w:val="28"/>
        </w:rPr>
        <w:t xml:space="preserve"> развёртка</w:t>
      </w:r>
      <w:r w:rsidR="00897BE0" w:rsidRPr="00D249A9">
        <w:rPr>
          <w:rFonts w:ascii="Times New Roman" w:hAnsi="Times New Roman"/>
          <w:sz w:val="28"/>
          <w:szCs w:val="28"/>
        </w:rPr>
        <w:t xml:space="preserve"> </w:t>
      </w:r>
      <w:r w:rsidR="007D3783">
        <w:rPr>
          <w:rFonts w:ascii="Times New Roman" w:hAnsi="Times New Roman"/>
          <w:sz w:val="28"/>
          <w:szCs w:val="28"/>
        </w:rPr>
        <w:t>3</w:t>
      </w:r>
      <w:r w:rsidR="007D3783">
        <w:rPr>
          <w:rFonts w:ascii="Times New Roman" w:hAnsi="Times New Roman"/>
          <w:sz w:val="28"/>
          <w:szCs w:val="28"/>
          <w:lang w:val="en-US"/>
        </w:rPr>
        <w:t>D</w:t>
      </w:r>
      <w:r w:rsidR="00681333">
        <w:rPr>
          <w:rFonts w:ascii="Times New Roman" w:hAnsi="Times New Roman"/>
          <w:sz w:val="28"/>
          <w:szCs w:val="28"/>
        </w:rPr>
        <w:t xml:space="preserve"> </w:t>
      </w:r>
      <w:r w:rsidR="00681333">
        <w:rPr>
          <w:rFonts w:ascii="Times New Roman" w:hAnsi="Times New Roman"/>
          <w:sz w:val="28"/>
          <w:szCs w:val="28"/>
          <w:lang w:val="en-US"/>
        </w:rPr>
        <w:t>Major</w:t>
      </w:r>
      <w:r w:rsidR="007D3783" w:rsidRPr="007D3783">
        <w:rPr>
          <w:rFonts w:ascii="Times New Roman" w:hAnsi="Times New Roman"/>
          <w:sz w:val="28"/>
          <w:szCs w:val="28"/>
        </w:rPr>
        <w:t>-</w:t>
      </w:r>
      <w:r w:rsidR="001205AA" w:rsidRPr="00D249A9">
        <w:rPr>
          <w:rFonts w:ascii="Times New Roman" w:hAnsi="Times New Roman"/>
          <w:sz w:val="28"/>
          <w:szCs w:val="28"/>
        </w:rPr>
        <w:t>модел</w:t>
      </w:r>
      <w:r w:rsidR="00681333">
        <w:rPr>
          <w:rFonts w:ascii="Times New Roman" w:hAnsi="Times New Roman"/>
          <w:sz w:val="28"/>
          <w:szCs w:val="28"/>
        </w:rPr>
        <w:t>и</w:t>
      </w:r>
      <w:r w:rsidR="00681333">
        <w:t>;</w:t>
      </w:r>
    </w:p>
    <w:p w14:paraId="01136635" w14:textId="1E78B5B2" w:rsidR="00681333" w:rsidRPr="00681333" w:rsidRDefault="00681333" w:rsidP="00701C3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</w:pPr>
      <w:r w:rsidRPr="00701C39">
        <w:rPr>
          <w:rFonts w:ascii="Times New Roman" w:hAnsi="Times New Roman"/>
          <w:sz w:val="28"/>
          <w:szCs w:val="28"/>
          <w:lang w:val="en-US"/>
        </w:rPr>
        <w:t>UV</w:t>
      </w:r>
      <w:r w:rsidRPr="00701C39">
        <w:rPr>
          <w:rFonts w:ascii="Times New Roman" w:hAnsi="Times New Roman"/>
          <w:sz w:val="28"/>
          <w:szCs w:val="28"/>
        </w:rPr>
        <w:t>-развертка</w:t>
      </w:r>
      <w:r w:rsidR="00701C39">
        <w:rPr>
          <w:rFonts w:ascii="Times New Roman" w:hAnsi="Times New Roman"/>
          <w:sz w:val="28"/>
          <w:szCs w:val="28"/>
        </w:rPr>
        <w:t xml:space="preserve"> (уникальная)</w:t>
      </w:r>
      <w:r w:rsidRPr="00701C39">
        <w:rPr>
          <w:rFonts w:ascii="Times New Roman" w:hAnsi="Times New Roman"/>
          <w:sz w:val="28"/>
          <w:szCs w:val="28"/>
        </w:rPr>
        <w:t xml:space="preserve"> </w:t>
      </w:r>
      <w:r w:rsidR="00701C39">
        <w:rPr>
          <w:rFonts w:ascii="Times New Roman" w:hAnsi="Times New Roman"/>
          <w:sz w:val="28"/>
          <w:szCs w:val="28"/>
        </w:rPr>
        <w:t>волос/шерсти</w:t>
      </w:r>
      <w:r w:rsidRPr="00701C39">
        <w:rPr>
          <w:rFonts w:ascii="Times New Roman" w:hAnsi="Times New Roman"/>
          <w:sz w:val="28"/>
          <w:szCs w:val="28"/>
        </w:rPr>
        <w:t>.</w:t>
      </w:r>
    </w:p>
    <w:p w14:paraId="7E0E83A3" w14:textId="1F30EC90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Рекомендации</w:t>
      </w:r>
      <w:r w:rsidR="00701C39">
        <w:rPr>
          <w:rFonts w:ascii="Times New Roman" w:hAnsi="Times New Roman"/>
          <w:b/>
          <w:bCs/>
          <w:sz w:val="28"/>
          <w:szCs w:val="28"/>
        </w:rPr>
        <w:t xml:space="preserve"> для модели</w:t>
      </w:r>
    </w:p>
    <w:tbl>
      <w:tblPr>
        <w:tblStyle w:val="TableNormal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073C01" w:rsidRPr="00D249A9" w14:paraId="07E290E1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598E" w14:textId="2300848D" w:rsidR="00073C01" w:rsidRPr="00D249A9" w:rsidRDefault="00073C01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>Большинство объектов б</w:t>
            </w:r>
            <w:r w:rsidR="00765E45">
              <w:rPr>
                <w:rFonts w:ascii="Times New Roman" w:hAnsi="Times New Roman"/>
                <w:color w:val="auto"/>
                <w:sz w:val="24"/>
                <w:szCs w:val="26"/>
              </w:rPr>
              <w:t>ыло</w:t>
            </w:r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 xml:space="preserve"> построено посредством </w:t>
            </w:r>
            <w:proofErr w:type="spellStart"/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>скульптинга</w:t>
            </w:r>
            <w:proofErr w:type="spellEnd"/>
            <w:r w:rsidR="00985756">
              <w:rPr>
                <w:rFonts w:ascii="Times New Roman" w:hAnsi="Times New Roman"/>
                <w:color w:val="auto"/>
                <w:sz w:val="24"/>
                <w:szCs w:val="26"/>
              </w:rPr>
              <w:t xml:space="preserve"> в программном обеспечении </w:t>
            </w:r>
            <w:proofErr w:type="spellStart"/>
            <w:r w:rsidR="00985756">
              <w:rPr>
                <w:rFonts w:ascii="Times New Roman" w:hAnsi="Times New Roman"/>
                <w:color w:val="auto"/>
                <w:sz w:val="24"/>
                <w:szCs w:val="26"/>
                <w:lang w:val="en-US"/>
              </w:rPr>
              <w:t>ZBrush</w:t>
            </w:r>
            <w:proofErr w:type="spellEnd"/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 xml:space="preserve">, с последующей </w:t>
            </w:r>
            <w:proofErr w:type="spellStart"/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>ретопологией</w:t>
            </w:r>
            <w:proofErr w:type="spellEnd"/>
          </w:p>
        </w:tc>
      </w:tr>
      <w:tr w:rsidR="00073C01" w:rsidRPr="00D249A9" w14:paraId="2E304B4F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D04DC" w14:textId="0C27C629" w:rsidR="00073C01" w:rsidRPr="008D00F6" w:rsidRDefault="00DE76FC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Структура </w:t>
            </w:r>
            <w:r w:rsidR="00765E45"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складок ткани </w:t>
            </w: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выполнена грамотно, читаемые и логичные формы ткани</w:t>
            </w:r>
          </w:p>
        </w:tc>
      </w:tr>
      <w:tr w:rsidR="00DE76FC" w:rsidRPr="00D249A9" w14:paraId="5F3E649E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85CD7" w14:textId="1921E306" w:rsidR="00DE76FC" w:rsidRPr="008D00F6" w:rsidRDefault="00DE76FC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Структура </w:t>
            </w:r>
            <w:r w:rsidR="00765E45"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кожи </w:t>
            </w: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выполнена грамотно, читаемые и логичные формы кожи (</w:t>
            </w:r>
            <w:r w:rsidR="008D00F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lather</w:t>
            </w: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01C39" w:rsidRPr="00D249A9" w14:paraId="1ACF1CBE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BFA53" w14:textId="1BB0F6B9" w:rsidR="00701C39" w:rsidRPr="008D00F6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Структура кожи выполнена грамотно, читаемые и логичные формы кожи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skin</w:t>
            </w:r>
            <w:r w:rsidRPr="008D00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01C39" w:rsidRPr="00D249A9" w14:paraId="5152F198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FFB92" w14:textId="4E30FF20" w:rsidR="00701C39" w:rsidRPr="00DE76FC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Детализация модели выполнена посредством </w:t>
            </w:r>
            <w:proofErr w:type="spellStart"/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скульптинга</w:t>
            </w:r>
            <w:proofErr w:type="spellEnd"/>
          </w:p>
        </w:tc>
      </w:tr>
      <w:tr w:rsidR="00701C39" w:rsidRPr="00D249A9" w14:paraId="7404E2EC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0B3D" w14:textId="7777777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Сцена в </w:t>
            </w: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Blender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Мax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>/Maya организована грамотно, на сцене есть только нужные объекты</w:t>
            </w:r>
          </w:p>
        </w:tc>
      </w:tr>
      <w:tr w:rsidR="00701C39" w:rsidRPr="00D249A9" w14:paraId="61DCCF46" w14:textId="77777777" w:rsidTr="00D249A9">
        <w:trPr>
          <w:trHeight w:val="25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4A577" w14:textId="4AB0F582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Модель выставлена в нулевые координаты,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pivot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настроен по нижней границе модели</w:t>
            </w:r>
          </w:p>
        </w:tc>
      </w:tr>
      <w:tr w:rsidR="00701C39" w:rsidRPr="00D249A9" w14:paraId="541CCB03" w14:textId="77777777" w:rsidTr="00D249A9">
        <w:trPr>
          <w:trHeight w:val="514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6E5DB" w14:textId="12F04C5C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Распределение полигонов на модели выполнено грамотно и принимает во внимание области, где потребуется деформация</w:t>
            </w:r>
          </w:p>
        </w:tc>
      </w:tr>
      <w:tr w:rsidR="00701C39" w:rsidRPr="00D249A9" w14:paraId="34C0089D" w14:textId="77777777" w:rsidTr="00D249A9">
        <w:trPr>
          <w:trHeight w:val="514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0C69" w14:textId="284A4EA9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3">
              <w:rPr>
                <w:rFonts w:ascii="Times New Roman" w:hAnsi="Times New Roman"/>
                <w:sz w:val="24"/>
                <w:szCs w:val="24"/>
              </w:rPr>
              <w:t>Фаски и/или жесткие рёбра на модели исключают ошибки затенения.</w:t>
            </w:r>
          </w:p>
        </w:tc>
      </w:tr>
      <w:tr w:rsidR="00701C39" w:rsidRPr="00D249A9" w14:paraId="2D7EF054" w14:textId="77777777" w:rsidTr="00D249A9">
        <w:trPr>
          <w:trHeight w:val="28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524BA" w14:textId="55DB860B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681333">
              <w:rPr>
                <w:rFonts w:ascii="Times New Roman" w:hAnsi="Times New Roman"/>
                <w:sz w:val="24"/>
                <w:szCs w:val="24"/>
              </w:rPr>
              <w:t xml:space="preserve">Большинство элементов сетки модели было оптимизировано для соответствия </w:t>
            </w:r>
            <w:proofErr w:type="spellStart"/>
            <w:r w:rsidRPr="00681333">
              <w:rPr>
                <w:rFonts w:ascii="Times New Roman" w:hAnsi="Times New Roman"/>
                <w:sz w:val="24"/>
                <w:szCs w:val="24"/>
              </w:rPr>
              <w:t>polyloop</w:t>
            </w:r>
            <w:proofErr w:type="spellEnd"/>
            <w:r w:rsidRPr="00681333">
              <w:rPr>
                <w:rFonts w:ascii="Times New Roman" w:hAnsi="Times New Roman"/>
                <w:sz w:val="24"/>
                <w:szCs w:val="24"/>
              </w:rPr>
              <w:t xml:space="preserve"> на модели</w:t>
            </w:r>
          </w:p>
        </w:tc>
      </w:tr>
      <w:tr w:rsidR="00701C39" w:rsidRPr="00D249A9" w14:paraId="064DFFB2" w14:textId="77777777" w:rsidTr="00D249A9">
        <w:trPr>
          <w:trHeight w:val="28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4DC2" w14:textId="15D1AF99" w:rsidR="00701C39" w:rsidRPr="00681333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3">
              <w:rPr>
                <w:rFonts w:ascii="Times New Roman" w:hAnsi="Times New Roman"/>
                <w:sz w:val="24"/>
                <w:szCs w:val="24"/>
              </w:rPr>
              <w:t>Топология оптимизирована, подчёркивает форму объекта</w:t>
            </w:r>
          </w:p>
        </w:tc>
      </w:tr>
      <w:tr w:rsidR="00701C39" w:rsidRPr="00D249A9" w14:paraId="3690FA3C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68A9F" w14:textId="6478EE55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Модель узнаваема по своему силуэту</w:t>
            </w:r>
          </w:p>
        </w:tc>
      </w:tr>
      <w:tr w:rsidR="00701C39" w:rsidRPr="00D249A9" w14:paraId="17339A94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CAF07" w14:textId="05F677E1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Модель соответствует предложенной в задании стилистике</w:t>
            </w:r>
          </w:p>
        </w:tc>
      </w:tr>
      <w:tr w:rsidR="00701C39" w:rsidRPr="00D249A9" w14:paraId="5BD9321F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DD22" w14:textId="3BFA1F9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На модели нет N-угольников</w:t>
            </w:r>
          </w:p>
        </w:tc>
      </w:tr>
      <w:tr w:rsidR="00701C39" w:rsidRPr="00D249A9" w14:paraId="535E2693" w14:textId="77777777" w:rsidTr="00D249A9">
        <w:trPr>
          <w:trHeight w:val="18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C81F" w14:textId="031DD963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На модели нет вывернутых нормалей</w:t>
            </w:r>
          </w:p>
        </w:tc>
      </w:tr>
      <w:tr w:rsidR="00701C39" w:rsidRPr="00D249A9" w14:paraId="43C7CD6B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1DB0" w14:textId="195A85AA" w:rsidR="00701C39" w:rsidRPr="00701C39" w:rsidRDefault="00701C39" w:rsidP="00701C39">
            <w:pPr>
              <w:spacing w:after="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701C3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701C3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701C3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701C3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Major</w:t>
            </w:r>
            <w:r w:rsidRPr="00701C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Модель укладывается в бюджет полигонов 70’000 - 75’000 </w:t>
            </w:r>
            <w:proofErr w:type="spellStart"/>
            <w:r w:rsidRPr="00701C39">
              <w:rPr>
                <w:rFonts w:ascii="Times New Roman" w:hAnsi="Times New Roman"/>
                <w:color w:val="auto"/>
                <w:sz w:val="24"/>
                <w:szCs w:val="24"/>
              </w:rPr>
              <w:t>трисов</w:t>
            </w:r>
            <w:proofErr w:type="spellEnd"/>
          </w:p>
        </w:tc>
      </w:tr>
      <w:tr w:rsidR="00701C39" w:rsidRPr="00D249A9" w14:paraId="2AE89A2E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3DFB" w14:textId="79558C27" w:rsidR="00701C39" w:rsidRPr="00701C3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C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Волосы/шерсть на модели укладывается в бюджет полигонов 10’000 - 20’000 </w:t>
            </w:r>
            <w:proofErr w:type="spellStart"/>
            <w:r w:rsidRPr="00701C39">
              <w:rPr>
                <w:rFonts w:ascii="Times New Roman" w:hAnsi="Times New Roman"/>
                <w:color w:val="auto"/>
                <w:sz w:val="24"/>
                <w:szCs w:val="24"/>
              </w:rPr>
              <w:t>трисов</w:t>
            </w:r>
            <w:proofErr w:type="spellEnd"/>
          </w:p>
        </w:tc>
      </w:tr>
      <w:tr w:rsidR="00701C39" w:rsidRPr="00D249A9" w14:paraId="69012298" w14:textId="77777777" w:rsidTr="00D249A9">
        <w:trPr>
          <w:trHeight w:val="40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04B99" w14:textId="0040A46B" w:rsidR="00701C39" w:rsidRPr="00393845" w:rsidRDefault="00701C39" w:rsidP="00701C39">
            <w:pPr>
              <w:spacing w:after="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полигонов модели более 90% от общего бюджета</w:t>
            </w:r>
          </w:p>
        </w:tc>
      </w:tr>
      <w:tr w:rsidR="00701C39" w:rsidRPr="00D249A9" w14:paraId="579C7093" w14:textId="77777777" w:rsidTr="00D249A9">
        <w:trPr>
          <w:trHeight w:val="25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3EF0" w14:textId="689EE5B6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Выполнена развёртка модели</w:t>
            </w:r>
          </w:p>
        </w:tc>
      </w:tr>
      <w:tr w:rsidR="00701C39" w:rsidRPr="00D249A9" w14:paraId="675FDA8F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FE47" w14:textId="3FCE8DD9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текселя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</w:tr>
      <w:tr w:rsidR="00701C39" w:rsidRPr="00D249A9" w14:paraId="1246F02D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BEEB" w14:textId="5CA3D9D9" w:rsidR="00701C3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текселя для волос/клоков шерсти: 20.48 – 40.96.</w:t>
            </w:r>
          </w:p>
        </w:tc>
      </w:tr>
      <w:tr w:rsidR="00701C39" w:rsidRPr="00D249A9" w14:paraId="6E5FE9F6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BB371" w14:textId="2FD46A23" w:rsidR="00701C3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текстуры на волосах/шерсти визуально не отличается от качества текстуры персонажа</w:t>
            </w:r>
          </w:p>
        </w:tc>
      </w:tr>
      <w:tr w:rsidR="00701C39" w:rsidRPr="00D249A9" w14:paraId="38FD47BB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9665" w14:textId="6C88E646" w:rsidR="00701C39" w:rsidRPr="007D3783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Область занимаемого пространства на каждом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7D378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равзертки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Pr="00B2705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01C39" w:rsidRPr="00D249A9" w14:paraId="357EB550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DAB9" w14:textId="7777777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UV-развёртка выполнена аккуратно и эффективно для модели</w:t>
            </w:r>
          </w:p>
        </w:tc>
      </w:tr>
      <w:tr w:rsidR="00701C39" w:rsidRPr="00D249A9" w14:paraId="38084242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E8A30" w14:textId="6E8B43E6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Швы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развертки выполнены в рамках стандартов моделирования</w:t>
            </w:r>
          </w:p>
        </w:tc>
      </w:tr>
      <w:tr w:rsidR="00701C39" w:rsidRPr="00D249A9" w14:paraId="49B15DF6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6E12" w14:textId="10DE4FE1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UV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развертка состоит из мин. 3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тайлов</w:t>
            </w:r>
            <w:proofErr w:type="spellEnd"/>
          </w:p>
        </w:tc>
      </w:tr>
      <w:tr w:rsidR="00701C39" w:rsidRPr="00D249A9" w14:paraId="6B98E043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5DF8" w14:textId="62E05D21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 развертка создана. Каждый элемент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 развертки расположен в своих координатах</w:t>
            </w:r>
          </w:p>
        </w:tc>
      </w:tr>
      <w:tr w:rsidR="00701C39" w:rsidRPr="00D249A9" w14:paraId="1E00D406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9C895" w14:textId="24D9265C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имеют совпадение тексель</w:t>
            </w:r>
          </w:p>
        </w:tc>
      </w:tr>
      <w:tr w:rsidR="00701C39" w:rsidRPr="00D249A9" w14:paraId="5D8465FB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4EC4" w14:textId="7777777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Части UV-развёртки сгруппированы по цветам</w:t>
            </w:r>
          </w:p>
        </w:tc>
      </w:tr>
      <w:tr w:rsidR="00701C39" w:rsidRPr="00D249A9" w14:paraId="01FE4F6E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9318A" w14:textId="7777777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UV не накладываются друг на друга (кроме повторяющихся/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отзеркаленых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1C39" w:rsidRPr="00D249A9" w14:paraId="0DAD7D79" w14:textId="77777777" w:rsidTr="00D249A9">
        <w:trPr>
          <w:trHeight w:val="33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9EFB4" w14:textId="7777777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UV использует повороты/вращения, чтобы максимально использовать пространство</w:t>
            </w:r>
          </w:p>
        </w:tc>
      </w:tr>
      <w:tr w:rsidR="00701C39" w:rsidRPr="00D249A9" w14:paraId="21BC13FA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5476" w14:textId="77777777" w:rsidR="00701C39" w:rsidRPr="00D249A9" w:rsidRDefault="00701C39" w:rsidP="00701C3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Нет очевидной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пикселизации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на поверхностях</w:t>
            </w:r>
          </w:p>
        </w:tc>
      </w:tr>
    </w:tbl>
    <w:p w14:paraId="1DE046CE" w14:textId="77777777" w:rsidR="009828D8" w:rsidRPr="00D249A9" w:rsidRDefault="009828D8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91C56" w14:textId="6556946C" w:rsidR="009828D8" w:rsidRPr="006C40D6" w:rsidRDefault="001205AA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C40D6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3F7EF5" w:rsidRPr="006C40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C40D6">
        <w:rPr>
          <w:rFonts w:ascii="Times New Roman" w:hAnsi="Times New Roman" w:cs="Times New Roman"/>
          <w:b/>
          <w:bCs/>
          <w:sz w:val="28"/>
          <w:szCs w:val="28"/>
        </w:rPr>
        <w:t>. Текстурирование</w:t>
      </w:r>
      <w:r w:rsidRPr="006C4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(</w:t>
      </w:r>
      <w:r w:rsidR="006C40D6">
        <w:rPr>
          <w:rFonts w:ascii="Times New Roman" w:hAnsi="Times New Roman"/>
          <w:b/>
          <w:bCs/>
          <w:sz w:val="28"/>
          <w:szCs w:val="28"/>
        </w:rPr>
        <w:t>И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нвариант)</w:t>
      </w:r>
    </w:p>
    <w:p w14:paraId="3890DE5E" w14:textId="6E8563F9" w:rsidR="009828D8" w:rsidRPr="00D249A9" w:rsidRDefault="00D249A9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49A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205AA" w:rsidRPr="00D249A9">
        <w:rPr>
          <w:rFonts w:ascii="Times New Roman" w:hAnsi="Times New Roman" w:cs="Times New Roman"/>
          <w:i/>
          <w:iCs/>
          <w:sz w:val="28"/>
          <w:szCs w:val="28"/>
        </w:rPr>
        <w:t xml:space="preserve">ремя на выполнение модуля </w:t>
      </w:r>
      <w:r w:rsidR="00B27056" w:rsidRPr="00B27056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B27056">
        <w:rPr>
          <w:rFonts w:ascii="Times New Roman" w:hAnsi="Times New Roman" w:cs="Times New Roman"/>
          <w:i/>
          <w:iCs/>
          <w:sz w:val="28"/>
          <w:szCs w:val="28"/>
        </w:rPr>
        <w:t>,5</w:t>
      </w:r>
      <w:r w:rsidR="001205AA" w:rsidRPr="00D249A9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</w:p>
    <w:p w14:paraId="28AF8ECC" w14:textId="2C11C493" w:rsidR="009828D8" w:rsidRPr="00D249A9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Pr="00D249A9">
        <w:rPr>
          <w:rFonts w:ascii="Times New Roman" w:hAnsi="Times New Roman" w:cs="Times New Roman"/>
          <w:sz w:val="28"/>
          <w:szCs w:val="28"/>
        </w:rPr>
        <w:t xml:space="preserve"> 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отрисовать текстуры заданных в задании материалов, выполнить текстурирование, уделив внимание особенностям каждой текстуры (</w:t>
      </w:r>
      <w:r w:rsidR="00B27056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например: 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складки, морщины, трещины, рваные места), использовать текстурные карты.</w:t>
      </w:r>
    </w:p>
    <w:p w14:paraId="641C4221" w14:textId="5AD4DE37" w:rsidR="00B507BF" w:rsidRPr="00D249A9" w:rsidRDefault="00EB6FBE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Необходимо следовать строгому текстурному 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pipeline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(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Metal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, 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Roughness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);</w:t>
      </w:r>
    </w:p>
    <w:p w14:paraId="1764AA4F" w14:textId="2F2828E0" w:rsidR="00EB6FBE" w:rsidRPr="00D249A9" w:rsidRDefault="00EB6FBE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Текстура должна соответствовать и передавать суть заданной стилистики;</w:t>
      </w:r>
    </w:p>
    <w:p w14:paraId="44D394B5" w14:textId="14E07EF4" w:rsidR="00EB6FBE" w:rsidRDefault="00EB6FBE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При текстурировании необходимо использовать минимум </w:t>
      </w:r>
      <w:r w:rsidR="00B27056">
        <w:rPr>
          <w:rFonts w:ascii="Times New Roman" w:hAnsi="Times New Roman" w:cs="Times New Roman"/>
          <w:color w:val="auto"/>
          <w:sz w:val="28"/>
          <w:szCs w:val="28"/>
          <w:u w:color="1A1A1A"/>
        </w:rPr>
        <w:t>8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материалов;</w:t>
      </w:r>
    </w:p>
    <w:p w14:paraId="0C38647D" w14:textId="78E0B544" w:rsidR="00EB6FBE" w:rsidRDefault="00EB6FBE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Продемонстрируйте элементы изношенности, повреждения одежды и тела персонажа</w:t>
      </w:r>
      <w:r w:rsidR="00F418C3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и его оружия;</w:t>
      </w:r>
    </w:p>
    <w:p w14:paraId="048BBC6B" w14:textId="6751522D" w:rsidR="00B27056" w:rsidRPr="00B27056" w:rsidRDefault="00B27056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249A9">
        <w:rPr>
          <w:rFonts w:ascii="Times New Roman" w:hAnsi="Times New Roman" w:cs="Times New Roman"/>
          <w:sz w:val="28"/>
          <w:szCs w:val="28"/>
        </w:rPr>
        <w:t>екстурные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9A9">
        <w:rPr>
          <w:rFonts w:ascii="Times New Roman" w:hAnsi="Times New Roman" w:cs="Times New Roman"/>
          <w:sz w:val="28"/>
          <w:szCs w:val="28"/>
        </w:rPr>
        <w:t>карты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9A9">
        <w:rPr>
          <w:rFonts w:ascii="Times New Roman" w:hAnsi="Times New Roman" w:cs="Times New Roman"/>
          <w:sz w:val="28"/>
          <w:szCs w:val="28"/>
        </w:rPr>
        <w:t>для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9A9">
        <w:rPr>
          <w:rFonts w:ascii="Times New Roman" w:hAnsi="Times New Roman" w:cs="Times New Roman"/>
          <w:sz w:val="28"/>
          <w:szCs w:val="28"/>
        </w:rPr>
        <w:t>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05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Base color / Metal / Rough / Ambient Occlusion / Normal</w:t>
      </w:r>
      <w:r w:rsidRPr="002202C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28BC03" w14:textId="17B37289" w:rsidR="00B27056" w:rsidRPr="00B27056" w:rsidRDefault="00B27056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2202C1">
        <w:rPr>
          <w:rFonts w:ascii="Times New Roman" w:hAnsi="Times New Roman" w:cs="Times New Roman"/>
          <w:sz w:val="28"/>
          <w:szCs w:val="28"/>
        </w:rPr>
        <w:t xml:space="preserve">Минимум </w:t>
      </w:r>
      <w:r w:rsidR="00701C39">
        <w:rPr>
          <w:rFonts w:ascii="Times New Roman" w:hAnsi="Times New Roman" w:cs="Times New Roman"/>
          <w:sz w:val="28"/>
          <w:szCs w:val="28"/>
        </w:rPr>
        <w:t>две</w:t>
      </w:r>
      <w:r w:rsidRPr="002202C1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701C39">
        <w:rPr>
          <w:rFonts w:ascii="Times New Roman" w:hAnsi="Times New Roman" w:cs="Times New Roman"/>
          <w:sz w:val="28"/>
          <w:szCs w:val="28"/>
        </w:rPr>
        <w:t>ые</w:t>
      </w:r>
      <w:r w:rsidRPr="002202C1">
        <w:rPr>
          <w:rFonts w:ascii="Times New Roman" w:hAnsi="Times New Roman" w:cs="Times New Roman"/>
          <w:sz w:val="28"/>
          <w:szCs w:val="28"/>
        </w:rPr>
        <w:t xml:space="preserve"> текстурн</w:t>
      </w:r>
      <w:r w:rsidR="00701C39">
        <w:rPr>
          <w:rFonts w:ascii="Times New Roman" w:hAnsi="Times New Roman" w:cs="Times New Roman"/>
          <w:sz w:val="28"/>
          <w:szCs w:val="28"/>
        </w:rPr>
        <w:t>ые</w:t>
      </w:r>
      <w:r w:rsidRPr="002202C1">
        <w:rPr>
          <w:rFonts w:ascii="Times New Roman" w:hAnsi="Times New Roman" w:cs="Times New Roman"/>
          <w:sz w:val="28"/>
          <w:szCs w:val="28"/>
        </w:rPr>
        <w:t xml:space="preserve"> карт</w:t>
      </w:r>
      <w:r w:rsidR="00701C3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69B265" w14:textId="77777777" w:rsidR="00B27056" w:rsidRPr="00B27056" w:rsidRDefault="00EB6FBE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Все создаваемые вами карты должны нести логический смысл</w:t>
      </w:r>
      <w:r w:rsidR="001C5620"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и применены не в случайных местах</w:t>
      </w:r>
      <w:r w:rsidR="00B27056">
        <w:rPr>
          <w:rFonts w:ascii="Times New Roman" w:hAnsi="Times New Roman" w:cs="Times New Roman"/>
          <w:color w:val="auto"/>
          <w:sz w:val="28"/>
          <w:szCs w:val="28"/>
          <w:u w:color="1A1A1A"/>
        </w:rPr>
        <w:t>;</w:t>
      </w:r>
    </w:p>
    <w:p w14:paraId="44C9BCA4" w14:textId="142D1097" w:rsidR="00D249A9" w:rsidRPr="00B27056" w:rsidRDefault="00701C39" w:rsidP="00467360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1A1A1A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27056" w:rsidRPr="00B27056">
        <w:rPr>
          <w:rFonts w:ascii="Times New Roman" w:hAnsi="Times New Roman" w:cs="Times New Roman"/>
          <w:sz w:val="28"/>
          <w:szCs w:val="28"/>
        </w:rPr>
        <w:t>Рендер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7056" w:rsidRPr="00B27056">
        <w:rPr>
          <w:rFonts w:ascii="Times New Roman" w:hAnsi="Times New Roman" w:cs="Times New Roman"/>
          <w:sz w:val="28"/>
          <w:szCs w:val="28"/>
        </w:rPr>
        <w:t xml:space="preserve"> завершенной работы из </w:t>
      </w:r>
      <w:r w:rsidR="00B27056" w:rsidRPr="00B27056">
        <w:rPr>
          <w:rFonts w:ascii="Times New Roman" w:hAnsi="Times New Roman" w:cs="Times New Roman"/>
          <w:sz w:val="28"/>
          <w:szCs w:val="28"/>
          <w:lang w:val="en-US"/>
        </w:rPr>
        <w:t>Marmoset</w:t>
      </w:r>
      <w:r w:rsidR="00B27056" w:rsidRPr="00B27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056" w:rsidRPr="00B27056">
        <w:rPr>
          <w:rFonts w:ascii="Times New Roman" w:hAnsi="Times New Roman" w:cs="Times New Roman"/>
          <w:sz w:val="28"/>
          <w:szCs w:val="28"/>
          <w:lang w:val="en-US"/>
        </w:rPr>
        <w:t>Toolbag</w:t>
      </w:r>
      <w:proofErr w:type="spellEnd"/>
      <w:r w:rsidR="00B27056" w:rsidRPr="00B27056">
        <w:rPr>
          <w:rFonts w:ascii="Times New Roman" w:hAnsi="Times New Roman" w:cs="Times New Roman"/>
          <w:sz w:val="28"/>
          <w:szCs w:val="28"/>
        </w:rPr>
        <w:t>.</w:t>
      </w:r>
    </w:p>
    <w:p w14:paraId="76D8A9B1" w14:textId="77777777" w:rsidR="009828D8" w:rsidRPr="00D249A9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9A9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tbl>
      <w:tblPr>
        <w:tblStyle w:val="TableNormal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B27056" w:rsidRPr="00D249A9" w14:paraId="4ABEF986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EADD2" w14:textId="1FF8B170" w:rsidR="00B27056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Текстуры подчеркивают информацию, созданную посредством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скульптинга</w:t>
            </w:r>
            <w:proofErr w:type="spellEnd"/>
          </w:p>
        </w:tc>
      </w:tr>
      <w:tr w:rsidR="00F418C3" w:rsidRPr="00D249A9" w14:paraId="0DD3F7C4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4D73" w14:textId="63C2AAD2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Использованный цвет и тон демонстрируют базовый цвет материалов</w:t>
            </w:r>
          </w:p>
        </w:tc>
      </w:tr>
      <w:tr w:rsidR="00F418C3" w:rsidRPr="00D249A9" w14:paraId="514DF32A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7847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Текстуры поверхностей корректно описывают материалы</w:t>
            </w:r>
          </w:p>
        </w:tc>
      </w:tr>
      <w:tr w:rsidR="00F418C3" w:rsidRPr="00D249A9" w14:paraId="7973DD5C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67504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Швы спрятаны на текстурах</w:t>
            </w:r>
          </w:p>
        </w:tc>
      </w:tr>
      <w:tr w:rsidR="00F418C3" w:rsidRPr="00D249A9" w14:paraId="38052838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01A7D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Текстура соответствует стилистике игрового мира</w:t>
            </w:r>
          </w:p>
        </w:tc>
      </w:tr>
      <w:tr w:rsidR="00F418C3" w:rsidRPr="00D249A9" w14:paraId="39EA5DE3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BB18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Создана карта Metal</w:t>
            </w:r>
          </w:p>
        </w:tc>
      </w:tr>
      <w:tr w:rsidR="00F418C3" w:rsidRPr="00D249A9" w14:paraId="52187482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A2F5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Создана карта нормалей</w:t>
            </w:r>
          </w:p>
        </w:tc>
      </w:tr>
      <w:tr w:rsidR="00F418C3" w:rsidRPr="00D249A9" w14:paraId="5285445D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8176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Создана карта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Roughness</w:t>
            </w:r>
            <w:proofErr w:type="spellEnd"/>
          </w:p>
        </w:tc>
      </w:tr>
      <w:tr w:rsidR="00F418C3" w:rsidRPr="00D249A9" w14:paraId="574CF7A4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C7BF9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Был представлен набор различных материалов</w:t>
            </w:r>
          </w:p>
        </w:tc>
      </w:tr>
      <w:tr w:rsidR="00F418C3" w:rsidRPr="00D249A9" w14:paraId="2EB1CB44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35E8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Ambient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Occlusion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была создана</w:t>
            </w:r>
          </w:p>
        </w:tc>
      </w:tr>
      <w:tr w:rsidR="00F418C3" w:rsidRPr="00D249A9" w14:paraId="3D740230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FBC34" w14:textId="77777777" w:rsidR="00F418C3" w:rsidRPr="002202C1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Были созданы карты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Emissive</w:t>
            </w:r>
          </w:p>
        </w:tc>
      </w:tr>
      <w:tr w:rsidR="00F418C3" w:rsidRPr="003B0152" w14:paraId="4F31FF39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C979" w14:textId="22BBE1D1" w:rsidR="00F418C3" w:rsidRPr="00F418C3" w:rsidRDefault="00F418C3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Substance Painter 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использованы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ancor</w:t>
            </w:r>
            <w:proofErr w:type="spellEnd"/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point</w:t>
            </w:r>
          </w:p>
        </w:tc>
      </w:tr>
      <w:tr w:rsidR="00F418C3" w:rsidRPr="00D249A9" w14:paraId="7AC75E91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0B53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Предоставлен рендер завершенной работы</w:t>
            </w:r>
          </w:p>
        </w:tc>
      </w:tr>
      <w:tr w:rsidR="00F418C3" w:rsidRPr="00D249A9" w14:paraId="57E982F7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E4B3" w14:textId="77777777" w:rsidR="00F418C3" w:rsidRPr="00D249A9" w:rsidRDefault="00F418C3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Выполнена настройка сцены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Marmoset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Toolbag</w:t>
            </w:r>
            <w:proofErr w:type="spellEnd"/>
          </w:p>
        </w:tc>
      </w:tr>
      <w:tr w:rsidR="00701C39" w:rsidRPr="00D249A9" w14:paraId="7839AABB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7A9CB" w14:textId="198EB96E" w:rsidR="00701C39" w:rsidRPr="00D249A9" w:rsidRDefault="00701C39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созданы две дополнительные карты</w:t>
            </w:r>
          </w:p>
        </w:tc>
      </w:tr>
    </w:tbl>
    <w:p w14:paraId="70454393" w14:textId="77777777" w:rsidR="009828D8" w:rsidRPr="00D249A9" w:rsidRDefault="009828D8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2C3E3ED6" w14:textId="428A8C0E" w:rsidR="009828D8" w:rsidRPr="003F7EF5" w:rsidRDefault="001205AA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0D6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Г</w:t>
      </w:r>
      <w:r w:rsidRPr="006C40D6">
        <w:rPr>
          <w:rFonts w:ascii="Times New Roman" w:hAnsi="Times New Roman"/>
          <w:b/>
          <w:bCs/>
          <w:sz w:val="28"/>
          <w:szCs w:val="28"/>
        </w:rPr>
        <w:t>. Риг и анимация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="006C40D6" w:rsidRPr="006C40D6">
        <w:rPr>
          <w:rFonts w:ascii="Times New Roman" w:hAnsi="Times New Roman"/>
          <w:b/>
          <w:bCs/>
          <w:sz w:val="28"/>
          <w:szCs w:val="28"/>
        </w:rPr>
        <w:t>В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ариатив</w:t>
      </w:r>
      <w:proofErr w:type="spellEnd"/>
      <w:r w:rsidR="003F7EF5" w:rsidRPr="006C40D6">
        <w:rPr>
          <w:rFonts w:ascii="Times New Roman" w:hAnsi="Times New Roman"/>
          <w:b/>
          <w:bCs/>
          <w:sz w:val="28"/>
          <w:szCs w:val="28"/>
        </w:rPr>
        <w:t>)</w:t>
      </w:r>
    </w:p>
    <w:p w14:paraId="6AFD68E3" w14:textId="5B7AC798" w:rsidR="009828D8" w:rsidRPr="00D249A9" w:rsidRDefault="00D249A9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49A9">
        <w:rPr>
          <w:rFonts w:ascii="Times New Roman" w:hAnsi="Times New Roman"/>
          <w:i/>
          <w:iCs/>
          <w:sz w:val="28"/>
          <w:szCs w:val="28"/>
        </w:rPr>
        <w:t>В</w:t>
      </w:r>
      <w:r w:rsidR="001205AA" w:rsidRPr="00D249A9">
        <w:rPr>
          <w:rFonts w:ascii="Times New Roman" w:hAnsi="Times New Roman"/>
          <w:i/>
          <w:iCs/>
          <w:sz w:val="28"/>
          <w:szCs w:val="28"/>
        </w:rPr>
        <w:t xml:space="preserve">ремя на выполнение модуля </w:t>
      </w:r>
      <w:r w:rsidR="00B27056">
        <w:rPr>
          <w:rFonts w:ascii="Times New Roman" w:hAnsi="Times New Roman"/>
          <w:i/>
          <w:iCs/>
          <w:sz w:val="28"/>
          <w:szCs w:val="28"/>
        </w:rPr>
        <w:t>3,5</w:t>
      </w:r>
      <w:r w:rsidR="001205AA" w:rsidRPr="00D249A9">
        <w:rPr>
          <w:rFonts w:ascii="Times New Roman" w:hAnsi="Times New Roman"/>
          <w:i/>
          <w:iCs/>
          <w:sz w:val="28"/>
          <w:szCs w:val="28"/>
        </w:rPr>
        <w:t xml:space="preserve"> часа</w:t>
      </w:r>
    </w:p>
    <w:p w14:paraId="16ADC1CE" w14:textId="77777777" w:rsidR="009828D8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грамотно привязать кости (подвижные элементы) к модели для корректной анимации. Выполнить анимацию модели, как указано в задании.</w:t>
      </w:r>
    </w:p>
    <w:p w14:paraId="7FB3C41E" w14:textId="77777777" w:rsidR="00F418C3" w:rsidRDefault="00B27056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Выполнить анимаци</w:t>
      </w:r>
      <w:r w:rsidR="00F418C3">
        <w:rPr>
          <w:rFonts w:ascii="Times New Roman" w:hAnsi="Times New Roman"/>
          <w:color w:val="1A1A1A"/>
          <w:sz w:val="28"/>
          <w:szCs w:val="28"/>
          <w:u w:color="1A1A1A"/>
        </w:rPr>
        <w:t xml:space="preserve">ю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модели: </w:t>
      </w:r>
      <w:r w:rsidRPr="00A82D4E">
        <w:rPr>
          <w:rFonts w:ascii="Times New Roman" w:hAnsi="Times New Roman"/>
          <w:color w:val="auto"/>
          <w:sz w:val="28"/>
          <w:szCs w:val="28"/>
          <w:lang w:val="en-US"/>
        </w:rPr>
        <w:t>idle</w:t>
      </w:r>
      <w:r w:rsidR="00A82D4E">
        <w:rPr>
          <w:rFonts w:ascii="Times New Roman" w:hAnsi="Times New Roman"/>
          <w:color w:val="auto"/>
          <w:sz w:val="28"/>
          <w:szCs w:val="28"/>
        </w:rPr>
        <w:t>-</w:t>
      </w:r>
      <w:r w:rsidRPr="00A82D4E">
        <w:rPr>
          <w:rFonts w:ascii="Times New Roman" w:hAnsi="Times New Roman"/>
          <w:color w:val="auto"/>
          <w:sz w:val="28"/>
          <w:szCs w:val="28"/>
        </w:rPr>
        <w:t>анимация (</w:t>
      </w:r>
      <w:r w:rsidR="00A82D4E" w:rsidRPr="00A82D4E">
        <w:rPr>
          <w:rFonts w:ascii="Times New Roman" w:hAnsi="Times New Roman"/>
          <w:color w:val="auto"/>
          <w:sz w:val="28"/>
          <w:szCs w:val="28"/>
        </w:rPr>
        <w:t>стоит шатается и смотрит по сторонам)</w:t>
      </w:r>
      <w:r w:rsidR="00F418C3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7CB349F0" w14:textId="6B3CE49A" w:rsidR="00D249A9" w:rsidRPr="00985756" w:rsidRDefault="00F418C3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Время анимации: </w:t>
      </w:r>
      <w:r w:rsidR="00985756" w:rsidRPr="00985756">
        <w:rPr>
          <w:rFonts w:ascii="Times New Roman" w:hAnsi="Times New Roman"/>
          <w:color w:val="auto"/>
          <w:sz w:val="28"/>
          <w:szCs w:val="28"/>
        </w:rPr>
        <w:t>5</w:t>
      </w:r>
      <w:r>
        <w:rPr>
          <w:rFonts w:ascii="Times New Roman" w:hAnsi="Times New Roman"/>
          <w:color w:val="auto"/>
          <w:sz w:val="28"/>
          <w:szCs w:val="28"/>
        </w:rPr>
        <w:t xml:space="preserve"> секунд стоит-шатается</w:t>
      </w:r>
      <w:r w:rsidR="00985756">
        <w:rPr>
          <w:rFonts w:ascii="Times New Roman" w:hAnsi="Times New Roman"/>
          <w:color w:val="auto"/>
          <w:sz w:val="28"/>
          <w:szCs w:val="28"/>
        </w:rPr>
        <w:t>.</w:t>
      </w:r>
    </w:p>
    <w:p w14:paraId="415C50BB" w14:textId="6E15EB85" w:rsidR="00F418C3" w:rsidRPr="00F418C3" w:rsidRDefault="00F418C3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Частота кадров: 30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fps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7BFCF520" w14:textId="1AE5CB41" w:rsidR="009828D8" w:rsidRPr="00602AE5" w:rsidRDefault="001205AA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tbl>
      <w:tblPr>
        <w:tblStyle w:val="TableNormal"/>
        <w:tblW w:w="96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9828D8" w:rsidRPr="00D249A9" w14:paraId="795CD409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6D6" w14:textId="77777777" w:rsidR="009828D8" w:rsidRPr="00D249A9" w:rsidRDefault="001205AA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Все задачи выполнены вовремя</w:t>
            </w:r>
          </w:p>
        </w:tc>
      </w:tr>
      <w:tr w:rsidR="009828D8" w:rsidRPr="00D249A9" w14:paraId="0B2EC7F5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F445E" w14:textId="4C18C02A" w:rsidR="009828D8" w:rsidRPr="00D249A9" w:rsidRDefault="00A82D4E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82D4E">
              <w:rPr>
                <w:rFonts w:ascii="Times New Roman" w:hAnsi="Times New Roman"/>
                <w:sz w:val="24"/>
                <w:szCs w:val="24"/>
              </w:rPr>
              <w:t>-</w:t>
            </w:r>
            <w:r w:rsidR="001205AA" w:rsidRPr="00D249A9">
              <w:rPr>
                <w:rFonts w:ascii="Times New Roman" w:hAnsi="Times New Roman"/>
                <w:sz w:val="24"/>
                <w:szCs w:val="24"/>
              </w:rPr>
              <w:t>модел</w:t>
            </w:r>
            <w:r w:rsidR="00F418C3">
              <w:rPr>
                <w:rFonts w:ascii="Times New Roman" w:hAnsi="Times New Roman"/>
                <w:sz w:val="24"/>
                <w:szCs w:val="24"/>
              </w:rPr>
              <w:t>и</w:t>
            </w:r>
            <w:r w:rsidR="001205AA" w:rsidRPr="00D249A9">
              <w:rPr>
                <w:rFonts w:ascii="Times New Roman" w:hAnsi="Times New Roman"/>
                <w:sz w:val="24"/>
                <w:szCs w:val="24"/>
              </w:rPr>
              <w:t xml:space="preserve"> соответствует стилистике игрового мира</w:t>
            </w:r>
          </w:p>
        </w:tc>
      </w:tr>
      <w:tr w:rsidR="009828D8" w:rsidRPr="00D249A9" w14:paraId="1B5182E9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9B495" w14:textId="77777777" w:rsidR="009828D8" w:rsidRPr="00D249A9" w:rsidRDefault="001205AA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Созданные кости соответствуют модели и её подвижным частям</w:t>
            </w:r>
          </w:p>
        </w:tc>
      </w:tr>
      <w:tr w:rsidR="00CF43C1" w:rsidRPr="00D249A9" w14:paraId="2E4DE398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3E0B" w14:textId="7D210F83" w:rsidR="00CF43C1" w:rsidRPr="00D249A9" w:rsidRDefault="00CF43C1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lastRenderedPageBreak/>
              <w:t>Кости спрятаны внутри меша</w:t>
            </w:r>
          </w:p>
        </w:tc>
      </w:tr>
      <w:tr w:rsidR="009828D8" w:rsidRPr="00D249A9" w14:paraId="2C631C92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E2C3" w14:textId="77777777" w:rsidR="009828D8" w:rsidRPr="00D249A9" w:rsidRDefault="001205AA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Созданы прямая и инверсная кинематика</w:t>
            </w:r>
          </w:p>
        </w:tc>
      </w:tr>
      <w:tr w:rsidR="009828D8" w:rsidRPr="00D249A9" w14:paraId="6FF6AA28" w14:textId="77777777" w:rsidTr="00D249A9">
        <w:trPr>
          <w:trHeight w:val="30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AF8D" w14:textId="77777777" w:rsidR="009828D8" w:rsidRPr="00F418C3" w:rsidRDefault="001205AA" w:rsidP="00467360">
            <w:pPr>
              <w:spacing w:after="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Анимационные ключи установлены в 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Blender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/Max/Maya для проверки движения</w:t>
            </w:r>
          </w:p>
        </w:tc>
      </w:tr>
      <w:tr w:rsidR="009828D8" w:rsidRPr="00D249A9" w14:paraId="1C610483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ABCFC" w14:textId="77777777" w:rsidR="009828D8" w:rsidRPr="00D249A9" w:rsidRDefault="001205AA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Анимация экспортирована в FBX</w:t>
            </w:r>
          </w:p>
        </w:tc>
      </w:tr>
      <w:tr w:rsidR="009828D8" w:rsidRPr="00D249A9" w14:paraId="29A89F07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DDD2" w14:textId="77777777" w:rsidR="009828D8" w:rsidRPr="00D249A9" w:rsidRDefault="001205AA" w:rsidP="00467360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На зацикленной анимации не видно склеек</w:t>
            </w:r>
          </w:p>
        </w:tc>
      </w:tr>
      <w:tr w:rsidR="009828D8" w:rsidRPr="00D249A9" w14:paraId="4EAA3919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8BEF" w14:textId="051F9CDB" w:rsidR="009828D8" w:rsidRPr="00A82D4E" w:rsidRDefault="00CF43C1" w:rsidP="00467360">
            <w:pPr>
              <w:spacing w:after="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Настроено корректное время анимации и частота кадров</w:t>
            </w:r>
          </w:p>
        </w:tc>
      </w:tr>
      <w:tr w:rsidR="00CF43C1" w:rsidRPr="00D249A9" w14:paraId="3990FB44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2609A" w14:textId="621C16B4" w:rsidR="00CF43C1" w:rsidRPr="00F418C3" w:rsidRDefault="00CF43C1" w:rsidP="0046736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Присутствуют явные признаки вторичной анимации</w:t>
            </w:r>
          </w:p>
        </w:tc>
      </w:tr>
    </w:tbl>
    <w:p w14:paraId="47F828EA" w14:textId="77777777" w:rsidR="00F418C3" w:rsidRDefault="00F418C3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3C991167" w14:textId="77777777" w:rsidR="003D0D45" w:rsidRPr="00322869" w:rsidRDefault="003D0D45" w:rsidP="003D0D4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3228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Командный формат:</w:t>
      </w:r>
    </w:p>
    <w:p w14:paraId="36AA4154" w14:textId="77777777" w:rsidR="003D0D45" w:rsidRDefault="003D0D45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147328A9" w14:textId="77777777" w:rsidR="003D0D45" w:rsidRPr="003D0D45" w:rsidRDefault="003D0D45" w:rsidP="003D0D45">
      <w:pPr>
        <w:pStyle w:val="a8"/>
        <w:widowControl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3D0D45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Матрица пересчета требований компетенции в критерии оценки </w:t>
      </w:r>
      <w:r w:rsidRPr="003D0D4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ru-RU"/>
        </w:rPr>
        <w:t>для командного модуля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3169"/>
        <w:gridCol w:w="2691"/>
      </w:tblGrid>
      <w:tr w:rsidR="003D0D45" w:rsidRPr="00035F11" w14:paraId="575D7EB3" w14:textId="77777777" w:rsidTr="00BB4AE5">
        <w:trPr>
          <w:trHeight w:val="2850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EB91CB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Критерий/Модули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44EDA5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Итого баллов за раздел ТРЕБОВАНИЙ КОМПЕТЕНЦИИ</w:t>
            </w:r>
          </w:p>
        </w:tc>
      </w:tr>
      <w:tr w:rsidR="003D0D45" w:rsidRPr="00035F11" w14:paraId="543FEE92" w14:textId="77777777" w:rsidTr="00BB4AE5">
        <w:trPr>
          <w:trHeight w:val="499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D275DD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007B25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bdr w:val="none" w:sz="0" w:space="0" w:color="aut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812ECF" w14:textId="77777777" w:rsidR="003D0D45" w:rsidRPr="0045532B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Д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ED721E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bdr w:val="none" w:sz="0" w:space="0" w:color="auto"/>
              </w:rPr>
            </w:pPr>
          </w:p>
        </w:tc>
      </w:tr>
      <w:tr w:rsidR="003D0D45" w:rsidRPr="00035F11" w14:paraId="7A8AEE3E" w14:textId="77777777" w:rsidTr="00BB4AE5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32AD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94F64F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F7E9" w14:textId="77777777" w:rsidR="003D0D45" w:rsidRPr="003D5B2E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/>
              </w:rPr>
            </w:pPr>
            <w:r w:rsidRPr="00D87218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7CDD" w14:textId="77777777" w:rsidR="003D0D45" w:rsidRPr="00D87218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D87218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22</w:t>
            </w:r>
          </w:p>
        </w:tc>
      </w:tr>
      <w:tr w:rsidR="003D0D45" w:rsidRPr="00035F11" w14:paraId="46CA966E" w14:textId="77777777" w:rsidTr="00BB4AE5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B70F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95A214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94C1" w14:textId="77777777" w:rsidR="003D0D45" w:rsidRPr="00D87218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D87218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8DB" w14:textId="77777777" w:rsidR="003D0D45" w:rsidRPr="00D87218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D87218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2</w:t>
            </w:r>
          </w:p>
        </w:tc>
      </w:tr>
      <w:tr w:rsidR="003D0D45" w:rsidRPr="00035F11" w14:paraId="30C1BC0A" w14:textId="77777777" w:rsidTr="00BB4AE5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D0F3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D1F60F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79FD" w14:textId="60799B60" w:rsidR="003D0D45" w:rsidRPr="00D87218" w:rsidRDefault="00066DF9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6,5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9EE7" w14:textId="029F3E29" w:rsidR="003D0D45" w:rsidRPr="00D87218" w:rsidRDefault="00066DF9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6,5</w:t>
            </w:r>
          </w:p>
        </w:tc>
      </w:tr>
      <w:tr w:rsidR="003D0D45" w:rsidRPr="00035F11" w14:paraId="17CB1DB6" w14:textId="77777777" w:rsidTr="00BB4AE5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A759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BBC166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2525" w14:textId="77777777" w:rsidR="003D0D45" w:rsidRPr="00D87218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D87218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6,5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D409" w14:textId="77777777" w:rsidR="003D0D45" w:rsidRPr="00D87218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D87218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6,5</w:t>
            </w:r>
          </w:p>
        </w:tc>
      </w:tr>
      <w:tr w:rsidR="003D0D45" w:rsidRPr="00035F11" w14:paraId="1AEB5E78" w14:textId="77777777" w:rsidTr="00BB4AE5">
        <w:trPr>
          <w:trHeight w:val="499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63F8AAF" w14:textId="77777777" w:rsidR="003D0D45" w:rsidRPr="00035F11" w:rsidRDefault="003D0D45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Итого баллов за критерии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44ED" w14:textId="4D42BB9B" w:rsidR="003D0D45" w:rsidRPr="00D87218" w:rsidRDefault="00066DF9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  <w:t>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A68" w14:textId="1EB9B9B4" w:rsidR="003D0D45" w:rsidRPr="00D87218" w:rsidRDefault="00066DF9" w:rsidP="00BB4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  <w:t>37</w:t>
            </w:r>
          </w:p>
        </w:tc>
      </w:tr>
    </w:tbl>
    <w:p w14:paraId="64B08D73" w14:textId="77777777" w:rsidR="003D0D45" w:rsidRDefault="003D0D45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68B406C6" w14:textId="77777777" w:rsidR="003D0D45" w:rsidRPr="00D87218" w:rsidRDefault="003D0D45" w:rsidP="003D0D45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87218">
        <w:rPr>
          <w:rFonts w:ascii="Times New Roman" w:hAnsi="Times New Roman"/>
          <w:b/>
          <w:bCs/>
          <w:color w:val="auto"/>
          <w:sz w:val="28"/>
          <w:szCs w:val="28"/>
        </w:rPr>
        <w:t>ОПИСАНИЕ КОМАНДНОЙ ЗАДАЧИ</w:t>
      </w:r>
    </w:p>
    <w:p w14:paraId="5D74DA95" w14:textId="6F591331" w:rsidR="003D0D45" w:rsidRPr="00AC6425" w:rsidRDefault="003D0D45" w:rsidP="003D0D4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C6425">
        <w:rPr>
          <w:rFonts w:ascii="Times New Roman" w:hAnsi="Times New Roman"/>
          <w:color w:val="auto"/>
          <w:sz w:val="28"/>
          <w:szCs w:val="28"/>
        </w:rPr>
        <w:t xml:space="preserve">Вы будете распределены случайным образом </w:t>
      </w:r>
      <w:r w:rsidRPr="00BF53F0">
        <w:rPr>
          <w:rFonts w:ascii="Times New Roman" w:hAnsi="Times New Roman"/>
          <w:color w:val="auto"/>
          <w:sz w:val="28"/>
          <w:szCs w:val="28"/>
          <w:u w:val="single"/>
        </w:rPr>
        <w:t>на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EC55CD">
        <w:rPr>
          <w:rFonts w:ascii="Times New Roman" w:hAnsi="Times New Roman"/>
          <w:color w:val="auto"/>
          <w:sz w:val="28"/>
          <w:szCs w:val="28"/>
          <w:u w:val="single"/>
        </w:rPr>
        <w:t>три</w:t>
      </w:r>
      <w:r w:rsidRPr="00BF53F0">
        <w:rPr>
          <w:rFonts w:ascii="Times New Roman" w:hAnsi="Times New Roman"/>
          <w:color w:val="auto"/>
          <w:sz w:val="28"/>
          <w:szCs w:val="28"/>
          <w:u w:val="single"/>
        </w:rPr>
        <w:t xml:space="preserve"> команд</w:t>
      </w:r>
      <w:r w:rsidR="00EC55CD">
        <w:rPr>
          <w:rFonts w:ascii="Times New Roman" w:hAnsi="Times New Roman"/>
          <w:color w:val="auto"/>
          <w:sz w:val="28"/>
          <w:szCs w:val="28"/>
          <w:u w:val="single"/>
        </w:rPr>
        <w:t>ы</w:t>
      </w:r>
      <w:r w:rsidRPr="00BF53F0">
        <w:rPr>
          <w:rFonts w:ascii="Times New Roman" w:hAnsi="Times New Roman"/>
          <w:color w:val="auto"/>
          <w:sz w:val="28"/>
          <w:szCs w:val="28"/>
          <w:u w:val="single"/>
        </w:rPr>
        <w:t xml:space="preserve"> по </w:t>
      </w:r>
      <w:r w:rsidR="00EC55CD">
        <w:rPr>
          <w:rFonts w:ascii="Times New Roman" w:hAnsi="Times New Roman"/>
          <w:color w:val="auto"/>
          <w:sz w:val="28"/>
          <w:szCs w:val="28"/>
          <w:u w:val="single"/>
        </w:rPr>
        <w:t>5</w:t>
      </w:r>
      <w:r w:rsidRPr="00BF53F0">
        <w:rPr>
          <w:rFonts w:ascii="Times New Roman" w:hAnsi="Times New Roman"/>
          <w:color w:val="auto"/>
          <w:sz w:val="28"/>
          <w:szCs w:val="28"/>
          <w:u w:val="single"/>
        </w:rPr>
        <w:t xml:space="preserve"> человек</w:t>
      </w:r>
      <w:r w:rsidRPr="00AC6425">
        <w:rPr>
          <w:rFonts w:ascii="Times New Roman" w:hAnsi="Times New Roman"/>
          <w:color w:val="auto"/>
          <w:sz w:val="28"/>
          <w:szCs w:val="28"/>
        </w:rPr>
        <w:t>.</w:t>
      </w:r>
    </w:p>
    <w:p w14:paraId="66F25B3F" w14:textId="42F876FA" w:rsidR="003D0D45" w:rsidRDefault="003D0D45" w:rsidP="003D0D4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C6425">
        <w:rPr>
          <w:rFonts w:ascii="Times New Roman" w:hAnsi="Times New Roman"/>
          <w:color w:val="auto"/>
          <w:sz w:val="28"/>
          <w:szCs w:val="28"/>
        </w:rPr>
        <w:t xml:space="preserve">Сегодня вам необходимо собрать </w:t>
      </w:r>
      <w:r w:rsidRPr="00AC6425">
        <w:rPr>
          <w:rFonts w:ascii="Times New Roman" w:hAnsi="Times New Roman"/>
          <w:color w:val="auto"/>
          <w:sz w:val="28"/>
          <w:szCs w:val="28"/>
          <w:lang w:val="en-US"/>
        </w:rPr>
        <w:t>cutscene</w:t>
      </w:r>
      <w:r w:rsidRPr="00AC6425">
        <w:rPr>
          <w:rFonts w:ascii="Times New Roman" w:hAnsi="Times New Roman"/>
          <w:color w:val="auto"/>
          <w:sz w:val="28"/>
          <w:szCs w:val="28"/>
        </w:rPr>
        <w:t xml:space="preserve"> (внутриигровое видео), используя</w:t>
      </w:r>
      <w:r>
        <w:rPr>
          <w:rFonts w:ascii="Times New Roman" w:hAnsi="Times New Roman"/>
          <w:color w:val="auto"/>
          <w:sz w:val="28"/>
          <w:szCs w:val="28"/>
        </w:rPr>
        <w:t xml:space="preserve"> ваши</w:t>
      </w:r>
      <w:r w:rsidRPr="00AC6425">
        <w:rPr>
          <w:rFonts w:ascii="Times New Roman" w:hAnsi="Times New Roman"/>
          <w:color w:val="auto"/>
          <w:sz w:val="28"/>
          <w:szCs w:val="28"/>
        </w:rPr>
        <w:t xml:space="preserve"> модел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AC6425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>созданные</w:t>
      </w:r>
      <w:r w:rsidRPr="00AC6425">
        <w:rPr>
          <w:rFonts w:ascii="Times New Roman" w:hAnsi="Times New Roman"/>
          <w:color w:val="auto"/>
          <w:sz w:val="28"/>
          <w:szCs w:val="28"/>
        </w:rPr>
        <w:t xml:space="preserve"> в предыдущие конкурсные дни. Ваша кат-</w:t>
      </w:r>
      <w:r w:rsidRPr="00AC6425">
        <w:rPr>
          <w:rFonts w:ascii="Times New Roman" w:hAnsi="Times New Roman"/>
          <w:color w:val="auto"/>
          <w:sz w:val="28"/>
          <w:szCs w:val="28"/>
        </w:rPr>
        <w:lastRenderedPageBreak/>
        <w:t>сцена должна демонстрировать эпическое событие</w:t>
      </w:r>
      <w:r>
        <w:rPr>
          <w:rFonts w:ascii="Times New Roman" w:hAnsi="Times New Roman"/>
          <w:color w:val="auto"/>
          <w:sz w:val="28"/>
          <w:szCs w:val="28"/>
        </w:rPr>
        <w:t xml:space="preserve"> (помните, что это шоу-презентация и вашей модели и игры для неё)</w:t>
      </w:r>
      <w:r w:rsidRPr="00AC6425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46A34148" w14:textId="746637B0" w:rsidR="006A4377" w:rsidRDefault="003D0D45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Случайным образом командам предоставляется </w:t>
      </w:r>
      <w:r w:rsidR="00AD3D1F">
        <w:rPr>
          <w:rFonts w:ascii="Times New Roman" w:hAnsi="Times New Roman"/>
          <w:color w:val="auto"/>
          <w:sz w:val="28"/>
          <w:szCs w:val="28"/>
        </w:rPr>
        <w:t xml:space="preserve">1 из 3-х </w:t>
      </w:r>
      <w:r>
        <w:rPr>
          <w:rFonts w:ascii="Times New Roman" w:hAnsi="Times New Roman"/>
          <w:color w:val="auto"/>
          <w:sz w:val="28"/>
          <w:szCs w:val="28"/>
        </w:rPr>
        <w:t>леген</w:t>
      </w:r>
      <w:r w:rsidR="00AD3D1F">
        <w:rPr>
          <w:rFonts w:ascii="Times New Roman" w:hAnsi="Times New Roman"/>
          <w:color w:val="auto"/>
          <w:sz w:val="28"/>
          <w:szCs w:val="28"/>
        </w:rPr>
        <w:t>д</w:t>
      </w:r>
      <w:r>
        <w:rPr>
          <w:rFonts w:ascii="Times New Roman" w:hAnsi="Times New Roman"/>
          <w:color w:val="auto"/>
          <w:sz w:val="28"/>
          <w:szCs w:val="28"/>
        </w:rPr>
        <w:t xml:space="preserve"> (за 15 минут до начала работы для обсуждения задания и распределения ролей в команде).</w:t>
      </w:r>
    </w:p>
    <w:p w14:paraId="47B7D6F6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20F5C5" w14:textId="77777777" w:rsidR="006A4377" w:rsidRPr="006A4377" w:rsidRDefault="006A4377" w:rsidP="006A437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A4377">
        <w:rPr>
          <w:rFonts w:ascii="Times New Roman" w:hAnsi="Times New Roman"/>
          <w:b/>
          <w:bCs/>
          <w:color w:val="auto"/>
          <w:sz w:val="28"/>
          <w:szCs w:val="28"/>
        </w:rPr>
        <w:t>Кат</w:t>
      </w:r>
      <w:r w:rsidRPr="006A4377">
        <w:rPr>
          <w:rFonts w:ascii="Times New Roman" w:hAnsi="Times New Roman"/>
          <w:b/>
          <w:bCs/>
          <w:color w:val="auto"/>
          <w:sz w:val="28"/>
          <w:szCs w:val="28"/>
        </w:rPr>
        <w:noBreakHyphen/>
        <w:t>сцена 1: «Встреча в руинах»</w:t>
      </w:r>
    </w:p>
    <w:p w14:paraId="38D1B894" w14:textId="77777777" w:rsidR="00CC4359" w:rsidRDefault="006A4377" w:rsidP="006A437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b/>
          <w:bCs/>
          <w:color w:val="auto"/>
          <w:sz w:val="28"/>
          <w:szCs w:val="28"/>
        </w:rPr>
        <w:t>Цель:</w:t>
      </w:r>
      <w:r w:rsidRPr="006A4377">
        <w:rPr>
          <w:rFonts w:ascii="Times New Roman" w:hAnsi="Times New Roman"/>
          <w:color w:val="auto"/>
          <w:sz w:val="28"/>
          <w:szCs w:val="28"/>
        </w:rPr>
        <w:t> познакомить игрока с составом отряда и обозначить общий </w:t>
      </w:r>
    </w:p>
    <w:p w14:paraId="328178E8" w14:textId="084ACE1C" w:rsidR="006A4377" w:rsidRPr="006A4377" w:rsidRDefault="00CC4359" w:rsidP="006A437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конфликт</w:t>
      </w:r>
      <w:r w:rsidR="006A4377" w:rsidRPr="006A4377">
        <w:rPr>
          <w:rFonts w:ascii="Times New Roman" w:hAnsi="Times New Roman"/>
          <w:color w:val="auto"/>
          <w:sz w:val="28"/>
          <w:szCs w:val="28"/>
        </w:rPr>
        <w:t>.</w:t>
      </w:r>
    </w:p>
    <w:p w14:paraId="2C083D2A" w14:textId="77777777" w:rsidR="006A4377" w:rsidRPr="006A4377" w:rsidRDefault="006A4377" w:rsidP="006A437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b/>
          <w:bCs/>
          <w:color w:val="auto"/>
          <w:sz w:val="28"/>
          <w:szCs w:val="28"/>
        </w:rPr>
        <w:t>Место действия:</w:t>
      </w:r>
      <w:r w:rsidRPr="006A4377">
        <w:rPr>
          <w:rFonts w:ascii="Times New Roman" w:hAnsi="Times New Roman"/>
          <w:color w:val="auto"/>
          <w:sz w:val="28"/>
          <w:szCs w:val="28"/>
        </w:rPr>
        <w:t> разрушенная деревня на границе княжества — обгоревшие избы, поваленные заборы, следы битвы. Вдали виднеются останки гигантского робота.</w:t>
      </w:r>
    </w:p>
    <w:p w14:paraId="531F48C7" w14:textId="77777777" w:rsidR="006A4377" w:rsidRPr="006A4377" w:rsidRDefault="006A4377" w:rsidP="006A437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b/>
          <w:bCs/>
          <w:color w:val="auto"/>
          <w:sz w:val="28"/>
          <w:szCs w:val="28"/>
        </w:rPr>
        <w:t>Персонажи:</w:t>
      </w:r>
      <w:r w:rsidRPr="006A4377">
        <w:rPr>
          <w:rFonts w:ascii="Times New Roman" w:hAnsi="Times New Roman"/>
          <w:color w:val="auto"/>
          <w:sz w:val="28"/>
          <w:szCs w:val="28"/>
        </w:rPr>
        <w:t> Князь, Витязь, Монах, Кузнец.</w:t>
      </w:r>
    </w:p>
    <w:p w14:paraId="7237CFEF" w14:textId="77777777" w:rsidR="006A4377" w:rsidRPr="006A4377" w:rsidRDefault="006A4377" w:rsidP="006A437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A4377">
        <w:rPr>
          <w:rFonts w:ascii="Times New Roman" w:hAnsi="Times New Roman"/>
          <w:b/>
          <w:bCs/>
          <w:color w:val="auto"/>
          <w:sz w:val="28"/>
          <w:szCs w:val="28"/>
        </w:rPr>
        <w:t>Сюжет:</w:t>
      </w:r>
    </w:p>
    <w:p w14:paraId="6230F544" w14:textId="77777777" w:rsidR="006A4377" w:rsidRPr="006A4377" w:rsidRDefault="006A4377" w:rsidP="006A437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Вступление. Камера медленно движется над пепелищем, показывая масштабы разрушений. Слышны отдалённые звуки механизмов.</w:t>
      </w:r>
    </w:p>
    <w:p w14:paraId="0B3E0BD8" w14:textId="77777777" w:rsidR="006A4377" w:rsidRPr="006A4377" w:rsidRDefault="006A4377" w:rsidP="006A437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Появление Князя. Он стоит на холме, глядя на руины. К нему подходит Витязь.</w:t>
      </w:r>
    </w:p>
    <w:p w14:paraId="70739F52" w14:textId="77777777" w:rsidR="00AD3D1F" w:rsidRDefault="006A4377" w:rsidP="006A4377">
      <w:pPr>
        <w:numPr>
          <w:ilvl w:val="1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Князь (хрипло): «Ещё одна деревня… Они не остановятся, пока </w:t>
      </w:r>
    </w:p>
    <w:p w14:paraId="665924A6" w14:textId="1EB40DBE" w:rsidR="006A4377" w:rsidRPr="006A4377" w:rsidRDefault="00AD3D1F" w:rsidP="00AD3D1F">
      <w:pPr>
        <w:spacing w:after="0" w:line="360" w:lineRule="auto"/>
        <w:ind w:left="144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</w:t>
      </w:r>
      <w:r w:rsidR="006A4377" w:rsidRPr="006A4377">
        <w:rPr>
          <w:rFonts w:ascii="Times New Roman" w:hAnsi="Times New Roman"/>
          <w:color w:val="auto"/>
          <w:sz w:val="28"/>
          <w:szCs w:val="28"/>
        </w:rPr>
        <w:t>е сотрут нас с лица земли».</w:t>
      </w:r>
    </w:p>
    <w:p w14:paraId="04DFE394" w14:textId="77777777" w:rsidR="006A4377" w:rsidRPr="006A4377" w:rsidRDefault="006A4377" w:rsidP="006A4377">
      <w:pPr>
        <w:numPr>
          <w:ilvl w:val="1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Витязь: «Мы остановим их. У меня счёт к этим железякам — они забрали мою семью».</w:t>
      </w:r>
    </w:p>
    <w:p w14:paraId="1C2A4E21" w14:textId="47A8CE25" w:rsidR="006A4377" w:rsidRPr="006A4377" w:rsidRDefault="006A4377" w:rsidP="00AD3D1F">
      <w:pPr>
        <w:spacing w:after="0" w:line="36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Появление Монаха. Он выходит из полуразрушенной церкви, держа в ру</w:t>
      </w:r>
      <w:r w:rsidR="00AD3D1F">
        <w:rPr>
          <w:rFonts w:ascii="Times New Roman" w:hAnsi="Times New Roman"/>
          <w:color w:val="auto"/>
          <w:sz w:val="28"/>
          <w:szCs w:val="28"/>
        </w:rPr>
        <w:t>ках</w:t>
      </w:r>
      <w:r w:rsidRPr="006A4377">
        <w:rPr>
          <w:rFonts w:ascii="Times New Roman" w:hAnsi="Times New Roman"/>
          <w:color w:val="auto"/>
          <w:sz w:val="28"/>
          <w:szCs w:val="28"/>
        </w:rPr>
        <w:t> древний свиток.</w:t>
      </w:r>
    </w:p>
    <w:p w14:paraId="1E0405A8" w14:textId="77777777" w:rsidR="006A4377" w:rsidRPr="006A4377" w:rsidRDefault="006A4377" w:rsidP="006A4377">
      <w:pPr>
        <w:numPr>
          <w:ilvl w:val="1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Монах: «В этих машинах нет души, но в них есть знание. Я найду способ обратить их силу против них же».</w:t>
      </w:r>
    </w:p>
    <w:p w14:paraId="0C8C3FE8" w14:textId="77777777" w:rsidR="00AD3D1F" w:rsidRDefault="006A4377" w:rsidP="00AD3D1F">
      <w:pPr>
        <w:spacing w:after="0" w:line="36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Появление Кузнеца. Он ковыряется в останках робота, достаёт какой</w:t>
      </w:r>
      <w:r w:rsidRPr="006A4377">
        <w:rPr>
          <w:rFonts w:ascii="Times New Roman" w:hAnsi="Times New Roman"/>
          <w:color w:val="auto"/>
          <w:sz w:val="28"/>
          <w:szCs w:val="28"/>
        </w:rPr>
        <w:noBreakHyphen/>
        <w:t>то </w:t>
      </w:r>
    </w:p>
    <w:p w14:paraId="1B59C451" w14:textId="0BD52F82" w:rsidR="006A4377" w:rsidRPr="006A4377" w:rsidRDefault="006A4377" w:rsidP="00AD3D1F">
      <w:pPr>
        <w:spacing w:after="0" w:line="36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чип.</w:t>
      </w:r>
    </w:p>
    <w:p w14:paraId="5DCD1970" w14:textId="77777777" w:rsidR="006A4377" w:rsidRPr="006A4377" w:rsidRDefault="006A4377" w:rsidP="006A4377">
      <w:pPr>
        <w:numPr>
          <w:ilvl w:val="1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Кузнец: «Ха! Этот хлам ещё пригодится. Дайте мне пару дней — я соберу оружие, которое заставит их задрожать».</w:t>
      </w:r>
    </w:p>
    <w:p w14:paraId="2055B881" w14:textId="77777777" w:rsidR="006A4377" w:rsidRPr="006A4377" w:rsidRDefault="006A4377" w:rsidP="006A437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lastRenderedPageBreak/>
        <w:t>Кульминация. Князь поворачивается к отряду, его глаза горят решимостью.</w:t>
      </w:r>
    </w:p>
    <w:p w14:paraId="1393E609" w14:textId="77777777" w:rsidR="006A4377" w:rsidRPr="006A4377" w:rsidRDefault="006A4377" w:rsidP="006A4377">
      <w:pPr>
        <w:numPr>
          <w:ilvl w:val="1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Князь: «Значит, так. Мы — последние защитники Руси. Пусть наши имена станут легендой или проклятием — но мы остановим эту нечисть!»</w:t>
      </w:r>
    </w:p>
    <w:p w14:paraId="2BECB173" w14:textId="77777777" w:rsidR="006A4377" w:rsidRPr="00AD3D1F" w:rsidRDefault="006A4377" w:rsidP="006A437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A4377">
        <w:rPr>
          <w:rFonts w:ascii="Times New Roman" w:hAnsi="Times New Roman"/>
          <w:color w:val="auto"/>
          <w:sz w:val="28"/>
          <w:szCs w:val="28"/>
        </w:rPr>
        <w:t>Завершение. Камера отдаляется, показывая отряд на фоне заката. Вдалеке раздаётся гул приближающихся механизмов.</w:t>
      </w:r>
    </w:p>
    <w:p w14:paraId="7B9C72BB" w14:textId="77777777" w:rsidR="00AD3D1F" w:rsidRPr="006A4377" w:rsidRDefault="00AD3D1F" w:rsidP="00AD3D1F">
      <w:pPr>
        <w:spacing w:after="0" w:line="360" w:lineRule="auto"/>
        <w:ind w:left="360"/>
        <w:contextualSpacing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</w:p>
    <w:p w14:paraId="0C166E94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D3D1F">
        <w:rPr>
          <w:rFonts w:ascii="Times New Roman" w:hAnsi="Times New Roman"/>
          <w:b/>
          <w:bCs/>
          <w:color w:val="auto"/>
          <w:sz w:val="28"/>
          <w:szCs w:val="28"/>
        </w:rPr>
        <w:t>Кат</w:t>
      </w:r>
      <w:r w:rsidRPr="00AD3D1F">
        <w:rPr>
          <w:rFonts w:ascii="Times New Roman" w:hAnsi="Times New Roman"/>
          <w:b/>
          <w:bCs/>
          <w:color w:val="auto"/>
          <w:sz w:val="28"/>
          <w:szCs w:val="28"/>
        </w:rPr>
        <w:noBreakHyphen/>
        <w:t>сцена 2: «Тайна древнего храма»</w:t>
      </w:r>
    </w:p>
    <w:p w14:paraId="539CD91D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b/>
          <w:bCs/>
          <w:color w:val="auto"/>
          <w:sz w:val="28"/>
          <w:szCs w:val="28"/>
        </w:rPr>
        <w:t>Цель:</w:t>
      </w:r>
      <w:r w:rsidRPr="00AD3D1F">
        <w:rPr>
          <w:rFonts w:ascii="Times New Roman" w:hAnsi="Times New Roman"/>
          <w:color w:val="auto"/>
          <w:sz w:val="28"/>
          <w:szCs w:val="28"/>
        </w:rPr>
        <w:t> раскрыть мотивацию Монаха и показать первые признаки разногласий в отряде.</w:t>
      </w:r>
    </w:p>
    <w:p w14:paraId="434213F6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b/>
          <w:bCs/>
          <w:color w:val="auto"/>
          <w:sz w:val="28"/>
          <w:szCs w:val="28"/>
        </w:rPr>
        <w:t>Место действия:</w:t>
      </w:r>
      <w:r w:rsidRPr="00AD3D1F">
        <w:rPr>
          <w:rFonts w:ascii="Times New Roman" w:hAnsi="Times New Roman"/>
          <w:color w:val="auto"/>
          <w:sz w:val="28"/>
          <w:szCs w:val="28"/>
        </w:rPr>
        <w:t> древний храм, наполовину погребённый под землёй. Стены покрыты загадочными рунами, в центре — алтарь с артефактом в форме кристалла.</w:t>
      </w:r>
    </w:p>
    <w:p w14:paraId="5904A9D2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b/>
          <w:bCs/>
          <w:color w:val="auto"/>
          <w:sz w:val="28"/>
          <w:szCs w:val="28"/>
        </w:rPr>
        <w:t>Персонажи:</w:t>
      </w:r>
      <w:r w:rsidRPr="00AD3D1F">
        <w:rPr>
          <w:rFonts w:ascii="Times New Roman" w:hAnsi="Times New Roman"/>
          <w:color w:val="auto"/>
          <w:sz w:val="28"/>
          <w:szCs w:val="28"/>
        </w:rPr>
        <w:t> Князь, Витязь, Монах, Кузнец (все присутствуют).</w:t>
      </w:r>
    </w:p>
    <w:p w14:paraId="22F3B4E2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D3D1F">
        <w:rPr>
          <w:rFonts w:ascii="Times New Roman" w:hAnsi="Times New Roman"/>
          <w:b/>
          <w:bCs/>
          <w:color w:val="auto"/>
          <w:sz w:val="28"/>
          <w:szCs w:val="28"/>
        </w:rPr>
        <w:t>Сюжет:</w:t>
      </w:r>
    </w:p>
    <w:p w14:paraId="7A6F0289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Вступление. Отряд спускается в храм. Свет факелов отражается от металлических деталей конструкций.</w:t>
      </w:r>
    </w:p>
    <w:p w14:paraId="0FC14A11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Открытие артефакта. Монах подходит к алтарю, его руки дрожат.</w:t>
      </w:r>
    </w:p>
    <w:p w14:paraId="0543313E" w14:textId="77777777" w:rsidR="00AD3D1F" w:rsidRP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Монах (шёпотом): «Он… он всё ещё активен. Это ключ к пониманию их разума».</w:t>
      </w:r>
    </w:p>
    <w:p w14:paraId="7DC4BA70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Реакция Князя.</w:t>
      </w:r>
    </w:p>
    <w:p w14:paraId="7F314D40" w14:textId="77777777" w:rsidR="00AD3D1F" w:rsidRP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Князь: «Ты уверен, что это не ловушка? Эти машины хитры».</w:t>
      </w:r>
    </w:p>
    <w:p w14:paraId="550F4914" w14:textId="77777777" w:rsid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Монах: «Это наш шанс. Если я смогу подключиться к их сети, </w:t>
      </w:r>
    </w:p>
    <w:p w14:paraId="216D861D" w14:textId="7C7FFCB9" w:rsidR="00AD3D1F" w:rsidRP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мы узнаем их слабые места».</w:t>
      </w:r>
    </w:p>
    <w:p w14:paraId="01BED5BD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Опасения Витязя.</w:t>
      </w:r>
    </w:p>
    <w:p w14:paraId="111A66EA" w14:textId="77777777" w:rsidR="00AD3D1F" w:rsidRP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Витязь: «Ты хочешь залезть в голову к этим чудовищам? А если они захватят твой разум?»</w:t>
      </w:r>
    </w:p>
    <w:p w14:paraId="3CEADBC7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Поддержка Кузнеца.</w:t>
      </w:r>
    </w:p>
    <w:p w14:paraId="56E1D5F5" w14:textId="77777777" w:rsid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Кузнец: «Парень прав. Но я могу собрать защитный контур. На </w:t>
      </w:r>
    </w:p>
    <w:p w14:paraId="18FE37B0" w14:textId="4673787B" w:rsidR="00AD3D1F" w:rsidRPr="00AD3D1F" w:rsidRDefault="00AD3D1F" w:rsidP="00AD3D1F">
      <w:pPr>
        <w:spacing w:after="0" w:line="360" w:lineRule="auto"/>
        <w:ind w:left="144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lastRenderedPageBreak/>
        <w:t>крайний случай».</w:t>
      </w:r>
    </w:p>
    <w:p w14:paraId="6BAB1EF8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Решение. Монах кладёт руки на кристалл. Руны на стенах загораются синим светом.</w:t>
      </w:r>
    </w:p>
    <w:p w14:paraId="1ED00D9A" w14:textId="77777777" w:rsidR="00AD3D1F" w:rsidRPr="00AD3D1F" w:rsidRDefault="00AD3D1F" w:rsidP="00AD3D1F">
      <w:pPr>
        <w:numPr>
          <w:ilvl w:val="1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Монах: «Я должен это сделать. Ради всех нас».</w:t>
      </w:r>
    </w:p>
    <w:p w14:paraId="35227181" w14:textId="77777777" w:rsidR="00AD3D1F" w:rsidRPr="00AD3D1F" w:rsidRDefault="00AD3D1F" w:rsidP="00AD3D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Финал. Экран темнеет. Слышен странный гул, затем — резкий крик Монаха. Камера показывает остальных членов отряда, </w:t>
      </w:r>
    </w:p>
    <w:p w14:paraId="2EA68A03" w14:textId="30D9F896" w:rsidR="00AD3D1F" w:rsidRPr="00AD3D1F" w:rsidRDefault="00AD3D1F" w:rsidP="00AD3D1F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AD3D1F">
        <w:rPr>
          <w:rFonts w:ascii="Times New Roman" w:hAnsi="Times New Roman"/>
          <w:color w:val="auto"/>
          <w:sz w:val="28"/>
          <w:szCs w:val="28"/>
        </w:rPr>
        <w:t>застывших в тревожном ожидании</w:t>
      </w:r>
      <w:r w:rsidRPr="00AD3D1F"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14:paraId="6EA818EB" w14:textId="77777777" w:rsidR="00AD3D1F" w:rsidRPr="00AD3D1F" w:rsidRDefault="00AD3D1F" w:rsidP="00AD3D1F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14:paraId="4461EF2E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Кат</w:t>
      </w:r>
      <w:r w:rsidRPr="00AD3D1F">
        <w:rPr>
          <w:rFonts w:ascii="Times New Roman" w:hAnsi="Times New Roman" w:cs="Times New Roman"/>
          <w:b/>
          <w:bCs/>
          <w:color w:val="auto"/>
          <w:sz w:val="28"/>
          <w:szCs w:val="28"/>
        </w:rPr>
        <w:noBreakHyphen/>
        <w:t>сцена 3: «Цена победы»</w:t>
      </w:r>
    </w:p>
    <w:p w14:paraId="7C219957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Цель:</w:t>
      </w:r>
      <w:r w:rsidRPr="00AD3D1F">
        <w:rPr>
          <w:rFonts w:ascii="Times New Roman" w:hAnsi="Times New Roman" w:cs="Times New Roman"/>
          <w:color w:val="auto"/>
          <w:sz w:val="28"/>
          <w:szCs w:val="28"/>
        </w:rPr>
        <w:t> показать последствия решений и усилить драму, намекнуть на будущие испытания.</w:t>
      </w:r>
    </w:p>
    <w:p w14:paraId="30049272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 действия:</w:t>
      </w:r>
      <w:r w:rsidRPr="00AD3D1F">
        <w:rPr>
          <w:rFonts w:ascii="Times New Roman" w:hAnsi="Times New Roman" w:cs="Times New Roman"/>
          <w:color w:val="auto"/>
          <w:sz w:val="28"/>
          <w:szCs w:val="28"/>
        </w:rPr>
        <w:t> поле битвы после сражения. Вокруг — обломки роботов, следы взрывов. Вдалеке виден повреждённый гигантский механоид.</w:t>
      </w:r>
    </w:p>
    <w:p w14:paraId="3A72F25C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Персонажи:</w:t>
      </w:r>
      <w:r w:rsidRPr="00AD3D1F">
        <w:rPr>
          <w:rFonts w:ascii="Times New Roman" w:hAnsi="Times New Roman" w:cs="Times New Roman"/>
          <w:color w:val="auto"/>
          <w:sz w:val="28"/>
          <w:szCs w:val="28"/>
        </w:rPr>
        <w:t> Князь, Витязь, Кузнец (Монах отсутствует).</w:t>
      </w:r>
    </w:p>
    <w:p w14:paraId="66C8902E" w14:textId="77777777" w:rsidR="00AD3D1F" w:rsidRPr="00AD3D1F" w:rsidRDefault="00AD3D1F" w:rsidP="00AD3D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b/>
          <w:bCs/>
          <w:color w:val="auto"/>
          <w:sz w:val="28"/>
          <w:szCs w:val="28"/>
        </w:rPr>
        <w:t>Сюжет:</w:t>
      </w:r>
    </w:p>
    <w:p w14:paraId="2D3BE712" w14:textId="77777777" w:rsidR="00AD3D1F" w:rsidRDefault="00AD3D1F" w:rsidP="00AD3D1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Вступление. Камера показывает последствия битвы: Витязь перевязывает рану на руке, Кузнец осматривает повреждённое оружие, Князь </w:t>
      </w:r>
    </w:p>
    <w:p w14:paraId="37502FF8" w14:textId="056921A2" w:rsidR="00AD3D1F" w:rsidRPr="00AD3D1F" w:rsidRDefault="00AD3D1F" w:rsidP="00AD3D1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стоит над телом павшего воина.</w:t>
      </w:r>
    </w:p>
    <w:p w14:paraId="1A4D0F38" w14:textId="77777777" w:rsidR="00AD3D1F" w:rsidRPr="00AD3D1F" w:rsidRDefault="00AD3D1F" w:rsidP="00AD3D1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Разговор о Монахе.</w:t>
      </w:r>
    </w:p>
    <w:p w14:paraId="194D8DD2" w14:textId="77777777" w:rsidR="00AD3D1F" w:rsidRPr="00AD3D1F" w:rsidRDefault="00AD3D1F" w:rsidP="00AD3D1F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Витязь: «Где Монах? Он не мог просто исчезнуть».</w:t>
      </w:r>
    </w:p>
    <w:p w14:paraId="0E2D4B0F" w14:textId="77777777" w:rsidR="00AD3D1F" w:rsidRDefault="00AD3D1F" w:rsidP="00AD3D1F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Кузнец (мрачно): «После того, что он сделал в храме… Он </w:t>
      </w:r>
    </w:p>
    <w:p w14:paraId="4F4666CA" w14:textId="71100218" w:rsidR="00AD3D1F" w:rsidRPr="00AD3D1F" w:rsidRDefault="00AD3D1F" w:rsidP="00AD3D1F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изменился. Я видел его глаза — в них было что</w:t>
      </w:r>
      <w:r w:rsidRPr="00AD3D1F">
        <w:rPr>
          <w:rFonts w:ascii="Times New Roman" w:hAnsi="Times New Roman" w:cs="Times New Roman"/>
          <w:color w:val="auto"/>
          <w:sz w:val="28"/>
          <w:szCs w:val="28"/>
        </w:rPr>
        <w:noBreakHyphen/>
        <w:t>то чужое».</w:t>
      </w:r>
    </w:p>
    <w:p w14:paraId="5AE22162" w14:textId="77777777" w:rsidR="00AD3D1F" w:rsidRPr="00AD3D1F" w:rsidRDefault="00AD3D1F" w:rsidP="00AD3D1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Сомнения Князя.</w:t>
      </w:r>
    </w:p>
    <w:p w14:paraId="2CDB3565" w14:textId="77777777" w:rsidR="00AD3D1F" w:rsidRDefault="00AD3D1F" w:rsidP="00AD3D1F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Князь: «Мы победили сегодня, но какой ценой? Если он стал </w:t>
      </w:r>
    </w:p>
    <w:p w14:paraId="302789D0" w14:textId="7AA52722" w:rsidR="00AD3D1F" w:rsidRPr="00AD3D1F" w:rsidRDefault="00AD3D1F" w:rsidP="00AD3D1F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одним из них…»</w:t>
      </w:r>
    </w:p>
    <w:p w14:paraId="77DEC8E6" w14:textId="77777777" w:rsidR="00AD3D1F" w:rsidRPr="00AD3D1F" w:rsidRDefault="00AD3D1F" w:rsidP="00AD3D1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Решимость Витязя.</w:t>
      </w:r>
    </w:p>
    <w:p w14:paraId="31D7FFC6" w14:textId="77777777" w:rsidR="00AD3D1F" w:rsidRDefault="00AD3D1F" w:rsidP="00AD3D1F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Витязь: «Мы найдём его. И если он всё ещё там, внутри этой </w:t>
      </w:r>
    </w:p>
    <w:p w14:paraId="38CE25AD" w14:textId="709C28D9" w:rsidR="00AD3D1F" w:rsidRPr="00AD3D1F" w:rsidRDefault="00AD3D1F" w:rsidP="00AD3D1F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машины, — мы его спасём».</w:t>
      </w:r>
    </w:p>
    <w:p w14:paraId="57883D15" w14:textId="77777777" w:rsidR="00AD3D1F" w:rsidRPr="00AD3D1F" w:rsidRDefault="00AD3D1F" w:rsidP="00AD3D1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Подготовка к новому походу.</w:t>
      </w:r>
    </w:p>
    <w:p w14:paraId="2223F709" w14:textId="77777777" w:rsidR="00AD3D1F" w:rsidRDefault="00AD3D1F" w:rsidP="00AD3D1F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lastRenderedPageBreak/>
        <w:t>Кузнец: «У меня есть идея для нового оружия. Но на его </w:t>
      </w:r>
    </w:p>
    <w:p w14:paraId="209C234D" w14:textId="467C1AFB" w:rsidR="00AD3D1F" w:rsidRPr="00AD3D1F" w:rsidRDefault="00AD3D1F" w:rsidP="00AD3D1F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создание нужно время».</w:t>
      </w:r>
    </w:p>
    <w:p w14:paraId="2102FE31" w14:textId="77777777" w:rsidR="00AD3D1F" w:rsidRPr="00AD3D1F" w:rsidRDefault="00AD3D1F" w:rsidP="00AD3D1F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Князь (твёрдо): «Времени у нас нет. Но выбора — ещё меньше. Собирайтесь. Мы идём за ним».</w:t>
      </w:r>
    </w:p>
    <w:p w14:paraId="2DF94A24" w14:textId="77777777" w:rsidR="00AD3D1F" w:rsidRDefault="00AD3D1F" w:rsidP="00AD3D1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Финал. Отряд уходит в сторону горизонта, где виднеются огни города. Камера задерживается на сломанном чипе робота, который начинает </w:t>
      </w:r>
    </w:p>
    <w:p w14:paraId="0ADE60A4" w14:textId="58C8E4AB" w:rsidR="00AD3D1F" w:rsidRDefault="00AD3D1F" w:rsidP="00AD3D1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D1F">
        <w:rPr>
          <w:rFonts w:ascii="Times New Roman" w:hAnsi="Times New Roman" w:cs="Times New Roman"/>
          <w:color w:val="auto"/>
          <w:sz w:val="28"/>
          <w:szCs w:val="28"/>
        </w:rPr>
        <w:t>слабо мерцать.</w:t>
      </w:r>
    </w:p>
    <w:p w14:paraId="7D796F6D" w14:textId="77777777" w:rsidR="005534F5" w:rsidRDefault="005534F5" w:rsidP="00AD3D1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2932C5" w14:textId="77777777" w:rsidR="005534F5" w:rsidRPr="00BF53F0" w:rsidRDefault="005534F5" w:rsidP="005534F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C7B79">
        <w:rPr>
          <w:rFonts w:ascii="Times New Roman" w:hAnsi="Times New Roman"/>
          <w:color w:val="auto"/>
          <w:sz w:val="28"/>
          <w:szCs w:val="28"/>
        </w:rPr>
        <w:t>После завершения работы команда представляет свою катсцену и рассказывает о процессе создания (до 5 минут)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2D8D60CC" w14:textId="77777777" w:rsidR="005534F5" w:rsidRPr="00BF53F0" w:rsidRDefault="005534F5" w:rsidP="005534F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  <w:u w:val="single"/>
        </w:rPr>
      </w:pPr>
      <w:r w:rsidRPr="00BF53F0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 xml:space="preserve">Используйте все возможные доступные сервисы интернета для создания вашей кат-сцены. 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Следуйте техническим и творческим требованиям к внутриигровому видео.</w:t>
      </w:r>
    </w:p>
    <w:p w14:paraId="23C7328D" w14:textId="77777777" w:rsidR="005534F5" w:rsidRDefault="005534F5" w:rsidP="005534F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C6425">
        <w:rPr>
          <w:rFonts w:ascii="Times New Roman" w:hAnsi="Times New Roman"/>
          <w:b/>
          <w:bCs/>
          <w:color w:val="auto"/>
          <w:sz w:val="28"/>
          <w:szCs w:val="28"/>
        </w:rPr>
        <w:t>Технические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и творческие</w:t>
      </w:r>
      <w:r w:rsidRPr="00AC6425">
        <w:rPr>
          <w:rFonts w:ascii="Times New Roman" w:hAnsi="Times New Roman"/>
          <w:b/>
          <w:bCs/>
          <w:color w:val="auto"/>
          <w:sz w:val="28"/>
          <w:szCs w:val="28"/>
        </w:rPr>
        <w:t xml:space="preserve"> требования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к внутриигровому видео:</w:t>
      </w:r>
    </w:p>
    <w:p w14:paraId="2BEB06CB" w14:textId="3678EF29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Продолжительность видео: 10-12 секунд;</w:t>
      </w:r>
    </w:p>
    <w:p w14:paraId="72705CBB" w14:textId="77777777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C6425">
        <w:rPr>
          <w:rFonts w:ascii="Times New Roman" w:hAnsi="Times New Roman"/>
          <w:color w:val="auto"/>
          <w:sz w:val="28"/>
          <w:szCs w:val="28"/>
        </w:rPr>
        <w:t>Катсцена должна быть выполнена с использованием 3D-моделирования, текстурирования, анимации и настройки освещения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5BA25A9B" w14:textId="77777777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Команда должна интерпретировать тему, добавляя свои идеи и детали;</w:t>
      </w:r>
    </w:p>
    <w:p w14:paraId="4B65FF8E" w14:textId="587BC66B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F53F0">
        <w:rPr>
          <w:rFonts w:ascii="Times New Roman" w:hAnsi="Times New Roman"/>
          <w:color w:val="auto"/>
          <w:sz w:val="28"/>
          <w:szCs w:val="28"/>
        </w:rPr>
        <w:t xml:space="preserve">Минимум 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BF53F0">
        <w:rPr>
          <w:rFonts w:ascii="Times New Roman" w:hAnsi="Times New Roman"/>
          <w:color w:val="auto"/>
          <w:sz w:val="28"/>
          <w:szCs w:val="28"/>
        </w:rPr>
        <w:t xml:space="preserve"> объект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BF53F0">
        <w:rPr>
          <w:rFonts w:ascii="Times New Roman" w:hAnsi="Times New Roman"/>
          <w:color w:val="auto"/>
          <w:sz w:val="28"/>
          <w:szCs w:val="28"/>
        </w:rPr>
        <w:t xml:space="preserve"> окружающей среды (</w:t>
      </w:r>
      <w:r>
        <w:rPr>
          <w:rFonts w:ascii="Times New Roman" w:hAnsi="Times New Roman"/>
          <w:color w:val="auto"/>
          <w:sz w:val="28"/>
          <w:szCs w:val="28"/>
        </w:rPr>
        <w:t>не противоречащий заданной легенде</w:t>
      </w:r>
      <w:r w:rsidRPr="00BF53F0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2309D882" w14:textId="77777777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Высокий уровень динамичности в сцене;</w:t>
      </w:r>
    </w:p>
    <w:p w14:paraId="4BC3B89C" w14:textId="77777777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F53F0">
        <w:rPr>
          <w:rFonts w:ascii="Times New Roman" w:hAnsi="Times New Roman"/>
          <w:color w:val="auto"/>
          <w:sz w:val="28"/>
          <w:szCs w:val="28"/>
        </w:rPr>
        <w:t xml:space="preserve">Наличие </w:t>
      </w:r>
      <w:r>
        <w:rPr>
          <w:rFonts w:ascii="Times New Roman" w:hAnsi="Times New Roman"/>
          <w:color w:val="auto"/>
          <w:sz w:val="28"/>
          <w:szCs w:val="28"/>
        </w:rPr>
        <w:t xml:space="preserve">необходимого и достаточного </w:t>
      </w:r>
      <w:r w:rsidRPr="00BF53F0">
        <w:rPr>
          <w:rFonts w:ascii="Times New Roman" w:hAnsi="Times New Roman"/>
          <w:color w:val="auto"/>
          <w:sz w:val="28"/>
          <w:szCs w:val="28"/>
        </w:rPr>
        <w:t>освещения и теней, которые усиливают атмосферу сцены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2E8E1A28" w14:textId="77777777" w:rsidR="005534F5" w:rsidRPr="00B21FC2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F53F0">
        <w:rPr>
          <w:rFonts w:ascii="Times New Roman" w:hAnsi="Times New Roman"/>
          <w:color w:val="auto"/>
          <w:sz w:val="28"/>
          <w:szCs w:val="28"/>
        </w:rPr>
        <w:t xml:space="preserve">Использование любого доступного ПО (например, </w:t>
      </w:r>
      <w:proofErr w:type="spellStart"/>
      <w:r w:rsidRPr="00BF53F0">
        <w:rPr>
          <w:rFonts w:ascii="Times New Roman" w:hAnsi="Times New Roman"/>
          <w:color w:val="auto"/>
          <w:sz w:val="28"/>
          <w:szCs w:val="28"/>
        </w:rPr>
        <w:t>Blender</w:t>
      </w:r>
      <w:proofErr w:type="spellEnd"/>
      <w:r w:rsidRPr="00BF53F0">
        <w:rPr>
          <w:rFonts w:ascii="Times New Roman" w:hAnsi="Times New Roman"/>
          <w:color w:val="auto"/>
          <w:sz w:val="28"/>
          <w:szCs w:val="28"/>
        </w:rPr>
        <w:t xml:space="preserve">, Maya, 3ds Max, </w:t>
      </w:r>
      <w:proofErr w:type="spellStart"/>
      <w:r w:rsidRPr="00BF53F0">
        <w:rPr>
          <w:rFonts w:ascii="Times New Roman" w:hAnsi="Times New Roman"/>
          <w:color w:val="auto"/>
          <w:sz w:val="28"/>
          <w:szCs w:val="28"/>
        </w:rPr>
        <w:t>Unity</w:t>
      </w:r>
      <w:proofErr w:type="spellEnd"/>
      <w:r w:rsidRPr="00BF53F0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BF53F0">
        <w:rPr>
          <w:rFonts w:ascii="Times New Roman" w:hAnsi="Times New Roman"/>
          <w:color w:val="auto"/>
          <w:sz w:val="28"/>
          <w:szCs w:val="28"/>
        </w:rPr>
        <w:t>Unreal</w:t>
      </w:r>
      <w:proofErr w:type="spellEnd"/>
      <w:r w:rsidRPr="00BF53F0">
        <w:rPr>
          <w:rFonts w:ascii="Times New Roman" w:hAnsi="Times New Roman"/>
          <w:color w:val="auto"/>
          <w:sz w:val="28"/>
          <w:szCs w:val="28"/>
        </w:rPr>
        <w:t xml:space="preserve"> Engine)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1C8E3013" w14:textId="77777777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Частота кадров анимации 30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fps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15D6FD94" w14:textId="77777777" w:rsidR="005534F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F53F0">
        <w:rPr>
          <w:rFonts w:ascii="Times New Roman" w:hAnsi="Times New Roman"/>
          <w:color w:val="auto"/>
          <w:sz w:val="28"/>
          <w:szCs w:val="28"/>
        </w:rPr>
        <w:t>Разрешение рендера: 1920x1080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73CAE4D7" w14:textId="77777777" w:rsidR="005534F5" w:rsidRPr="00AC6425" w:rsidRDefault="005534F5" w:rsidP="005534F5">
      <w:pPr>
        <w:pStyle w:val="a9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F53F0">
        <w:rPr>
          <w:rFonts w:ascii="Times New Roman" w:hAnsi="Times New Roman"/>
          <w:color w:val="auto"/>
          <w:sz w:val="28"/>
          <w:szCs w:val="28"/>
        </w:rPr>
        <w:t>Формат финального файла: MP4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49B9F049" w14:textId="77777777" w:rsidR="005534F5" w:rsidRDefault="005534F5" w:rsidP="005534F5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D43F4CF" w14:textId="77777777" w:rsidR="005534F5" w:rsidRPr="00AC6425" w:rsidRDefault="005534F5" w:rsidP="005534F5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C6425">
        <w:rPr>
          <w:rFonts w:ascii="Times New Roman" w:hAnsi="Times New Roman"/>
          <w:b/>
          <w:bCs/>
          <w:color w:val="auto"/>
          <w:sz w:val="28"/>
          <w:szCs w:val="28"/>
        </w:rPr>
        <w:t>Результаты работы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59"/>
        <w:gridCol w:w="7800"/>
        <w:gridCol w:w="1275"/>
      </w:tblGrid>
      <w:tr w:rsidR="005534F5" w:rsidRPr="001E4CC5" w14:paraId="5A1EF519" w14:textId="77777777" w:rsidTr="00C114CF">
        <w:tc>
          <w:tcPr>
            <w:tcW w:w="559" w:type="dxa"/>
          </w:tcPr>
          <w:p w14:paraId="3313B6AA" w14:textId="77777777" w:rsidR="005534F5" w:rsidRPr="001E4CC5" w:rsidRDefault="005534F5" w:rsidP="00C114C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0" w:type="dxa"/>
          </w:tcPr>
          <w:p w14:paraId="16536F34" w14:textId="77777777" w:rsidR="005534F5" w:rsidRDefault="005534F5" w:rsidP="00C114C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Готовая кат-сцена (10-15 с), предоставленная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MP</w:t>
            </w:r>
            <w:r w:rsidRPr="00AC7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просмотру</w:t>
            </w:r>
          </w:p>
          <w:p w14:paraId="19DDD065" w14:textId="77777777" w:rsidR="005534F5" w:rsidRPr="000B7E81" w:rsidRDefault="005534F5" w:rsidP="00C114C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Исходник сцены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Unreal</w:t>
            </w:r>
            <w:r w:rsidRPr="000B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Engine</w:t>
            </w:r>
          </w:p>
        </w:tc>
        <w:tc>
          <w:tcPr>
            <w:tcW w:w="1275" w:type="dxa"/>
          </w:tcPr>
          <w:p w14:paraId="6D907680" w14:textId="5F9D7AB1" w:rsidR="005534F5" w:rsidRPr="0015339D" w:rsidRDefault="00CC4359" w:rsidP="00C114C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5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14:paraId="523E1EA4" w14:textId="77777777" w:rsidR="005534F5" w:rsidRDefault="005534F5" w:rsidP="005534F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42A6B65" w14:textId="77777777" w:rsidR="005534F5" w:rsidRPr="00AC7B79" w:rsidRDefault="005534F5" w:rsidP="00553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C7B7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Рекомендации</w:t>
      </w:r>
    </w:p>
    <w:tbl>
      <w:tblPr>
        <w:tblStyle w:val="TableNormal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5534F5" w:rsidRPr="00D249A9" w14:paraId="367F67E6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6D828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Кат-сцена соответствует заданной теме (легенде): точность отражения заданной темы или сюжета</w:t>
            </w:r>
          </w:p>
        </w:tc>
      </w:tr>
      <w:tr w:rsidR="005534F5" w:rsidRPr="00D249A9" w14:paraId="325FAC22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1B593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Оригинальность идеи: уникальность и креативность в интерпретации темы</w:t>
            </w:r>
          </w:p>
        </w:tc>
      </w:tr>
      <w:tr w:rsidR="005534F5" w:rsidRPr="00D249A9" w14:paraId="1C434F20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B6520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Персонаж максимально проработан с точки зрения моделирования: техническое исполнение модели персонажа (пропорции, детализация)</w:t>
            </w:r>
          </w:p>
        </w:tc>
      </w:tr>
      <w:tr w:rsidR="005534F5" w:rsidRPr="00D249A9" w14:paraId="5C5DC205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F3193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Качество моделирования окружения: техническое исполнение объектов окружающей среды</w:t>
            </w:r>
          </w:p>
        </w:tc>
      </w:tr>
      <w:tr w:rsidR="005534F5" w:rsidRPr="00D249A9" w14:paraId="73E554B0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300E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Реалистичность анимации: плавность и естественность движений персонажа</w:t>
            </w:r>
          </w:p>
        </w:tc>
      </w:tr>
      <w:tr w:rsidR="005534F5" w:rsidRPr="00D249A9" w14:paraId="46889ABB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EC857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F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Динамика сцены: наличие элементов действия или взаимодействия (например, движение, взаимодействие с объектами)</w:t>
            </w:r>
          </w:p>
        </w:tc>
      </w:tr>
      <w:tr w:rsidR="005534F5" w:rsidRPr="00D249A9" w14:paraId="2A279514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4CBB5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Реалистичность и логичность освещения в сцене</w:t>
            </w:r>
          </w:p>
        </w:tc>
      </w:tr>
      <w:tr w:rsidR="005534F5" w:rsidRPr="00D249A9" w14:paraId="4554AF8B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EE31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Качество теней и их влияние на атмосферу сцены</w:t>
            </w:r>
          </w:p>
        </w:tc>
      </w:tr>
      <w:tr w:rsidR="005534F5" w:rsidRPr="00D249A9" w14:paraId="7E725409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F52A4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Гармоничность и целостность цветового решения</w:t>
            </w:r>
          </w:p>
        </w:tc>
      </w:tr>
      <w:tr w:rsidR="005534F5" w:rsidRPr="00D249A9" w14:paraId="6D53111E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EE425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Качество текстур и их соответствие объектам</w:t>
            </w:r>
          </w:p>
        </w:tc>
      </w:tr>
      <w:tr w:rsidR="005534F5" w:rsidRPr="00D249A9" w14:paraId="5EC11016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49627" w14:textId="77777777" w:rsidR="005534F5" w:rsidRPr="0082399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Создание эмоциональной атмосферы через визуальные элементы через работу с камерой и </w:t>
            </w:r>
            <w:proofErr w:type="spellStart"/>
            <w:r w:rsidRPr="0082399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vfx</w:t>
            </w:r>
            <w:proofErr w:type="spellEnd"/>
            <w:r w:rsidRPr="008239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эффектами</w:t>
            </w:r>
          </w:p>
        </w:tc>
      </w:tr>
      <w:tr w:rsidR="005534F5" w:rsidRPr="00D249A9" w14:paraId="36468306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3057E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F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Синхронизация элементов: насколько все элементы сцены (анимация, свет, текстуры) работают вместе</w:t>
            </w:r>
          </w:p>
        </w:tc>
      </w:tr>
      <w:tr w:rsidR="005534F5" w:rsidRPr="00D249A9" w14:paraId="5FF6EB23" w14:textId="77777777" w:rsidTr="00C114CF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4543" w14:textId="77777777" w:rsidR="005534F5" w:rsidRPr="001C6D6B" w:rsidRDefault="005534F5" w:rsidP="00C114C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6B">
              <w:rPr>
                <w:rFonts w:ascii="Times New Roman" w:hAnsi="Times New Roman" w:cs="Times New Roman"/>
                <w:sz w:val="28"/>
                <w:szCs w:val="28"/>
              </w:rPr>
              <w:t>Командная работа: задействование всех участников команды на протяжении работы над заданием</w:t>
            </w:r>
          </w:p>
        </w:tc>
      </w:tr>
    </w:tbl>
    <w:p w14:paraId="1EA788B7" w14:textId="77777777" w:rsidR="005534F5" w:rsidRPr="003D5B2E" w:rsidRDefault="005534F5" w:rsidP="005534F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</w:p>
    <w:p w14:paraId="4C240D90" w14:textId="77777777" w:rsidR="005534F5" w:rsidRPr="00AD3D1F" w:rsidRDefault="005534F5" w:rsidP="005534F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2B0832" w14:textId="77777777" w:rsidR="003D0D45" w:rsidRDefault="003D0D45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1FB3E65F" w14:textId="77777777" w:rsidR="009828D8" w:rsidRPr="004A01C1" w:rsidRDefault="001205AA" w:rsidP="00467360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0" w:name="_Toc205821927"/>
      <w:bookmarkStart w:id="21" w:name="_Toc228118692"/>
      <w:r w:rsidRPr="004A01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СПЕЦИАЛЬНЫЕ ПРАВИЛА КОМПЕТЕНЦИИ</w:t>
      </w:r>
      <w:r w:rsidRPr="004A01C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vertAlign w:val="superscript"/>
        </w:rPr>
        <w:footnoteReference w:id="3"/>
      </w:r>
      <w:bookmarkEnd w:id="20"/>
      <w:bookmarkEnd w:id="21"/>
    </w:p>
    <w:p w14:paraId="5C23D1D3" w14:textId="77777777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Во время работы на площадке участникам запрещено использовать любые устройства, позволяющие вести аудио, фото и видео фиксацию, подобные устройства должны быть сданы на хранение Главному эксперту (либо своим экспертам-наставникам) перед началом соревновательного дня.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В рамках компетенции использование подобных устройств во время выполнения КЗ является грубейшим нарушением правил. Эксперт и участник могут быть дисквалифицированы.</w:t>
      </w:r>
    </w:p>
    <w:p w14:paraId="65357992" w14:textId="775A68EA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</w:pPr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</w:rPr>
        <w:t xml:space="preserve">Участникам разрешено пользоваться предоставленными Главным экспертом альфами к </w:t>
      </w:r>
      <w:proofErr w:type="spellStart"/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  <w:lang w:val="en-US"/>
        </w:rPr>
        <w:t>ZBrush</w:t>
      </w:r>
      <w:proofErr w:type="spellEnd"/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</w:rPr>
        <w:t xml:space="preserve"> и </w:t>
      </w:r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  <w:lang w:val="en-US"/>
        </w:rPr>
        <w:t>SPP</w:t>
      </w:r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</w:rPr>
        <w:t xml:space="preserve">, а также универсальными кистями для </w:t>
      </w:r>
      <w:proofErr w:type="spellStart"/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  <w:lang w:val="en-US"/>
        </w:rPr>
        <w:t>ZBrush</w:t>
      </w:r>
      <w:proofErr w:type="spellEnd"/>
      <w:r w:rsidRPr="00FE3D0E">
        <w:rPr>
          <w:rFonts w:ascii="Times New Roman" w:hAnsi="Times New Roman"/>
          <w:b/>
          <w:bCs/>
          <w:color w:val="auto"/>
          <w:sz w:val="28"/>
          <w:szCs w:val="28"/>
          <w:u w:color="1A1A1A"/>
        </w:rPr>
        <w:t>. Эти ресурсы согласуются Менеджером компетенции на чемпионатный цикл раз в год и хранятся вместе с референсами к типовому конкурсному заданию</w:t>
      </w:r>
      <w:r>
        <w:rPr>
          <w:rFonts w:ascii="Times New Roman" w:hAnsi="Times New Roman"/>
          <w:b/>
          <w:bCs/>
          <w:color w:val="auto"/>
          <w:sz w:val="28"/>
          <w:szCs w:val="28"/>
          <w:u w:color="1A1A1A"/>
        </w:rPr>
        <w:t>:</w:t>
      </w:r>
      <w:r w:rsidRPr="00A97192">
        <w:rPr>
          <w:rFonts w:ascii="Times New Roman" w:hAnsi="Times New Roman" w:cs="Times New Roman"/>
          <w:b/>
          <w:bCs/>
          <w:color w:val="auto"/>
          <w:sz w:val="36"/>
          <w:szCs w:val="32"/>
          <w:u w:color="1A1A1A"/>
        </w:rPr>
        <w:t xml:space="preserve"> </w:t>
      </w:r>
      <w:hyperlink r:id="rId11" w:history="1">
        <w:r w:rsidRPr="00A97192">
          <w:rPr>
            <w:rStyle w:val="a4"/>
            <w:rFonts w:ascii="Times New Roman" w:hAnsi="Times New Roman" w:cs="Times New Roman"/>
            <w:b/>
            <w:bCs/>
            <w:sz w:val="28"/>
            <w:szCs w:val="26"/>
          </w:rPr>
          <w:t>https://disk.yandex.ru/d/G_GGtYuI5DDvLg</w:t>
        </w:r>
      </w:hyperlink>
    </w:p>
    <w:p w14:paraId="06325F76" w14:textId="77777777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  <w:u w:color="1A1A1A"/>
        </w:rPr>
      </w:pPr>
    </w:p>
    <w:p w14:paraId="4F85C1C9" w14:textId="77777777" w:rsidR="00A97192" w:rsidRPr="00FE3D0E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  <w:u w:color="1A1A1A"/>
        </w:rPr>
      </w:pPr>
    </w:p>
    <w:p w14:paraId="59681D80" w14:textId="77777777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Бумажные копии конкурсных заданий должны быть подписаны участником на титульном листе и после рабочего дня остаться на рабочем месте.</w:t>
      </w:r>
    </w:p>
    <w:p w14:paraId="0A409D68" w14:textId="77777777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После окончания чемпионата участникам и экспертам запрещено забирать файлы с работой, без разрешения Главного эксперта. Главный эксперт должен собрать файлы с итогами работы и передать их менеджеру компетенции по его требованию.</w:t>
      </w:r>
    </w:p>
    <w:p w14:paraId="6BE35374" w14:textId="77777777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Экспертам группы оценивания запрещено комментировать оценки другим экспертам ни в процессе оценивания, ни после окончания оценивания без разрешения Главного эксперта.</w:t>
      </w:r>
    </w:p>
    <w:p w14:paraId="0B057D95" w14:textId="77777777" w:rsidR="00A97192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В случае Оценки в третий чемпионатный день, участник сам решает сколько времени потратить на тот или иной модуль. Например, участник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lastRenderedPageBreak/>
        <w:t xml:space="preserve">может 5 часов моделировать, а потом за 1 час создать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развертку и приступить к следующему модулю. Эксперты в конце работы будут оценивать все, выполненные модули.</w:t>
      </w:r>
    </w:p>
    <w:p w14:paraId="636E8BF2" w14:textId="6C1F7A4C" w:rsidR="009828D8" w:rsidRPr="00D249A9" w:rsidRDefault="00A97192" w:rsidP="00A971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В случае Оценки </w:t>
      </w:r>
      <w:proofErr w:type="spellStart"/>
      <w:r>
        <w:rPr>
          <w:rFonts w:ascii="Times New Roman" w:hAnsi="Times New Roman"/>
          <w:color w:val="1A1A1A"/>
          <w:sz w:val="28"/>
          <w:szCs w:val="28"/>
          <w:u w:color="1A1A1A"/>
        </w:rPr>
        <w:t>помодульно</w:t>
      </w:r>
      <w:proofErr w:type="spellEnd"/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(или ежедневно) главный эксперт задаёт время на каждый модуль (согласовывается с менеджером компетенции). Например, на моделирование 5 часов, и 3 часа на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-развёртку (время приведено для примера, распределение может быть в любой пропорции, это согласовывают главный эксперт и менеджер компетенции на основании задания). После первых пяти часов работы собираются все работы участников, участники переходят к этапу -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 w:rsidRPr="00CF43C1"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развертка. Этот подход к оценке НЕ запрещает участнику потратить на этап или модуль меньше времени. Например, участник может потратить на Моделирование +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6 часов, а оставшиеся 2 часа распределить в пользу модуля текстурирование. Подход запрещает участнику тратить на модуль больше времени, чем задано. Кроме того, этот подход помогает экспертам заканчивать работу на площадке раньше. </w:t>
      </w:r>
      <w:r>
        <w:rPr>
          <w:color w:val="1A1A1A"/>
          <w:sz w:val="18"/>
          <w:szCs w:val="18"/>
          <w:u w:color="1A1A1A"/>
        </w:rPr>
        <w:t xml:space="preserve"> </w:t>
      </w:r>
    </w:p>
    <w:p w14:paraId="22FBAB24" w14:textId="77777777" w:rsidR="009828D8" w:rsidRPr="00DC5557" w:rsidRDefault="001205AA" w:rsidP="00467360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22" w:name="_Toc205821928"/>
      <w:bookmarkStart w:id="23" w:name="_Toc228118693"/>
      <w:r w:rsidRPr="00DC5557">
        <w:rPr>
          <w:rFonts w:ascii="Times New Roman" w:hAnsi="Times New Roman" w:cs="Times New Roman"/>
          <w:lang w:val="ru-RU"/>
        </w:rPr>
        <w:t>2.1. Личный инструмент конкурсанта</w:t>
      </w:r>
      <w:bookmarkEnd w:id="22"/>
      <w:bookmarkEnd w:id="23"/>
    </w:p>
    <w:p w14:paraId="2BE150F5" w14:textId="0D8A4D47" w:rsidR="009828D8" w:rsidRPr="00D249A9" w:rsidRDefault="001205AA" w:rsidP="004673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9A9">
        <w:rPr>
          <w:rFonts w:ascii="Times New Roman" w:hAnsi="Times New Roman" w:cs="Times New Roman"/>
          <w:sz w:val="28"/>
          <w:szCs w:val="28"/>
        </w:rPr>
        <w:t xml:space="preserve">Нулевой </w:t>
      </w:r>
      <w:r w:rsidR="00D249A9">
        <w:rPr>
          <w:rFonts w:ascii="Times New Roman" w:hAnsi="Times New Roman" w:cs="Times New Roman"/>
          <w:sz w:val="28"/>
          <w:szCs w:val="28"/>
        </w:rPr>
        <w:t>– нельзя ничего привозить;</w:t>
      </w:r>
    </w:p>
    <w:p w14:paraId="7DEB886A" w14:textId="77777777" w:rsidR="009828D8" w:rsidRPr="00DC5557" w:rsidRDefault="001205AA" w:rsidP="00467360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24" w:name="_Toc205821929"/>
      <w:bookmarkStart w:id="25" w:name="_Toc228118694"/>
      <w:r w:rsidRPr="00DC5557">
        <w:rPr>
          <w:rFonts w:ascii="Times New Roman" w:hAnsi="Times New Roman" w:cs="Times New Roman"/>
          <w:lang w:val="ru-RU"/>
        </w:rPr>
        <w:t>2.2.</w:t>
      </w:r>
      <w:r w:rsidRPr="00DC5557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DC5557">
        <w:rPr>
          <w:rFonts w:ascii="Times New Roman" w:hAnsi="Times New Roman" w:cs="Times New Roman"/>
          <w:lang w:val="ru-RU"/>
        </w:rPr>
        <w:t>Материалы, оборудование и инструменты, запрещенные на площадке</w:t>
      </w:r>
      <w:bookmarkEnd w:id="24"/>
      <w:bookmarkEnd w:id="25"/>
    </w:p>
    <w:p w14:paraId="753834E1" w14:textId="71FADFCE" w:rsidR="00A82D4E" w:rsidRDefault="00A82D4E" w:rsidP="0046736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На площадке </w:t>
      </w:r>
      <w:r w:rsidR="005101B9">
        <w:rPr>
          <w:rFonts w:ascii="Times New Roman" w:hAnsi="Times New Roman" w:cs="Times New Roman"/>
          <w:color w:val="1A1A1A"/>
          <w:sz w:val="28"/>
          <w:szCs w:val="28"/>
          <w:u w:color="1A1A1A"/>
        </w:rPr>
        <w:t>конкурсант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ам запрещено использовать любые устройства, позволяющие вести аудио, фото и видео фиксацию. Все телефоны, камеры, плееры, диктофоны и подобные устройства должны быть сданы на хранение Главному эксперту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(или экспертам-наставникам)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перед началом соревновательного дня.</w:t>
      </w:r>
    </w:p>
    <w:p w14:paraId="1420C994" w14:textId="77777777" w:rsidR="00D249A9" w:rsidRPr="00D249A9" w:rsidRDefault="00D249A9" w:rsidP="0046736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7512761C" w14:textId="77777777" w:rsidR="009828D8" w:rsidRPr="00D249A9" w:rsidRDefault="001205AA" w:rsidP="00467360">
      <w:pPr>
        <w:pStyle w:val="-1"/>
        <w:spacing w:before="0"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  <w:bookmarkStart w:id="26" w:name="_Toc205821930"/>
      <w:bookmarkStart w:id="27" w:name="_Toc228118695"/>
      <w:r w:rsidRPr="00D249A9">
        <w:rPr>
          <w:rFonts w:ascii="Times New Roman" w:hAnsi="Times New Roman" w:cs="Times New Roman"/>
          <w:color w:val="000000"/>
          <w:sz w:val="28"/>
          <w:szCs w:val="28"/>
          <w:u w:color="000000"/>
        </w:rPr>
        <w:t>3. Приложения</w:t>
      </w:r>
      <w:bookmarkEnd w:id="26"/>
      <w:bookmarkEnd w:id="27"/>
    </w:p>
    <w:p w14:paraId="6049FDB7" w14:textId="6F719E47" w:rsidR="009828D8" w:rsidRPr="00A72557" w:rsidRDefault="001205AA" w:rsidP="004673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Приложение №1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Инструкция по заполнению матрицы конкурсного задания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119744E7" w14:textId="37E88CE2" w:rsidR="009828D8" w:rsidRPr="00A72557" w:rsidRDefault="001205AA" w:rsidP="004673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Приложение №2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Матрица конкурсного задания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090118CA" w14:textId="4B05936F" w:rsidR="009828D8" w:rsidRDefault="001205AA" w:rsidP="00467360">
      <w:pPr>
        <w:spacing w:after="0" w:line="360" w:lineRule="auto"/>
        <w:contextualSpacing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Приложение №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3.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Инструкция по охране труда по компетенции «3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моделирование для компьютерных игр».</w:t>
      </w:r>
    </w:p>
    <w:p w14:paraId="2FF5E82F" w14:textId="47623DD8" w:rsidR="003E23C1" w:rsidRPr="00A72557" w:rsidRDefault="003E23C1" w:rsidP="004673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Приложение №4. Чек-лист компетенции</w:t>
      </w:r>
    </w:p>
    <w:p w14:paraId="0A20AADE" w14:textId="4C031CE2" w:rsidR="009828D8" w:rsidRPr="00A72557" w:rsidRDefault="003E23C1" w:rsidP="0046736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№5</w:t>
      </w:r>
      <w:r w:rsidR="00A7255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205AA" w:rsidRPr="00A72557">
        <w:rPr>
          <w:rFonts w:ascii="Times New Roman" w:hAnsi="Times New Roman" w:cs="Times New Roman"/>
          <w:color w:val="auto"/>
          <w:sz w:val="28"/>
          <w:szCs w:val="28"/>
        </w:rPr>
        <w:t>Методика проверка навыков</w:t>
      </w:r>
    </w:p>
    <w:sectPr w:rsidR="009828D8" w:rsidRPr="00A72557" w:rsidSect="00D03546">
      <w:pgSz w:w="11900" w:h="16840"/>
      <w:pgMar w:top="1134" w:right="851" w:bottom="1134" w:left="1701" w:header="709" w:footer="709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3A62" w14:textId="77777777" w:rsidR="00591F3E" w:rsidRDefault="00591F3E" w:rsidP="004A01C1">
      <w:pPr>
        <w:spacing w:after="0" w:line="240" w:lineRule="auto"/>
      </w:pPr>
      <w:r>
        <w:separator/>
      </w:r>
    </w:p>
  </w:endnote>
  <w:endnote w:type="continuationSeparator" w:id="0">
    <w:p w14:paraId="6508F4D2" w14:textId="77777777" w:rsidR="00591F3E" w:rsidRDefault="00591F3E" w:rsidP="004A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085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48573A" w14:textId="69DC127D" w:rsidR="004A01C1" w:rsidRPr="004A01C1" w:rsidRDefault="004A01C1" w:rsidP="004A01C1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0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01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0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01C1">
          <w:rPr>
            <w:rFonts w:ascii="Times New Roman" w:hAnsi="Times New Roman" w:cs="Times New Roman"/>
            <w:sz w:val="24"/>
            <w:szCs w:val="24"/>
          </w:rPr>
          <w:t>2</w:t>
        </w:r>
        <w:r w:rsidRPr="004A01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F1E6" w14:textId="77777777" w:rsidR="00591F3E" w:rsidRDefault="00591F3E" w:rsidP="004A01C1">
      <w:r>
        <w:separator/>
      </w:r>
    </w:p>
  </w:footnote>
  <w:footnote w:type="continuationSeparator" w:id="0">
    <w:p w14:paraId="4765E5F2" w14:textId="77777777" w:rsidR="00591F3E" w:rsidRDefault="00591F3E" w:rsidP="004A01C1">
      <w:r>
        <w:continuationSeparator/>
      </w:r>
    </w:p>
  </w:footnote>
  <w:footnote w:type="continuationNotice" w:id="1">
    <w:p w14:paraId="6B77F2B4" w14:textId="77777777" w:rsidR="00591F3E" w:rsidRDefault="00591F3E" w:rsidP="004A01C1"/>
  </w:footnote>
  <w:footnote w:id="2">
    <w:p w14:paraId="0EE9B073" w14:textId="77777777" w:rsidR="005F7C86" w:rsidRDefault="005F7C86" w:rsidP="005F7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14:paraId="525E5039" w14:textId="77777777" w:rsidR="009828D8" w:rsidRDefault="001205A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  <w:vertAlign w:val="superscript"/>
        </w:rPr>
        <w:footnoteRef/>
      </w:r>
      <w:r>
        <w:rPr>
          <w:rFonts w:ascii="Times New Roman" w:hAnsi="Times New Roman"/>
          <w:i/>
          <w:iCs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2FF"/>
    <w:multiLevelType w:val="hybridMultilevel"/>
    <w:tmpl w:val="DA9C2346"/>
    <w:lvl w:ilvl="0" w:tplc="94F4B9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D8187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14C81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2BF9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9C23D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2009C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8EBB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CBBF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6477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C2705F"/>
    <w:multiLevelType w:val="hybridMultilevel"/>
    <w:tmpl w:val="58F0402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B90"/>
    <w:multiLevelType w:val="hybridMultilevel"/>
    <w:tmpl w:val="360270B6"/>
    <w:lvl w:ilvl="0" w:tplc="114CEFF4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E5A"/>
    <w:multiLevelType w:val="hybridMultilevel"/>
    <w:tmpl w:val="3C50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29A1"/>
    <w:multiLevelType w:val="hybridMultilevel"/>
    <w:tmpl w:val="8D08FFD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552795"/>
    <w:multiLevelType w:val="hybridMultilevel"/>
    <w:tmpl w:val="8382AF02"/>
    <w:lvl w:ilvl="0" w:tplc="4EF0B8B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8EFA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80E47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4C08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B0182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A8F7A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63AF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2098F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E4FA5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5217B91"/>
    <w:multiLevelType w:val="hybridMultilevel"/>
    <w:tmpl w:val="81728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F042C4"/>
    <w:multiLevelType w:val="hybridMultilevel"/>
    <w:tmpl w:val="3E00F8FE"/>
    <w:lvl w:ilvl="0" w:tplc="E88E2D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630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F2F19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EEED1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266AA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989F7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6A503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AD8F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CB3C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674B5A"/>
    <w:multiLevelType w:val="hybridMultilevel"/>
    <w:tmpl w:val="18DC0354"/>
    <w:styleLink w:val="a"/>
    <w:lvl w:ilvl="0" w:tplc="080E640A">
      <w:start w:val="1"/>
      <w:numFmt w:val="bullet"/>
      <w:lvlText w:val="-"/>
      <w:lvlJc w:val="left"/>
      <w:pPr>
        <w:tabs>
          <w:tab w:val="num" w:pos="883"/>
        </w:tabs>
        <w:ind w:left="1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659C0">
      <w:start w:val="1"/>
      <w:numFmt w:val="bullet"/>
      <w:lvlText w:val="-"/>
      <w:lvlJc w:val="left"/>
      <w:pPr>
        <w:tabs>
          <w:tab w:val="num" w:pos="1483"/>
        </w:tabs>
        <w:ind w:left="7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7F54">
      <w:start w:val="1"/>
      <w:numFmt w:val="bullet"/>
      <w:lvlText w:val="-"/>
      <w:lvlJc w:val="left"/>
      <w:pPr>
        <w:tabs>
          <w:tab w:val="num" w:pos="2083"/>
        </w:tabs>
        <w:ind w:left="13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AE0EF4">
      <w:start w:val="1"/>
      <w:numFmt w:val="bullet"/>
      <w:lvlText w:val="-"/>
      <w:lvlJc w:val="left"/>
      <w:pPr>
        <w:tabs>
          <w:tab w:val="num" w:pos="2683"/>
        </w:tabs>
        <w:ind w:left="19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6C7EE">
      <w:start w:val="1"/>
      <w:numFmt w:val="bullet"/>
      <w:lvlText w:val="-"/>
      <w:lvlJc w:val="left"/>
      <w:pPr>
        <w:tabs>
          <w:tab w:val="num" w:pos="3283"/>
        </w:tabs>
        <w:ind w:left="25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4AFD90">
      <w:start w:val="1"/>
      <w:numFmt w:val="bullet"/>
      <w:lvlText w:val="-"/>
      <w:lvlJc w:val="left"/>
      <w:pPr>
        <w:tabs>
          <w:tab w:val="num" w:pos="3883"/>
        </w:tabs>
        <w:ind w:left="31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62970">
      <w:start w:val="1"/>
      <w:numFmt w:val="bullet"/>
      <w:lvlText w:val="-"/>
      <w:lvlJc w:val="left"/>
      <w:pPr>
        <w:tabs>
          <w:tab w:val="num" w:pos="4483"/>
        </w:tabs>
        <w:ind w:left="37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8EC0C">
      <w:start w:val="1"/>
      <w:numFmt w:val="bullet"/>
      <w:lvlText w:val="-"/>
      <w:lvlJc w:val="left"/>
      <w:pPr>
        <w:tabs>
          <w:tab w:val="num" w:pos="5083"/>
        </w:tabs>
        <w:ind w:left="43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6608E6">
      <w:start w:val="1"/>
      <w:numFmt w:val="bullet"/>
      <w:lvlText w:val="-"/>
      <w:lvlJc w:val="left"/>
      <w:pPr>
        <w:tabs>
          <w:tab w:val="num" w:pos="5683"/>
        </w:tabs>
        <w:ind w:left="49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521F50"/>
    <w:multiLevelType w:val="multilevel"/>
    <w:tmpl w:val="ED08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50B0E"/>
    <w:multiLevelType w:val="hybridMultilevel"/>
    <w:tmpl w:val="AA809F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385EFE"/>
    <w:multiLevelType w:val="hybridMultilevel"/>
    <w:tmpl w:val="18DC0354"/>
    <w:numStyleLink w:val="a"/>
  </w:abstractNum>
  <w:abstractNum w:abstractNumId="12" w15:restartNumberingAfterBreak="0">
    <w:nsid w:val="48DE2E9A"/>
    <w:multiLevelType w:val="hybridMultilevel"/>
    <w:tmpl w:val="2FCE4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3F3852"/>
    <w:multiLevelType w:val="hybridMultilevel"/>
    <w:tmpl w:val="AA1C8388"/>
    <w:lvl w:ilvl="0" w:tplc="116CA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97799A"/>
    <w:multiLevelType w:val="hybridMultilevel"/>
    <w:tmpl w:val="9E6C205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E206CF"/>
    <w:multiLevelType w:val="multilevel"/>
    <w:tmpl w:val="A29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97140"/>
    <w:multiLevelType w:val="hybridMultilevel"/>
    <w:tmpl w:val="FF0E4D70"/>
    <w:lvl w:ilvl="0" w:tplc="5754A7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B4B8A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4121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EB3A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CF4D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EA3E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6658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BE1AF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A1ED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52063F7"/>
    <w:multiLevelType w:val="hybridMultilevel"/>
    <w:tmpl w:val="A6BAD1AE"/>
    <w:lvl w:ilvl="0" w:tplc="B87E38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862A4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C182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90D65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8780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8EC7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A0737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E65A1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F280D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D41AE7"/>
    <w:multiLevelType w:val="hybridMultilevel"/>
    <w:tmpl w:val="6D364E78"/>
    <w:lvl w:ilvl="0" w:tplc="C436C76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4DB3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B40A4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E8A7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64DC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41B3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48ED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A02F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2631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E676988"/>
    <w:multiLevelType w:val="multilevel"/>
    <w:tmpl w:val="B43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344AE"/>
    <w:multiLevelType w:val="hybridMultilevel"/>
    <w:tmpl w:val="2578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6F7F"/>
    <w:multiLevelType w:val="hybridMultilevel"/>
    <w:tmpl w:val="367CB412"/>
    <w:lvl w:ilvl="0" w:tplc="C08A01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8AD5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0A68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E8CE6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D4437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E10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A646D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4A3E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C235D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EB49FD"/>
    <w:multiLevelType w:val="hybridMultilevel"/>
    <w:tmpl w:val="4830CFEC"/>
    <w:lvl w:ilvl="0" w:tplc="1D9671E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7C42A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4EA99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E6DE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A412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30584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4AEFF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052C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2EF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50706F9"/>
    <w:multiLevelType w:val="hybridMultilevel"/>
    <w:tmpl w:val="512A2376"/>
    <w:lvl w:ilvl="0" w:tplc="E31A12D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2AAF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AACA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E372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F64D4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52FA2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849E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2246C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A680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7F50E2"/>
    <w:multiLevelType w:val="hybridMultilevel"/>
    <w:tmpl w:val="7B282F3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4BD1"/>
    <w:multiLevelType w:val="hybridMultilevel"/>
    <w:tmpl w:val="A5DED76E"/>
    <w:lvl w:ilvl="0" w:tplc="B14EA99C">
      <w:start w:val="1"/>
      <w:numFmt w:val="bullet"/>
      <w:lvlText w:val="▪"/>
      <w:lvlJc w:val="left"/>
      <w:pPr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1920B6"/>
    <w:multiLevelType w:val="multilevel"/>
    <w:tmpl w:val="335A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FE2F03"/>
    <w:multiLevelType w:val="hybridMultilevel"/>
    <w:tmpl w:val="94F6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24BA9"/>
    <w:multiLevelType w:val="hybridMultilevel"/>
    <w:tmpl w:val="92C63DF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A795A"/>
    <w:multiLevelType w:val="hybridMultilevel"/>
    <w:tmpl w:val="93DCEBA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5F13F5"/>
    <w:multiLevelType w:val="hybridMultilevel"/>
    <w:tmpl w:val="B220213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41F3E"/>
    <w:multiLevelType w:val="hybridMultilevel"/>
    <w:tmpl w:val="A2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440C"/>
    <w:multiLevelType w:val="hybridMultilevel"/>
    <w:tmpl w:val="62E2EA92"/>
    <w:lvl w:ilvl="0" w:tplc="970C0E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542CE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8AC4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DEECE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62ED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1A891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5AE33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A8C0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AB1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3222743">
    <w:abstractNumId w:val="16"/>
  </w:num>
  <w:num w:numId="2" w16cid:durableId="1943023868">
    <w:abstractNumId w:val="5"/>
  </w:num>
  <w:num w:numId="3" w16cid:durableId="1340741761">
    <w:abstractNumId w:val="22"/>
  </w:num>
  <w:num w:numId="4" w16cid:durableId="638851429">
    <w:abstractNumId w:val="7"/>
  </w:num>
  <w:num w:numId="5" w16cid:durableId="766661197">
    <w:abstractNumId w:val="21"/>
  </w:num>
  <w:num w:numId="6" w16cid:durableId="1913395626">
    <w:abstractNumId w:val="18"/>
  </w:num>
  <w:num w:numId="7" w16cid:durableId="1390493671">
    <w:abstractNumId w:val="23"/>
  </w:num>
  <w:num w:numId="8" w16cid:durableId="127942720">
    <w:abstractNumId w:val="32"/>
  </w:num>
  <w:num w:numId="9" w16cid:durableId="1927376045">
    <w:abstractNumId w:val="17"/>
  </w:num>
  <w:num w:numId="10" w16cid:durableId="257835191">
    <w:abstractNumId w:val="0"/>
  </w:num>
  <w:num w:numId="11" w16cid:durableId="327250144">
    <w:abstractNumId w:val="8"/>
  </w:num>
  <w:num w:numId="12" w16cid:durableId="1559899731">
    <w:abstractNumId w:val="11"/>
  </w:num>
  <w:num w:numId="13" w16cid:durableId="1709723601">
    <w:abstractNumId w:val="29"/>
  </w:num>
  <w:num w:numId="14" w16cid:durableId="439227109">
    <w:abstractNumId w:val="4"/>
  </w:num>
  <w:num w:numId="15" w16cid:durableId="308291291">
    <w:abstractNumId w:val="28"/>
  </w:num>
  <w:num w:numId="16" w16cid:durableId="768425480">
    <w:abstractNumId w:val="30"/>
  </w:num>
  <w:num w:numId="17" w16cid:durableId="2050759339">
    <w:abstractNumId w:val="14"/>
  </w:num>
  <w:num w:numId="18" w16cid:durableId="742219955">
    <w:abstractNumId w:val="1"/>
  </w:num>
  <w:num w:numId="19" w16cid:durableId="1713116856">
    <w:abstractNumId w:val="24"/>
  </w:num>
  <w:num w:numId="20" w16cid:durableId="361635887">
    <w:abstractNumId w:val="2"/>
  </w:num>
  <w:num w:numId="21" w16cid:durableId="291257496">
    <w:abstractNumId w:val="25"/>
  </w:num>
  <w:num w:numId="22" w16cid:durableId="1961959069">
    <w:abstractNumId w:val="31"/>
  </w:num>
  <w:num w:numId="23" w16cid:durableId="560481695">
    <w:abstractNumId w:val="27"/>
  </w:num>
  <w:num w:numId="24" w16cid:durableId="1006591766">
    <w:abstractNumId w:val="20"/>
  </w:num>
  <w:num w:numId="25" w16cid:durableId="1686861009">
    <w:abstractNumId w:val="3"/>
  </w:num>
  <w:num w:numId="26" w16cid:durableId="1153838274">
    <w:abstractNumId w:val="12"/>
  </w:num>
  <w:num w:numId="27" w16cid:durableId="233859443">
    <w:abstractNumId w:val="6"/>
  </w:num>
  <w:num w:numId="28" w16cid:durableId="1890993336">
    <w:abstractNumId w:val="15"/>
  </w:num>
  <w:num w:numId="29" w16cid:durableId="671642173">
    <w:abstractNumId w:val="13"/>
  </w:num>
  <w:num w:numId="30" w16cid:durableId="1222591576">
    <w:abstractNumId w:val="26"/>
  </w:num>
  <w:num w:numId="31" w16cid:durableId="706030067">
    <w:abstractNumId w:val="19"/>
  </w:num>
  <w:num w:numId="32" w16cid:durableId="712578752">
    <w:abstractNumId w:val="9"/>
  </w:num>
  <w:num w:numId="33" w16cid:durableId="1360740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D8"/>
    <w:rsid w:val="00035F11"/>
    <w:rsid w:val="000538BB"/>
    <w:rsid w:val="00066DF9"/>
    <w:rsid w:val="00073C01"/>
    <w:rsid w:val="000A2EB6"/>
    <w:rsid w:val="000A4482"/>
    <w:rsid w:val="000B1E8E"/>
    <w:rsid w:val="000E4A5F"/>
    <w:rsid w:val="000E6AF8"/>
    <w:rsid w:val="00102DDF"/>
    <w:rsid w:val="00102FD7"/>
    <w:rsid w:val="00105E62"/>
    <w:rsid w:val="001205AA"/>
    <w:rsid w:val="001314B6"/>
    <w:rsid w:val="00135C65"/>
    <w:rsid w:val="0015004D"/>
    <w:rsid w:val="0015339D"/>
    <w:rsid w:val="00155D3E"/>
    <w:rsid w:val="001633D8"/>
    <w:rsid w:val="0016791A"/>
    <w:rsid w:val="00170664"/>
    <w:rsid w:val="00180694"/>
    <w:rsid w:val="00185A54"/>
    <w:rsid w:val="001C55D4"/>
    <w:rsid w:val="001C5620"/>
    <w:rsid w:val="001D7EEB"/>
    <w:rsid w:val="001E32E2"/>
    <w:rsid w:val="001E4F7A"/>
    <w:rsid w:val="001E6AEE"/>
    <w:rsid w:val="001F507B"/>
    <w:rsid w:val="00205F73"/>
    <w:rsid w:val="0022080F"/>
    <w:rsid w:val="002254E6"/>
    <w:rsid w:val="00231D53"/>
    <w:rsid w:val="0023705E"/>
    <w:rsid w:val="002709EB"/>
    <w:rsid w:val="00282B7C"/>
    <w:rsid w:val="002902A8"/>
    <w:rsid w:val="002A1552"/>
    <w:rsid w:val="002A7EFE"/>
    <w:rsid w:val="002C3B83"/>
    <w:rsid w:val="002D00C6"/>
    <w:rsid w:val="002D458D"/>
    <w:rsid w:val="002E191D"/>
    <w:rsid w:val="002F366F"/>
    <w:rsid w:val="00302C6C"/>
    <w:rsid w:val="00334E97"/>
    <w:rsid w:val="00337368"/>
    <w:rsid w:val="00341D1A"/>
    <w:rsid w:val="00353A85"/>
    <w:rsid w:val="00361312"/>
    <w:rsid w:val="00363204"/>
    <w:rsid w:val="00372E76"/>
    <w:rsid w:val="00377E35"/>
    <w:rsid w:val="00380CE3"/>
    <w:rsid w:val="00382A9C"/>
    <w:rsid w:val="003859DD"/>
    <w:rsid w:val="00386D8E"/>
    <w:rsid w:val="00393845"/>
    <w:rsid w:val="003B0152"/>
    <w:rsid w:val="003B0F12"/>
    <w:rsid w:val="003D0D45"/>
    <w:rsid w:val="003E23C1"/>
    <w:rsid w:val="003F7EF5"/>
    <w:rsid w:val="004167B7"/>
    <w:rsid w:val="00456C2D"/>
    <w:rsid w:val="004634CA"/>
    <w:rsid w:val="0046472B"/>
    <w:rsid w:val="004659E2"/>
    <w:rsid w:val="00467360"/>
    <w:rsid w:val="0047455A"/>
    <w:rsid w:val="004801E6"/>
    <w:rsid w:val="004A01C1"/>
    <w:rsid w:val="004D58C9"/>
    <w:rsid w:val="004D5AA2"/>
    <w:rsid w:val="004E150F"/>
    <w:rsid w:val="004E2CCC"/>
    <w:rsid w:val="004F4E29"/>
    <w:rsid w:val="005101B9"/>
    <w:rsid w:val="00511C7C"/>
    <w:rsid w:val="005138D5"/>
    <w:rsid w:val="00530DAD"/>
    <w:rsid w:val="00541586"/>
    <w:rsid w:val="005534F5"/>
    <w:rsid w:val="0055579C"/>
    <w:rsid w:val="00582A25"/>
    <w:rsid w:val="005839B8"/>
    <w:rsid w:val="005848E0"/>
    <w:rsid w:val="005913DE"/>
    <w:rsid w:val="00591F3E"/>
    <w:rsid w:val="00593EF6"/>
    <w:rsid w:val="00594FC1"/>
    <w:rsid w:val="005A223B"/>
    <w:rsid w:val="005A303C"/>
    <w:rsid w:val="005D08D6"/>
    <w:rsid w:val="005E0B7F"/>
    <w:rsid w:val="005E2073"/>
    <w:rsid w:val="005E2293"/>
    <w:rsid w:val="005F1243"/>
    <w:rsid w:val="005F7C86"/>
    <w:rsid w:val="00602AE5"/>
    <w:rsid w:val="006042F0"/>
    <w:rsid w:val="0062248B"/>
    <w:rsid w:val="00624FF8"/>
    <w:rsid w:val="00651839"/>
    <w:rsid w:val="006574D4"/>
    <w:rsid w:val="00657AD9"/>
    <w:rsid w:val="006623D9"/>
    <w:rsid w:val="00681333"/>
    <w:rsid w:val="006A00BF"/>
    <w:rsid w:val="006A4377"/>
    <w:rsid w:val="006A6F7D"/>
    <w:rsid w:val="006B2CF2"/>
    <w:rsid w:val="006C40D6"/>
    <w:rsid w:val="006C5E75"/>
    <w:rsid w:val="006E0021"/>
    <w:rsid w:val="006E01FF"/>
    <w:rsid w:val="006F2E60"/>
    <w:rsid w:val="00701C39"/>
    <w:rsid w:val="00703A42"/>
    <w:rsid w:val="0070468A"/>
    <w:rsid w:val="00751568"/>
    <w:rsid w:val="007647CD"/>
    <w:rsid w:val="00765E45"/>
    <w:rsid w:val="00775842"/>
    <w:rsid w:val="007770FE"/>
    <w:rsid w:val="0078765C"/>
    <w:rsid w:val="00796BC6"/>
    <w:rsid w:val="007A40CE"/>
    <w:rsid w:val="007A5556"/>
    <w:rsid w:val="007B1B82"/>
    <w:rsid w:val="007B3BD9"/>
    <w:rsid w:val="007C0F35"/>
    <w:rsid w:val="007D3783"/>
    <w:rsid w:val="007D425B"/>
    <w:rsid w:val="007D77C3"/>
    <w:rsid w:val="007E11A7"/>
    <w:rsid w:val="00804D26"/>
    <w:rsid w:val="00810526"/>
    <w:rsid w:val="00837735"/>
    <w:rsid w:val="00842900"/>
    <w:rsid w:val="00844C88"/>
    <w:rsid w:val="00866942"/>
    <w:rsid w:val="00874D43"/>
    <w:rsid w:val="00897BE0"/>
    <w:rsid w:val="008A7AB6"/>
    <w:rsid w:val="008C1F62"/>
    <w:rsid w:val="008D00F6"/>
    <w:rsid w:val="00903177"/>
    <w:rsid w:val="00905DBA"/>
    <w:rsid w:val="00975DC6"/>
    <w:rsid w:val="009828D8"/>
    <w:rsid w:val="00985756"/>
    <w:rsid w:val="009949EE"/>
    <w:rsid w:val="009B08D5"/>
    <w:rsid w:val="009B10C9"/>
    <w:rsid w:val="009D050B"/>
    <w:rsid w:val="00A03C5E"/>
    <w:rsid w:val="00A23E5C"/>
    <w:rsid w:val="00A27EA2"/>
    <w:rsid w:val="00A54B82"/>
    <w:rsid w:val="00A62729"/>
    <w:rsid w:val="00A66B61"/>
    <w:rsid w:val="00A71DDA"/>
    <w:rsid w:val="00A72557"/>
    <w:rsid w:val="00A733F4"/>
    <w:rsid w:val="00A736D4"/>
    <w:rsid w:val="00A82D4E"/>
    <w:rsid w:val="00A90316"/>
    <w:rsid w:val="00A9205C"/>
    <w:rsid w:val="00A95AAD"/>
    <w:rsid w:val="00A97192"/>
    <w:rsid w:val="00AA1DD5"/>
    <w:rsid w:val="00AC1306"/>
    <w:rsid w:val="00AC60B3"/>
    <w:rsid w:val="00AD11B1"/>
    <w:rsid w:val="00AD3D1F"/>
    <w:rsid w:val="00AD5EA0"/>
    <w:rsid w:val="00B04B3D"/>
    <w:rsid w:val="00B05176"/>
    <w:rsid w:val="00B0601E"/>
    <w:rsid w:val="00B21B31"/>
    <w:rsid w:val="00B22246"/>
    <w:rsid w:val="00B223A2"/>
    <w:rsid w:val="00B27056"/>
    <w:rsid w:val="00B44E3E"/>
    <w:rsid w:val="00B47FC4"/>
    <w:rsid w:val="00B507BF"/>
    <w:rsid w:val="00B6047E"/>
    <w:rsid w:val="00BB5708"/>
    <w:rsid w:val="00BD4374"/>
    <w:rsid w:val="00BE3829"/>
    <w:rsid w:val="00BF32BE"/>
    <w:rsid w:val="00C15070"/>
    <w:rsid w:val="00C17AD1"/>
    <w:rsid w:val="00C2342C"/>
    <w:rsid w:val="00C27061"/>
    <w:rsid w:val="00C3373D"/>
    <w:rsid w:val="00C54F61"/>
    <w:rsid w:val="00C75886"/>
    <w:rsid w:val="00C83871"/>
    <w:rsid w:val="00C84C6A"/>
    <w:rsid w:val="00C9379A"/>
    <w:rsid w:val="00CA2635"/>
    <w:rsid w:val="00CA4249"/>
    <w:rsid w:val="00CB4190"/>
    <w:rsid w:val="00CC4359"/>
    <w:rsid w:val="00CD700B"/>
    <w:rsid w:val="00CE1C4C"/>
    <w:rsid w:val="00CF43C1"/>
    <w:rsid w:val="00D03546"/>
    <w:rsid w:val="00D249A9"/>
    <w:rsid w:val="00D2634E"/>
    <w:rsid w:val="00D459EF"/>
    <w:rsid w:val="00D76E74"/>
    <w:rsid w:val="00D93F35"/>
    <w:rsid w:val="00DB3A3F"/>
    <w:rsid w:val="00DB4326"/>
    <w:rsid w:val="00DB4A3B"/>
    <w:rsid w:val="00DB5FBB"/>
    <w:rsid w:val="00DC5557"/>
    <w:rsid w:val="00DE25AA"/>
    <w:rsid w:val="00DE292E"/>
    <w:rsid w:val="00DE4292"/>
    <w:rsid w:val="00DE76FC"/>
    <w:rsid w:val="00DF29F2"/>
    <w:rsid w:val="00DF5137"/>
    <w:rsid w:val="00E04794"/>
    <w:rsid w:val="00E14675"/>
    <w:rsid w:val="00E21445"/>
    <w:rsid w:val="00E21966"/>
    <w:rsid w:val="00E26251"/>
    <w:rsid w:val="00E462F9"/>
    <w:rsid w:val="00E527A4"/>
    <w:rsid w:val="00E96A17"/>
    <w:rsid w:val="00E96B57"/>
    <w:rsid w:val="00EA0FFA"/>
    <w:rsid w:val="00EA4F4E"/>
    <w:rsid w:val="00EB6FBE"/>
    <w:rsid w:val="00EB7694"/>
    <w:rsid w:val="00EC55CD"/>
    <w:rsid w:val="00ED4CFA"/>
    <w:rsid w:val="00ED6464"/>
    <w:rsid w:val="00F122D6"/>
    <w:rsid w:val="00F340F7"/>
    <w:rsid w:val="00F418C3"/>
    <w:rsid w:val="00F517EF"/>
    <w:rsid w:val="00F5238A"/>
    <w:rsid w:val="00F62523"/>
    <w:rsid w:val="00F638E3"/>
    <w:rsid w:val="00F73929"/>
    <w:rsid w:val="00F80B51"/>
    <w:rsid w:val="00F84D96"/>
    <w:rsid w:val="00FC2F88"/>
    <w:rsid w:val="00FD1964"/>
    <w:rsid w:val="00FE2E7C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8FB"/>
  <w15:docId w15:val="{360EC1F2-2ADE-4902-9B47-C564DD11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0"/>
    <w:next w:val="a0"/>
    <w:link w:val="10"/>
    <w:uiPriority w:val="9"/>
    <w:qFormat/>
    <w:rsid w:val="004A0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0"/>
    <w:uiPriority w:val="9"/>
    <w:unhideWhenUsed/>
    <w:qFormat/>
    <w:pPr>
      <w:keepNext/>
      <w:spacing w:before="240" w:after="120" w:line="360" w:lineRule="auto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  <w:lang w:val="en-US"/>
    </w:rPr>
  </w:style>
  <w:style w:type="paragraph" w:styleId="3">
    <w:name w:val="heading 3"/>
    <w:next w:val="a0"/>
    <w:uiPriority w:val="9"/>
    <w:unhideWhenUsed/>
    <w:qFormat/>
    <w:pPr>
      <w:keepNext/>
      <w:spacing w:before="120" w:line="360" w:lineRule="auto"/>
      <w:outlineLvl w:val="2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Body Text"/>
    <w:pPr>
      <w:widowControl w:val="0"/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143">
    <w:name w:val="Основной текст (14)_3"/>
    <w:pPr>
      <w:widowControl w:val="0"/>
      <w:shd w:val="clear" w:color="auto" w:fill="FFFFFF"/>
      <w:spacing w:line="264" w:lineRule="exact"/>
    </w:pPr>
    <w:rPr>
      <w:rFonts w:ascii="Segoe UI" w:eastAsia="Segoe UI" w:hAnsi="Segoe UI" w:cs="Segoe UI"/>
      <w:color w:val="000000"/>
      <w:kern w:val="2"/>
      <w:sz w:val="19"/>
      <w:szCs w:val="19"/>
      <w:u w:color="000000"/>
    </w:rPr>
  </w:style>
  <w:style w:type="paragraph" w:customStyle="1" w:styleId="bullet">
    <w:name w:val="bullet"/>
    <w:pPr>
      <w:tabs>
        <w:tab w:val="left" w:pos="360"/>
      </w:tabs>
      <w:spacing w:line="360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-1">
    <w:name w:val="!Заголовок-1"/>
    <w:pPr>
      <w:keepNext/>
      <w:spacing w:before="240" w:after="120" w:line="360" w:lineRule="auto"/>
      <w:outlineLvl w:val="0"/>
    </w:pPr>
    <w:rPr>
      <w:rFonts w:ascii="Arial" w:hAnsi="Arial" w:cs="Arial Unicode MS"/>
      <w:b/>
      <w:bCs/>
      <w:caps/>
      <w:color w:val="2C8DE6"/>
      <w:sz w:val="36"/>
      <w:szCs w:val="36"/>
      <w:u w:color="2C8DE6"/>
    </w:rPr>
  </w:style>
  <w:style w:type="paragraph" w:customStyle="1" w:styleId="-2">
    <w:name w:val="!заголовок-2"/>
    <w:link w:val="-20"/>
    <w:qFormat/>
    <w:pPr>
      <w:keepNext/>
      <w:spacing w:before="240" w:after="120" w:line="360" w:lineRule="auto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a9">
    <w:name w:val="List Paragraph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11"/>
      </w:numPr>
    </w:pPr>
  </w:style>
  <w:style w:type="character" w:customStyle="1" w:styleId="aa">
    <w:name w:val="Ссылка"/>
    <w:rPr>
      <w:outline w:val="0"/>
      <w:color w:val="0000FF"/>
      <w:u w:val="single" w:color="0000FF"/>
      <w:lang w:val="ru-RU"/>
    </w:rPr>
  </w:style>
  <w:style w:type="paragraph" w:styleId="ab">
    <w:name w:val="header"/>
    <w:basedOn w:val="a0"/>
    <w:link w:val="ac"/>
    <w:uiPriority w:val="99"/>
    <w:unhideWhenUsed/>
    <w:rsid w:val="00CA2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A2635"/>
    <w:rPr>
      <w:rFonts w:ascii="Calibri" w:hAnsi="Calibri" w:cs="Arial Unicode MS"/>
      <w:color w:val="000000"/>
      <w:sz w:val="22"/>
      <w:szCs w:val="22"/>
      <w:u w:color="000000"/>
    </w:rPr>
  </w:style>
  <w:style w:type="table" w:styleId="ad">
    <w:name w:val="Table Grid"/>
    <w:basedOn w:val="a2"/>
    <w:uiPriority w:val="39"/>
    <w:rsid w:val="0015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1"/>
    <w:link w:val="a6"/>
    <w:uiPriority w:val="99"/>
    <w:rsid w:val="004A01C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10">
    <w:name w:val="Заголовок 1 Знак"/>
    <w:basedOn w:val="a1"/>
    <w:link w:val="1"/>
    <w:uiPriority w:val="9"/>
    <w:rsid w:val="004A01C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styleId="ae">
    <w:name w:val="TOC Heading"/>
    <w:basedOn w:val="1"/>
    <w:next w:val="a0"/>
    <w:uiPriority w:val="39"/>
    <w:unhideWhenUsed/>
    <w:qFormat/>
    <w:rsid w:val="00DC5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bdr w:val="none" w:sz="0" w:space="0" w:color="auto"/>
    </w:rPr>
  </w:style>
  <w:style w:type="paragraph" w:styleId="11">
    <w:name w:val="toc 1"/>
    <w:basedOn w:val="a0"/>
    <w:next w:val="a0"/>
    <w:autoRedefine/>
    <w:uiPriority w:val="39"/>
    <w:unhideWhenUsed/>
    <w:rsid w:val="00DC5557"/>
    <w:pPr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DC5557"/>
    <w:pPr>
      <w:spacing w:after="100"/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DC5557"/>
    <w:pPr>
      <w:spacing w:after="100"/>
      <w:ind w:left="440"/>
    </w:pPr>
  </w:style>
  <w:style w:type="character" w:styleId="af">
    <w:name w:val="Unresolved Mention"/>
    <w:basedOn w:val="a1"/>
    <w:uiPriority w:val="99"/>
    <w:semiHidden/>
    <w:unhideWhenUsed/>
    <w:rsid w:val="00393845"/>
    <w:rPr>
      <w:color w:val="605E5C"/>
      <w:shd w:val="clear" w:color="auto" w:fill="E1DFDD"/>
    </w:rPr>
  </w:style>
  <w:style w:type="character" w:customStyle="1" w:styleId="-20">
    <w:name w:val="!заголовок-2 Знак"/>
    <w:link w:val="-2"/>
    <w:rsid w:val="005F7C86"/>
    <w:rPr>
      <w:rFonts w:ascii="Arial" w:hAnsi="Arial" w:cs="Arial Unicode MS"/>
      <w:b/>
      <w:bCs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G_GGtYuI5DDvL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2FCC-6888-4BCC-84C8-6FD46EAC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3212</TotalTime>
  <Pages>25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Шибин</dc:creator>
  <cp:lastModifiedBy>Шибин Владимир Эдуардович</cp:lastModifiedBy>
  <cp:revision>18</cp:revision>
  <dcterms:created xsi:type="dcterms:W3CDTF">2026-03-11T12:42:00Z</dcterms:created>
  <dcterms:modified xsi:type="dcterms:W3CDTF">2026-05-06T13:05:00Z</dcterms:modified>
</cp:coreProperties>
</file>