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6E5F0B" w:rsidRPr="003B5DF1" w:rsidTr="00384F60">
        <w:tc>
          <w:tcPr>
            <w:tcW w:w="4962" w:type="dxa"/>
          </w:tcPr>
          <w:p w:rsidR="006E5F0B" w:rsidRPr="003B5DF1" w:rsidRDefault="006E5F0B" w:rsidP="003B5DF1">
            <w:pPr>
              <w:pStyle w:val="aa"/>
              <w:rPr>
                <w:color w:val="000000" w:themeColor="text1"/>
                <w:sz w:val="30"/>
              </w:rPr>
            </w:pPr>
            <w:r w:rsidRPr="003B5DF1">
              <w:rPr>
                <w:b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6E5F0B" w:rsidRPr="003B5DF1" w:rsidRDefault="006E5F0B" w:rsidP="003B5DF1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</w:tbl>
    <w:p w:rsidR="006E5F0B" w:rsidRPr="003B5DF1" w:rsidRDefault="006E5F0B" w:rsidP="003B5DF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F0B" w:rsidRPr="003B5DF1" w:rsidRDefault="006E5F0B" w:rsidP="003B5DF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F0B" w:rsidRPr="003B5DF1" w:rsidRDefault="006E5F0B" w:rsidP="003B5DF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F0B" w:rsidRPr="003B5DF1" w:rsidRDefault="006E5F0B" w:rsidP="003B5DF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F0B" w:rsidRPr="003B5DF1" w:rsidRDefault="006E5F0B" w:rsidP="003B5DF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F0B" w:rsidRPr="003B5DF1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3B5DF1">
        <w:rPr>
          <w:rFonts w:ascii="Times New Roman" w:hAnsi="Times New Roman" w:cs="Times New Roman"/>
          <w:color w:val="000000" w:themeColor="text1"/>
          <w:sz w:val="72"/>
          <w:szCs w:val="72"/>
        </w:rPr>
        <w:t>ОПИСАНИЕ КОМПЕТЕНЦИИ</w:t>
      </w:r>
    </w:p>
    <w:p w:rsidR="006E5F0B" w:rsidRPr="00BF0C99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BF0C99">
        <w:rPr>
          <w:rFonts w:ascii="Times New Roman" w:hAnsi="Times New Roman" w:cs="Times New Roman"/>
          <w:color w:val="000000" w:themeColor="text1"/>
          <w:sz w:val="52"/>
          <w:szCs w:val="52"/>
        </w:rPr>
        <w:t>«Фрезерные работы на станках с ЧПУ»</w:t>
      </w:r>
    </w:p>
    <w:p w:rsidR="006E5F0B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9910A9" w:rsidRDefault="009910A9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9910A9" w:rsidRPr="003B5DF1" w:rsidRDefault="009910A9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F0B" w:rsidRPr="003B5DF1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F0B" w:rsidRPr="003B5DF1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F0B" w:rsidRPr="003B5DF1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F0B" w:rsidRPr="003B5DF1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P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P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P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P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P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P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9BF" w:rsidRPr="003B5DF1" w:rsidRDefault="003B5DF1" w:rsidP="003B5DF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DF1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6B59BF" w:rsidRPr="003B5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3B5DF1" w:rsidRDefault="001B15DE" w:rsidP="007B134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5D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Наименование компетенции</w:t>
      </w:r>
      <w:r w:rsidR="00694683" w:rsidRPr="003B5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Фрезерные работы на станках с ЧПУ</w:t>
      </w:r>
    </w:p>
    <w:p w:rsidR="00532AD0" w:rsidRPr="003B5DF1" w:rsidRDefault="00532AD0" w:rsidP="007B134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5DF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Формат участия в соревновании</w:t>
      </w:r>
      <w:r w:rsidR="00694683" w:rsidRPr="003B5D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 индивидуальный</w:t>
      </w:r>
    </w:p>
    <w:p w:rsidR="00425FBC" w:rsidRPr="003B5DF1" w:rsidRDefault="00425FBC" w:rsidP="007B134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5DF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Описание компетенции</w:t>
      </w:r>
    </w:p>
    <w:p w:rsidR="00EA1313" w:rsidRPr="003B5DF1" w:rsidRDefault="00EA1313" w:rsidP="007B134B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B5DF1">
        <w:rPr>
          <w:color w:val="000000" w:themeColor="text1"/>
          <w:sz w:val="28"/>
          <w:szCs w:val="28"/>
        </w:rPr>
        <w:t xml:space="preserve">Станки с ЧПУ применяются в производстве техники, например автомобилей и самолетов, компонентов любых машин, форм для отливки деталей, используемых в бытовой технике, сотовых телефонах, игрушках, а также медицинских протезов и т. п. Можно уверенно сказать, что технологии обработки на станках с ЧПУ проникли во все отрасли. Немногие люди хорошо осознают, насколько важную роль играют эти технологии в их жизни. Благодаря технологиям ЧПУ такое оборудование, как токарный или фрезерный станок, которые ранее полностью управлялись человеком, теперь управляются компьютерной системой, которой в свою очередь управляет человек. Станки с ЧПУ позволили значительно повысить сложность производимых изделий, а также увеличить скорость и точность их производства. В то же время к имеющимся знаниям специалистов добавилось компьютерное программирование в CAD / CAM системах и умение управлять станком с ЧПУ. </w:t>
      </w:r>
    </w:p>
    <w:p w:rsidR="009C4B59" w:rsidRPr="003B5DF1" w:rsidRDefault="00EA1313" w:rsidP="007B134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DF1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ЧПУ подразумевает наличие компьютера, который читает инструкции («G-коды») и приводит в действие станок, используемый для производства деталей посредством выборочного удаления материала. Для этого необходима программа, состоящая из «G-кодов», которая может создаваться вручную и/или автоматически, при помощи программного обеспечения CAD / CAM, дополняемого необходимыми станочными циклами.</w:t>
      </w:r>
    </w:p>
    <w:p w:rsidR="00EA1313" w:rsidRPr="003B5DF1" w:rsidRDefault="00EA1313" w:rsidP="007B13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25FBC" w:rsidRPr="003B5DF1" w:rsidRDefault="009C4B59" w:rsidP="007B134B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123113308"/>
      <w:r w:rsidRPr="003B5D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Нормативные правовые акты</w:t>
      </w:r>
      <w:bookmarkEnd w:id="0"/>
    </w:p>
    <w:p w:rsidR="006D13EF" w:rsidRPr="003B5DF1" w:rsidRDefault="006D13EF" w:rsidP="007B134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5D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ФГОС СПО:</w:t>
      </w:r>
    </w:p>
    <w:p w:rsidR="009C4B59" w:rsidRPr="003B5DF1" w:rsidRDefault="006D13EF" w:rsidP="007B134B">
      <w:pPr>
        <w:pStyle w:val="s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B5DF1">
        <w:rPr>
          <w:bCs/>
          <w:color w:val="000000" w:themeColor="text1"/>
          <w:sz w:val="28"/>
          <w:szCs w:val="28"/>
        </w:rPr>
        <w:t>Федеральный государственный образовательный стандарт</w:t>
      </w:r>
      <w:r w:rsidRPr="003B5DF1">
        <w:rPr>
          <w:bCs/>
          <w:color w:val="000000" w:themeColor="text1"/>
          <w:sz w:val="28"/>
          <w:szCs w:val="28"/>
        </w:rPr>
        <w:br/>
        <w:t>среднего профессионального образования по профессии 15.01.34 Фрезеровщик на станках с числовым программным управлением</w:t>
      </w:r>
      <w:r w:rsidR="00BF0C99">
        <w:rPr>
          <w:bCs/>
          <w:color w:val="000000" w:themeColor="text1"/>
          <w:sz w:val="28"/>
          <w:szCs w:val="28"/>
        </w:rPr>
        <w:t xml:space="preserve">, </w:t>
      </w:r>
      <w:r w:rsidR="00BF0C99">
        <w:rPr>
          <w:bCs/>
          <w:color w:val="000000" w:themeColor="text1"/>
          <w:sz w:val="28"/>
          <w:szCs w:val="28"/>
        </w:rPr>
        <w:lastRenderedPageBreak/>
        <w:t>утвержден</w:t>
      </w:r>
      <w:r w:rsidRPr="003B5DF1">
        <w:rPr>
          <w:bCs/>
          <w:color w:val="000000" w:themeColor="text1"/>
          <w:sz w:val="28"/>
          <w:szCs w:val="28"/>
        </w:rPr>
        <w:t> </w:t>
      </w:r>
      <w:hyperlink r:id="rId8" w:history="1">
        <w:r w:rsidRPr="003B5DF1">
          <w:rPr>
            <w:rStyle w:val="a9"/>
            <w:rFonts w:eastAsia="Calibri"/>
            <w:bCs/>
            <w:color w:val="000000" w:themeColor="text1"/>
            <w:sz w:val="28"/>
            <w:szCs w:val="28"/>
            <w:u w:val="none"/>
          </w:rPr>
          <w:t>приказом</w:t>
        </w:r>
      </w:hyperlink>
      <w:r w:rsidRPr="003B5DF1">
        <w:rPr>
          <w:bCs/>
          <w:color w:val="000000" w:themeColor="text1"/>
          <w:sz w:val="28"/>
          <w:szCs w:val="28"/>
        </w:rPr>
        <w:t xml:space="preserve"> Министерства образования и науки </w:t>
      </w:r>
      <w:r w:rsidR="00BF0C99" w:rsidRPr="003B5DF1">
        <w:rPr>
          <w:sz w:val="28"/>
          <w:szCs w:val="28"/>
        </w:rPr>
        <w:t>Российской Федерации</w:t>
      </w:r>
      <w:r w:rsidRPr="003B5DF1">
        <w:rPr>
          <w:bCs/>
          <w:color w:val="000000" w:themeColor="text1"/>
          <w:sz w:val="28"/>
          <w:szCs w:val="28"/>
        </w:rPr>
        <w:t xml:space="preserve"> от 9 декабря 2016 г. N 1583) </w:t>
      </w:r>
      <w:r w:rsidR="00BF0C99">
        <w:rPr>
          <w:color w:val="000000" w:themeColor="text1"/>
          <w:sz w:val="28"/>
          <w:szCs w:val="28"/>
        </w:rPr>
        <w:t>(с изменениями и дополнениями от</w:t>
      </w:r>
      <w:r w:rsidRPr="003B5DF1">
        <w:rPr>
          <w:color w:val="000000" w:themeColor="text1"/>
          <w:sz w:val="28"/>
          <w:szCs w:val="28"/>
        </w:rPr>
        <w:t xml:space="preserve"> 17 декабря 2020 г., </w:t>
      </w:r>
      <w:r w:rsidR="00BF0C99">
        <w:rPr>
          <w:color w:val="000000" w:themeColor="text1"/>
          <w:sz w:val="28"/>
          <w:szCs w:val="28"/>
        </w:rPr>
        <w:t>0</w:t>
      </w:r>
      <w:r w:rsidRPr="003B5DF1">
        <w:rPr>
          <w:color w:val="000000" w:themeColor="text1"/>
          <w:sz w:val="28"/>
          <w:szCs w:val="28"/>
        </w:rPr>
        <w:t>1 сентября 2022 г.</w:t>
      </w:r>
      <w:r w:rsidR="00BF0C99">
        <w:rPr>
          <w:color w:val="000000" w:themeColor="text1"/>
          <w:sz w:val="28"/>
          <w:szCs w:val="28"/>
        </w:rPr>
        <w:t>)</w:t>
      </w:r>
      <w:r w:rsidRPr="003B5DF1">
        <w:rPr>
          <w:color w:val="000000" w:themeColor="text1"/>
          <w:sz w:val="28"/>
          <w:szCs w:val="28"/>
        </w:rPr>
        <w:t>;</w:t>
      </w:r>
    </w:p>
    <w:p w:rsidR="00C25F0C" w:rsidRPr="003B5DF1" w:rsidRDefault="00191C6A" w:rsidP="007B134B">
      <w:pPr>
        <w:pStyle w:val="s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B5DF1">
        <w:rPr>
          <w:bCs/>
          <w:color w:val="000000" w:themeColor="text1"/>
          <w:sz w:val="28"/>
          <w:szCs w:val="28"/>
        </w:rPr>
        <w:t>Федеральный государственный образовательный стандарт</w:t>
      </w:r>
      <w:r w:rsidR="00BF0C99">
        <w:rPr>
          <w:bCs/>
          <w:color w:val="000000" w:themeColor="text1"/>
          <w:sz w:val="28"/>
          <w:szCs w:val="28"/>
        </w:rPr>
        <w:t xml:space="preserve"> </w:t>
      </w:r>
      <w:r w:rsidRPr="003B5DF1">
        <w:rPr>
          <w:bCs/>
          <w:color w:val="000000" w:themeColor="text1"/>
          <w:sz w:val="28"/>
          <w:szCs w:val="28"/>
        </w:rPr>
        <w:t>среднего профессионального образования по профессии 15.01.32 Оператор на станках с программным управлением</w:t>
      </w:r>
      <w:r w:rsidR="00BF0C99">
        <w:rPr>
          <w:bCs/>
          <w:color w:val="000000" w:themeColor="text1"/>
          <w:sz w:val="28"/>
          <w:szCs w:val="28"/>
        </w:rPr>
        <w:t xml:space="preserve">, </w:t>
      </w:r>
      <w:r w:rsidRPr="003B5DF1">
        <w:rPr>
          <w:sz w:val="28"/>
          <w:szCs w:val="28"/>
        </w:rPr>
        <w:t xml:space="preserve">утвержден приказом Министерства образования и науки Российской Федерации от </w:t>
      </w:r>
      <w:r w:rsidR="00BF0C99">
        <w:rPr>
          <w:sz w:val="28"/>
          <w:szCs w:val="28"/>
        </w:rPr>
        <w:t>0</w:t>
      </w:r>
      <w:r w:rsidRPr="003B5DF1">
        <w:rPr>
          <w:sz w:val="28"/>
          <w:szCs w:val="28"/>
        </w:rPr>
        <w:t>9 декабря 2016 г. № 1555</w:t>
      </w:r>
      <w:r w:rsidR="003B5DF1">
        <w:rPr>
          <w:bCs/>
          <w:color w:val="000000" w:themeColor="text1"/>
          <w:sz w:val="28"/>
          <w:szCs w:val="28"/>
        </w:rPr>
        <w:t>;</w:t>
      </w:r>
    </w:p>
    <w:p w:rsidR="00191C6A" w:rsidRPr="007B134B" w:rsidRDefault="00C25F0C" w:rsidP="007B134B">
      <w:pPr>
        <w:pStyle w:val="s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Cs/>
          <w:sz w:val="28"/>
          <w:szCs w:val="28"/>
        </w:rPr>
      </w:pPr>
      <w:r w:rsidRPr="007B134B">
        <w:rPr>
          <w:bCs/>
          <w:sz w:val="28"/>
          <w:szCs w:val="28"/>
        </w:rPr>
        <w:t>Федеральный государственный образовательный стандарт</w:t>
      </w:r>
      <w:r w:rsidR="00BF0C99">
        <w:rPr>
          <w:bCs/>
          <w:sz w:val="28"/>
          <w:szCs w:val="28"/>
        </w:rPr>
        <w:t xml:space="preserve"> </w:t>
      </w:r>
      <w:r w:rsidRPr="007B134B">
        <w:rPr>
          <w:bCs/>
          <w:sz w:val="28"/>
          <w:szCs w:val="28"/>
        </w:rPr>
        <w:t>среднего профессионального образования по</w:t>
      </w:r>
      <w:r w:rsidR="00DC16E7" w:rsidRPr="007B134B">
        <w:rPr>
          <w:bCs/>
          <w:sz w:val="28"/>
          <w:szCs w:val="28"/>
        </w:rPr>
        <w:t xml:space="preserve"> профессии</w:t>
      </w:r>
      <w:r w:rsidR="00BF0C99">
        <w:rPr>
          <w:bCs/>
          <w:sz w:val="28"/>
          <w:szCs w:val="28"/>
        </w:rPr>
        <w:t xml:space="preserve"> </w:t>
      </w:r>
      <w:r w:rsidR="00DC16E7" w:rsidRPr="007B134B">
        <w:rPr>
          <w:bCs/>
          <w:sz w:val="28"/>
          <w:szCs w:val="28"/>
        </w:rPr>
        <w:t xml:space="preserve">15.01.23 Наладчик станков и оборудования в механообработке, утвержден </w:t>
      </w:r>
      <w:r w:rsidR="00BF0C99">
        <w:rPr>
          <w:bCs/>
          <w:sz w:val="28"/>
          <w:szCs w:val="28"/>
        </w:rPr>
        <w:t>п</w:t>
      </w:r>
      <w:r w:rsidR="00DC16E7" w:rsidRPr="007B134B">
        <w:rPr>
          <w:bCs/>
          <w:sz w:val="28"/>
          <w:szCs w:val="28"/>
        </w:rPr>
        <w:t>риказом Министерства образования и науки Российской Федерации от 02 августа 2013 г. N 824</w:t>
      </w:r>
      <w:r w:rsidR="007B134B" w:rsidRPr="007B134B">
        <w:rPr>
          <w:bCs/>
          <w:sz w:val="28"/>
          <w:szCs w:val="28"/>
        </w:rPr>
        <w:t>;</w:t>
      </w:r>
    </w:p>
    <w:p w:rsidR="00DC16E7" w:rsidRPr="003B5DF1" w:rsidRDefault="00DC16E7" w:rsidP="007B134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15.02.16 Технология машиностроения, утвержден приказом Министерства просвещения Российской Федерации от 14 июня 2022 г. N 444</w:t>
      </w:r>
      <w:r w:rsidR="003B5DF1" w:rsidRPr="003B5DF1">
        <w:rPr>
          <w:rFonts w:ascii="Times New Roman" w:hAnsi="Times New Roman"/>
          <w:sz w:val="28"/>
          <w:szCs w:val="28"/>
          <w:lang w:eastAsia="ru-RU"/>
        </w:rPr>
        <w:t>;</w:t>
      </w:r>
    </w:p>
    <w:p w:rsidR="00F82B95" w:rsidRPr="003B5DF1" w:rsidRDefault="00F82B95" w:rsidP="007B134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профессии 15.01.38 Оператор-наладчик металлообрабатывающих станков, утвержден приказом Министерства просвещения Российской Федерации от 15.11.2023 № 862</w:t>
      </w:r>
      <w:r w:rsidR="003B5DF1" w:rsidRPr="003B5DF1">
        <w:rPr>
          <w:rFonts w:ascii="Times New Roman" w:hAnsi="Times New Roman"/>
          <w:sz w:val="28"/>
          <w:szCs w:val="28"/>
          <w:lang w:eastAsia="ru-RU"/>
        </w:rPr>
        <w:t>.</w:t>
      </w:r>
    </w:p>
    <w:p w:rsidR="00425FBC" w:rsidRPr="003B5DF1" w:rsidRDefault="006D13EF" w:rsidP="00BF0C9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5D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Профессиональный стандарт:</w:t>
      </w:r>
    </w:p>
    <w:p w:rsidR="00C93C86" w:rsidRPr="003B5DF1" w:rsidRDefault="00C93C86" w:rsidP="007B134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3B5DF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Профессиональный стандарт 40.026 </w:t>
      </w:r>
      <w:r w:rsidRPr="003B5D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Наладчик металлорежущих станков с числовым программным управлением, </w:t>
      </w:r>
      <w:r w:rsidR="006D13EF"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у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твержден</w:t>
      </w:r>
      <w:r w:rsidR="00BF0C9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приказом Министерства труда</w:t>
      </w:r>
      <w:r w:rsidR="00BF0C9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и социальной защиты</w:t>
      </w:r>
      <w:r w:rsidR="00BF0C9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Российской Федерации</w:t>
      </w:r>
      <w:r w:rsidR="00BF0C9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                         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от 24.05.2021 № 324н</w:t>
      </w:r>
      <w:r w:rsidR="006C2575"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;</w:t>
      </w:r>
    </w:p>
    <w:p w:rsidR="003B5DF1" w:rsidRPr="003B5DF1" w:rsidRDefault="006B59BF" w:rsidP="007B134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kern w:val="36"/>
          <w:sz w:val="28"/>
          <w:szCs w:val="28"/>
          <w:lang w:eastAsia="ru-RU"/>
        </w:rPr>
        <w:t xml:space="preserve">Профессиональный стандарт 40.222 </w:t>
      </w:r>
      <w:r w:rsidRPr="003B5DF1">
        <w:rPr>
          <w:rFonts w:ascii="Times New Roman" w:hAnsi="Times New Roman"/>
          <w:sz w:val="28"/>
          <w:szCs w:val="28"/>
          <w:lang w:eastAsia="ru-RU"/>
        </w:rPr>
        <w:t xml:space="preserve">Оператор металлорежущих станков с числовым программным управлением, </w:t>
      </w:r>
      <w:r w:rsidR="00BF0C99">
        <w:rPr>
          <w:rFonts w:ascii="Times New Roman" w:hAnsi="Times New Roman"/>
          <w:sz w:val="28"/>
          <w:szCs w:val="28"/>
          <w:lang w:eastAsia="ru-RU"/>
        </w:rPr>
        <w:t>у</w:t>
      </w:r>
      <w:r w:rsidRPr="003B5DF1">
        <w:rPr>
          <w:rFonts w:ascii="Times New Roman" w:hAnsi="Times New Roman"/>
          <w:sz w:val="28"/>
          <w:szCs w:val="28"/>
          <w:lang w:eastAsia="ru-RU"/>
        </w:rPr>
        <w:t xml:space="preserve">твержден приказом Министерства труда и социальной защиты Российской Федерации </w:t>
      </w:r>
      <w:r w:rsidR="00BF0C99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3B5DF1">
        <w:rPr>
          <w:rFonts w:ascii="Times New Roman" w:hAnsi="Times New Roman"/>
          <w:sz w:val="28"/>
          <w:szCs w:val="28"/>
          <w:lang w:eastAsia="ru-RU"/>
        </w:rPr>
        <w:t>от 29.06.2021 № 431н</w:t>
      </w:r>
      <w:r w:rsidR="003B5DF1" w:rsidRPr="003B5DF1">
        <w:rPr>
          <w:rFonts w:ascii="Times New Roman" w:hAnsi="Times New Roman"/>
          <w:sz w:val="28"/>
          <w:szCs w:val="28"/>
          <w:lang w:eastAsia="ru-RU"/>
        </w:rPr>
        <w:t>;</w:t>
      </w:r>
    </w:p>
    <w:p w:rsidR="006B59BF" w:rsidRPr="003B5DF1" w:rsidRDefault="006B59BF" w:rsidP="007B134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kern w:val="36"/>
          <w:sz w:val="28"/>
          <w:szCs w:val="28"/>
          <w:lang w:eastAsia="ru-RU"/>
        </w:rPr>
        <w:lastRenderedPageBreak/>
        <w:t>Профессиональный стандарт 40.013</w:t>
      </w:r>
      <w:r w:rsidR="00BF0C99"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 w:rsidR="00ED175B" w:rsidRPr="003B5DF1">
        <w:rPr>
          <w:rFonts w:ascii="Times New Roman" w:hAnsi="Times New Roman"/>
          <w:kern w:val="36"/>
          <w:sz w:val="28"/>
          <w:szCs w:val="28"/>
          <w:lang w:eastAsia="ru-RU"/>
        </w:rPr>
        <w:t>Специалист по разработке технологий и программ для металлорежущих станков с ч</w:t>
      </w:r>
      <w:r w:rsidR="00BF0C99">
        <w:rPr>
          <w:rFonts w:ascii="Times New Roman" w:hAnsi="Times New Roman"/>
          <w:kern w:val="36"/>
          <w:sz w:val="28"/>
          <w:szCs w:val="28"/>
          <w:lang w:eastAsia="ru-RU"/>
        </w:rPr>
        <w:t>исловым программным управлением, у</w:t>
      </w:r>
      <w:r w:rsidRPr="003B5DF1">
        <w:rPr>
          <w:rFonts w:ascii="Times New Roman" w:hAnsi="Times New Roman"/>
          <w:kern w:val="36"/>
          <w:sz w:val="28"/>
          <w:szCs w:val="28"/>
          <w:lang w:eastAsia="ru-RU"/>
        </w:rPr>
        <w:t xml:space="preserve">твержден приказом Министерства труда </w:t>
      </w:r>
      <w:r w:rsidR="00BF0C99">
        <w:rPr>
          <w:rFonts w:ascii="Times New Roman" w:hAnsi="Times New Roman"/>
          <w:kern w:val="36"/>
          <w:sz w:val="28"/>
          <w:szCs w:val="28"/>
          <w:lang w:eastAsia="ru-RU"/>
        </w:rPr>
        <w:t xml:space="preserve">                     </w:t>
      </w:r>
      <w:r w:rsidRPr="003B5DF1">
        <w:rPr>
          <w:rFonts w:ascii="Times New Roman" w:hAnsi="Times New Roman"/>
          <w:kern w:val="36"/>
          <w:sz w:val="28"/>
          <w:szCs w:val="28"/>
          <w:lang w:eastAsia="ru-RU"/>
        </w:rPr>
        <w:t>и социальной защиты Российской Федерации от 14.07.2021 № 472н</w:t>
      </w:r>
      <w:r w:rsidR="00BF0C99">
        <w:rPr>
          <w:rFonts w:ascii="Times New Roman" w:hAnsi="Times New Roman"/>
          <w:kern w:val="36"/>
          <w:sz w:val="28"/>
          <w:szCs w:val="28"/>
          <w:lang w:eastAsia="ru-RU"/>
        </w:rPr>
        <w:t>.</w:t>
      </w:r>
    </w:p>
    <w:p w:rsidR="006C2575" w:rsidRPr="003B5DF1" w:rsidRDefault="006C2575" w:rsidP="00BF0C9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DF1">
        <w:rPr>
          <w:rFonts w:ascii="Times New Roman" w:eastAsia="Calibri" w:hAnsi="Times New Roman" w:cs="Times New Roman"/>
          <w:sz w:val="28"/>
          <w:szCs w:val="28"/>
        </w:rPr>
        <w:t>ГОСТы:</w:t>
      </w:r>
    </w:p>
    <w:p w:rsidR="00A130B3" w:rsidRPr="003B5DF1" w:rsidRDefault="006C2575" w:rsidP="007B134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B5DF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ГОСТ 21610-82 Станки фрезерные с числовым программным управлением. Основные параметры и присоединительные размеры</w:t>
      </w:r>
      <w:r w:rsidR="003B5DF1" w:rsidRPr="003B5DF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</w:p>
    <w:p w:rsidR="003B5DF1" w:rsidRDefault="003B5DF1" w:rsidP="007B134B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5DF1" w:rsidRDefault="00532AD0" w:rsidP="007B134B">
      <w:pPr>
        <w:keepNext/>
        <w:spacing w:after="0" w:line="36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B5DF1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="00BF0C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B5DF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25FBC" w:rsidRPr="003B5DF1">
        <w:rPr>
          <w:rFonts w:ascii="Times New Roman" w:eastAsia="Calibri" w:hAnsi="Times New Roman" w:cs="Times New Roman"/>
          <w:bCs/>
          <w:sz w:val="28"/>
          <w:szCs w:val="28"/>
        </w:rPr>
        <w:t>пр</w:t>
      </w:r>
      <w:r w:rsidR="00425FBC" w:rsidRPr="003B5DF1">
        <w:rPr>
          <w:rFonts w:ascii="Times New Roman" w:eastAsia="Calibri" w:hAnsi="Times New Roman" w:cs="Times New Roman"/>
          <w:sz w:val="28"/>
          <w:szCs w:val="28"/>
        </w:rPr>
        <w:t>еделяется профессиональной областью специалиста и базируется</w:t>
      </w:r>
    </w:p>
    <w:p w:rsidR="009C4B59" w:rsidRPr="003B5DF1" w:rsidRDefault="00425FBC" w:rsidP="007B134B">
      <w:pPr>
        <w:keepNext/>
        <w:spacing w:after="0" w:line="360" w:lineRule="auto"/>
        <w:jc w:val="center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3B5DF1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3B5DF1" w:rsidRPr="003B5DF1" w:rsidTr="003B5DF1">
        <w:tc>
          <w:tcPr>
            <w:tcW w:w="529" w:type="pct"/>
            <w:shd w:val="clear" w:color="auto" w:fill="92D050"/>
            <w:vAlign w:val="center"/>
          </w:tcPr>
          <w:p w:rsidR="00425FBC" w:rsidRPr="003B5DF1" w:rsidRDefault="00425FBC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3B5DF1" w:rsidRDefault="009F616C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3B5DF1" w:rsidRPr="003B5DF1" w:rsidTr="00425FBC">
        <w:tc>
          <w:tcPr>
            <w:tcW w:w="529" w:type="pct"/>
            <w:shd w:val="clear" w:color="auto" w:fill="BFBFBF"/>
          </w:tcPr>
          <w:p w:rsidR="006D13EF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6D13EF" w:rsidRPr="003B5DF1" w:rsidRDefault="006D13EF" w:rsidP="003B5DF1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3B5DF1">
              <w:t xml:space="preserve"> Осуществлять подготовку и обслуживание рабочего места для работы на фрезерных станках с числовым программным управлением</w:t>
            </w:r>
          </w:p>
        </w:tc>
      </w:tr>
      <w:tr w:rsidR="003B5DF1" w:rsidRPr="003B5DF1" w:rsidTr="00425FBC">
        <w:tc>
          <w:tcPr>
            <w:tcW w:w="529" w:type="pct"/>
            <w:shd w:val="clear" w:color="auto" w:fill="BFBFBF"/>
          </w:tcPr>
          <w:p w:rsidR="006D13EF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6D13EF" w:rsidRPr="003B5DF1" w:rsidRDefault="006D13EF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подготовку к использованию инструмента и оснастки для работы на фрезерных станках с числовым программным управлением в соответствии с полученным заданием.</w:t>
            </w:r>
          </w:p>
        </w:tc>
      </w:tr>
      <w:tr w:rsidR="003B5DF1" w:rsidRPr="003B5DF1" w:rsidTr="00425FBC">
        <w:tc>
          <w:tcPr>
            <w:tcW w:w="529" w:type="pct"/>
            <w:shd w:val="clear" w:color="auto" w:fill="BFBFBF"/>
          </w:tcPr>
          <w:p w:rsidR="006D13EF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6D13EF" w:rsidRPr="003B5DF1" w:rsidRDefault="006D13EF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>Адаптировать разработанные управляющие программы на основе анализа входных данных, технологической и конструкторской документации</w:t>
            </w:r>
          </w:p>
        </w:tc>
      </w:tr>
      <w:tr w:rsidR="003B5DF1" w:rsidRPr="003B5DF1" w:rsidTr="00425FBC">
        <w:tc>
          <w:tcPr>
            <w:tcW w:w="529" w:type="pct"/>
            <w:shd w:val="clear" w:color="auto" w:fill="BFBFBF"/>
          </w:tcPr>
          <w:p w:rsidR="006D13EF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:rsidR="006D13EF" w:rsidRPr="003B5DF1" w:rsidRDefault="006D13EF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>Осуществлять фрезерную обработку с числовым программным управлением с соблюдением требований к качеству, в соответствии с заданием и технической документацией.</w:t>
            </w:r>
          </w:p>
        </w:tc>
      </w:tr>
      <w:tr w:rsidR="003B5DF1" w:rsidRPr="003B5DF1" w:rsidTr="00425FBC">
        <w:tc>
          <w:tcPr>
            <w:tcW w:w="529" w:type="pct"/>
            <w:shd w:val="clear" w:color="auto" w:fill="BFBFBF"/>
          </w:tcPr>
          <w:p w:rsidR="00425FBC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:rsidR="00425FBC" w:rsidRPr="003B5DF1" w:rsidRDefault="00694683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r w:rsidR="003A2AB3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3-х</w:t>
            </w: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координатного сверлильно-фрезерно-расточного обрабатывающего центра с ЧПУ и технологической оснастки к изгото</w:t>
            </w:r>
            <w:r w:rsidR="00EA1313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влению особо сложной </w:t>
            </w:r>
            <w:r w:rsidR="00DA6FBF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детали не</w:t>
            </w: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типа тел вращения</w:t>
            </w:r>
          </w:p>
        </w:tc>
      </w:tr>
      <w:tr w:rsidR="003B5DF1" w:rsidRPr="003B5DF1" w:rsidTr="00425FBC">
        <w:tc>
          <w:tcPr>
            <w:tcW w:w="529" w:type="pct"/>
            <w:shd w:val="clear" w:color="auto" w:fill="BFBFBF"/>
          </w:tcPr>
          <w:p w:rsidR="00EA1313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:rsidR="00EA1313" w:rsidRPr="003B5DF1" w:rsidRDefault="00EA1313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Программирование 3-х координатного сверлильно-фрезерно-расточного обрабатывающего центра с ЧПУ для изготовления особо сложной детали не типа тел вращения</w:t>
            </w:r>
          </w:p>
        </w:tc>
      </w:tr>
      <w:tr w:rsidR="003B5DF1" w:rsidRPr="003B5DF1" w:rsidTr="00425FBC">
        <w:tc>
          <w:tcPr>
            <w:tcW w:w="529" w:type="pct"/>
            <w:shd w:val="clear" w:color="auto" w:fill="BFBFBF"/>
          </w:tcPr>
          <w:p w:rsidR="00425FBC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:rsidR="00425FBC" w:rsidRPr="003B5DF1" w:rsidRDefault="00EA1313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пробной особо сложной </w:t>
            </w:r>
            <w:r w:rsidR="00DA6FBF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детали не</w:t>
            </w:r>
            <w:r w:rsidR="003A2AB3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типа тела вращения на 3-</w:t>
            </w:r>
            <w:r w:rsidR="00694683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х координатном сверлильно-фрезерно-расточном обрабатывающем центре с ЧПУ</w:t>
            </w:r>
          </w:p>
        </w:tc>
      </w:tr>
      <w:tr w:rsidR="003B5DF1" w:rsidRPr="003B5DF1" w:rsidTr="00425FBC">
        <w:tc>
          <w:tcPr>
            <w:tcW w:w="529" w:type="pct"/>
            <w:shd w:val="clear" w:color="auto" w:fill="BFBFBF"/>
          </w:tcPr>
          <w:p w:rsidR="00694683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:rsidR="00694683" w:rsidRPr="003B5DF1" w:rsidRDefault="00694683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>Обработка заготовки особо сложной детали не типа тела вращения с точностью размеров по 6-му и выше квалитету на многокоординатном сверлильно-фрезерно-расточном обрабатывающем центре с ЧПУ</w:t>
            </w:r>
          </w:p>
        </w:tc>
      </w:tr>
      <w:tr w:rsidR="003B5DF1" w:rsidRPr="003B5DF1" w:rsidTr="00425FBC">
        <w:tc>
          <w:tcPr>
            <w:tcW w:w="529" w:type="pct"/>
            <w:shd w:val="clear" w:color="auto" w:fill="BFBFBF"/>
          </w:tcPr>
          <w:p w:rsidR="00425FBC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1" w:type="pct"/>
          </w:tcPr>
          <w:p w:rsidR="00425FBC" w:rsidRPr="003B5DF1" w:rsidRDefault="00694683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r w:rsidR="005D4D09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пробной особо сложной детали не типа тела вращения с точностью размеров по 6-му и выше квалитету на многокоординатном сверлильно-фрезерно-расточном обрабатывающем центре с ЧПУ</w:t>
            </w:r>
          </w:p>
        </w:tc>
      </w:tr>
    </w:tbl>
    <w:p w:rsidR="001B15DE" w:rsidRPr="003B5DF1" w:rsidRDefault="001B15DE" w:rsidP="003B5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15DE" w:rsidRPr="003B5DF1" w:rsidRDefault="001B15DE" w:rsidP="003B5D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3B5DF1" w:rsidRDefault="001B15DE" w:rsidP="003B5D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3B5DF1" w:rsidSect="003B5DF1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D99" w:rsidRDefault="00600D99" w:rsidP="00A130B3">
      <w:pPr>
        <w:spacing w:after="0" w:line="240" w:lineRule="auto"/>
      </w:pPr>
      <w:r>
        <w:separator/>
      </w:r>
    </w:p>
  </w:endnote>
  <w:endnote w:type="continuationSeparator" w:id="1">
    <w:p w:rsidR="00600D99" w:rsidRDefault="00600D99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3B5DF1" w:rsidRDefault="00804B6F" w:rsidP="003B5DF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5D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3B5D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5D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0C9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B5D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D99" w:rsidRDefault="00600D99" w:rsidP="00A130B3">
      <w:pPr>
        <w:spacing w:after="0" w:line="240" w:lineRule="auto"/>
      </w:pPr>
      <w:r>
        <w:separator/>
      </w:r>
    </w:p>
  </w:footnote>
  <w:footnote w:type="continuationSeparator" w:id="1">
    <w:p w:rsidR="00600D99" w:rsidRDefault="00600D99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7375ABF"/>
    <w:multiLevelType w:val="hybridMultilevel"/>
    <w:tmpl w:val="0FF818EC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8149C"/>
    <w:multiLevelType w:val="hybridMultilevel"/>
    <w:tmpl w:val="C3621E5E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90AD5"/>
    <w:multiLevelType w:val="hybridMultilevel"/>
    <w:tmpl w:val="8B8A901A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66BA0"/>
    <w:multiLevelType w:val="hybridMultilevel"/>
    <w:tmpl w:val="7214D05C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25431"/>
    <w:rsid w:val="00054085"/>
    <w:rsid w:val="00062807"/>
    <w:rsid w:val="000676A3"/>
    <w:rsid w:val="001262E4"/>
    <w:rsid w:val="00191C6A"/>
    <w:rsid w:val="001B15DE"/>
    <w:rsid w:val="00224201"/>
    <w:rsid w:val="002E62FB"/>
    <w:rsid w:val="0030784B"/>
    <w:rsid w:val="003A2AB3"/>
    <w:rsid w:val="003B5DF1"/>
    <w:rsid w:val="003D0CC1"/>
    <w:rsid w:val="00425FBC"/>
    <w:rsid w:val="0044320B"/>
    <w:rsid w:val="0048249A"/>
    <w:rsid w:val="004C4453"/>
    <w:rsid w:val="004F5C21"/>
    <w:rsid w:val="00532AD0"/>
    <w:rsid w:val="00596E5D"/>
    <w:rsid w:val="005D4D09"/>
    <w:rsid w:val="00600D99"/>
    <w:rsid w:val="00694683"/>
    <w:rsid w:val="006B03B5"/>
    <w:rsid w:val="006B59BF"/>
    <w:rsid w:val="006C2575"/>
    <w:rsid w:val="006D13EF"/>
    <w:rsid w:val="006D3584"/>
    <w:rsid w:val="006E5F0B"/>
    <w:rsid w:val="00716F94"/>
    <w:rsid w:val="007B134B"/>
    <w:rsid w:val="008020EC"/>
    <w:rsid w:val="00804B6F"/>
    <w:rsid w:val="00836FF5"/>
    <w:rsid w:val="00887100"/>
    <w:rsid w:val="008D011D"/>
    <w:rsid w:val="00990424"/>
    <w:rsid w:val="009910A9"/>
    <w:rsid w:val="0099541E"/>
    <w:rsid w:val="009C4B59"/>
    <w:rsid w:val="009F616C"/>
    <w:rsid w:val="00A130B3"/>
    <w:rsid w:val="00A819D2"/>
    <w:rsid w:val="00AA1894"/>
    <w:rsid w:val="00AB059B"/>
    <w:rsid w:val="00B7189C"/>
    <w:rsid w:val="00B96387"/>
    <w:rsid w:val="00BF0C99"/>
    <w:rsid w:val="00C25F0C"/>
    <w:rsid w:val="00C57424"/>
    <w:rsid w:val="00C93C86"/>
    <w:rsid w:val="00DA6FBF"/>
    <w:rsid w:val="00DB63FC"/>
    <w:rsid w:val="00DC0BDA"/>
    <w:rsid w:val="00DC16E7"/>
    <w:rsid w:val="00E110E4"/>
    <w:rsid w:val="00E32A99"/>
    <w:rsid w:val="00E438B3"/>
    <w:rsid w:val="00EA1313"/>
    <w:rsid w:val="00ED175B"/>
    <w:rsid w:val="00F82B95"/>
    <w:rsid w:val="00FA2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EC"/>
  </w:style>
  <w:style w:type="paragraph" w:styleId="1">
    <w:name w:val="heading 1"/>
    <w:basedOn w:val="a"/>
    <w:link w:val="10"/>
    <w:uiPriority w:val="9"/>
    <w:qFormat/>
    <w:rsid w:val="00C93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3C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9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3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Default">
    <w:name w:val="Default"/>
    <w:rsid w:val="00EA1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93C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3C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D13E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s3">
    <w:name w:val="s_3"/>
    <w:basedOn w:val="a"/>
    <w:rsid w:val="006D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D13EF"/>
    <w:rPr>
      <w:color w:val="0000FF"/>
      <w:u w:val="single"/>
    </w:rPr>
  </w:style>
  <w:style w:type="paragraph" w:customStyle="1" w:styleId="s52">
    <w:name w:val="s_52"/>
    <w:basedOn w:val="a"/>
    <w:rsid w:val="006D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D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6E5F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6E5F0B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6E5F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B59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F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F0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57630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0000</cp:lastModifiedBy>
  <cp:revision>35</cp:revision>
  <dcterms:created xsi:type="dcterms:W3CDTF">2023-01-11T11:48:00Z</dcterms:created>
  <dcterms:modified xsi:type="dcterms:W3CDTF">2024-09-16T09:59:00Z</dcterms:modified>
</cp:coreProperties>
</file>