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36"/>
          <w:szCs w:val="36"/>
        </w:rPr>
      </w:sdtEndPr>
      <w:sdtContent>
        <w:p w14:paraId="51851762" w14:textId="5CD43F02" w:rsidR="00C9744F" w:rsidRPr="00C16D10" w:rsidRDefault="00C16D10" w:rsidP="00AD05D5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2"/>
              <w:szCs w:val="52"/>
            </w:rPr>
          </w:pPr>
          <w:r w:rsidRPr="00C16D10">
            <w:rPr>
              <w:rFonts w:ascii="Times New Roman" w:eastAsia="Arial Unicode MS" w:hAnsi="Times New Roman" w:cs="Times New Roman"/>
              <w:noProof/>
              <w:sz w:val="52"/>
              <w:szCs w:val="52"/>
            </w:rPr>
            <w:drawing>
              <wp:inline distT="0" distB="0" distL="0" distR="0" wp14:anchorId="3571E193" wp14:editId="664BFCB6">
                <wp:extent cx="3340735" cy="128651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40735" cy="12865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9DEE988" w14:textId="29A9C9AE" w:rsidR="00C9744F" w:rsidRDefault="00C9744F" w:rsidP="00AD05D5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2"/>
              <w:szCs w:val="52"/>
            </w:rPr>
          </w:pPr>
        </w:p>
        <w:p w14:paraId="71AAD307" w14:textId="416EA3F0" w:rsidR="00C16D10" w:rsidRDefault="00C16D10" w:rsidP="00AD05D5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2"/>
              <w:szCs w:val="52"/>
            </w:rPr>
          </w:pPr>
        </w:p>
        <w:p w14:paraId="4C93F359" w14:textId="77777777" w:rsidR="00C16D10" w:rsidRPr="00C16D10" w:rsidRDefault="00C16D10" w:rsidP="00AD05D5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52"/>
              <w:szCs w:val="52"/>
            </w:rPr>
          </w:pPr>
        </w:p>
        <w:p w14:paraId="77B20BED" w14:textId="77777777" w:rsidR="00C9744F" w:rsidRPr="00C16D10" w:rsidRDefault="00C9744F" w:rsidP="00AD05D5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52"/>
              <w:szCs w:val="52"/>
            </w:rPr>
          </w:pPr>
          <w:r w:rsidRPr="00C16D10">
            <w:rPr>
              <w:rFonts w:ascii="Times New Roman" w:eastAsia="Arial Unicode MS" w:hAnsi="Times New Roman" w:cs="Times New Roman"/>
              <w:sz w:val="52"/>
              <w:szCs w:val="52"/>
            </w:rPr>
            <w:t>КОНКУРСНОЕ ЗАДАНИЕ КОМПЕТЕНЦИИ</w:t>
          </w:r>
        </w:p>
        <w:p w14:paraId="04807751" w14:textId="10CF489A" w:rsidR="00C9744F" w:rsidRPr="00C16D10" w:rsidRDefault="00C9744F" w:rsidP="00AD05D5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C16D10">
            <w:rPr>
              <w:rFonts w:ascii="Times New Roman" w:eastAsia="Arial Unicode MS" w:hAnsi="Times New Roman" w:cs="Times New Roman"/>
              <w:sz w:val="40"/>
              <w:szCs w:val="40"/>
            </w:rPr>
            <w:t>«М</w:t>
          </w:r>
          <w:r w:rsidR="00C16D10" w:rsidRPr="00C16D10">
            <w:rPr>
              <w:rFonts w:ascii="Times New Roman" w:eastAsia="Arial Unicode MS" w:hAnsi="Times New Roman" w:cs="Times New Roman"/>
              <w:sz w:val="40"/>
              <w:szCs w:val="40"/>
            </w:rPr>
            <w:t>ехатроника</w:t>
          </w:r>
          <w:r w:rsidRPr="00C16D10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4F6E0769" w14:textId="77777777" w:rsidR="00DB389C" w:rsidRPr="00C16D10" w:rsidRDefault="00DB389C" w:rsidP="00AD05D5">
          <w:pPr>
            <w:spacing w:after="0" w:line="276" w:lineRule="auto"/>
            <w:contextualSpacing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 w:rsidRPr="00C16D10">
            <w:rPr>
              <w:rFonts w:ascii="Times New Roman" w:eastAsia="Arial Unicode MS" w:hAnsi="Times New Roman" w:cs="Times New Roman"/>
              <w:sz w:val="36"/>
              <w:szCs w:val="36"/>
            </w:rPr>
            <w:t>Финала Чемпионата по профессиональному мастерству «Профессионалы» в 2024 г.</w:t>
          </w:r>
        </w:p>
        <w:p w14:paraId="4B1F2EB2" w14:textId="77777777" w:rsidR="00C9744F" w:rsidRPr="00C16D10" w:rsidRDefault="00C6304E" w:rsidP="00AD05D5">
          <w:pPr>
            <w:spacing w:after="0" w:line="276" w:lineRule="auto"/>
            <w:contextualSpacing/>
            <w:jc w:val="both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</w:sdtContent>
    </w:sdt>
    <w:p w14:paraId="064F3D8E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28F930BA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7ACF15A0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757D94F5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6DC86254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3B711CF0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7D6FF6BB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4B595214" w14:textId="0B2E63D6" w:rsidR="00C9744F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0DB8B8B3" w14:textId="02926819" w:rsid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45B03BFB" w14:textId="14F9EF2B" w:rsid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53590D13" w14:textId="1A57848C" w:rsid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2A849EE4" w14:textId="3CD054DD" w:rsid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1F54796E" w14:textId="06C32DF5" w:rsid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08C6BDF0" w14:textId="4B7160ED" w:rsid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57A03B8A" w14:textId="3918F600" w:rsid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04F783D5" w14:textId="77777777" w:rsidR="00C16D10" w:rsidRPr="00C16D10" w:rsidRDefault="00C16D10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3CAEA3B4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12CB1373" w14:textId="77777777" w:rsidR="00C9744F" w:rsidRPr="00C16D10" w:rsidRDefault="00C9744F" w:rsidP="00AD05D5">
      <w:pPr>
        <w:spacing w:after="0" w:line="276" w:lineRule="auto"/>
        <w:contextualSpacing/>
        <w:rPr>
          <w:rFonts w:ascii="Times New Roman" w:hAnsi="Times New Roman" w:cs="Times New Roman"/>
          <w:sz w:val="28"/>
          <w:szCs w:val="28"/>
          <w:lang w:bidi="en-US"/>
        </w:rPr>
      </w:pPr>
    </w:p>
    <w:p w14:paraId="13B5DB34" w14:textId="68AEBAE3" w:rsidR="00C16D10" w:rsidRDefault="00C9744F" w:rsidP="00AD05D5">
      <w:pPr>
        <w:spacing w:after="0" w:line="276" w:lineRule="auto"/>
        <w:contextualSpacing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C16D10">
        <w:rPr>
          <w:rFonts w:ascii="Times New Roman" w:hAnsi="Times New Roman" w:cs="Times New Roman"/>
          <w:sz w:val="28"/>
          <w:szCs w:val="28"/>
          <w:lang w:bidi="en-US"/>
        </w:rPr>
        <w:t>2024 г.</w:t>
      </w:r>
      <w:r w:rsidR="00C16D10"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14:paraId="42A704C0" w14:textId="77777777" w:rsidR="009955F8" w:rsidRPr="006D5238" w:rsidRDefault="00D37DEA" w:rsidP="006D5238">
      <w:pPr>
        <w:pStyle w:val="143"/>
        <w:shd w:val="clear" w:color="auto" w:fill="auto"/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6D5238">
        <w:rPr>
          <w:rFonts w:ascii="Times New Roman" w:hAnsi="Times New Roman" w:cs="Times New Roman"/>
          <w:sz w:val="28"/>
          <w:szCs w:val="28"/>
          <w:lang w:bidi="en-US"/>
        </w:rPr>
        <w:lastRenderedPageBreak/>
        <w:t>Конкурсное задание</w:t>
      </w:r>
      <w:r w:rsidR="007B7675" w:rsidRPr="006D523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 w:rsidRPr="006D523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 w:rsidRPr="006D5238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 w:rsidRPr="006D5238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 w:rsidRPr="006D523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 w:rsidRPr="006D5238"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7B7675" w:rsidRPr="006D523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 w:rsidRPr="006D5238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 w:rsidRPr="006D523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6D5238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 w:rsidRPr="006D5238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6D5238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6D5238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 w:rsidRPr="006D523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6D5238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1C6E0FB2" w14:textId="77777777" w:rsidR="006C6D6D" w:rsidRPr="006D5238" w:rsidRDefault="006C6D6D" w:rsidP="006D5238">
      <w:pPr>
        <w:pStyle w:val="143"/>
        <w:shd w:val="clear" w:color="auto" w:fill="auto"/>
        <w:spacing w:line="360" w:lineRule="auto"/>
        <w:ind w:firstLine="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14:paraId="455CE041" w14:textId="77777777" w:rsidR="00AA2B8A" w:rsidRPr="006D5238" w:rsidRDefault="009B18A2" w:rsidP="006D5238">
      <w:pPr>
        <w:pStyle w:val="bullet"/>
        <w:numPr>
          <w:ilvl w:val="0"/>
          <w:numId w:val="0"/>
        </w:numPr>
        <w:contextualSpacing/>
        <w:jc w:val="center"/>
        <w:rPr>
          <w:rFonts w:ascii="Times New Roman" w:eastAsiaTheme="minorEastAsia" w:hAnsi="Times New Roman"/>
          <w:bCs/>
          <w:noProof/>
          <w:sz w:val="28"/>
          <w:szCs w:val="28"/>
          <w:lang w:val="ru-RU"/>
        </w:rPr>
      </w:pPr>
      <w:r w:rsidRPr="006D5238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6D5238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sdt>
      <w:sdtPr>
        <w:rPr>
          <w:rFonts w:ascii="Times New Roman" w:eastAsiaTheme="minorHAnsi" w:hAnsi="Times New Roman" w:cstheme="minorBidi"/>
          <w:b w:val="0"/>
          <w:bCs w:val="0"/>
          <w:color w:val="auto"/>
          <w:sz w:val="22"/>
          <w:szCs w:val="22"/>
          <w:lang w:eastAsia="en-US"/>
        </w:rPr>
        <w:id w:val="910813614"/>
        <w:docPartObj>
          <w:docPartGallery w:val="Table of Contents"/>
          <w:docPartUnique/>
        </w:docPartObj>
      </w:sdtPr>
      <w:sdtEndPr/>
      <w:sdtContent>
        <w:p w14:paraId="1713E71F" w14:textId="77777777" w:rsidR="005C3882" w:rsidRPr="006D5238" w:rsidRDefault="005C3882" w:rsidP="006D5238">
          <w:pPr>
            <w:pStyle w:val="afb"/>
            <w:spacing w:before="0" w:line="360" w:lineRule="auto"/>
            <w:contextualSpacing/>
            <w:rPr>
              <w:rFonts w:ascii="Times New Roman" w:hAnsi="Times New Roman"/>
              <w:b w:val="0"/>
              <w:bCs w:val="0"/>
              <w:color w:val="auto"/>
            </w:rPr>
          </w:pPr>
        </w:p>
        <w:p w14:paraId="284648EE" w14:textId="0D0B0D37" w:rsidR="006D5238" w:rsidRPr="006D5238" w:rsidRDefault="00BC739F" w:rsidP="006D5238">
          <w:pPr>
            <w:pStyle w:val="11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r w:rsidRPr="006D5238">
            <w:rPr>
              <w:rFonts w:ascii="Times New Roman" w:hAnsi="Times New Roman"/>
              <w:sz w:val="28"/>
            </w:rPr>
            <w:fldChar w:fldCharType="begin"/>
          </w:r>
          <w:r w:rsidR="005C3882" w:rsidRPr="006D5238">
            <w:rPr>
              <w:rFonts w:ascii="Times New Roman" w:hAnsi="Times New Roman"/>
              <w:sz w:val="28"/>
            </w:rPr>
            <w:instrText xml:space="preserve"> TOC \o "1-3" \h \z \u </w:instrText>
          </w:r>
          <w:r w:rsidRPr="006D5238">
            <w:rPr>
              <w:rFonts w:ascii="Times New Roman" w:hAnsi="Times New Roman"/>
              <w:sz w:val="28"/>
            </w:rPr>
            <w:fldChar w:fldCharType="separate"/>
          </w:r>
          <w:hyperlink w:anchor="_Toc178324431" w:history="1">
            <w:r w:rsidR="006D5238" w:rsidRPr="006D5238">
              <w:rPr>
                <w:rStyle w:val="ae"/>
                <w:rFonts w:ascii="Times New Roman" w:hAnsi="Times New Roman"/>
                <w:noProof/>
                <w:sz w:val="28"/>
              </w:rPr>
              <w:t>1.ОСНОВНЫЕ ТРЕБОВАНИЯКОМПЕТЕНЦИИ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_Toc178324431 \h </w:instrTex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8447E9">
              <w:rPr>
                <w:rFonts w:ascii="Times New Roman" w:hAnsi="Times New Roman"/>
                <w:noProof/>
                <w:webHidden/>
                <w:sz w:val="28"/>
              </w:rPr>
              <w:t>4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B6888A3" w14:textId="27C030ED" w:rsidR="006D5238" w:rsidRPr="006D5238" w:rsidRDefault="00C6304E" w:rsidP="006D5238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8324432" w:history="1">
            <w:r w:rsidR="006D5238" w:rsidRPr="006D5238">
              <w:rPr>
                <w:rStyle w:val="ae"/>
                <w:noProof/>
                <w:sz w:val="28"/>
                <w:szCs w:val="28"/>
              </w:rPr>
              <w:t>1.1. ОБЩИЕ СВЕДЕНИЯ О ТРЕБОВАНИЯХКОМПЕТЕНЦИИ</w:t>
            </w:r>
            <w:r w:rsidR="006D5238" w:rsidRPr="006D5238">
              <w:rPr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noProof/>
                <w:webHidden/>
                <w:sz w:val="28"/>
                <w:szCs w:val="28"/>
              </w:rPr>
              <w:instrText xml:space="preserve"> PAGEREF _Toc178324432 \h </w:instrText>
            </w:r>
            <w:r w:rsidR="006D5238" w:rsidRPr="006D5238">
              <w:rPr>
                <w:noProof/>
                <w:webHidden/>
                <w:sz w:val="28"/>
                <w:szCs w:val="28"/>
              </w:rPr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noProof/>
                <w:webHidden/>
                <w:sz w:val="28"/>
                <w:szCs w:val="28"/>
              </w:rPr>
              <w:t>4</w:t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44E9534" w14:textId="10DB1966" w:rsidR="006D5238" w:rsidRPr="006D5238" w:rsidRDefault="00C6304E" w:rsidP="006D5238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8324433" w:history="1">
            <w:r w:rsidR="006D5238" w:rsidRPr="006D5238">
              <w:rPr>
                <w:rStyle w:val="ae"/>
                <w:noProof/>
                <w:sz w:val="28"/>
                <w:szCs w:val="28"/>
              </w:rPr>
              <w:t>1.2. ПЕРЕЧЕНЬ ПРОФЕССИОНАЛЬНЫХЗАДАЧ СПЕЦИАЛИСТА ПО КОМПЕТЕНЦИИ «МЕХАТРОНИКА»</w:t>
            </w:r>
            <w:r w:rsidR="006D5238" w:rsidRPr="006D5238">
              <w:rPr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noProof/>
                <w:webHidden/>
                <w:sz w:val="28"/>
                <w:szCs w:val="28"/>
              </w:rPr>
              <w:instrText xml:space="preserve"> PAGEREF _Toc178324433 \h </w:instrText>
            </w:r>
            <w:r w:rsidR="006D5238" w:rsidRPr="006D5238">
              <w:rPr>
                <w:noProof/>
                <w:webHidden/>
                <w:sz w:val="28"/>
                <w:szCs w:val="28"/>
              </w:rPr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noProof/>
                <w:webHidden/>
                <w:sz w:val="28"/>
                <w:szCs w:val="28"/>
              </w:rPr>
              <w:t>4</w:t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BECA60" w14:textId="4348BC62" w:rsidR="006D5238" w:rsidRPr="006D5238" w:rsidRDefault="00C6304E" w:rsidP="006D5238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8324434" w:history="1">
            <w:r w:rsidR="006D5238" w:rsidRPr="006D5238">
              <w:rPr>
                <w:rStyle w:val="ae"/>
                <w:noProof/>
                <w:sz w:val="28"/>
                <w:szCs w:val="28"/>
              </w:rPr>
              <w:t>1.3. ТРЕБОВАНИЯ К СХЕМЕ ОЦЕНКИ</w:t>
            </w:r>
            <w:r w:rsidR="006D5238" w:rsidRPr="006D5238">
              <w:rPr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noProof/>
                <w:webHidden/>
                <w:sz w:val="28"/>
                <w:szCs w:val="28"/>
              </w:rPr>
              <w:instrText xml:space="preserve"> PAGEREF _Toc178324434 \h </w:instrText>
            </w:r>
            <w:r w:rsidR="006D5238" w:rsidRPr="006D5238">
              <w:rPr>
                <w:noProof/>
                <w:webHidden/>
                <w:sz w:val="28"/>
                <w:szCs w:val="28"/>
              </w:rPr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noProof/>
                <w:webHidden/>
                <w:sz w:val="28"/>
                <w:szCs w:val="28"/>
              </w:rPr>
              <w:t>20</w:t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66A096" w14:textId="57504B38" w:rsidR="006D5238" w:rsidRPr="006D5238" w:rsidRDefault="00C6304E" w:rsidP="006D5238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8324435" w:history="1">
            <w:r w:rsidR="006D5238" w:rsidRPr="006D5238">
              <w:rPr>
                <w:rStyle w:val="ae"/>
                <w:noProof/>
                <w:sz w:val="28"/>
                <w:szCs w:val="28"/>
              </w:rPr>
              <w:t>1.4. СПЕЦИФИКАЦИЯ ОЦЕНКИ КОМПЕТЕНЦИИ</w:t>
            </w:r>
            <w:r w:rsidR="006D5238" w:rsidRPr="006D5238">
              <w:rPr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noProof/>
                <w:webHidden/>
                <w:sz w:val="28"/>
                <w:szCs w:val="28"/>
              </w:rPr>
              <w:instrText xml:space="preserve"> PAGEREF _Toc178324435 \h </w:instrText>
            </w:r>
            <w:r w:rsidR="006D5238" w:rsidRPr="006D5238">
              <w:rPr>
                <w:noProof/>
                <w:webHidden/>
                <w:sz w:val="28"/>
                <w:szCs w:val="28"/>
              </w:rPr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noProof/>
                <w:webHidden/>
                <w:sz w:val="28"/>
                <w:szCs w:val="28"/>
              </w:rPr>
              <w:t>20</w:t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2B80EB" w14:textId="651E3216" w:rsidR="006D5238" w:rsidRPr="006D5238" w:rsidRDefault="00C6304E" w:rsidP="006D5238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8324436" w:history="1">
            <w:r w:rsidR="006D5238" w:rsidRPr="006D5238">
              <w:rPr>
                <w:rStyle w:val="ae"/>
                <w:noProof/>
                <w:sz w:val="28"/>
                <w:szCs w:val="28"/>
              </w:rPr>
              <w:t>1.5. КОНКУРСНОЕ ЗАДАНИЕ</w:t>
            </w:r>
            <w:r w:rsidR="006D5238" w:rsidRPr="006D5238">
              <w:rPr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noProof/>
                <w:webHidden/>
                <w:sz w:val="28"/>
                <w:szCs w:val="28"/>
              </w:rPr>
              <w:instrText xml:space="preserve"> PAGEREF _Toc178324436 \h </w:instrText>
            </w:r>
            <w:r w:rsidR="006D5238" w:rsidRPr="006D5238">
              <w:rPr>
                <w:noProof/>
                <w:webHidden/>
                <w:sz w:val="28"/>
                <w:szCs w:val="28"/>
              </w:rPr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noProof/>
                <w:webHidden/>
                <w:sz w:val="28"/>
                <w:szCs w:val="28"/>
              </w:rPr>
              <w:t>24</w:t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FD9CE5" w14:textId="56F30456" w:rsidR="006D5238" w:rsidRPr="006D5238" w:rsidRDefault="00C6304E" w:rsidP="006D5238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8324437" w:history="1">
            <w:r w:rsidR="006D5238" w:rsidRPr="006D5238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1.5.1. Разработка/выбор конкурсного задания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_Toc178324437 \h </w:instrTex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79021C" w14:textId="7422174B" w:rsidR="006D5238" w:rsidRPr="006D5238" w:rsidRDefault="00C6304E" w:rsidP="006D5238">
          <w:pPr>
            <w:pStyle w:val="31"/>
            <w:tabs>
              <w:tab w:val="right" w:leader="dot" w:pos="9344"/>
            </w:tabs>
            <w:spacing w:after="0" w:line="360" w:lineRule="auto"/>
            <w:contextualSpacing/>
            <w:rPr>
              <w:rFonts w:ascii="Times New Roman" w:eastAsiaTheme="minorEastAsia" w:hAnsi="Times New Roman"/>
              <w:noProof/>
              <w:sz w:val="28"/>
              <w:szCs w:val="28"/>
            </w:rPr>
          </w:pPr>
          <w:hyperlink w:anchor="_Toc178324438" w:history="1">
            <w:r w:rsidR="006D5238" w:rsidRPr="006D5238">
              <w:rPr>
                <w:rStyle w:val="ae"/>
                <w:rFonts w:ascii="Times New Roman" w:hAnsi="Times New Roman"/>
                <w:noProof/>
                <w:sz w:val="28"/>
                <w:szCs w:val="28"/>
              </w:rPr>
              <w:t>1.5.2. Структура модулей конкурсного задания</w:t>
            </w:r>
            <w:r w:rsidR="006D5238" w:rsidRPr="006D5238">
              <w:rPr>
                <w:rStyle w:val="ae"/>
                <w:rFonts w:ascii="Times New Roman" w:hAnsi="Times New Roman"/>
                <w:bCs/>
                <w:noProof/>
                <w:sz w:val="28"/>
                <w:szCs w:val="28"/>
              </w:rPr>
              <w:t>(инвариант/вариатив)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instrText xml:space="preserve"> PAGEREF _Toc178324438 \h </w:instrTex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24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52F55E" w14:textId="0C749FA7" w:rsidR="006D5238" w:rsidRPr="006D5238" w:rsidRDefault="00C6304E" w:rsidP="006D5238">
          <w:pPr>
            <w:pStyle w:val="11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78324439" w:history="1">
            <w:r w:rsidR="006D5238" w:rsidRPr="006D5238">
              <w:rPr>
                <w:rStyle w:val="ae"/>
                <w:rFonts w:ascii="Times New Roman" w:hAnsi="Times New Roman"/>
                <w:iCs/>
                <w:noProof/>
                <w:sz w:val="28"/>
                <w:lang w:val="ru-RU"/>
              </w:rPr>
              <w:t>2. СПЕЦИАЛЬНЫЕ ПРАВИЛА КОМПЕТЕНЦИИ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_Toc178324439 \h </w:instrTex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8447E9">
              <w:rPr>
                <w:rFonts w:ascii="Times New Roman" w:hAnsi="Times New Roman"/>
                <w:noProof/>
                <w:webHidden/>
                <w:sz w:val="28"/>
              </w:rPr>
              <w:t>26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7C9BE119" w14:textId="12962EC8" w:rsidR="006D5238" w:rsidRPr="006D5238" w:rsidRDefault="00C6304E" w:rsidP="006D5238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8324440" w:history="1">
            <w:r w:rsidR="006D5238" w:rsidRPr="006D5238">
              <w:rPr>
                <w:rStyle w:val="ae"/>
                <w:noProof/>
                <w:sz w:val="28"/>
                <w:szCs w:val="28"/>
              </w:rPr>
              <w:t xml:space="preserve">2.1. </w:t>
            </w:r>
            <w:r w:rsidR="006D5238" w:rsidRPr="006D5238">
              <w:rPr>
                <w:rStyle w:val="ae"/>
                <w:bCs/>
                <w:iCs/>
                <w:noProof/>
                <w:sz w:val="28"/>
                <w:szCs w:val="28"/>
              </w:rPr>
              <w:t>ЛИЧНЫЙ ИНСТРУМЕНТ КОНКУРСАНТА</w:t>
            </w:r>
            <w:r w:rsidR="006D5238" w:rsidRPr="006D5238">
              <w:rPr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noProof/>
                <w:webHidden/>
                <w:sz w:val="28"/>
                <w:szCs w:val="28"/>
              </w:rPr>
              <w:instrText xml:space="preserve"> PAGEREF _Toc178324440 \h </w:instrText>
            </w:r>
            <w:r w:rsidR="006D5238" w:rsidRPr="006D5238">
              <w:rPr>
                <w:noProof/>
                <w:webHidden/>
                <w:sz w:val="28"/>
                <w:szCs w:val="28"/>
              </w:rPr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noProof/>
                <w:webHidden/>
                <w:sz w:val="28"/>
                <w:szCs w:val="28"/>
              </w:rPr>
              <w:t>26</w:t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178701" w14:textId="1A0E779C" w:rsidR="006D5238" w:rsidRPr="006D5238" w:rsidRDefault="00C6304E" w:rsidP="006D5238">
          <w:pPr>
            <w:pStyle w:val="25"/>
            <w:spacing w:line="360" w:lineRule="auto"/>
            <w:contextualSpacing/>
            <w:rPr>
              <w:rFonts w:eastAsiaTheme="minorEastAsia"/>
              <w:noProof/>
              <w:sz w:val="28"/>
              <w:szCs w:val="28"/>
            </w:rPr>
          </w:pPr>
          <w:hyperlink w:anchor="_Toc178324441" w:history="1">
            <w:r w:rsidR="006D5238" w:rsidRPr="006D5238">
              <w:rPr>
                <w:rStyle w:val="ae"/>
                <w:iCs/>
                <w:noProof/>
                <w:sz w:val="28"/>
                <w:szCs w:val="28"/>
              </w:rPr>
              <w:t>2.2. МАТЕРИАЛЫ, ОБОРУДОВАНИЕ И ИНСТРУМЕНТЫ, ЗАПРЕЩЕННЫЕ НА ПЛОЩАДКЕ</w:t>
            </w:r>
            <w:r w:rsidR="006D5238" w:rsidRPr="006D5238">
              <w:rPr>
                <w:noProof/>
                <w:webHidden/>
                <w:sz w:val="28"/>
                <w:szCs w:val="28"/>
              </w:rPr>
              <w:tab/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begin"/>
            </w:r>
            <w:r w:rsidR="006D5238" w:rsidRPr="006D5238">
              <w:rPr>
                <w:noProof/>
                <w:webHidden/>
                <w:sz w:val="28"/>
                <w:szCs w:val="28"/>
              </w:rPr>
              <w:instrText xml:space="preserve"> PAGEREF _Toc178324441 \h </w:instrText>
            </w:r>
            <w:r w:rsidR="006D5238" w:rsidRPr="006D5238">
              <w:rPr>
                <w:noProof/>
                <w:webHidden/>
                <w:sz w:val="28"/>
                <w:szCs w:val="28"/>
              </w:rPr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8447E9">
              <w:rPr>
                <w:noProof/>
                <w:webHidden/>
                <w:sz w:val="28"/>
                <w:szCs w:val="28"/>
              </w:rPr>
              <w:t>31</w:t>
            </w:r>
            <w:r w:rsidR="006D5238" w:rsidRPr="006D523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A2DBD9" w14:textId="423EC9BB" w:rsidR="006D5238" w:rsidRPr="006D5238" w:rsidRDefault="00C6304E" w:rsidP="006D5238">
          <w:pPr>
            <w:pStyle w:val="11"/>
            <w:contextualSpacing/>
            <w:rPr>
              <w:rFonts w:ascii="Times New Roman" w:eastAsiaTheme="minorEastAsia" w:hAnsi="Times New Roman"/>
              <w:bCs w:val="0"/>
              <w:noProof/>
              <w:sz w:val="28"/>
              <w:lang w:val="ru-RU" w:eastAsia="ru-RU"/>
            </w:rPr>
          </w:pPr>
          <w:hyperlink w:anchor="_Toc178324442" w:history="1">
            <w:r w:rsidR="006D5238" w:rsidRPr="006D5238">
              <w:rPr>
                <w:rStyle w:val="ae"/>
                <w:rFonts w:ascii="Times New Roman" w:hAnsi="Times New Roman"/>
                <w:noProof/>
                <w:sz w:val="28"/>
              </w:rPr>
              <w:t>3. ПРИЛОЖЕНИЯ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begin"/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instrText xml:space="preserve"> PAGEREF _Toc178324442 \h </w:instrTex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separate"/>
            </w:r>
            <w:r w:rsidR="008447E9">
              <w:rPr>
                <w:rFonts w:ascii="Times New Roman" w:hAnsi="Times New Roman"/>
                <w:noProof/>
                <w:webHidden/>
                <w:sz w:val="28"/>
              </w:rPr>
              <w:t>33</w:t>
            </w:r>
            <w:r w:rsidR="006D5238" w:rsidRPr="006D5238">
              <w:rPr>
                <w:rFonts w:ascii="Times New Roman" w:hAnsi="Times New Roman"/>
                <w:noProof/>
                <w:webHidden/>
                <w:sz w:val="28"/>
              </w:rPr>
              <w:fldChar w:fldCharType="end"/>
            </w:r>
          </w:hyperlink>
        </w:p>
        <w:p w14:paraId="2C6BFE1C" w14:textId="5AD8ED4C" w:rsidR="005C3882" w:rsidRPr="006D5238" w:rsidRDefault="00BC739F" w:rsidP="006D5238">
          <w:pPr>
            <w:spacing w:after="0" w:line="360" w:lineRule="auto"/>
            <w:contextualSpacing/>
            <w:rPr>
              <w:rFonts w:ascii="Times New Roman" w:hAnsi="Times New Roman" w:cs="Times New Roman"/>
              <w:sz w:val="28"/>
              <w:szCs w:val="28"/>
            </w:rPr>
          </w:pPr>
          <w:r w:rsidRPr="006D5238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79E88C1B" w14:textId="525D53D2" w:rsidR="00C16D10" w:rsidRPr="006D5238" w:rsidRDefault="00C16D10" w:rsidP="006D5238">
      <w:pPr>
        <w:pStyle w:val="bullet"/>
        <w:numPr>
          <w:ilvl w:val="0"/>
          <w:numId w:val="0"/>
        </w:numPr>
        <w:contextualSpacing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6D5238">
        <w:rPr>
          <w:rFonts w:ascii="Times New Roman" w:hAnsi="Times New Roman"/>
          <w:bCs/>
          <w:sz w:val="28"/>
          <w:szCs w:val="28"/>
          <w:lang w:val="ru-RU" w:eastAsia="ru-RU"/>
        </w:rPr>
        <w:br w:type="page"/>
      </w:r>
    </w:p>
    <w:p w14:paraId="20D9FBED" w14:textId="77777777" w:rsidR="00A204BB" w:rsidRPr="00666AE4" w:rsidRDefault="00D37DEA" w:rsidP="00AD05D5">
      <w:pPr>
        <w:pStyle w:val="bullet"/>
        <w:numPr>
          <w:ilvl w:val="0"/>
          <w:numId w:val="0"/>
        </w:numPr>
        <w:ind w:left="360" w:hanging="360"/>
        <w:contextualSpacing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14:paraId="222EE81C" w14:textId="77777777" w:rsidR="007C3361" w:rsidRPr="00666AE4" w:rsidRDefault="007C3361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ЗУН – знания/умения/навыки</w:t>
      </w:r>
    </w:p>
    <w:p w14:paraId="7C8B4E2A" w14:textId="77777777" w:rsidR="007C3361" w:rsidRPr="00666AE4" w:rsidRDefault="007C3361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ИЛ – инфраструктурный лист</w:t>
      </w:r>
    </w:p>
    <w:p w14:paraId="074292DA" w14:textId="77777777" w:rsidR="007C3361" w:rsidRPr="00666AE4" w:rsidRDefault="007C3361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КЗ – конкурсное задание</w:t>
      </w:r>
    </w:p>
    <w:p w14:paraId="200876C3" w14:textId="77777777" w:rsidR="007C3361" w:rsidRPr="00666AE4" w:rsidRDefault="007C3361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КО – критерии оценки</w:t>
      </w:r>
    </w:p>
    <w:p w14:paraId="7FC0C7D7" w14:textId="77777777" w:rsidR="007C3361" w:rsidRPr="00666AE4" w:rsidRDefault="007C3361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ПЗ – план застройки площадки</w:t>
      </w:r>
    </w:p>
    <w:p w14:paraId="21BF7B5E" w14:textId="77777777" w:rsidR="007C3361" w:rsidRPr="00666AE4" w:rsidRDefault="007C3361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ПЛК – программируемый логический контроллер</w:t>
      </w:r>
    </w:p>
    <w:p w14:paraId="49EC8D27" w14:textId="77777777" w:rsidR="00F767E9" w:rsidRPr="00666AE4" w:rsidRDefault="00F767E9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РГО – руководитель группы оценки</w:t>
      </w:r>
    </w:p>
    <w:p w14:paraId="12F0005D" w14:textId="77777777" w:rsidR="005C3882" w:rsidRPr="00666AE4" w:rsidRDefault="005C3882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САПР – система автоматизированного проектирования</w:t>
      </w:r>
    </w:p>
    <w:p w14:paraId="1C4AB88B" w14:textId="77777777" w:rsidR="005C3882" w:rsidRPr="00666AE4" w:rsidRDefault="005C3882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>ЭВМ – электронно-вычислительная машина</w:t>
      </w:r>
    </w:p>
    <w:p w14:paraId="79966E48" w14:textId="77777777" w:rsidR="00F50AC5" w:rsidRPr="00666AE4" w:rsidRDefault="00D32AFC" w:rsidP="00AD05D5">
      <w:pPr>
        <w:pStyle w:val="bullet"/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666AE4">
        <w:rPr>
          <w:rFonts w:ascii="Times New Roman" w:hAnsi="Times New Roman"/>
          <w:bCs/>
          <w:i/>
          <w:sz w:val="28"/>
          <w:szCs w:val="28"/>
          <w:lang w:val="en-US" w:eastAsia="ru-RU"/>
        </w:rPr>
        <w:t>HMI</w:t>
      </w:r>
      <w:r w:rsidR="00F50AC5"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proofErr w:type="spellStart"/>
      <w:r w:rsidRPr="00666AE4">
        <w:rPr>
          <w:rFonts w:ascii="Times New Roman" w:hAnsi="Times New Roman"/>
          <w:bCs/>
          <w:i/>
          <w:sz w:val="28"/>
          <w:szCs w:val="28"/>
          <w:lang w:val="en-US" w:eastAsia="ru-RU"/>
        </w:rPr>
        <w:t>HumanMachineInterface</w:t>
      </w:r>
      <w:proofErr w:type="spellEnd"/>
      <w:r w:rsidRPr="00666AE4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(человеко-машинный интерфейс)</w:t>
      </w:r>
    </w:p>
    <w:p w14:paraId="1B11AC6E" w14:textId="77777777" w:rsidR="00D32AFC" w:rsidRPr="00666AE4" w:rsidRDefault="00D32AFC" w:rsidP="00AD05D5">
      <w:pPr>
        <w:pStyle w:val="bullet"/>
        <w:numPr>
          <w:ilvl w:val="0"/>
          <w:numId w:val="0"/>
        </w:numPr>
        <w:contextualSpacing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D455A0F" w14:textId="77777777" w:rsidR="00E04FDF" w:rsidRPr="00666AE4" w:rsidRDefault="00DE39D8" w:rsidP="00AD05D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450204622"/>
      <w:r w:rsidRPr="00666AE4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bookmarkEnd w:id="0"/>
    </w:p>
    <w:p w14:paraId="189CF15B" w14:textId="77777777" w:rsidR="00DE39D8" w:rsidRPr="00E51957" w:rsidRDefault="00D37DEA" w:rsidP="00AD05D5">
      <w:pPr>
        <w:pStyle w:val="-1"/>
        <w:spacing w:before="0" w:after="0"/>
        <w:contextualSpacing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24422965"/>
      <w:bookmarkStart w:id="2" w:name="_Toc178324431"/>
      <w:r w:rsidRPr="00E51957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E51957">
        <w:rPr>
          <w:rFonts w:ascii="Times New Roman" w:hAnsi="Times New Roman"/>
          <w:color w:val="auto"/>
          <w:sz w:val="28"/>
          <w:szCs w:val="28"/>
        </w:rPr>
        <w:t>.</w:t>
      </w:r>
      <w:r w:rsidRPr="00E51957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E51957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  <w:bookmarkEnd w:id="2"/>
    </w:p>
    <w:p w14:paraId="57E3E5EE" w14:textId="77777777" w:rsidR="00DE39D8" w:rsidRPr="00E51957" w:rsidRDefault="00D37DEA" w:rsidP="00AD05D5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3" w:name="_Toc124422966"/>
      <w:bookmarkStart w:id="4" w:name="_Toc178324432"/>
      <w:r w:rsidRPr="00E51957">
        <w:rPr>
          <w:rFonts w:ascii="Times New Roman" w:hAnsi="Times New Roman"/>
          <w:szCs w:val="28"/>
        </w:rPr>
        <w:t>1</w:t>
      </w:r>
      <w:r w:rsidR="00DE39D8" w:rsidRPr="00E51957">
        <w:rPr>
          <w:rFonts w:ascii="Times New Roman" w:hAnsi="Times New Roman"/>
          <w:szCs w:val="28"/>
        </w:rPr>
        <w:t xml:space="preserve">.1. </w:t>
      </w:r>
      <w:r w:rsidR="005C6A23" w:rsidRPr="00E51957">
        <w:rPr>
          <w:rFonts w:ascii="Times New Roman" w:hAnsi="Times New Roman"/>
          <w:szCs w:val="28"/>
        </w:rPr>
        <w:t xml:space="preserve">ОБЩИЕ СВЕДЕНИЯ О </w:t>
      </w:r>
      <w:r w:rsidRPr="00E51957">
        <w:rPr>
          <w:rFonts w:ascii="Times New Roman" w:hAnsi="Times New Roman"/>
          <w:szCs w:val="28"/>
        </w:rPr>
        <w:t>ТРЕБОВАНИЯХ</w:t>
      </w:r>
      <w:r w:rsidR="00E0407E" w:rsidRPr="00E51957">
        <w:rPr>
          <w:rFonts w:ascii="Times New Roman" w:hAnsi="Times New Roman"/>
          <w:szCs w:val="28"/>
        </w:rPr>
        <w:t>КОМПЕТЕНЦИИ</w:t>
      </w:r>
      <w:bookmarkEnd w:id="3"/>
      <w:bookmarkEnd w:id="4"/>
    </w:p>
    <w:p w14:paraId="5CF8CC4D" w14:textId="77777777" w:rsidR="00E857D6" w:rsidRPr="00E51957" w:rsidRDefault="00D37DEA" w:rsidP="00AD05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957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E47025" w:rsidRPr="00E51957">
        <w:rPr>
          <w:rFonts w:ascii="Times New Roman" w:hAnsi="Times New Roman" w:cs="Times New Roman"/>
          <w:sz w:val="28"/>
          <w:szCs w:val="28"/>
        </w:rPr>
        <w:t>Мехатроника</w:t>
      </w:r>
      <w:r w:rsidRPr="00E51957">
        <w:rPr>
          <w:rFonts w:ascii="Times New Roman" w:hAnsi="Times New Roman" w:cs="Times New Roman"/>
          <w:sz w:val="28"/>
          <w:szCs w:val="28"/>
        </w:rPr>
        <w:t>»</w:t>
      </w:r>
      <w:bookmarkStart w:id="5" w:name="_Hlk123050441"/>
      <w:r w:rsidR="00BE4E52" w:rsidRPr="00E51957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E51957">
        <w:rPr>
          <w:rFonts w:ascii="Times New Roman" w:hAnsi="Times New Roman" w:cs="Times New Roman"/>
          <w:sz w:val="28"/>
          <w:szCs w:val="28"/>
        </w:rPr>
        <w:t>определя</w:t>
      </w:r>
      <w:r w:rsidRPr="00E51957">
        <w:rPr>
          <w:rFonts w:ascii="Times New Roman" w:hAnsi="Times New Roman" w:cs="Times New Roman"/>
          <w:sz w:val="28"/>
          <w:szCs w:val="28"/>
        </w:rPr>
        <w:t>ю</w:t>
      </w:r>
      <w:r w:rsidR="00E857D6" w:rsidRPr="00E51957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E51957">
        <w:rPr>
          <w:rFonts w:ascii="Times New Roman" w:hAnsi="Times New Roman" w:cs="Times New Roman"/>
          <w:sz w:val="28"/>
          <w:szCs w:val="28"/>
        </w:rPr>
        <w:t>я</w:t>
      </w:r>
      <w:r w:rsidR="00E857D6" w:rsidRPr="00E51957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E51957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5"/>
      <w:r w:rsidR="008B0F23" w:rsidRPr="00E51957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E51957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E51957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E51957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E51957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14:paraId="4FC294F1" w14:textId="77777777" w:rsidR="00C56A9B" w:rsidRPr="00E51957" w:rsidRDefault="000244DA" w:rsidP="00AD05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957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E51957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E51957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14:paraId="76D8BBC3" w14:textId="77777777" w:rsidR="00E857D6" w:rsidRPr="00E51957" w:rsidRDefault="00C56A9B" w:rsidP="00AD05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957">
        <w:rPr>
          <w:rFonts w:ascii="Times New Roman" w:hAnsi="Times New Roman" w:cs="Times New Roman"/>
          <w:sz w:val="28"/>
          <w:szCs w:val="28"/>
        </w:rPr>
        <w:t>Т</w:t>
      </w:r>
      <w:r w:rsidR="00D37DEA" w:rsidRPr="00E51957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51957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BE4E52" w:rsidRPr="00E51957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E51957">
        <w:rPr>
          <w:rFonts w:ascii="Times New Roman" w:hAnsi="Times New Roman" w:cs="Times New Roman"/>
          <w:sz w:val="28"/>
          <w:szCs w:val="28"/>
        </w:rPr>
        <w:t>явля</w:t>
      </w:r>
      <w:r w:rsidR="00D37DEA" w:rsidRPr="00E51957">
        <w:rPr>
          <w:rFonts w:ascii="Times New Roman" w:hAnsi="Times New Roman" w:cs="Times New Roman"/>
          <w:sz w:val="28"/>
          <w:szCs w:val="28"/>
        </w:rPr>
        <w:t>ю</w:t>
      </w:r>
      <w:r w:rsidR="00E857D6" w:rsidRPr="00E51957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E51957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E51957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E51957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73A81C5A" w14:textId="77777777" w:rsidR="00E857D6" w:rsidRPr="00E51957" w:rsidRDefault="00E857D6" w:rsidP="00AD05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957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E51957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E51957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E51957">
        <w:rPr>
          <w:rFonts w:ascii="Times New Roman" w:hAnsi="Times New Roman" w:cs="Times New Roman"/>
          <w:sz w:val="28"/>
          <w:szCs w:val="28"/>
        </w:rPr>
        <w:t>, умений, навыков и трудовых функций</w:t>
      </w:r>
      <w:r w:rsidR="00BE4E52" w:rsidRPr="00E51957">
        <w:rPr>
          <w:rFonts w:ascii="Times New Roman" w:hAnsi="Times New Roman" w:cs="Times New Roman"/>
          <w:sz w:val="28"/>
          <w:szCs w:val="28"/>
        </w:rPr>
        <w:t xml:space="preserve"> </w:t>
      </w:r>
      <w:r w:rsidRPr="00E51957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E51957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E51957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135493EC" w14:textId="398ED684" w:rsidR="00E857D6" w:rsidRDefault="00D37DEA" w:rsidP="00AD05D5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51957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51957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E51957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E51957">
        <w:rPr>
          <w:rFonts w:ascii="Times New Roman" w:hAnsi="Times New Roman" w:cs="Times New Roman"/>
          <w:sz w:val="28"/>
          <w:szCs w:val="28"/>
        </w:rPr>
        <w:t>ы</w:t>
      </w:r>
      <w:r w:rsidR="00E857D6" w:rsidRPr="00E51957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E51957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E51957">
        <w:rPr>
          <w:rFonts w:ascii="Times New Roman" w:hAnsi="Times New Roman" w:cs="Times New Roman"/>
          <w:sz w:val="28"/>
          <w:szCs w:val="28"/>
        </w:rPr>
        <w:t>, к</w:t>
      </w:r>
      <w:r w:rsidR="00E857D6" w:rsidRPr="00E51957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E51957">
        <w:rPr>
          <w:rFonts w:ascii="Times New Roman" w:hAnsi="Times New Roman" w:cs="Times New Roman"/>
          <w:sz w:val="28"/>
          <w:szCs w:val="28"/>
        </w:rPr>
        <w:t>, с</w:t>
      </w:r>
      <w:r w:rsidR="00056CDE" w:rsidRPr="00E51957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E51957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E51957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37C851DC" w14:textId="77777777" w:rsidR="00E51957" w:rsidRPr="00E51957" w:rsidRDefault="00E51957" w:rsidP="00AD05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EBB7584" w14:textId="77777777" w:rsidR="000244DA" w:rsidRPr="00E51957" w:rsidRDefault="00270E01" w:rsidP="00AD05D5">
      <w:pPr>
        <w:pStyle w:val="2"/>
        <w:spacing w:before="0" w:after="0"/>
        <w:ind w:firstLine="709"/>
        <w:contextualSpacing/>
        <w:jc w:val="both"/>
        <w:rPr>
          <w:rFonts w:ascii="Times New Roman" w:hAnsi="Times New Roman"/>
          <w:color w:val="000000"/>
          <w:szCs w:val="28"/>
          <w:lang w:val="ru-RU"/>
        </w:rPr>
      </w:pPr>
      <w:bookmarkStart w:id="6" w:name="_Toc78885652"/>
      <w:bookmarkStart w:id="7" w:name="_Toc124422967"/>
      <w:bookmarkStart w:id="8" w:name="_Toc178324433"/>
      <w:r w:rsidRPr="00E51957">
        <w:rPr>
          <w:rFonts w:ascii="Times New Roman" w:hAnsi="Times New Roman"/>
          <w:color w:val="000000"/>
          <w:szCs w:val="28"/>
          <w:lang w:val="ru-RU"/>
        </w:rPr>
        <w:t>1</w:t>
      </w:r>
      <w:r w:rsidR="00D17132" w:rsidRPr="00E51957">
        <w:rPr>
          <w:rFonts w:ascii="Times New Roman" w:hAnsi="Times New Roman"/>
          <w:color w:val="000000"/>
          <w:szCs w:val="28"/>
          <w:lang w:val="ru-RU"/>
        </w:rPr>
        <w:t>.</w:t>
      </w:r>
      <w:bookmarkEnd w:id="6"/>
      <w:r w:rsidRPr="00E51957">
        <w:rPr>
          <w:rFonts w:ascii="Times New Roman" w:hAnsi="Times New Roman"/>
          <w:color w:val="000000"/>
          <w:szCs w:val="28"/>
          <w:lang w:val="ru-RU"/>
        </w:rPr>
        <w:t>2. ПЕРЕЧЕНЬ ПРОФЕССИОНАЛЬНЫХЗАДАЧ СПЕЦИАЛИСТА ПО КОМПЕТЕНЦИИ «</w:t>
      </w:r>
      <w:r w:rsidR="00E47025" w:rsidRPr="00E51957">
        <w:rPr>
          <w:rFonts w:ascii="Times New Roman" w:hAnsi="Times New Roman"/>
          <w:color w:val="000000"/>
          <w:szCs w:val="28"/>
          <w:lang w:val="ru-RU"/>
        </w:rPr>
        <w:t>МЕХАТРОНИКА</w:t>
      </w:r>
      <w:r w:rsidRPr="00E51957">
        <w:rPr>
          <w:rFonts w:ascii="Times New Roman" w:hAnsi="Times New Roman"/>
          <w:color w:val="000000"/>
          <w:szCs w:val="28"/>
          <w:lang w:val="ru-RU"/>
        </w:rPr>
        <w:t>»</w:t>
      </w:r>
      <w:bookmarkEnd w:id="7"/>
      <w:bookmarkEnd w:id="8"/>
    </w:p>
    <w:p w14:paraId="2B28E936" w14:textId="77777777" w:rsidR="00C56A9B" w:rsidRPr="00E51957" w:rsidRDefault="00C56A9B" w:rsidP="00AD05D5">
      <w:pPr>
        <w:spacing w:after="0" w:line="360" w:lineRule="auto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E51957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E51957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77E0E37F" w14:textId="77777777" w:rsidR="00640E46" w:rsidRPr="00E51957" w:rsidRDefault="00640E46" w:rsidP="00AD05D5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E51957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936"/>
        <w:gridCol w:w="6644"/>
        <w:gridCol w:w="1764"/>
      </w:tblGrid>
      <w:tr w:rsidR="00FE2A4F" w:rsidRPr="00E51957" w14:paraId="2389F656" w14:textId="77777777" w:rsidTr="00E51957">
        <w:trPr>
          <w:jc w:val="center"/>
        </w:trPr>
        <w:tc>
          <w:tcPr>
            <w:tcW w:w="501" w:type="pct"/>
            <w:shd w:val="clear" w:color="auto" w:fill="92D050"/>
            <w:vAlign w:val="center"/>
          </w:tcPr>
          <w:p w14:paraId="3AF0A01C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E51957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55" w:type="pct"/>
            <w:shd w:val="clear" w:color="auto" w:fill="92D050"/>
            <w:vAlign w:val="center"/>
          </w:tcPr>
          <w:p w14:paraId="3C3B2259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E51957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944" w:type="pct"/>
            <w:shd w:val="clear" w:color="auto" w:fill="92D050"/>
            <w:vAlign w:val="center"/>
          </w:tcPr>
          <w:p w14:paraId="43A17172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E51957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FE2A4F" w:rsidRPr="00E51957" w14:paraId="5D7CB05A" w14:textId="77777777" w:rsidTr="00E51957">
        <w:trPr>
          <w:jc w:val="center"/>
        </w:trPr>
        <w:tc>
          <w:tcPr>
            <w:tcW w:w="501" w:type="pct"/>
            <w:vMerge w:val="restart"/>
            <w:shd w:val="clear" w:color="auto" w:fill="BFBFBF" w:themeFill="background1" w:themeFillShade="BF"/>
          </w:tcPr>
          <w:p w14:paraId="7EBC0580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55" w:type="pct"/>
            <w:shd w:val="clear" w:color="auto" w:fill="auto"/>
            <w:vAlign w:val="center"/>
          </w:tcPr>
          <w:p w14:paraId="0E2BEB8D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Сборка узлов и агрегатов </w:t>
            </w:r>
            <w:proofErr w:type="spellStart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устройств и систем [А/01.4]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45F83100" w14:textId="77777777" w:rsidR="00FE2A4F" w:rsidRPr="00667984" w:rsidRDefault="001209DD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679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18</w:t>
            </w:r>
          </w:p>
        </w:tc>
      </w:tr>
      <w:tr w:rsidR="00FE2A4F" w:rsidRPr="00E51957" w14:paraId="7457C673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1386675B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2637CECC" w14:textId="77777777" w:rsidR="00FE2A4F" w:rsidRPr="00667984" w:rsidRDefault="00FE2A4F" w:rsidP="00AD0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46053F8D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построения узлов и агрегатов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систем, их состав и конструктивные особенности</w:t>
            </w:r>
          </w:p>
          <w:p w14:paraId="5263DD16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виды и признаки внешних дефектов модулей и узлов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5C257F2A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приемки оборудования и комплектующих</w:t>
            </w:r>
          </w:p>
          <w:p w14:paraId="258C56DC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единая система конструкторской документации</w:t>
            </w:r>
          </w:p>
          <w:p w14:paraId="13ECFF48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системы допусков и посадок</w:t>
            </w:r>
          </w:p>
          <w:p w14:paraId="060A19F8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требования электробезопасности, охраны труда, пожарной, промышленной и экологической безопасности</w:t>
            </w:r>
          </w:p>
          <w:p w14:paraId="4C92E408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основы электротехники, цифровой и аналоговой электроники </w:t>
            </w:r>
          </w:p>
          <w:p w14:paraId="3A42F5CD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работы электрических и электромеханических систем </w:t>
            </w:r>
          </w:p>
          <w:p w14:paraId="35DC8CB8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принципы работы электрических машин</w:t>
            </w:r>
          </w:p>
          <w:p w14:paraId="690F411D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машин и механизмов</w:t>
            </w:r>
          </w:p>
          <w:p w14:paraId="0941E050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информационных технологий и систем</w:t>
            </w:r>
          </w:p>
          <w:p w14:paraId="3F470A52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(процессоры): наименования, возможности и порядок работы в них</w:t>
            </w:r>
          </w:p>
          <w:p w14:paraId="2363BA8A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электронными таблицами: наименования, возможности и порядок работы в них </w:t>
            </w:r>
          </w:p>
          <w:p w14:paraId="43F8164D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электронной почтой: наименования, возможности и порядок работы в них </w:t>
            </w:r>
          </w:p>
          <w:p w14:paraId="1F7C5D78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компьютерные персональные информационные менеджеры: наименования, возможности и порядок работы в них</w:t>
            </w:r>
          </w:p>
          <w:p w14:paraId="011A81BD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 управления проектами: наименования, возможности и порядок работы в них</w:t>
            </w:r>
          </w:p>
          <w:p w14:paraId="70EFEB86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браузеры для работы с информационно-телекоммуникационной сетью "Интернет": наименования, возможности и порядок работы в них </w:t>
            </w:r>
          </w:p>
          <w:p w14:paraId="3F2B78E7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в информационно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softHyphen/>
              <w:t>-телекоммуникационной сети "Интернет"</w:t>
            </w:r>
          </w:p>
          <w:p w14:paraId="01CA19A7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поисковые системы для поиска информации в информационно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softHyphen/>
              <w:t>-телекоммуникационной сети "Интернет": наименования, возможности и порядок работы в них</w:t>
            </w:r>
          </w:p>
          <w:p w14:paraId="4146C614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конструкторские системы автоматизированного проектирования (далее – </w:t>
            </w:r>
            <w:r w:rsidRPr="00E5195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САПР)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классы, наименования, возможности и порядок работы в них</w:t>
            </w:r>
          </w:p>
          <w:p w14:paraId="5329BFC3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эксплуатационной документации на узлы и агрегаты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систем, руководств по установке программного обеспечения</w:t>
            </w:r>
          </w:p>
          <w:p w14:paraId="03AE8C29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способы, приемы и особенности сборки и разборки узлов, агрегатов и электронных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5A43BF15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и формы приемо-сдаточных документов на узлы, агрегаты и модули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74067FB0" w14:textId="77777777" w:rsidR="00FE2A4F" w:rsidRPr="00E51957" w:rsidRDefault="00FE2A4F" w:rsidP="00AD05D5">
            <w:pPr>
              <w:pStyle w:val="aff9"/>
              <w:numPr>
                <w:ilvl w:val="0"/>
                <w:numId w:val="37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система информационного обеспечения качества на этапах жизненного цикла изделий с применением интерактивных 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385D74D4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5EAF9934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66651705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4F3114B9" w14:textId="77777777" w:rsidR="00FE2A4F" w:rsidRPr="00667984" w:rsidRDefault="00FE2A4F" w:rsidP="00AD0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28F4EB5A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распаковку и расконсервацию узлов, агрегатов и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56F5B5FC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электромеханические, гидравлические и пневматические инструменты для сборки узлов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2B5359AB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читать схемы, чертежи, технологическую документацию</w:t>
            </w:r>
          </w:p>
          <w:p w14:paraId="37A3B5C9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комплектность и целостность узлов, агрегатов и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1E81B07F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устанавливать специализированное программное обеспечение для электронных вычислительных машин и контроллеров электроавтоматики </w:t>
            </w:r>
          </w:p>
          <w:p w14:paraId="705CAEC2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комплектность и отсутствие внешних дефектов при приемке модулей и узлов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2EA93247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оформлять приемо-сдаточную документацию на узлы, агрегаты и модули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с применением текстовых процессоров и электронных таблиц</w:t>
            </w:r>
          </w:p>
          <w:p w14:paraId="2BFA938E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поддерживать состояние рабочего места при проведении сборочных работ и работ с электронно-вычислительными машинами (далее – ЭВМ) в соответствии с требованиями электробезопасности, охраны труда, промышленной, экологической и пожарной безопасности</w:t>
            </w:r>
          </w:p>
          <w:p w14:paraId="46FB662F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текстовые редакторы (процессоры) для составления и чтения документации</w:t>
            </w:r>
          </w:p>
          <w:p w14:paraId="358BEA5F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создавать электронные таблицы, выполнять вычисления и обработку данных в них</w:t>
            </w:r>
          </w:p>
          <w:p w14:paraId="53AB1B6C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получать, отправлять, пересылать сообщения и документы по электронной почте</w:t>
            </w:r>
          </w:p>
          <w:p w14:paraId="6647E110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собственную работу с использованием компьютерного персонального информационного менеджера</w:t>
            </w:r>
          </w:p>
          <w:p w14:paraId="6E92130D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просматривать запланированные работы, контролировать сроки выполнения работ, определять назначенные ресурсы, очередность выполнения работ, подавать заявки на внесение изменений в очередность работ, отмечать выполнение работ, готовить отчеты о выполненных работах с использованием прикладных программ управления проектами</w:t>
            </w:r>
          </w:p>
          <w:p w14:paraId="74F1DDAB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искать информацию о применяемых технологиях и программных библиотеках с использованием информационно-телекоммуникационной сети "Интернет"</w:t>
            </w:r>
          </w:p>
          <w:p w14:paraId="7DD1E460" w14:textId="77777777" w:rsidR="00FE2A4F" w:rsidRPr="00E51957" w:rsidRDefault="00FE2A4F" w:rsidP="00AD05D5">
            <w:pPr>
              <w:pStyle w:val="aff9"/>
              <w:numPr>
                <w:ilvl w:val="0"/>
                <w:numId w:val="36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системой информационного обеспечения 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78332F6E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75FF21A2" w14:textId="77777777" w:rsidTr="00E51957">
        <w:trPr>
          <w:jc w:val="center"/>
        </w:trPr>
        <w:tc>
          <w:tcPr>
            <w:tcW w:w="501" w:type="pct"/>
            <w:vMerge w:val="restart"/>
            <w:shd w:val="clear" w:color="auto" w:fill="BFBFBF" w:themeFill="background1" w:themeFillShade="BF"/>
          </w:tcPr>
          <w:p w14:paraId="11953EAE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3555" w:type="pct"/>
            <w:shd w:val="clear" w:color="auto" w:fill="auto"/>
            <w:vAlign w:val="center"/>
          </w:tcPr>
          <w:p w14:paraId="25924412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Техническое обслуживание узлов и агрегатов </w:t>
            </w:r>
            <w:proofErr w:type="spellStart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устройств и систем [А/03.4]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774A3C7B" w14:textId="77777777" w:rsidR="00FE2A4F" w:rsidRPr="00667984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679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4</w:t>
            </w:r>
          </w:p>
        </w:tc>
      </w:tr>
      <w:tr w:rsidR="00FE2A4F" w:rsidRPr="00E51957" w14:paraId="3001642B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57BA33DE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1D64BAC5" w14:textId="77777777" w:rsidR="00FE2A4F" w:rsidRPr="00667984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3C5DD95B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построения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77683DF7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единая система конструкторской документации </w:t>
            </w:r>
          </w:p>
          <w:p w14:paraId="751E18A0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системы допусков и посадок</w:t>
            </w:r>
          </w:p>
          <w:p w14:paraId="1EA3A18C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приемки и сдачи выполненных работ</w:t>
            </w:r>
          </w:p>
          <w:p w14:paraId="06792F3C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гидравлических, электрических и пневматических приводов</w:t>
            </w:r>
          </w:p>
          <w:p w14:paraId="7215CD30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автоматического управления</w:t>
            </w:r>
          </w:p>
          <w:p w14:paraId="496D93B6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основы электротехники, цифровой и аналоговой электроники </w:t>
            </w:r>
          </w:p>
          <w:p w14:paraId="0BC88EE7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работы электрических и электромеханических систем </w:t>
            </w:r>
          </w:p>
          <w:p w14:paraId="281EE8F8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машин и механизмов</w:t>
            </w:r>
          </w:p>
          <w:p w14:paraId="44DC3CA6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метрологии</w:t>
            </w:r>
          </w:p>
          <w:p w14:paraId="500F7BE1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составления и чтения принципиальных и монтажных электрических, гидравлических и пневматических схем </w:t>
            </w:r>
          </w:p>
          <w:p w14:paraId="7D103CD4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конструктивные особенности узлов, агрегатов, блоков и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72FA85E7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работы и обновления программного обеспечения узлов, агрегатов, блоков и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0FEFD68C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информационных технологий и систем</w:t>
            </w:r>
          </w:p>
          <w:p w14:paraId="7F06746D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(процессоры): наименования, возможности и порядок работы в них</w:t>
            </w:r>
          </w:p>
          <w:p w14:paraId="35AD62F3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электронными таблицами: наименования, возможности и порядок работы в них </w:t>
            </w:r>
          </w:p>
          <w:p w14:paraId="57B9C6BD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электронной почтой: наименования, возможности и порядок работы в них </w:t>
            </w:r>
          </w:p>
          <w:p w14:paraId="0D0A1EEC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компьютерные персональные информационные менеджеры: наименования, возможности и порядок работы в них </w:t>
            </w:r>
          </w:p>
          <w:p w14:paraId="58510A8A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 управления проектами: наименования, возможности и порядок работы в них</w:t>
            </w:r>
          </w:p>
          <w:p w14:paraId="380E42EC" w14:textId="11D8CFED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браузеры для работы с информационно-телекоммуникационной сетью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: наименования, возможности и порядок работы в них </w:t>
            </w:r>
          </w:p>
          <w:p w14:paraId="162A3C11" w14:textId="2A9B566F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правила безопасности при работе в информационно-телекоммуникационной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D4F13F7" w14:textId="1DB866FF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поисковые системы для поиска информации в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информационн</w:t>
            </w:r>
            <w:r w:rsidR="004B6BF3" w:rsidRPr="00E51957">
              <w:rPr>
                <w:rFonts w:ascii="Times New Roman" w:hAnsi="Times New Roman" w:cs="Times New Roman"/>
                <w:sz w:val="24"/>
                <w:szCs w:val="24"/>
              </w:rPr>
              <w:t>о телекоммуникационной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наименования, возможности и порядок работы в них</w:t>
            </w:r>
          </w:p>
          <w:p w14:paraId="0DBDE8FD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САПР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классы, наименования, возможности и порядок работы в них</w:t>
            </w:r>
          </w:p>
          <w:p w14:paraId="499FE7EF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способы чистки и смазки механических узлов и агрегатов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1691943E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контрольно-измерительные приборы для определения технического состояния узлов, агрегатов, блоков и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69F0CEE2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способы определения отработавших ресурс или вышедших из строя составных частей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563DB56D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требования электробезопасности, охраны труда, пожарной, промышленной и экологической безопасности</w:t>
            </w:r>
          </w:p>
          <w:p w14:paraId="18660412" w14:textId="77777777" w:rsidR="00FE2A4F" w:rsidRPr="00E51957" w:rsidRDefault="00FE2A4F" w:rsidP="0084754C">
            <w:pPr>
              <w:pStyle w:val="aff9"/>
              <w:numPr>
                <w:ilvl w:val="0"/>
                <w:numId w:val="39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система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1CB6E87A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580B376C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406C82EA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1DE714D1" w14:textId="77777777" w:rsidR="00FE2A4F" w:rsidRPr="00667984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4516462E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соответствие условий эксплуатации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028F2BA8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чистить и смазывать механические узлы и агрегаты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498A7072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и обеспечивать надежность закрепления механических узлов и агрегатов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5F08A9E5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вышедшие из строя составные части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6A6A96EC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заменять вышедшие из строя составные части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на исправные</w:t>
            </w:r>
          </w:p>
          <w:p w14:paraId="162CC8AF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выявлять необходимость в обновлении и обновлять программное обеспечение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4F1B9918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читать эксплуатационную документацию на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мехатронные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 и системы и их программное обеспечение</w:t>
            </w:r>
          </w:p>
          <w:p w14:paraId="70CD1E69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поддерживать состояние рабочего места при проведении технического обслуживания в соответствии с требованиями электробезопасности, охраны труда, промышленной, экологической и пожарной безопасности</w:t>
            </w:r>
          </w:p>
          <w:p w14:paraId="0814832E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текстовые редакторы (процессоры) для составления и чтения документации</w:t>
            </w:r>
          </w:p>
          <w:p w14:paraId="15F937E2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создавать электронные таблицы, выполнять вычисления и обработку данных в них</w:t>
            </w:r>
          </w:p>
          <w:p w14:paraId="14E1871C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получать, отправлять, пересылать сообщения и документы по электронной почте</w:t>
            </w:r>
          </w:p>
          <w:p w14:paraId="2B0904E1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собственную работу с использованием компьютерного персонального информационного менеджера</w:t>
            </w:r>
          </w:p>
          <w:p w14:paraId="140CFF10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просматривать запланированные работы, контролировать сроки выполнения работ, определять назначенные ресурсы, очередность выполнения работ, подавать заявки на внесение изменений в очередность работ, отмечать выполнение работ, готовить отчеты о выполненных работах с использованием прикладных программ управления проектами</w:t>
            </w:r>
          </w:p>
          <w:p w14:paraId="51A1BBB0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искать информацию о применяемых технологиях и программных библиотеках с использованием информационно-телекоммуникационной сети "интернет"</w:t>
            </w:r>
          </w:p>
          <w:p w14:paraId="44AA3597" w14:textId="77777777" w:rsidR="00FE2A4F" w:rsidRPr="00E51957" w:rsidRDefault="00FE2A4F" w:rsidP="0084754C">
            <w:pPr>
              <w:pStyle w:val="aff9"/>
              <w:numPr>
                <w:ilvl w:val="0"/>
                <w:numId w:val="38"/>
              </w:numPr>
              <w:spacing w:line="276" w:lineRule="auto"/>
              <w:ind w:left="238" w:hanging="2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пользоваться системой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50D6B5D9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1BD20E18" w14:textId="77777777" w:rsidTr="00E51957">
        <w:trPr>
          <w:jc w:val="center"/>
        </w:trPr>
        <w:tc>
          <w:tcPr>
            <w:tcW w:w="501" w:type="pct"/>
            <w:vMerge w:val="restart"/>
            <w:shd w:val="clear" w:color="auto" w:fill="BFBFBF" w:themeFill="background1" w:themeFillShade="BF"/>
          </w:tcPr>
          <w:p w14:paraId="415A1229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55" w:type="pct"/>
            <w:shd w:val="clear" w:color="auto" w:fill="auto"/>
            <w:vAlign w:val="center"/>
          </w:tcPr>
          <w:p w14:paraId="37778643" w14:textId="77777777" w:rsidR="00FE2A4F" w:rsidRPr="00E51957" w:rsidRDefault="00FE2A4F" w:rsidP="0084754C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Наладка и регулировка узлов, агрегатов и электронных модулей </w:t>
            </w:r>
            <w:proofErr w:type="spellStart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систем [А/04.4]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7F668A3C" w14:textId="77777777" w:rsidR="00FE2A4F" w:rsidRPr="00667984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6798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12</w:t>
            </w:r>
          </w:p>
        </w:tc>
      </w:tr>
      <w:tr w:rsidR="00FE2A4F" w:rsidRPr="00E51957" w14:paraId="61C43441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64737094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3BB2D102" w14:textId="77777777" w:rsidR="00FE2A4F" w:rsidRPr="00667984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5608FB23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функционирования узлов, агрегатов и электронных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31975D82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единая система конструкторской документации</w:t>
            </w:r>
          </w:p>
          <w:p w14:paraId="16EB1E5E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системы допусков и посадок</w:t>
            </w:r>
          </w:p>
          <w:p w14:paraId="54F8C354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приемки и сдачи выполненных работ</w:t>
            </w:r>
          </w:p>
          <w:p w14:paraId="666A5CC8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гидравлических, электрических и пневматических приводов</w:t>
            </w:r>
          </w:p>
          <w:p w14:paraId="19765ABF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автоматического управления</w:t>
            </w:r>
          </w:p>
          <w:p w14:paraId="6C840F0D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основы электротехники, цифровой и аналоговой электроники </w:t>
            </w:r>
          </w:p>
          <w:p w14:paraId="2142525F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работы электрических и электромеханических систем </w:t>
            </w:r>
          </w:p>
          <w:p w14:paraId="085EC8AD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теория машин и механизмов</w:t>
            </w:r>
          </w:p>
          <w:p w14:paraId="3745573C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метрологии</w:t>
            </w:r>
          </w:p>
          <w:p w14:paraId="7A307016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работы и обновления программного обеспечения узлов, агрегатов, блоков и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2F48ED49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информационных технологий и систем</w:t>
            </w:r>
          </w:p>
          <w:p w14:paraId="1BC3D593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(процессоры): наименования, возможности и порядок работы в них</w:t>
            </w:r>
          </w:p>
          <w:p w14:paraId="42E529E4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электронными таблицами: наименования, возможности и 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порядок работы в них </w:t>
            </w:r>
          </w:p>
          <w:p w14:paraId="6C84E039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электронной почтой: наименования, возможности и порядок работы в них компьютерные персональные информационные менеджеры: наименования, возможности и порядок работы в них </w:t>
            </w:r>
          </w:p>
          <w:p w14:paraId="409AE717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 управления проектами: наименования, возможности и порядок работы в них</w:t>
            </w:r>
          </w:p>
          <w:p w14:paraId="11A024EA" w14:textId="09BC875E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браузеры для работы с информационно-телекоммуникационной сетью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: наименования, возможности и порядок работы в них </w:t>
            </w:r>
          </w:p>
          <w:p w14:paraId="47B4EA64" w14:textId="0C4DB4A5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в информационно-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290DFD0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поисковые системы для поиска информации в информационно-телекоммуникационной сети "Интернет": наименования, возможности и порядок работы в них</w:t>
            </w:r>
          </w:p>
          <w:p w14:paraId="0AE6EE1B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САПР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-системы: классы, наименования, возможности и порядок работы в них</w:t>
            </w:r>
          </w:p>
          <w:p w14:paraId="5849367C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составления и чтения принципиальных и монтажных электрических, гидравлических и пневматических схем</w:t>
            </w:r>
          </w:p>
          <w:p w14:paraId="0BBC181F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 к характеристикам и режимам работы узлов, агрегатов и электронных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49F602BA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методы наладки и регулировки механических узлов и агрегатов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7DD36C83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методы наладки и регулировки электронных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32F6E0B7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требования электробезопасности, охраны труда, пожарной, промышленной и экологической безопасности</w:t>
            </w:r>
          </w:p>
          <w:p w14:paraId="4417A186" w14:textId="77777777" w:rsidR="00FE2A4F" w:rsidRPr="00E51957" w:rsidRDefault="00FE2A4F" w:rsidP="0084754C">
            <w:pPr>
              <w:pStyle w:val="aff9"/>
              <w:numPr>
                <w:ilvl w:val="0"/>
                <w:numId w:val="41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система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599C71BD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63EB1F55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3F157E3A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36983E07" w14:textId="77777777" w:rsidR="00FE2A4F" w:rsidRPr="00667984" w:rsidRDefault="00FE2A4F" w:rsidP="00AD05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09906CE9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набор конфигурируемых параметров программного обеспечения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в зависимости от требований к их составу и параметрам эксплуатации</w:t>
            </w:r>
          </w:p>
          <w:p w14:paraId="04AEDC5F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программные инструменты для конфигурирования и настройки программного обеспечения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4348E50E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поддерживать состояние рабочего места при проведении работ в соответствии с требованиями электробезопасности, 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охраны труда, промышленной, экологической и пожарной безопасности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5E881AEF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контрольно-измерительные приборы и специальные стенды для наладки и регулировки узлов, агрегатов и электронных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систем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67E1C4A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методы наладки и регулировки механических узлов и агрегатов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4F101813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использовать методы наладки и регулировки электронных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37787EE6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оформлять производственно-техническую документацию в соответствии с нормативно-технической документацией и стандартами</w:t>
            </w:r>
          </w:p>
          <w:p w14:paraId="24A909E9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текстовые редакторы (процессоры) для составления и чтения документации</w:t>
            </w:r>
          </w:p>
          <w:p w14:paraId="03EDE6A5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создавать электронные таблицы, выполнять вычисления и обработку данных в них</w:t>
            </w:r>
          </w:p>
          <w:p w14:paraId="58B607DB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получать, отправлять, пересылать сообщения и документы по электронной почте</w:t>
            </w:r>
          </w:p>
          <w:p w14:paraId="5A583413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собственную работу с использованием компьютерного персонального информационного менеджера</w:t>
            </w:r>
          </w:p>
          <w:p w14:paraId="04D29CBD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просматривать запланированные работы, контролировать сроки выполнения работ, определять назначенные ресурсы, очередность выполнения работ, подавать заявки на внесение изменений в очередность работ, отмечать выполнение работ, готовить отчеты о выполненных работах с использованием прикладных программ управления проектами</w:t>
            </w:r>
          </w:p>
          <w:p w14:paraId="1ED3BE5A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искать информацию о применяемых технологиях и программных библиотеках с использованием информационно-телекоммуникационной сети "интернет"</w:t>
            </w:r>
          </w:p>
          <w:p w14:paraId="3C3A454F" w14:textId="77777777" w:rsidR="00FE2A4F" w:rsidRPr="00E51957" w:rsidRDefault="00FE2A4F" w:rsidP="00AD05D5">
            <w:pPr>
              <w:pStyle w:val="aff9"/>
              <w:numPr>
                <w:ilvl w:val="0"/>
                <w:numId w:val="40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пользоваться системой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2281AD89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2CC1B1BF" w14:textId="77777777" w:rsidTr="00E51957">
        <w:trPr>
          <w:jc w:val="center"/>
        </w:trPr>
        <w:tc>
          <w:tcPr>
            <w:tcW w:w="501" w:type="pct"/>
            <w:vMerge w:val="restart"/>
            <w:shd w:val="clear" w:color="auto" w:fill="BFBFBF" w:themeFill="background1" w:themeFillShade="BF"/>
          </w:tcPr>
          <w:p w14:paraId="4E1DF36B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55" w:type="pct"/>
            <w:shd w:val="clear" w:color="auto" w:fill="auto"/>
            <w:vAlign w:val="center"/>
          </w:tcPr>
          <w:p w14:paraId="6E102D28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Монтаж оборудования </w:t>
            </w:r>
            <w:proofErr w:type="spellStart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устройств и систем, пусконаладочные работы [В/01.5]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7DA136D6" w14:textId="77777777" w:rsidR="00FE2A4F" w:rsidRPr="00667984" w:rsidRDefault="001209DD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67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</w:tr>
      <w:tr w:rsidR="00FE2A4F" w:rsidRPr="00E51957" w14:paraId="4740A0E4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1DCCA58F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4EF82921" w14:textId="77777777" w:rsidR="00FE2A4F" w:rsidRPr="00667984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знать и понимать:</w:t>
            </w:r>
          </w:p>
          <w:p w14:paraId="214EAA16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принцип действия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систем, подлежащих монтажу и демонтажу</w:t>
            </w:r>
          </w:p>
          <w:p w14:paraId="61DFD253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приемки и сдачи выполненных работ</w:t>
            </w:r>
          </w:p>
          <w:p w14:paraId="6294AD2A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правила составления сборочных и рабочих чертежей, принципиальных и монтажных электрических, гидравлических и пневматических схем </w:t>
            </w:r>
          </w:p>
          <w:p w14:paraId="7CC41D7D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правила чтения схем и чертежей конструкторской и технологической документации</w:t>
            </w:r>
          </w:p>
          <w:p w14:paraId="0AAC4092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единая система конструкторской документации</w:t>
            </w:r>
          </w:p>
          <w:p w14:paraId="0D35D3C5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системы допусков и посадок</w:t>
            </w:r>
          </w:p>
          <w:p w14:paraId="6509DEEB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технологии сборки</w:t>
            </w:r>
          </w:p>
          <w:p w14:paraId="46B9B99C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гидравлических, электрических и пневматических приводов</w:t>
            </w:r>
          </w:p>
          <w:p w14:paraId="5E126026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машин и механизмов</w:t>
            </w:r>
          </w:p>
          <w:p w14:paraId="01FF80C7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цифровой и аналоговой электроники</w:t>
            </w:r>
          </w:p>
          <w:p w14:paraId="41FC0625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метрологии</w:t>
            </w:r>
          </w:p>
          <w:p w14:paraId="7C848797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принципы работы программного обеспечения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0352AE03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информационных технологий и систем</w:t>
            </w:r>
          </w:p>
          <w:p w14:paraId="15EA49D6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построения информационных вычислительных сетей</w:t>
            </w:r>
          </w:p>
          <w:p w14:paraId="581F58AE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(процессоры): наименования, возможности и порядок работы в них</w:t>
            </w:r>
          </w:p>
          <w:p w14:paraId="4599F60F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электронными таблицами: наименования, возможности и порядок работы в них </w:t>
            </w:r>
          </w:p>
          <w:p w14:paraId="3E81780A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электронной почтой: наименования, возможности и порядок работы в них </w:t>
            </w:r>
          </w:p>
          <w:p w14:paraId="07E6E244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компьютерные персональные информационные менеджеры: наименования, возможности и порядок работы в них</w:t>
            </w:r>
          </w:p>
          <w:p w14:paraId="3F82FAE2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 управления проектами: наименования, возможности и порядок работы в них</w:t>
            </w:r>
          </w:p>
          <w:p w14:paraId="1EDF8213" w14:textId="5BB748D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браузеры для работы с информационно-телекоммуникационной сетью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: наименования, возможности и порядок работы в них </w:t>
            </w:r>
          </w:p>
          <w:p w14:paraId="7F8DE1CC" w14:textId="58BD9755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правила безопасности при работе в информационно-телекоммуникационной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11C5995" w14:textId="0CC8E303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поисковые системы для поиска информации в информационно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наименования, возможности и порядок работы в них</w:t>
            </w:r>
          </w:p>
          <w:p w14:paraId="37A55004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САПР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классы, наименования, возможности и порядок работы в них</w:t>
            </w:r>
          </w:p>
          <w:p w14:paraId="5BFB8DB5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работы программных клиент-серверных систем сбора и анализа данных (промышленного интернета вещей)</w:t>
            </w:r>
          </w:p>
          <w:p w14:paraId="5C783F67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и правила использования слесарных, монтажных, электромеханических, гидравлических и пневматических инструментов </w:t>
            </w:r>
          </w:p>
          <w:p w14:paraId="0C254CC8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требования электробезопасности, охраны труда, пожарной, промышленной и экологической безопасности</w:t>
            </w:r>
          </w:p>
          <w:p w14:paraId="0DFF3986" w14:textId="77777777" w:rsidR="00FE2A4F" w:rsidRPr="00E51957" w:rsidRDefault="00FE2A4F" w:rsidP="0084754C">
            <w:pPr>
              <w:pStyle w:val="aff9"/>
              <w:numPr>
                <w:ilvl w:val="0"/>
                <w:numId w:val="43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система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134E8B3F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2645879F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15691CBA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7C7FD380" w14:textId="77777777" w:rsidR="00FE2A4F" w:rsidRPr="00667984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66798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Специалист должен уметь:</w:t>
            </w:r>
          </w:p>
          <w:p w14:paraId="4EE1BDBA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в работе сборочные чертежи, схемы, руководства по эксплуатации и спецификации</w:t>
            </w:r>
          </w:p>
          <w:p w14:paraId="45385586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контролировать качество монтажа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в соответствии с конструкторской документацией</w:t>
            </w:r>
          </w:p>
          <w:p w14:paraId="1D35BE10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контролировать качество монтажа и настройки информационной вычислительной сети</w:t>
            </w:r>
          </w:p>
          <w:p w14:paraId="31C9311F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контролировать правильность установки программного обеспечения клиент-серверных систем сбора и анализа данных (промышленного интернета вещей)</w:t>
            </w:r>
          </w:p>
          <w:p w14:paraId="0E6E4CC7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пользоваться контрольно-измерительными приборами</w:t>
            </w:r>
          </w:p>
          <w:p w14:paraId="388431F4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слесарные, монтажные, электромеханические, гидравлические и пневматические инструменты для монтажа оборудования</w:t>
            </w:r>
          </w:p>
          <w:p w14:paraId="427D384E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паять с использованием мягких припоев</w:t>
            </w:r>
          </w:p>
          <w:p w14:paraId="58E5D9EF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смазку механических частей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04E67840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поддерживать состояние рабочего места при проведении работ в соответствии с требованиями электробезопасности, охраны труда, промышленной, экологической и пожарной безопасности</w:t>
            </w:r>
          </w:p>
          <w:p w14:paraId="189FDB3C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текстовые редакторы (процессоры) для составления и чтения документации</w:t>
            </w:r>
          </w:p>
          <w:p w14:paraId="47AA582D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создавать электронные таблицы, выполнять вычисления и обработку данных в них</w:t>
            </w:r>
          </w:p>
          <w:p w14:paraId="6D0585D8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получать, отправлять, пересылать сообщения и документы по электронной почте</w:t>
            </w:r>
          </w:p>
          <w:p w14:paraId="07ECA4F6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собственную работу с использованием компьютерного персонального информационного менеджера</w:t>
            </w:r>
          </w:p>
          <w:p w14:paraId="1C811DA7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просматривать запланированные работы, контролировать сроки выполнения работ, определять назначенные ресурсы, очередность выполнения работ, подавать заявки на внесение изменений в очередность работ, отмечать выполнение работ, готовить отчеты о выполненных работах с использованием прикладных программ управления проектами</w:t>
            </w:r>
          </w:p>
          <w:p w14:paraId="205B508F" w14:textId="3EB7DF75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искать информацию о применяемых технологиях и программных библиотеках с использованием информационно-телекоммуникационной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6A2E3CF6" w14:textId="77777777" w:rsidR="00FE2A4F" w:rsidRPr="00E51957" w:rsidRDefault="00FE2A4F" w:rsidP="0084754C">
            <w:pPr>
              <w:pStyle w:val="aff9"/>
              <w:numPr>
                <w:ilvl w:val="0"/>
                <w:numId w:val="42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системой информационного обеспечения 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0AE5A05B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269B03AE" w14:textId="77777777" w:rsidTr="00E51957">
        <w:trPr>
          <w:jc w:val="center"/>
        </w:trPr>
        <w:tc>
          <w:tcPr>
            <w:tcW w:w="501" w:type="pct"/>
            <w:vMerge w:val="restart"/>
            <w:shd w:val="clear" w:color="auto" w:fill="BFBFBF" w:themeFill="background1" w:themeFillShade="BF"/>
          </w:tcPr>
          <w:p w14:paraId="547099F4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3555" w:type="pct"/>
            <w:shd w:val="clear" w:color="auto" w:fill="auto"/>
            <w:vAlign w:val="center"/>
          </w:tcPr>
          <w:p w14:paraId="7ECF1282" w14:textId="6AAC57E2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Диагностика и техническое обслуживание </w:t>
            </w:r>
            <w:proofErr w:type="spellStart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устройств и </w:t>
            </w:r>
            <w:r w:rsidR="00E51957"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 [</w:t>
            </w: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В/02.5]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69060281" w14:textId="77777777" w:rsidR="00FE2A4F" w:rsidRPr="00E51957" w:rsidRDefault="001209DD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FE2A4F" w:rsidRPr="00E51957" w14:paraId="5BE5E8D6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23E8E482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38930ED7" w14:textId="77777777" w:rsidR="00FE2A4F" w:rsidRPr="00E51957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7CAD301C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устройство, принцип действия и технические характеристики диагностируемых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1B1B927E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виды и признаки внешних дефектов модулей и узлов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0BCFAA0B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приемки и сдачи выполненных работ</w:t>
            </w:r>
          </w:p>
          <w:p w14:paraId="38BB194D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устройство и правила использования контрольно-измерительных приборов</w:t>
            </w:r>
          </w:p>
          <w:p w14:paraId="7CC66660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инструкции по использованию стендов для контроля качества и настройки узлов, агрегатов и модулей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6252750C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чтения схем и чертежей конструкторской и технологической документации</w:t>
            </w:r>
          </w:p>
          <w:p w14:paraId="10613716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методы диагностики электрических, гидравлических и пневматических приводов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7C8B05C7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методы комплексной диагностики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7C69ABBC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единая система конструкторской документации</w:t>
            </w:r>
          </w:p>
          <w:p w14:paraId="7CEE42A7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системы допусков и посадок</w:t>
            </w:r>
          </w:p>
          <w:p w14:paraId="5B800E82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автоматического управления</w:t>
            </w:r>
          </w:p>
          <w:p w14:paraId="5AB96538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цифровой и аналоговой электроники</w:t>
            </w:r>
          </w:p>
          <w:p w14:paraId="156D06F0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машин и механизмов</w:t>
            </w:r>
          </w:p>
          <w:p w14:paraId="12AFE6C1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метрологии</w:t>
            </w:r>
          </w:p>
          <w:p w14:paraId="01342B1F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гидравлических, электрических и пневматических приводов</w:t>
            </w:r>
          </w:p>
          <w:p w14:paraId="4966EFCB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робототехники</w:t>
            </w:r>
          </w:p>
          <w:p w14:paraId="0D0A2D0C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информационных технологий и систем</w:t>
            </w:r>
          </w:p>
          <w:p w14:paraId="5A6ECC52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основы построения информационных вычислительных сетей </w:t>
            </w:r>
          </w:p>
          <w:p w14:paraId="67A15102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(процессоры): наименования, возможности и порядок работы в них</w:t>
            </w:r>
          </w:p>
          <w:p w14:paraId="32ADB728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электронными таблицами: наименования, возможности и порядок работы в них </w:t>
            </w:r>
          </w:p>
          <w:p w14:paraId="4D5855EB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прикладные компьютерные программы для работы с электронной почтой: наименования, возможности и порядок работы в них </w:t>
            </w:r>
          </w:p>
          <w:p w14:paraId="50E4F0C9" w14:textId="747A63D3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компьютерные персональные информационные менеджеры: наименования, возможности и порядок работы в них</w:t>
            </w:r>
          </w:p>
          <w:p w14:paraId="79F635BE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 управления проектами: наименования, возможности и порядок работы в них</w:t>
            </w:r>
          </w:p>
          <w:p w14:paraId="7578BB59" w14:textId="42C47D0F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браузеры для работы с информационно-телекоммуникационной сетью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: наименования, возможности и порядок работы в них </w:t>
            </w:r>
          </w:p>
          <w:p w14:paraId="33B832F4" w14:textId="0B0CD134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в информационно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C878A97" w14:textId="5299E1DB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поисковые системы для поиска информации в информационно-телекоммуникационной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наименования, возможности и порядок работы в них</w:t>
            </w:r>
          </w:p>
          <w:p w14:paraId="36DC956D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САПР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классы, наименования, возможности и порядок работы в них</w:t>
            </w:r>
          </w:p>
          <w:p w14:paraId="475D56E1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методики определения корректности работы программных клиент- серверных систем сбора и анализа данных (промышленного интернета вещей)</w:t>
            </w:r>
          </w:p>
          <w:p w14:paraId="62DADF3C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методики проведения экспериментов для определения статических и динамических характеристик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01B2F76A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методы обработки результатов экспериментов с применением прикладных программ для ЭВМ</w:t>
            </w:r>
          </w:p>
          <w:p w14:paraId="49CA3F3A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требования электробезопасности, охраны труда, пожарной, промышленной и экологической безопасности</w:t>
            </w:r>
          </w:p>
          <w:p w14:paraId="6EE863DE" w14:textId="77777777" w:rsidR="00FE2A4F" w:rsidRPr="00E51957" w:rsidRDefault="00FE2A4F" w:rsidP="0084754C">
            <w:pPr>
              <w:pStyle w:val="aff9"/>
              <w:numPr>
                <w:ilvl w:val="0"/>
                <w:numId w:val="45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система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644C3DA6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75EA9BAC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</w:tcPr>
          <w:p w14:paraId="1E224A49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2488A59E" w14:textId="77777777" w:rsidR="00FE2A4F" w:rsidRPr="00E51957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294662BC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проверять исправность и соответствие техническим требованиям узлов, агрегатов и электронных модулей перед сборкой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0C4692F4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техническую диагностику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0A804727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техническую диагностику электрических, гидравлических и пневматических приводов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76365298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комплексную техническую диагностику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1D0B9099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выполнять программную диагностику клиент-серверных систем сбора и анализа данных (промышленного интернета вещей)</w:t>
            </w:r>
          </w:p>
          <w:p w14:paraId="5FB70F54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смазку механических частей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0CD3E9E0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составлять ведомости дефектов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38C0007B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эксперименты для определения статических и динамических характеристик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</w:t>
            </w:r>
          </w:p>
          <w:p w14:paraId="38DF3AD0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обрабатывать результаты экспериментов</w:t>
            </w:r>
          </w:p>
          <w:p w14:paraId="66E00604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поддерживать состояние рабочего места при проведении работ в соответствии с требованиями электробезопасности, охраны труда, промышленной, экологической и пожарной безопасности</w:t>
            </w:r>
          </w:p>
          <w:p w14:paraId="3B53BA18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текстовые редакторы (процессоры) для составления и чтения документации</w:t>
            </w:r>
          </w:p>
          <w:p w14:paraId="1617011D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создавать электронные таблицы, выполнять вычисления и обработку данных в них</w:t>
            </w:r>
          </w:p>
          <w:p w14:paraId="0B927993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получать, отправлять, пересылать сообщения и документы по электронной почте</w:t>
            </w:r>
          </w:p>
          <w:p w14:paraId="0D4EAD2F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собственную работу с использованием компьютерного персонального информационного менеджера</w:t>
            </w:r>
          </w:p>
          <w:p w14:paraId="1E56A111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просматривать запланированные работы, контролировать сроки выполнения работ, определять назначенные ресурсы, очередность выполнения работ, подавать заявки на внесение изменений в очередность работ, отмечать выполнение работ, готовить отчеты о выполненных работах с использованием прикладных программ управления проектами</w:t>
            </w:r>
          </w:p>
          <w:p w14:paraId="7C6DDD77" w14:textId="49847B0F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искать информацию о применяемых технологиях и программных библиотеках с использованием информационно-телекоммуникационной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1DD62BB3" w14:textId="77777777" w:rsidR="00FE2A4F" w:rsidRPr="00E51957" w:rsidRDefault="00FE2A4F" w:rsidP="0084754C">
            <w:pPr>
              <w:pStyle w:val="aff9"/>
              <w:numPr>
                <w:ilvl w:val="0"/>
                <w:numId w:val="44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пользоваться системой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3C57231B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59C07650" w14:textId="77777777" w:rsidTr="00E51957">
        <w:trPr>
          <w:jc w:val="center"/>
        </w:trPr>
        <w:tc>
          <w:tcPr>
            <w:tcW w:w="501" w:type="pct"/>
            <w:vMerge w:val="restart"/>
            <w:shd w:val="clear" w:color="auto" w:fill="BFBFBF" w:themeFill="background1" w:themeFillShade="BF"/>
          </w:tcPr>
          <w:p w14:paraId="4462FFA8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3555" w:type="pct"/>
            <w:shd w:val="clear" w:color="auto" w:fill="auto"/>
            <w:vAlign w:val="center"/>
          </w:tcPr>
          <w:p w14:paraId="24F6B8B5" w14:textId="432C5FE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Настройка </w:t>
            </w:r>
            <w:proofErr w:type="spellStart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устройств и </w:t>
            </w:r>
            <w:r w:rsidR="00E51957"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 [</w:t>
            </w:r>
            <w:r w:rsidRPr="00E519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В/03.5]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2818C814" w14:textId="77777777" w:rsidR="00FE2A4F" w:rsidRPr="00E51957" w:rsidRDefault="001209DD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</w:t>
            </w:r>
          </w:p>
        </w:tc>
      </w:tr>
      <w:tr w:rsidR="00FE2A4F" w:rsidRPr="00E51957" w14:paraId="01EF407B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  <w:vAlign w:val="center"/>
          </w:tcPr>
          <w:p w14:paraId="4787CD1A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3FD449D1" w14:textId="77777777" w:rsidR="00FE2A4F" w:rsidRPr="00E51957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E20BBEE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устройство и принцип действия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58D66D9B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принципы построения и динамические свойства электрических, гидравлических и пневматических приводов</w:t>
            </w:r>
          </w:p>
          <w:p w14:paraId="3537AC79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характеристики и возможности датчиков, применяемых 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устройствах и системах</w:t>
            </w:r>
          </w:p>
          <w:p w14:paraId="33E07DA4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технические требования к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мехатронным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устройствам и системам</w:t>
            </w:r>
          </w:p>
          <w:p w14:paraId="4640D4B2" w14:textId="77777777" w:rsidR="00FE2A4F" w:rsidRPr="00E51957" w:rsidRDefault="00FE2A4F" w:rsidP="00AD05D5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приемки и сдачи выполненных работ</w:t>
            </w:r>
          </w:p>
          <w:p w14:paraId="402C7B85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общие представления о влиянии структур и значений параметров регуляторов на статические и динамические характеристики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058B6267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методики и технические средства настройки электрических, гидравлических и пневматических приводов</w:t>
            </w:r>
          </w:p>
          <w:p w14:paraId="4F4ACF07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методики и технические средства настройки электронных устройств управления</w:t>
            </w:r>
          </w:p>
          <w:p w14:paraId="03F50F92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методики и технические средства настройки и регулировки механизмов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6B630736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способы настройки комплексов следящих приводов в составе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5118A524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информационных технологий и систем</w:t>
            </w:r>
          </w:p>
          <w:p w14:paraId="3984401A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текстовые редакторы (процессоры): наименования, возможности и порядок работы в них</w:t>
            </w:r>
          </w:p>
          <w:p w14:paraId="219C001C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прикладные компьютерные программы для работы с электронными таблицами: наименования, возможности и порядок работы в них прикладные компьютерные программы для работы с электронной почтой: наименования, возможности и порядок работы в них компьютерные персональные информационные менеджеры: наименования, возможности и порядок работы в них</w:t>
            </w:r>
          </w:p>
          <w:p w14:paraId="78BD03C4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прикладные программы управления проектами: наименования, возможности и порядок работы в них</w:t>
            </w:r>
          </w:p>
          <w:p w14:paraId="06466EFE" w14:textId="7580EFCF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браузеры для работы с информационно-телекоммуникационной сетью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наименования, возможности и порядок работы в них</w:t>
            </w:r>
          </w:p>
          <w:p w14:paraId="571CB241" w14:textId="23D0B8CE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правила безопасности при работе в информационно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02EF595C" w14:textId="63EAF15E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поисковые системы для поиска информации в информационно-телекоммуникационной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наименования, возможности и порядок работы в них</w:t>
            </w:r>
          </w:p>
          <w:p w14:paraId="3343C78F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  <w:lang w:bidi="en-US"/>
              </w:rPr>
              <w:t>САПР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: классы, наименования, возможности и порядок работы в них</w:t>
            </w:r>
          </w:p>
          <w:p w14:paraId="4A4B8813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методы настройки и конфигурирования информационных вычислительных сетей</w:t>
            </w:r>
          </w:p>
          <w:p w14:paraId="4EB02A8D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методы настройки и конфигурирования программных клиент-серверных систем сбора и анализа данных (промышленного интернета вещей)</w:t>
            </w:r>
          </w:p>
          <w:p w14:paraId="575D4168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методы программирования контроллеров и управляющих ЭВМ систем управления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2FA318FC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методы комплексной настройки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с использованием программного обеспечения контроллеров и управляющих ЭВМ, их систем управления</w:t>
            </w:r>
          </w:p>
          <w:p w14:paraId="1F024C19" w14:textId="77777777" w:rsidR="00FE2A4F" w:rsidRPr="00E51957" w:rsidRDefault="00FE2A4F" w:rsidP="00AD05D5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цифрового управления движением</w:t>
            </w:r>
          </w:p>
          <w:p w14:paraId="362E18AD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основы робототехники</w:t>
            </w:r>
          </w:p>
          <w:p w14:paraId="2175642A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вычислительной техники и программирования</w:t>
            </w:r>
          </w:p>
          <w:p w14:paraId="2F906564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автоматического управления</w:t>
            </w:r>
          </w:p>
          <w:p w14:paraId="518E87C4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единая система конструкторской документации</w:t>
            </w:r>
          </w:p>
          <w:p w14:paraId="63FB4D42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цифровой и аналоговой электроники</w:t>
            </w:r>
          </w:p>
          <w:p w14:paraId="3ACFBBC3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теории машин и механизмов</w:t>
            </w:r>
          </w:p>
          <w:p w14:paraId="4E62F910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теоретической механики</w:t>
            </w:r>
          </w:p>
          <w:p w14:paraId="45F9B0C1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электротехники и механики</w:t>
            </w:r>
          </w:p>
          <w:p w14:paraId="16FEC311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основы метрологии</w:t>
            </w:r>
          </w:p>
          <w:p w14:paraId="468E2CAE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требования электробезопасности, охраны труда, пожарной, промышленной и экологической безопасности</w:t>
            </w:r>
          </w:p>
          <w:p w14:paraId="5754F051" w14:textId="77777777" w:rsidR="00FE2A4F" w:rsidRPr="00E51957" w:rsidRDefault="00FE2A4F" w:rsidP="0084754C">
            <w:pPr>
              <w:pStyle w:val="aff9"/>
              <w:numPr>
                <w:ilvl w:val="0"/>
                <w:numId w:val="46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система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70943CD9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E2A4F" w:rsidRPr="00E51957" w14:paraId="510B7BDD" w14:textId="77777777" w:rsidTr="00E51957">
        <w:trPr>
          <w:jc w:val="center"/>
        </w:trPr>
        <w:tc>
          <w:tcPr>
            <w:tcW w:w="501" w:type="pct"/>
            <w:vMerge/>
            <w:shd w:val="clear" w:color="auto" w:fill="BFBFBF" w:themeFill="background1" w:themeFillShade="BF"/>
            <w:vAlign w:val="center"/>
          </w:tcPr>
          <w:p w14:paraId="528954AC" w14:textId="77777777" w:rsidR="00FE2A4F" w:rsidRPr="00E51957" w:rsidRDefault="00FE2A4F" w:rsidP="00AD05D5">
            <w:pPr>
              <w:spacing w:after="0"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55" w:type="pct"/>
            <w:shd w:val="clear" w:color="auto" w:fill="auto"/>
            <w:vAlign w:val="center"/>
          </w:tcPr>
          <w:p w14:paraId="798227D8" w14:textId="77777777" w:rsidR="00FE2A4F" w:rsidRPr="00E51957" w:rsidRDefault="00FE2A4F" w:rsidP="008475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13F86C1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настраивать и регулировать механизмы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в соответствии с техническими требованиями</w:t>
            </w:r>
          </w:p>
          <w:p w14:paraId="4D214233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последовательность выполнения работ по настройке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0FF57F30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настраивать электрические, гидравлические и пневматические приводы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 на специализированных стендах </w:t>
            </w:r>
          </w:p>
          <w:p w14:paraId="581D140D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настраивать комплексы следящих приводов в составе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6E9718BA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настраивать электронные устройства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</w:t>
            </w:r>
          </w:p>
          <w:p w14:paraId="359C87E4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настраивать параметры и конфигурацию информационной вычислительной сети</w:t>
            </w:r>
          </w:p>
          <w:p w14:paraId="5115F418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настраивать параметры и конфигурацию программного обеспечения клиент-серверных систем сбора и анализа данных (промышленного интернета вещей)</w:t>
            </w:r>
          </w:p>
          <w:p w14:paraId="52421462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читать схемы и чертежи конструкторской и технологической документации</w:t>
            </w:r>
          </w:p>
          <w:p w14:paraId="4C14E15F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производить комплексную настройку </w:t>
            </w:r>
            <w:proofErr w:type="spellStart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мехатронных</w:t>
            </w:r>
            <w:proofErr w:type="spellEnd"/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 устройств и систем, используя программное обеспечение контроллеров и управляющих ЭВМ, их систем управления</w:t>
            </w:r>
          </w:p>
          <w:p w14:paraId="5816D752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поддерживать состояние рабочего места при проведении работ в соответствии с требованиями электробезопасности, охраны труда, промышленной, экологической и пожарной безопасности</w:t>
            </w:r>
          </w:p>
          <w:p w14:paraId="7F4F4E82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использовать текстовые редакторы (процессоры) для составления и чтения документации</w:t>
            </w:r>
          </w:p>
          <w:p w14:paraId="2083DCBF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создавать электронные таблицы, выполнять вычисления и обработку данных в них</w:t>
            </w:r>
          </w:p>
          <w:p w14:paraId="7DB84740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получать, отправлять, пересылать сообщения и документы по электронной почте</w:t>
            </w:r>
          </w:p>
          <w:p w14:paraId="2192677A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планировать собственную работу с использованием компьютерного персонального информационного менеджера</w:t>
            </w:r>
          </w:p>
          <w:p w14:paraId="0898654D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просматривать запланированные работы, контролировать сроки выполнения работ, определять назначенные ресурсы, очередность выполнения работ, подавать заявки на внесение изменений в очередность работ, отмечать выполнение работ, готовить отчеты о выполненных работах с использованием прикладных программ управления проектами</w:t>
            </w:r>
          </w:p>
          <w:p w14:paraId="5972F45E" w14:textId="6BC240C0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 xml:space="preserve">искать информацию о применяемых технологиях и программных библиотеках с использованием информационно-телекоммуникационной сети 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Интернет</w:t>
            </w:r>
            <w:r w:rsidR="004B6BF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2A15993C" w14:textId="77777777" w:rsidR="00FE2A4F" w:rsidRPr="00E51957" w:rsidRDefault="00FE2A4F" w:rsidP="0084754C">
            <w:pPr>
              <w:pStyle w:val="aff9"/>
              <w:numPr>
                <w:ilvl w:val="0"/>
                <w:numId w:val="47"/>
              </w:numPr>
              <w:spacing w:line="276" w:lineRule="auto"/>
              <w:ind w:left="240" w:hanging="2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1957">
              <w:rPr>
                <w:rFonts w:ascii="Times New Roman" w:hAnsi="Times New Roman" w:cs="Times New Roman"/>
                <w:sz w:val="24"/>
                <w:szCs w:val="24"/>
              </w:rPr>
              <w:t>пользоваться системой информационного обеспечения качества на этапах жизненного цикла изделий с применением интерактивных электронных технических руководств, средств интегрированной логистической поддержки</w:t>
            </w:r>
          </w:p>
        </w:tc>
        <w:tc>
          <w:tcPr>
            <w:tcW w:w="944" w:type="pct"/>
            <w:shd w:val="clear" w:color="auto" w:fill="auto"/>
            <w:vAlign w:val="center"/>
          </w:tcPr>
          <w:p w14:paraId="19A45988" w14:textId="77777777" w:rsidR="00FE2A4F" w:rsidRPr="00E51957" w:rsidRDefault="00FE2A4F" w:rsidP="00AD05D5">
            <w:pPr>
              <w:spacing w:after="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0899B50" w14:textId="163AE3A3" w:rsidR="00E51957" w:rsidRDefault="00E51957" w:rsidP="003E5E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bookmarkStart w:id="9" w:name="_Toc78885655"/>
      <w:bookmarkStart w:id="10" w:name="_Toc124422968"/>
    </w:p>
    <w:p w14:paraId="6C3BAE9E" w14:textId="41D5E664" w:rsidR="004B6BF3" w:rsidRDefault="004B6BF3" w:rsidP="003E5E30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br w:type="page"/>
      </w:r>
    </w:p>
    <w:p w14:paraId="4AF00DAE" w14:textId="56E0938E" w:rsidR="007274B8" w:rsidRPr="009B1391" w:rsidRDefault="00F8340A" w:rsidP="003E5E30">
      <w:pPr>
        <w:pStyle w:val="2"/>
        <w:spacing w:before="0" w:after="0"/>
        <w:ind w:firstLine="709"/>
        <w:contextualSpacing/>
        <w:jc w:val="both"/>
        <w:rPr>
          <w:rFonts w:ascii="Times New Roman" w:hAnsi="Times New Roman"/>
          <w:szCs w:val="28"/>
          <w:lang w:val="ru-RU"/>
        </w:rPr>
      </w:pPr>
      <w:bookmarkStart w:id="11" w:name="_Toc178324434"/>
      <w:r w:rsidRPr="009B1391">
        <w:rPr>
          <w:rFonts w:ascii="Times New Roman" w:hAnsi="Times New Roman"/>
          <w:szCs w:val="28"/>
          <w:lang w:val="ru-RU"/>
        </w:rPr>
        <w:lastRenderedPageBreak/>
        <w:t>1</w:t>
      </w:r>
      <w:r w:rsidR="00D17132" w:rsidRPr="009B1391">
        <w:rPr>
          <w:rFonts w:ascii="Times New Roman" w:hAnsi="Times New Roman"/>
          <w:szCs w:val="28"/>
          <w:lang w:val="ru-RU"/>
        </w:rPr>
        <w:t>.</w:t>
      </w:r>
      <w:r w:rsidRPr="009B1391">
        <w:rPr>
          <w:rFonts w:ascii="Times New Roman" w:hAnsi="Times New Roman"/>
          <w:szCs w:val="28"/>
          <w:lang w:val="ru-RU"/>
        </w:rPr>
        <w:t>3</w:t>
      </w:r>
      <w:r w:rsidR="00D17132" w:rsidRPr="009B1391">
        <w:rPr>
          <w:rFonts w:ascii="Times New Roman" w:hAnsi="Times New Roman"/>
          <w:szCs w:val="28"/>
          <w:lang w:val="ru-RU"/>
        </w:rPr>
        <w:t>. ТРЕБОВАНИЯ К СХЕМЕ ОЦЕНКИ</w:t>
      </w:r>
      <w:bookmarkEnd w:id="9"/>
      <w:bookmarkEnd w:id="10"/>
      <w:bookmarkEnd w:id="11"/>
    </w:p>
    <w:p w14:paraId="764996C3" w14:textId="77777777" w:rsidR="00DE39D8" w:rsidRPr="0084754C" w:rsidRDefault="00AE6AB7" w:rsidP="003E5E30">
      <w:pPr>
        <w:pStyle w:val="af1"/>
        <w:widowControl/>
        <w:ind w:firstLine="709"/>
        <w:contextualSpacing/>
        <w:rPr>
          <w:rFonts w:ascii="Times New Roman" w:hAnsi="Times New Roman"/>
          <w:sz w:val="28"/>
          <w:szCs w:val="28"/>
          <w:lang w:val="ru-RU"/>
        </w:rPr>
      </w:pPr>
      <w:r w:rsidRPr="0084754C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84754C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84754C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84754C">
        <w:rPr>
          <w:rFonts w:ascii="Times New Roman" w:hAnsi="Times New Roman"/>
          <w:sz w:val="28"/>
          <w:szCs w:val="28"/>
          <w:lang w:val="ru-RU"/>
        </w:rPr>
        <w:t>.</w:t>
      </w:r>
    </w:p>
    <w:p w14:paraId="0029ACC8" w14:textId="77777777" w:rsidR="00C56A9B" w:rsidRPr="0084754C" w:rsidRDefault="00640E46" w:rsidP="003E5E30">
      <w:pPr>
        <w:pStyle w:val="af1"/>
        <w:widowControl/>
        <w:ind w:firstLine="709"/>
        <w:contextualSpacing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84754C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59D62489" w14:textId="77777777" w:rsidR="007274B8" w:rsidRPr="0084754C" w:rsidRDefault="007274B8" w:rsidP="003E5E30">
      <w:pPr>
        <w:pStyle w:val="af1"/>
        <w:widowControl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4754C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84754C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84754C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84754C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84754C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84754C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W w:w="7200" w:type="dxa"/>
        <w:jc w:val="center"/>
        <w:tblLook w:val="04A0" w:firstRow="1" w:lastRow="0" w:firstColumn="1" w:lastColumn="0" w:noHBand="0" w:noVBand="1"/>
      </w:tblPr>
      <w:tblGrid>
        <w:gridCol w:w="1960"/>
        <w:gridCol w:w="820"/>
        <w:gridCol w:w="820"/>
        <w:gridCol w:w="820"/>
        <w:gridCol w:w="820"/>
        <w:gridCol w:w="1960"/>
      </w:tblGrid>
      <w:tr w:rsidR="00432840" w:rsidRPr="00432840" w14:paraId="0B8F0D27" w14:textId="77777777" w:rsidTr="00432840">
        <w:trPr>
          <w:trHeight w:val="1200"/>
          <w:jc w:val="center"/>
        </w:trPr>
        <w:tc>
          <w:tcPr>
            <w:tcW w:w="52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92D050"/>
            <w:vAlign w:val="center"/>
            <w:hideMark/>
          </w:tcPr>
          <w:p w14:paraId="6673A3EB" w14:textId="77777777" w:rsidR="00432840" w:rsidRPr="00432840" w:rsidRDefault="00432840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Критерий/Модуль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7D644A9B" w14:textId="77777777" w:rsidR="00432840" w:rsidRPr="00432840" w:rsidRDefault="00432840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 баллов за раздел ТРЕБОВАНИЙ КОМПЕТЕНЦИИ</w:t>
            </w:r>
          </w:p>
        </w:tc>
      </w:tr>
      <w:tr w:rsidR="002627C3" w:rsidRPr="00BE71A9" w14:paraId="0D98D819" w14:textId="77777777" w:rsidTr="001B76EE">
        <w:trPr>
          <w:trHeight w:val="402"/>
          <w:jc w:val="center"/>
        </w:trPr>
        <w:tc>
          <w:tcPr>
            <w:tcW w:w="19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09F859ED" w14:textId="1CE31BCD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Разделы ТРЕБОВАНИЙ КОМПЕТЕНЦИИ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179E9AE3" w14:textId="51F18C6D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AA8BC60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A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764F7468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Б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6131A933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В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934E743" w14:textId="3AA5154A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</w:p>
        </w:tc>
      </w:tr>
      <w:tr w:rsidR="002627C3" w:rsidRPr="00BE71A9" w14:paraId="553E93CF" w14:textId="77777777" w:rsidTr="001B76EE">
        <w:trPr>
          <w:trHeight w:val="402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BA6F9FE" w14:textId="7EEC154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0FD166FC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87FA0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5122A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A49B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9A5B5DC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</w:t>
            </w:r>
          </w:p>
        </w:tc>
      </w:tr>
      <w:tr w:rsidR="002627C3" w:rsidRPr="00BE71A9" w14:paraId="5EB7D966" w14:textId="77777777" w:rsidTr="001B76EE">
        <w:trPr>
          <w:trHeight w:val="402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CB952B3" w14:textId="2B2BEDF8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CA68973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3D440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25C10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2B038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349F4F74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</w:tr>
      <w:tr w:rsidR="002627C3" w:rsidRPr="00BE71A9" w14:paraId="20A3B325" w14:textId="77777777" w:rsidTr="001B76EE">
        <w:trPr>
          <w:trHeight w:val="402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E1C0A1A" w14:textId="76D98C55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24BC5E70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FC41B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31C58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B34252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3042247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12</w:t>
            </w:r>
          </w:p>
        </w:tc>
      </w:tr>
      <w:tr w:rsidR="002627C3" w:rsidRPr="00BE71A9" w14:paraId="0F19E626" w14:textId="77777777" w:rsidTr="001B76EE">
        <w:trPr>
          <w:trHeight w:val="402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31C5281" w14:textId="1CAF09A8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0960451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06F05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FD342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val="en-US" w:eastAsia="ru-RU"/>
              </w:rPr>
              <w:t>21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8468B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75B72BD8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36</w:t>
            </w:r>
          </w:p>
        </w:tc>
      </w:tr>
      <w:tr w:rsidR="002627C3" w:rsidRPr="00BE71A9" w14:paraId="44C46A78" w14:textId="77777777" w:rsidTr="001B76EE">
        <w:trPr>
          <w:trHeight w:val="402"/>
          <w:jc w:val="center"/>
        </w:trPr>
        <w:tc>
          <w:tcPr>
            <w:tcW w:w="196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F9EE9D6" w14:textId="4EE1A1FB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3E7DB320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D9A2E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0C274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0E423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6ECCE043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2627C3" w:rsidRPr="00BE71A9" w14:paraId="4E87A332" w14:textId="77777777" w:rsidTr="001B76EE">
        <w:trPr>
          <w:trHeight w:val="402"/>
          <w:jc w:val="center"/>
        </w:trPr>
        <w:tc>
          <w:tcPr>
            <w:tcW w:w="196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000000" w:fill="92D050"/>
            <w:vAlign w:val="center"/>
            <w:hideMark/>
          </w:tcPr>
          <w:p w14:paraId="3E354873" w14:textId="6C8B4BF4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1D2928DD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FFFFFF"/>
                <w:lang w:eastAsia="ru-RU"/>
              </w:rPr>
              <w:t>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16BE5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50036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61785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D81257B" w14:textId="77777777" w:rsidR="002627C3" w:rsidRPr="00432840" w:rsidRDefault="002627C3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25</w:t>
            </w:r>
          </w:p>
        </w:tc>
      </w:tr>
      <w:tr w:rsidR="00432840" w:rsidRPr="00432840" w14:paraId="0247584F" w14:textId="77777777" w:rsidTr="00432840">
        <w:trPr>
          <w:trHeight w:val="1002"/>
          <w:jc w:val="center"/>
        </w:trPr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50"/>
            <w:vAlign w:val="center"/>
            <w:hideMark/>
          </w:tcPr>
          <w:p w14:paraId="448C81E4" w14:textId="77777777" w:rsidR="00432840" w:rsidRPr="00432840" w:rsidRDefault="00432840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Итого баллов за критерий/модуль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5D5FE1AA" w14:textId="77777777" w:rsidR="00432840" w:rsidRPr="00432840" w:rsidRDefault="00432840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42612ECB" w14:textId="77777777" w:rsidR="00432840" w:rsidRPr="00432840" w:rsidRDefault="00432840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254CFB23" w14:textId="77777777" w:rsidR="00432840" w:rsidRPr="00432840" w:rsidRDefault="00432840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20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14:paraId="154B3BF1" w14:textId="77777777" w:rsidR="00432840" w:rsidRPr="00432840" w:rsidRDefault="00432840" w:rsidP="00BE71A9">
            <w:pPr>
              <w:spacing w:after="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3284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100</w:t>
            </w:r>
          </w:p>
        </w:tc>
      </w:tr>
    </w:tbl>
    <w:p w14:paraId="0744783C" w14:textId="5133CDA5" w:rsidR="007274B8" w:rsidRPr="00CA7051" w:rsidRDefault="007274B8" w:rsidP="0084754C">
      <w:pPr>
        <w:pStyle w:val="af1"/>
        <w:widowControl/>
        <w:contextualSpacing/>
        <w:rPr>
          <w:rFonts w:ascii="Times New Roman" w:hAnsi="Times New Roman"/>
          <w:sz w:val="28"/>
          <w:szCs w:val="28"/>
          <w:lang w:val="ru-RU"/>
        </w:rPr>
      </w:pPr>
    </w:p>
    <w:p w14:paraId="1ED84A9F" w14:textId="77777777" w:rsidR="00DE39D8" w:rsidRPr="00CA7051" w:rsidRDefault="00F8340A" w:rsidP="0084754C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12" w:name="_Toc124422969"/>
      <w:bookmarkStart w:id="13" w:name="_Toc178324435"/>
      <w:r w:rsidRPr="00CA7051">
        <w:rPr>
          <w:rFonts w:ascii="Times New Roman" w:hAnsi="Times New Roman"/>
          <w:szCs w:val="28"/>
        </w:rPr>
        <w:t>1</w:t>
      </w:r>
      <w:r w:rsidR="00643A8A" w:rsidRPr="00CA7051">
        <w:rPr>
          <w:rFonts w:ascii="Times New Roman" w:hAnsi="Times New Roman"/>
          <w:szCs w:val="28"/>
        </w:rPr>
        <w:t>.</w:t>
      </w:r>
      <w:r w:rsidRPr="00CA7051">
        <w:rPr>
          <w:rFonts w:ascii="Times New Roman" w:hAnsi="Times New Roman"/>
          <w:szCs w:val="28"/>
        </w:rPr>
        <w:t>4</w:t>
      </w:r>
      <w:r w:rsidR="00AA2B8A" w:rsidRPr="00CA7051">
        <w:rPr>
          <w:rFonts w:ascii="Times New Roman" w:hAnsi="Times New Roman"/>
          <w:szCs w:val="28"/>
        </w:rPr>
        <w:t xml:space="preserve">. </w:t>
      </w:r>
      <w:r w:rsidR="007A6888" w:rsidRPr="00CA7051">
        <w:rPr>
          <w:rFonts w:ascii="Times New Roman" w:hAnsi="Times New Roman"/>
          <w:szCs w:val="28"/>
        </w:rPr>
        <w:t>СПЕЦИФИКАЦИЯ ОЦЕНКИ КОМПЕТЕНЦИИ</w:t>
      </w:r>
      <w:bookmarkEnd w:id="12"/>
      <w:bookmarkEnd w:id="13"/>
    </w:p>
    <w:p w14:paraId="6AB36E41" w14:textId="6CA6633B" w:rsidR="00DE39D8" w:rsidRDefault="00DE39D8" w:rsidP="0084754C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A7051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CA7051">
        <w:rPr>
          <w:rFonts w:ascii="Times New Roman" w:hAnsi="Times New Roman" w:cs="Times New Roman"/>
          <w:sz w:val="28"/>
          <w:szCs w:val="28"/>
        </w:rPr>
        <w:t>К</w:t>
      </w:r>
      <w:r w:rsidRPr="00CA7051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CA7051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CA7051">
        <w:rPr>
          <w:rFonts w:ascii="Times New Roman" w:hAnsi="Times New Roman" w:cs="Times New Roman"/>
          <w:sz w:val="28"/>
          <w:szCs w:val="28"/>
        </w:rPr>
        <w:t>:</w:t>
      </w:r>
    </w:p>
    <w:p w14:paraId="0099B22C" w14:textId="77777777" w:rsidR="00640E46" w:rsidRPr="00CA7051" w:rsidRDefault="00640E46" w:rsidP="0084754C">
      <w:pPr>
        <w:autoSpaceDE w:val="0"/>
        <w:autoSpaceDN w:val="0"/>
        <w:adjustRightInd w:val="0"/>
        <w:spacing w:after="0" w:line="360" w:lineRule="auto"/>
        <w:ind w:firstLine="709"/>
        <w:contextualSpacing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CA7051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2354ED72" w14:textId="77777777" w:rsidR="00640E46" w:rsidRPr="00CA7051" w:rsidRDefault="00640E46" w:rsidP="0084754C">
      <w:pPr>
        <w:autoSpaceDE w:val="0"/>
        <w:autoSpaceDN w:val="0"/>
        <w:adjustRightInd w:val="0"/>
        <w:spacing w:after="0" w:line="36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A7051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4796" w:type="pct"/>
        <w:jc w:val="center"/>
        <w:tblLook w:val="04A0" w:firstRow="1" w:lastRow="0" w:firstColumn="1" w:lastColumn="0" w:noHBand="0" w:noVBand="1"/>
      </w:tblPr>
      <w:tblGrid>
        <w:gridCol w:w="390"/>
        <w:gridCol w:w="3223"/>
        <w:gridCol w:w="5350"/>
      </w:tblGrid>
      <w:tr w:rsidR="008761F3" w:rsidRPr="00CA7051" w14:paraId="5FAFED5B" w14:textId="77777777" w:rsidTr="00CA7051">
        <w:trPr>
          <w:jc w:val="center"/>
        </w:trPr>
        <w:tc>
          <w:tcPr>
            <w:tcW w:w="2013" w:type="pct"/>
            <w:gridSpan w:val="2"/>
            <w:shd w:val="clear" w:color="auto" w:fill="92D050"/>
          </w:tcPr>
          <w:p w14:paraId="0C25EF62" w14:textId="77777777" w:rsidR="008761F3" w:rsidRPr="00CA7051" w:rsidRDefault="0047429B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A7051">
              <w:rPr>
                <w:b/>
                <w:sz w:val="28"/>
                <w:szCs w:val="28"/>
              </w:rPr>
              <w:t>Критерий</w:t>
            </w:r>
          </w:p>
        </w:tc>
        <w:tc>
          <w:tcPr>
            <w:tcW w:w="2987" w:type="pct"/>
            <w:shd w:val="clear" w:color="auto" w:fill="92D050"/>
          </w:tcPr>
          <w:p w14:paraId="265D2DBA" w14:textId="77777777" w:rsidR="008761F3" w:rsidRPr="00CA7051" w:rsidRDefault="008761F3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  <w:r w:rsidRPr="00CA7051">
              <w:rPr>
                <w:b/>
                <w:sz w:val="28"/>
                <w:szCs w:val="28"/>
              </w:rPr>
              <w:t xml:space="preserve">Методика проверки навыков </w:t>
            </w:r>
            <w:r w:rsidR="00C21E3A" w:rsidRPr="00CA7051">
              <w:rPr>
                <w:b/>
                <w:sz w:val="28"/>
                <w:szCs w:val="28"/>
              </w:rPr>
              <w:t>в критерии</w:t>
            </w:r>
          </w:p>
        </w:tc>
      </w:tr>
      <w:tr w:rsidR="00A86427" w:rsidRPr="00CA7051" w14:paraId="4F665BB9" w14:textId="77777777" w:rsidTr="00CA7051">
        <w:trPr>
          <w:jc w:val="center"/>
        </w:trPr>
        <w:tc>
          <w:tcPr>
            <w:tcW w:w="212" w:type="pct"/>
            <w:shd w:val="clear" w:color="auto" w:fill="00B050"/>
          </w:tcPr>
          <w:p w14:paraId="7B31A7C4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CA7051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800" w:type="pct"/>
            <w:shd w:val="clear" w:color="auto" w:fill="92D050"/>
          </w:tcPr>
          <w:p w14:paraId="3AFDFB58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CA7051">
              <w:rPr>
                <w:b/>
                <w:bCs/>
                <w:sz w:val="24"/>
                <w:szCs w:val="24"/>
              </w:rPr>
              <w:t>Механическая сборка, программирование, обслуживание, поиск и устранение неисправностей, пусконаладка</w:t>
            </w:r>
            <w:r w:rsidR="00BE4E52" w:rsidRPr="00CA7051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51CAA" w:rsidRPr="00CA7051">
              <w:rPr>
                <w:b/>
                <w:bCs/>
                <w:sz w:val="24"/>
                <w:szCs w:val="24"/>
              </w:rPr>
              <w:t>мехатронной</w:t>
            </w:r>
            <w:proofErr w:type="spellEnd"/>
            <w:r w:rsidRPr="00CA7051">
              <w:rPr>
                <w:b/>
                <w:bCs/>
                <w:sz w:val="24"/>
                <w:szCs w:val="24"/>
              </w:rPr>
              <w:t xml:space="preserve"> станции</w:t>
            </w:r>
          </w:p>
        </w:tc>
        <w:tc>
          <w:tcPr>
            <w:tcW w:w="2987" w:type="pct"/>
            <w:shd w:val="clear" w:color="auto" w:fill="auto"/>
          </w:tcPr>
          <w:p w14:paraId="3CA04399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Проверка подключений:</w:t>
            </w:r>
          </w:p>
          <w:p w14:paraId="6B4E1C3F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Группа оценки</w:t>
            </w:r>
            <w:r w:rsidR="00F767E9" w:rsidRPr="00CA7051">
              <w:rPr>
                <w:sz w:val="24"/>
                <w:szCs w:val="24"/>
              </w:rPr>
              <w:t>, состоящая</w:t>
            </w:r>
            <w:r w:rsidRPr="00CA7051">
              <w:rPr>
                <w:sz w:val="24"/>
                <w:szCs w:val="24"/>
              </w:rPr>
              <w:t xml:space="preserve"> из 3-х </w:t>
            </w:r>
            <w:r w:rsidR="00C9744F" w:rsidRPr="00CA7051">
              <w:rPr>
                <w:sz w:val="24"/>
                <w:szCs w:val="24"/>
              </w:rPr>
              <w:t>экспертов</w:t>
            </w:r>
            <w:r w:rsidR="00F767E9" w:rsidRPr="00CA7051">
              <w:rPr>
                <w:sz w:val="24"/>
                <w:szCs w:val="24"/>
              </w:rPr>
              <w:t>,</w:t>
            </w:r>
            <w:r w:rsidR="00C9744F" w:rsidRPr="00CA7051">
              <w:rPr>
                <w:sz w:val="24"/>
                <w:szCs w:val="24"/>
              </w:rPr>
              <w:t xml:space="preserve"> во главе с руководителем</w:t>
            </w:r>
            <w:r w:rsidR="00F767E9" w:rsidRPr="00CA7051">
              <w:rPr>
                <w:sz w:val="24"/>
                <w:szCs w:val="24"/>
              </w:rPr>
              <w:t xml:space="preserve"> (РГО)</w:t>
            </w:r>
            <w:r w:rsidRPr="00CA7051">
              <w:rPr>
                <w:sz w:val="24"/>
                <w:szCs w:val="24"/>
              </w:rPr>
              <w:t xml:space="preserve"> проверяет корректность подключений в соответствующие терминалы ввода/вывода и корректность работоспособности элементов и датчиков согласно конкурсному заданию.</w:t>
            </w:r>
          </w:p>
          <w:p w14:paraId="2E9E8AA8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lastRenderedPageBreak/>
              <w:t>Проверка режимов работы и сигналов; общей работоспособности; основного алгоритма программы:</w:t>
            </w:r>
          </w:p>
          <w:p w14:paraId="133A2CEB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Оценка работоспособности управляющей программы ПЛК:</w:t>
            </w:r>
          </w:p>
          <w:p w14:paraId="39D9FDB3" w14:textId="77777777" w:rsidR="00A86427" w:rsidRPr="00CA7051" w:rsidRDefault="00A86427" w:rsidP="00AD05D5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Группа оценки определяет порядок загрузки заготовок и выбирает способ сортировки/обработки заготовок единый для всех команд;</w:t>
            </w:r>
          </w:p>
          <w:p w14:paraId="7AE69D0E" w14:textId="77777777" w:rsidR="00A86427" w:rsidRPr="00CA7051" w:rsidRDefault="00A86427" w:rsidP="00AD05D5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При входе в рабочую зону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ов, группа оценки осматривает её на наличие мусора и только потом приглашают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>ов;</w:t>
            </w:r>
          </w:p>
          <w:p w14:paraId="7C242AE7" w14:textId="77777777" w:rsidR="00A86427" w:rsidRPr="00CA7051" w:rsidRDefault="00A86427" w:rsidP="00AD05D5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Перед началом проверки, эксперты объявляют подготовительные этапы, прописанные в конкурсном задании;</w:t>
            </w:r>
          </w:p>
          <w:p w14:paraId="128ED3D6" w14:textId="77777777" w:rsidR="00A86427" w:rsidRPr="00CA7051" w:rsidRDefault="00A86427" w:rsidP="00AD05D5">
            <w:pPr>
              <w:pStyle w:val="aff1"/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Во время процедуры оценки в рабочей зоне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ов находится группа оценки и оба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14:paraId="0C616C39" w14:textId="77777777" w:rsidR="00C9744F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Группа оценки проверяет корректность работы управляющей программы, своевременную индикацию, наличие/отсутствие коллизий.</w:t>
            </w:r>
          </w:p>
          <w:p w14:paraId="10817205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Дизайн HMI панели:</w:t>
            </w:r>
          </w:p>
          <w:p w14:paraId="50FFDCD8" w14:textId="504F8710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 xml:space="preserve">Группа оценки осуществляет </w:t>
            </w:r>
            <w:r w:rsidR="00CA7051" w:rsidRPr="00CA7051">
              <w:rPr>
                <w:sz w:val="24"/>
                <w:szCs w:val="24"/>
              </w:rPr>
              <w:t>проверку дизайна</w:t>
            </w:r>
            <w:r w:rsidR="00641043" w:rsidRPr="00CA7051">
              <w:rPr>
                <w:sz w:val="24"/>
                <w:szCs w:val="24"/>
              </w:rPr>
              <w:t xml:space="preserve"> </w:t>
            </w:r>
            <w:r w:rsidRPr="00CA7051">
              <w:rPr>
                <w:sz w:val="24"/>
                <w:szCs w:val="24"/>
                <w:lang w:val="en-US"/>
              </w:rPr>
              <w:t>HMI</w:t>
            </w:r>
            <w:r w:rsidRPr="00CA7051">
              <w:rPr>
                <w:sz w:val="24"/>
                <w:szCs w:val="24"/>
              </w:rPr>
              <w:t>панели в соответствии с размещением графических элементов, их цветом, формой и поведением описанными в конкурсном задании.</w:t>
            </w:r>
          </w:p>
          <w:p w14:paraId="02C818B3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Судейство в профессиональной практике:</w:t>
            </w:r>
          </w:p>
          <w:p w14:paraId="5168306A" w14:textId="3C72AB82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Группа оценки оценивает критерии согласно документу «Профессиональная практика»</w:t>
            </w:r>
            <w:r w:rsidR="00320CA7" w:rsidRPr="00CA7051">
              <w:rPr>
                <w:sz w:val="24"/>
                <w:szCs w:val="24"/>
              </w:rPr>
              <w:t xml:space="preserve"> (Приложение </w:t>
            </w:r>
            <w:r w:rsidR="009B1391">
              <w:rPr>
                <w:sz w:val="24"/>
                <w:szCs w:val="24"/>
              </w:rPr>
              <w:t>5</w:t>
            </w:r>
            <w:r w:rsidR="00320CA7" w:rsidRPr="00CA7051">
              <w:rPr>
                <w:sz w:val="24"/>
                <w:szCs w:val="24"/>
              </w:rPr>
              <w:t>).</w:t>
            </w:r>
          </w:p>
          <w:p w14:paraId="251644DA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Оценка скорости выполнения задания:</w:t>
            </w:r>
          </w:p>
          <w:p w14:paraId="625C30B7" w14:textId="27360E9E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Скорость выполнения задания оценивается</w:t>
            </w:r>
            <w:r w:rsidR="00F767E9" w:rsidRPr="00CA7051">
              <w:rPr>
                <w:sz w:val="24"/>
                <w:szCs w:val="24"/>
              </w:rPr>
              <w:t>,</w:t>
            </w:r>
            <w:r w:rsidRPr="00CA7051">
              <w:rPr>
                <w:sz w:val="24"/>
                <w:szCs w:val="24"/>
              </w:rPr>
              <w:t xml:space="preserve"> исходя </w:t>
            </w:r>
            <w:r w:rsidR="00CA7051" w:rsidRPr="00CA7051">
              <w:rPr>
                <w:sz w:val="24"/>
                <w:szCs w:val="24"/>
              </w:rPr>
              <w:t>из времени,</w:t>
            </w:r>
            <w:r w:rsidRPr="00CA7051">
              <w:rPr>
                <w:sz w:val="24"/>
                <w:szCs w:val="24"/>
              </w:rPr>
              <w:t xml:space="preserve"> затраченного </w:t>
            </w:r>
            <w:r w:rsidR="007B5911" w:rsidRPr="00CA7051">
              <w:rPr>
                <w:sz w:val="24"/>
                <w:szCs w:val="24"/>
              </w:rPr>
              <w:t>конкурсант</w:t>
            </w:r>
            <w:r w:rsidRPr="00CA7051">
              <w:rPr>
                <w:sz w:val="24"/>
                <w:szCs w:val="24"/>
              </w:rPr>
              <w:t xml:space="preserve">ами на выполнение задания, досрочный выход. </w:t>
            </w:r>
          </w:p>
          <w:p w14:paraId="05C5CE4D" w14:textId="77777777" w:rsidR="00A86427" w:rsidRPr="00CA7051" w:rsidRDefault="00A86427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Баллы за время достаются команде при соблюдении следующих условий:</w:t>
            </w:r>
          </w:p>
          <w:p w14:paraId="10881014" w14:textId="77777777" w:rsidR="00A86427" w:rsidRPr="00CA7051" w:rsidRDefault="00A86427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критерии управляющей программы ПЛК выполнены на 100%, без учета индикации;</w:t>
            </w:r>
          </w:p>
          <w:p w14:paraId="4EDD9A45" w14:textId="77777777" w:rsidR="00C9744F" w:rsidRPr="00CA7051" w:rsidRDefault="00A86427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подключение ПЛК к </w:t>
            </w:r>
            <w:proofErr w:type="spellStart"/>
            <w:r w:rsidRPr="00CA7051">
              <w:rPr>
                <w:rFonts w:ascii="Times New Roman" w:hAnsi="Times New Roman"/>
                <w:sz w:val="24"/>
                <w:szCs w:val="24"/>
              </w:rPr>
              <w:t>мехатронной</w:t>
            </w:r>
            <w:proofErr w:type="spellEnd"/>
            <w:r w:rsidRPr="00CA7051">
              <w:rPr>
                <w:rFonts w:ascii="Times New Roman" w:hAnsi="Times New Roman"/>
                <w:sz w:val="24"/>
                <w:szCs w:val="24"/>
              </w:rPr>
              <w:t xml:space="preserve"> станции выполнено на 100%;</w:t>
            </w:r>
          </w:p>
          <w:p w14:paraId="26741C17" w14:textId="77777777" w:rsidR="00A86427" w:rsidRPr="00CA7051" w:rsidRDefault="00A86427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eastAsia="Times New Roman" w:hAnsi="Times New Roman"/>
                <w:sz w:val="24"/>
                <w:szCs w:val="24"/>
              </w:rPr>
              <w:t>судейство в профессиональной практике составило не менее 66,67%.</w:t>
            </w:r>
          </w:p>
        </w:tc>
      </w:tr>
      <w:tr w:rsidR="004808AE" w:rsidRPr="00CA7051" w14:paraId="5C061CE2" w14:textId="77777777" w:rsidTr="00CA7051">
        <w:trPr>
          <w:jc w:val="center"/>
        </w:trPr>
        <w:tc>
          <w:tcPr>
            <w:tcW w:w="212" w:type="pct"/>
            <w:shd w:val="clear" w:color="auto" w:fill="00B050"/>
          </w:tcPr>
          <w:p w14:paraId="24D998FB" w14:textId="77777777" w:rsidR="004808AE" w:rsidRPr="00CA7051" w:rsidRDefault="004808AE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CA7051">
              <w:rPr>
                <w:b/>
                <w:color w:val="FFFFFF" w:themeColor="background1"/>
                <w:sz w:val="24"/>
                <w:szCs w:val="24"/>
              </w:rPr>
              <w:lastRenderedPageBreak/>
              <w:t>Б</w:t>
            </w:r>
          </w:p>
        </w:tc>
        <w:tc>
          <w:tcPr>
            <w:tcW w:w="1800" w:type="pct"/>
            <w:shd w:val="clear" w:color="auto" w:fill="92D050"/>
          </w:tcPr>
          <w:p w14:paraId="4ACEA7AE" w14:textId="77777777" w:rsidR="004808AE" w:rsidRPr="00CA7051" w:rsidRDefault="004808AE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sz w:val="24"/>
                <w:szCs w:val="24"/>
              </w:rPr>
            </w:pPr>
            <w:r w:rsidRPr="00CA7051">
              <w:rPr>
                <w:b/>
                <w:bCs/>
                <w:sz w:val="24"/>
                <w:szCs w:val="24"/>
              </w:rPr>
              <w:t xml:space="preserve">Механическая сборка, программирование и </w:t>
            </w:r>
            <w:r w:rsidRPr="00CA7051">
              <w:rPr>
                <w:b/>
                <w:bCs/>
                <w:sz w:val="24"/>
                <w:szCs w:val="24"/>
              </w:rPr>
              <w:lastRenderedPageBreak/>
              <w:t>пусконаладка</w:t>
            </w:r>
            <w:r w:rsidR="00BE4E52" w:rsidRPr="00CA7051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51CAA" w:rsidRPr="00CA7051">
              <w:rPr>
                <w:b/>
                <w:bCs/>
                <w:sz w:val="24"/>
                <w:szCs w:val="24"/>
              </w:rPr>
              <w:t>мехатронной</w:t>
            </w:r>
            <w:proofErr w:type="spellEnd"/>
            <w:r w:rsidR="00051CAA" w:rsidRPr="00CA7051">
              <w:rPr>
                <w:b/>
                <w:bCs/>
                <w:sz w:val="24"/>
                <w:szCs w:val="24"/>
              </w:rPr>
              <w:t xml:space="preserve"> линии</w:t>
            </w:r>
          </w:p>
        </w:tc>
        <w:tc>
          <w:tcPr>
            <w:tcW w:w="2987" w:type="pct"/>
            <w:shd w:val="clear" w:color="auto" w:fill="auto"/>
          </w:tcPr>
          <w:p w14:paraId="75039786" w14:textId="77777777" w:rsidR="006163CD" w:rsidRPr="00CA7051" w:rsidRDefault="006163CD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lastRenderedPageBreak/>
              <w:t>Проверка подключений:</w:t>
            </w:r>
          </w:p>
          <w:p w14:paraId="25D8DD4D" w14:textId="77777777" w:rsidR="004808AE" w:rsidRPr="00CA7051" w:rsidRDefault="00F767E9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lastRenderedPageBreak/>
              <w:t xml:space="preserve">Группа оценки, состоящая из 3-х экспертов, во главе с руководителем (РГО) </w:t>
            </w:r>
            <w:r w:rsidR="004808AE" w:rsidRPr="00CA7051">
              <w:rPr>
                <w:sz w:val="24"/>
                <w:szCs w:val="24"/>
              </w:rPr>
              <w:t>проверяет корректность подключений в соответствующие терминалы ввода/вывода и корректность работоспособности элементов и датчиков согласно конкурсному заданию.</w:t>
            </w:r>
          </w:p>
          <w:p w14:paraId="0BAEA2ED" w14:textId="77777777" w:rsidR="006163CD" w:rsidRPr="00CA7051" w:rsidRDefault="006163CD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Проверка режимов работы и сигналов; общей работоспособности; основного алгоритма программы:</w:t>
            </w:r>
          </w:p>
          <w:p w14:paraId="45AD0A4E" w14:textId="77777777" w:rsidR="004808AE" w:rsidRPr="00CA7051" w:rsidRDefault="004808AE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Оценка работоспособности управляющей программы ПЛК:</w:t>
            </w:r>
          </w:p>
          <w:p w14:paraId="1A71329F" w14:textId="77777777" w:rsidR="004808AE" w:rsidRPr="00CA7051" w:rsidRDefault="004808AE" w:rsidP="00AD05D5">
            <w:pPr>
              <w:pStyle w:val="aff1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Группа оценки определяет порядок загрузки заготовок и выбирает способ сортировки/обработки заготовок единый для всех команд;</w:t>
            </w:r>
          </w:p>
          <w:p w14:paraId="03AFC0E7" w14:textId="77777777" w:rsidR="004808AE" w:rsidRPr="00CA7051" w:rsidRDefault="004808AE" w:rsidP="00AD05D5">
            <w:pPr>
              <w:pStyle w:val="aff1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При входе в рабочую зону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ов, группа оценки осматривает её на наличие мусора и только потом приглашают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>ов;</w:t>
            </w:r>
          </w:p>
          <w:p w14:paraId="088807CE" w14:textId="77777777" w:rsidR="004808AE" w:rsidRPr="00CA7051" w:rsidRDefault="004808AE" w:rsidP="00AD05D5">
            <w:pPr>
              <w:pStyle w:val="aff1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Перед началом проверки, эксперты объявляют подготовительные этапы, прописанные в конкурсном задании;</w:t>
            </w:r>
          </w:p>
          <w:p w14:paraId="65A031EA" w14:textId="77777777" w:rsidR="004808AE" w:rsidRPr="00CA7051" w:rsidRDefault="004808AE" w:rsidP="00AD05D5">
            <w:pPr>
              <w:pStyle w:val="aff1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Во время процедуры оценки в рабочей зоне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ов находится группа оценки и оба </w:t>
            </w:r>
            <w:r w:rsidR="007B5911" w:rsidRPr="00CA7051">
              <w:rPr>
                <w:rFonts w:ascii="Times New Roman" w:hAnsi="Times New Roman"/>
                <w:sz w:val="24"/>
                <w:szCs w:val="24"/>
              </w:rPr>
              <w:t>конкурсант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>а;</w:t>
            </w:r>
          </w:p>
          <w:p w14:paraId="4DA7D42B" w14:textId="77777777" w:rsidR="006163CD" w:rsidRPr="00CA7051" w:rsidRDefault="004808AE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Группа оценки проверяет корректность работы управляющей программы, своевременную индикацию, наличие/отсутствие коллизий.</w:t>
            </w:r>
            <w:r w:rsidR="006163CD" w:rsidRPr="00CA7051">
              <w:rPr>
                <w:sz w:val="24"/>
                <w:szCs w:val="24"/>
              </w:rPr>
              <w:br/>
            </w:r>
            <w:r w:rsidR="006163CD" w:rsidRPr="00CA7051">
              <w:rPr>
                <w:b/>
                <w:bCs/>
                <w:i/>
                <w:iCs/>
                <w:sz w:val="24"/>
                <w:szCs w:val="24"/>
              </w:rPr>
              <w:t>Дизайн HMI панели:</w:t>
            </w:r>
          </w:p>
          <w:p w14:paraId="3A83609F" w14:textId="063D6992" w:rsidR="006163CD" w:rsidRPr="00CA7051" w:rsidRDefault="006163CD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 xml:space="preserve">Группа оценки осуществляет </w:t>
            </w:r>
            <w:r w:rsidR="00CA7051" w:rsidRPr="00CA7051">
              <w:rPr>
                <w:sz w:val="24"/>
                <w:szCs w:val="24"/>
              </w:rPr>
              <w:t>проверку дизайна</w:t>
            </w:r>
            <w:r w:rsidR="00A2623A" w:rsidRPr="00CA7051">
              <w:rPr>
                <w:sz w:val="24"/>
                <w:szCs w:val="24"/>
              </w:rPr>
              <w:t xml:space="preserve"> </w:t>
            </w:r>
            <w:r w:rsidRPr="00CA7051">
              <w:rPr>
                <w:sz w:val="24"/>
                <w:szCs w:val="24"/>
                <w:lang w:val="en-US"/>
              </w:rPr>
              <w:t>HMI</w:t>
            </w:r>
            <w:r w:rsidR="00641043" w:rsidRPr="00CA7051">
              <w:rPr>
                <w:sz w:val="24"/>
                <w:szCs w:val="24"/>
              </w:rPr>
              <w:t xml:space="preserve"> </w:t>
            </w:r>
            <w:r w:rsidRPr="00CA7051">
              <w:rPr>
                <w:sz w:val="24"/>
                <w:szCs w:val="24"/>
              </w:rPr>
              <w:t>панели в соответствии с размещением графических элементов, их цветом, формой и поведением описанными в конкурсном задании.</w:t>
            </w:r>
          </w:p>
          <w:p w14:paraId="5D1E75EC" w14:textId="77777777" w:rsidR="006163CD" w:rsidRPr="00CA7051" w:rsidRDefault="006163CD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Судейство в профессиональной практике:</w:t>
            </w:r>
          </w:p>
          <w:p w14:paraId="749EC77B" w14:textId="6BD5693E" w:rsidR="004808AE" w:rsidRPr="00CA7051" w:rsidRDefault="006163CD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Группа оценки оценивает критерии согласно документу «Профессиональная практика»</w:t>
            </w:r>
            <w:r w:rsidR="00320CA7" w:rsidRPr="00CA7051">
              <w:rPr>
                <w:sz w:val="24"/>
                <w:szCs w:val="24"/>
              </w:rPr>
              <w:t xml:space="preserve"> (Приложение </w:t>
            </w:r>
            <w:r w:rsidR="009B1391">
              <w:rPr>
                <w:sz w:val="24"/>
                <w:szCs w:val="24"/>
              </w:rPr>
              <w:t>5</w:t>
            </w:r>
            <w:r w:rsidR="00320CA7" w:rsidRPr="00CA7051">
              <w:rPr>
                <w:sz w:val="24"/>
                <w:szCs w:val="24"/>
              </w:rPr>
              <w:t>).</w:t>
            </w:r>
          </w:p>
          <w:p w14:paraId="0A57B758" w14:textId="77777777" w:rsidR="0025265E" w:rsidRPr="00CA7051" w:rsidRDefault="0025265E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Оценка скорости выполнения задания:</w:t>
            </w:r>
          </w:p>
          <w:p w14:paraId="62214F9B" w14:textId="16DD64F3" w:rsidR="0025265E" w:rsidRPr="00CA7051" w:rsidRDefault="0025265E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Скорость выполнения задания оценивается</w:t>
            </w:r>
            <w:r w:rsidR="00F767E9" w:rsidRPr="00CA7051">
              <w:rPr>
                <w:sz w:val="24"/>
                <w:szCs w:val="24"/>
              </w:rPr>
              <w:t>,</w:t>
            </w:r>
            <w:r w:rsidRPr="00CA7051">
              <w:rPr>
                <w:sz w:val="24"/>
                <w:szCs w:val="24"/>
              </w:rPr>
              <w:t xml:space="preserve"> исходя </w:t>
            </w:r>
            <w:r w:rsidR="00CA7051" w:rsidRPr="00CA7051">
              <w:rPr>
                <w:sz w:val="24"/>
                <w:szCs w:val="24"/>
              </w:rPr>
              <w:t>из времени,</w:t>
            </w:r>
            <w:r w:rsidRPr="00CA7051">
              <w:rPr>
                <w:sz w:val="24"/>
                <w:szCs w:val="24"/>
              </w:rPr>
              <w:t xml:space="preserve"> затраченного </w:t>
            </w:r>
            <w:r w:rsidR="007B5911" w:rsidRPr="00CA7051">
              <w:rPr>
                <w:sz w:val="24"/>
                <w:szCs w:val="24"/>
              </w:rPr>
              <w:t>конкурсант</w:t>
            </w:r>
            <w:r w:rsidRPr="00CA7051">
              <w:rPr>
                <w:sz w:val="24"/>
                <w:szCs w:val="24"/>
              </w:rPr>
              <w:t xml:space="preserve">ами на выполнение задания, досрочный выход. </w:t>
            </w:r>
          </w:p>
          <w:p w14:paraId="32F7E6B2" w14:textId="77777777" w:rsidR="0025265E" w:rsidRPr="00CA7051" w:rsidRDefault="0025265E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Баллы за время достаются команде при соблюдении следующих условий:</w:t>
            </w:r>
          </w:p>
          <w:p w14:paraId="6B59F807" w14:textId="77777777" w:rsidR="0025265E" w:rsidRPr="00CA7051" w:rsidRDefault="0025265E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критерии управляющей программы ПЛК выполнены на 100%, без учета индикации;</w:t>
            </w:r>
          </w:p>
          <w:p w14:paraId="758D1BAD" w14:textId="77777777" w:rsidR="00F767E9" w:rsidRPr="00CA7051" w:rsidRDefault="0025265E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подключение ПЛК к </w:t>
            </w:r>
            <w:proofErr w:type="spellStart"/>
            <w:r w:rsidRPr="00CA7051">
              <w:rPr>
                <w:rFonts w:ascii="Times New Roman" w:hAnsi="Times New Roman"/>
                <w:sz w:val="24"/>
                <w:szCs w:val="24"/>
              </w:rPr>
              <w:t>мехатронной</w:t>
            </w:r>
            <w:proofErr w:type="spellEnd"/>
            <w:r w:rsidRPr="00CA7051">
              <w:rPr>
                <w:rFonts w:ascii="Times New Roman" w:hAnsi="Times New Roman"/>
                <w:sz w:val="24"/>
                <w:szCs w:val="24"/>
              </w:rPr>
              <w:t xml:space="preserve"> станции выполнено на 100%;</w:t>
            </w:r>
          </w:p>
          <w:p w14:paraId="416BB4DB" w14:textId="77777777" w:rsidR="0025265E" w:rsidRPr="00CA7051" w:rsidRDefault="0025265E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eastAsia="Times New Roman" w:hAnsi="Times New Roman"/>
                <w:sz w:val="24"/>
                <w:szCs w:val="24"/>
              </w:rPr>
              <w:t>судейство в профессиональной практике составило не менее 66,67%.</w:t>
            </w:r>
          </w:p>
        </w:tc>
      </w:tr>
      <w:tr w:rsidR="00976D70" w:rsidRPr="00CA7051" w14:paraId="2CACD11B" w14:textId="77777777" w:rsidTr="00CA7051">
        <w:trPr>
          <w:jc w:val="center"/>
        </w:trPr>
        <w:tc>
          <w:tcPr>
            <w:tcW w:w="212" w:type="pct"/>
            <w:shd w:val="clear" w:color="auto" w:fill="00B050"/>
          </w:tcPr>
          <w:p w14:paraId="718EF672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 w:rsidRPr="00CA7051">
              <w:rPr>
                <w:b/>
                <w:color w:val="FFFFFF" w:themeColor="background1"/>
                <w:sz w:val="24"/>
                <w:szCs w:val="24"/>
              </w:rPr>
              <w:lastRenderedPageBreak/>
              <w:t>В</w:t>
            </w:r>
          </w:p>
        </w:tc>
        <w:tc>
          <w:tcPr>
            <w:tcW w:w="1800" w:type="pct"/>
            <w:shd w:val="clear" w:color="auto" w:fill="92D050"/>
          </w:tcPr>
          <w:p w14:paraId="14916648" w14:textId="77777777" w:rsidR="00976D70" w:rsidRPr="005C3E7C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sz w:val="24"/>
                <w:szCs w:val="24"/>
              </w:rPr>
            </w:pPr>
            <w:r w:rsidRPr="005C3E7C">
              <w:rPr>
                <w:b/>
                <w:color w:val="000000"/>
                <w:sz w:val="24"/>
                <w:szCs w:val="24"/>
              </w:rPr>
              <w:t xml:space="preserve">Оптимизация работы, обслуживание, поиск и устранение неисправностей, пусконаладка </w:t>
            </w:r>
            <w:proofErr w:type="spellStart"/>
            <w:r w:rsidRPr="005C3E7C">
              <w:rPr>
                <w:b/>
                <w:color w:val="000000"/>
                <w:sz w:val="24"/>
                <w:szCs w:val="24"/>
              </w:rPr>
              <w:t>мехатронной</w:t>
            </w:r>
            <w:proofErr w:type="spellEnd"/>
            <w:r w:rsidRPr="005C3E7C">
              <w:rPr>
                <w:b/>
                <w:color w:val="000000"/>
                <w:sz w:val="24"/>
                <w:szCs w:val="24"/>
              </w:rPr>
              <w:t xml:space="preserve"> линии</w:t>
            </w:r>
          </w:p>
        </w:tc>
        <w:tc>
          <w:tcPr>
            <w:tcW w:w="2987" w:type="pct"/>
            <w:shd w:val="clear" w:color="auto" w:fill="auto"/>
          </w:tcPr>
          <w:p w14:paraId="290D9D2B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Проверка подключений:</w:t>
            </w:r>
          </w:p>
          <w:p w14:paraId="0A533944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Группа оценки, состоящая из 3-х экспертов, во главе с руководителем (РГО) проверяет корректность подключений в соответствующие терминалы ввода/вывода и корректность работоспособности элементов и датчиков согласно конкурсному заданию.</w:t>
            </w:r>
          </w:p>
          <w:p w14:paraId="35C8937C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Проверка режимов работы и сигналов; общей работоспособности; основного алгоритма программы:</w:t>
            </w:r>
          </w:p>
          <w:p w14:paraId="6ACED536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Оценка работоспособности управляющей программы ПЛК:</w:t>
            </w:r>
          </w:p>
          <w:p w14:paraId="1BD6584E" w14:textId="77777777" w:rsidR="00976D70" w:rsidRPr="00CA7051" w:rsidRDefault="00976D70" w:rsidP="00AD05D5">
            <w:pPr>
              <w:pStyle w:val="aff1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Группа оценки определяет порядок загрузки заготовок и выбирает способ сортировки/обработки заготовок единый для всех команд;</w:t>
            </w:r>
          </w:p>
          <w:p w14:paraId="09065A2B" w14:textId="77777777" w:rsidR="00976D70" w:rsidRPr="00CA7051" w:rsidRDefault="00976D70" w:rsidP="00AD05D5">
            <w:pPr>
              <w:pStyle w:val="aff1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При входе в рабочую зону конкурсантов, группа оценки осматривает её на наличие мусора и только потом приглашают конкурсантов;</w:t>
            </w:r>
          </w:p>
          <w:p w14:paraId="53BDCF14" w14:textId="77777777" w:rsidR="00976D70" w:rsidRPr="00CA7051" w:rsidRDefault="00976D70" w:rsidP="00AD05D5">
            <w:pPr>
              <w:pStyle w:val="aff1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Перед началом проверки, эксперты объявляют подготовительные этапы, прописанные в конкурсном задании;</w:t>
            </w:r>
          </w:p>
          <w:p w14:paraId="33BE1998" w14:textId="77777777" w:rsidR="00976D70" w:rsidRPr="00CA7051" w:rsidRDefault="00976D70" w:rsidP="00AD05D5">
            <w:pPr>
              <w:pStyle w:val="aff1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/>
              <w:ind w:left="437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>Во время процедуры оценки в рабочей зоне конкурсантов находится группа оценки и оба конкурсанта;</w:t>
            </w:r>
          </w:p>
          <w:p w14:paraId="1EE8A234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Группа оценки проверяет корректность работы управляющей программы, своевременную индикацию, наличие/отсутствие коллизий.</w:t>
            </w:r>
          </w:p>
          <w:p w14:paraId="5DA37164" w14:textId="77777777" w:rsidR="00641043" w:rsidRPr="0084754C" w:rsidRDefault="00641043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</w:p>
          <w:p w14:paraId="6241F4A0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Судейство в профессиональной практике:</w:t>
            </w:r>
          </w:p>
          <w:p w14:paraId="17527C2A" w14:textId="4CBA64AD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 xml:space="preserve">Группа оценки оценивает критерии согласно документу «Профессиональная практика» (Приложение </w:t>
            </w:r>
            <w:r w:rsidR="009B1391">
              <w:rPr>
                <w:sz w:val="24"/>
                <w:szCs w:val="24"/>
              </w:rPr>
              <w:t>5</w:t>
            </w:r>
            <w:r w:rsidRPr="00CA7051">
              <w:rPr>
                <w:sz w:val="24"/>
                <w:szCs w:val="24"/>
              </w:rPr>
              <w:t>).</w:t>
            </w:r>
          </w:p>
          <w:p w14:paraId="52720929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CA7051">
              <w:rPr>
                <w:b/>
                <w:bCs/>
                <w:i/>
                <w:iCs/>
                <w:sz w:val="24"/>
                <w:szCs w:val="24"/>
              </w:rPr>
              <w:t>Оценка скорости выполнения задания:</w:t>
            </w:r>
          </w:p>
          <w:p w14:paraId="7BD642AE" w14:textId="68092EFA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 xml:space="preserve">Скорость выполнения задания оценивается, исходя </w:t>
            </w:r>
            <w:r w:rsidR="005C3E7C" w:rsidRPr="00CA7051">
              <w:rPr>
                <w:sz w:val="24"/>
                <w:szCs w:val="24"/>
              </w:rPr>
              <w:t>из времени,</w:t>
            </w:r>
            <w:r w:rsidRPr="00CA7051">
              <w:rPr>
                <w:sz w:val="24"/>
                <w:szCs w:val="24"/>
              </w:rPr>
              <w:t xml:space="preserve"> затраченного конкурсантами на выполнение задания, досрочный выход. </w:t>
            </w:r>
          </w:p>
          <w:p w14:paraId="65C916C7" w14:textId="77777777" w:rsidR="00976D70" w:rsidRPr="00CA7051" w:rsidRDefault="00976D70" w:rsidP="00AD05D5">
            <w:pPr>
              <w:autoSpaceDE w:val="0"/>
              <w:autoSpaceDN w:val="0"/>
              <w:adjustRightInd w:val="0"/>
              <w:spacing w:line="276" w:lineRule="auto"/>
              <w:contextualSpacing/>
              <w:jc w:val="both"/>
              <w:rPr>
                <w:sz w:val="24"/>
                <w:szCs w:val="24"/>
              </w:rPr>
            </w:pPr>
            <w:r w:rsidRPr="00CA7051">
              <w:rPr>
                <w:sz w:val="24"/>
                <w:szCs w:val="24"/>
              </w:rPr>
              <w:t>Баллы за время достаются команде при соблюдении следующих условий:</w:t>
            </w:r>
          </w:p>
          <w:p w14:paraId="6E7BBD03" w14:textId="77777777" w:rsidR="00976D70" w:rsidRPr="00CA7051" w:rsidRDefault="00976D70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критерии управляющей </w:t>
            </w:r>
            <w:r w:rsidR="001025B9" w:rsidRPr="00CA7051">
              <w:rPr>
                <w:rFonts w:ascii="Times New Roman" w:hAnsi="Times New Roman"/>
                <w:sz w:val="24"/>
                <w:szCs w:val="24"/>
              </w:rPr>
              <w:t>программы ПЛК выполнены на 100%</w:t>
            </w:r>
            <w:r w:rsidRPr="00CA7051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1C0F0B70" w14:textId="77777777" w:rsidR="00976D70" w:rsidRPr="00CA7051" w:rsidRDefault="00976D70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hAnsi="Times New Roman"/>
                <w:sz w:val="24"/>
                <w:szCs w:val="24"/>
              </w:rPr>
              <w:t xml:space="preserve">подключение ПЛК к </w:t>
            </w:r>
            <w:proofErr w:type="spellStart"/>
            <w:r w:rsidRPr="00CA7051">
              <w:rPr>
                <w:rFonts w:ascii="Times New Roman" w:hAnsi="Times New Roman"/>
                <w:sz w:val="24"/>
                <w:szCs w:val="24"/>
              </w:rPr>
              <w:t>мехатронной</w:t>
            </w:r>
            <w:proofErr w:type="spellEnd"/>
            <w:r w:rsidRPr="00CA7051">
              <w:rPr>
                <w:rFonts w:ascii="Times New Roman" w:hAnsi="Times New Roman"/>
                <w:sz w:val="24"/>
                <w:szCs w:val="24"/>
              </w:rPr>
              <w:t xml:space="preserve"> станции выполнено на 100%;</w:t>
            </w:r>
          </w:p>
          <w:p w14:paraId="0836782B" w14:textId="77777777" w:rsidR="00976D70" w:rsidRPr="00CA7051" w:rsidRDefault="00976D70" w:rsidP="00AD05D5">
            <w:pPr>
              <w:pStyle w:val="aff1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/>
              <w:ind w:left="5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7051">
              <w:rPr>
                <w:rFonts w:ascii="Times New Roman" w:eastAsia="Times New Roman" w:hAnsi="Times New Roman"/>
                <w:sz w:val="24"/>
                <w:szCs w:val="24"/>
              </w:rPr>
              <w:t>судейство в профессиональной практике составило не менее 66,67%.</w:t>
            </w:r>
          </w:p>
        </w:tc>
      </w:tr>
    </w:tbl>
    <w:p w14:paraId="7CDEB738" w14:textId="77777777" w:rsidR="00C1580D" w:rsidRPr="000E28CA" w:rsidRDefault="00C1580D" w:rsidP="00AD05D5">
      <w:pPr>
        <w:autoSpaceDE w:val="0"/>
        <w:autoSpaceDN w:val="0"/>
        <w:adjustRightInd w:val="0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27EB50" w14:textId="77777777" w:rsidR="005A1625" w:rsidRPr="000E28CA" w:rsidRDefault="005A1625" w:rsidP="00AD05D5">
      <w:pPr>
        <w:pStyle w:val="2"/>
        <w:spacing w:before="0" w:after="0"/>
        <w:ind w:firstLine="709"/>
        <w:contextualSpacing/>
        <w:rPr>
          <w:rFonts w:ascii="Times New Roman" w:hAnsi="Times New Roman"/>
          <w:szCs w:val="28"/>
          <w:lang w:val="ru-RU"/>
        </w:rPr>
      </w:pPr>
      <w:bookmarkStart w:id="14" w:name="_Toc178324436"/>
      <w:r w:rsidRPr="000E28CA">
        <w:rPr>
          <w:rFonts w:ascii="Times New Roman" w:hAnsi="Times New Roman"/>
          <w:szCs w:val="28"/>
          <w:lang w:val="ru-RU"/>
        </w:rPr>
        <w:t>1.5. КОНКУРСНОЕ ЗАДАНИЕ</w:t>
      </w:r>
      <w:bookmarkEnd w:id="14"/>
    </w:p>
    <w:p w14:paraId="217B1B3B" w14:textId="77777777" w:rsidR="009E52E7" w:rsidRPr="000E28CA" w:rsidRDefault="009E52E7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footnoteReference w:id="1"/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30710A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E223A6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ч.</w:t>
      </w:r>
    </w:p>
    <w:p w14:paraId="0AD05EA2" w14:textId="77777777" w:rsidR="009E52E7" w:rsidRPr="000E28CA" w:rsidRDefault="009E52E7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4170C2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DE71F7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76CB292A" w14:textId="77777777" w:rsidR="009E52E7" w:rsidRPr="000E28CA" w:rsidRDefault="009E52E7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="00F35F4F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требований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компетенции.</w:t>
      </w:r>
    </w:p>
    <w:p w14:paraId="6AF738ED" w14:textId="358E21BD" w:rsidR="009E52E7" w:rsidRDefault="009E52E7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Оценка знаний </w:t>
      </w:r>
      <w:r w:rsidR="007B5911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а должна проводиться через практическое выполнение Конкурсного задания.</w:t>
      </w:r>
    </w:p>
    <w:p w14:paraId="28B11EA3" w14:textId="77777777" w:rsidR="000E28CA" w:rsidRPr="000E28CA" w:rsidRDefault="000E28CA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4FC1ED" w14:textId="77777777" w:rsidR="005A1625" w:rsidRPr="000E28CA" w:rsidRDefault="005A1625" w:rsidP="00AD05D5">
      <w:pPr>
        <w:pStyle w:val="3"/>
        <w:spacing w:before="0"/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15" w:name="_Toc178324437"/>
      <w:r w:rsidRPr="000E28CA">
        <w:rPr>
          <w:rFonts w:ascii="Times New Roman" w:hAnsi="Times New Roman" w:cs="Times New Roman"/>
          <w:sz w:val="28"/>
          <w:szCs w:val="28"/>
          <w:lang w:val="ru-RU"/>
        </w:rPr>
        <w:t xml:space="preserve">1.5.1. </w:t>
      </w:r>
      <w:r w:rsidR="008C41F7" w:rsidRPr="000E28CA">
        <w:rPr>
          <w:rFonts w:ascii="Times New Roman" w:hAnsi="Times New Roman" w:cs="Times New Roman"/>
          <w:sz w:val="28"/>
          <w:szCs w:val="28"/>
          <w:lang w:val="ru-RU"/>
        </w:rPr>
        <w:t>Разработка/выбор конкурсного задания</w:t>
      </w:r>
      <w:bookmarkEnd w:id="15"/>
    </w:p>
    <w:p w14:paraId="60559DB3" w14:textId="77777777" w:rsidR="000E28CA" w:rsidRDefault="004170C2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Конкурсное задание состоит из 3 модулей, включает обязательную к выполнению часть (инвариант) – 2 модуля, и вариативную часть – 1 модуль.</w:t>
      </w:r>
    </w:p>
    <w:p w14:paraId="73CF753D" w14:textId="152FA83B" w:rsidR="004170C2" w:rsidRPr="000E28CA" w:rsidRDefault="004170C2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Общее количество баллов конкурсного задания составляет 100.</w:t>
      </w:r>
    </w:p>
    <w:p w14:paraId="78D1A4AF" w14:textId="77777777" w:rsidR="00945E13" w:rsidRPr="000E28CA" w:rsidRDefault="00945E13" w:rsidP="00AD05D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FE003E" w14:textId="77777777" w:rsidR="00730AE0" w:rsidRPr="000E28CA" w:rsidRDefault="00730AE0" w:rsidP="00AD05D5">
      <w:pPr>
        <w:pStyle w:val="-2"/>
        <w:spacing w:before="0" w:after="0"/>
        <w:contextualSpacing/>
        <w:jc w:val="center"/>
        <w:outlineLvl w:val="2"/>
        <w:rPr>
          <w:rFonts w:ascii="Times New Roman" w:hAnsi="Times New Roman"/>
          <w:szCs w:val="28"/>
        </w:rPr>
      </w:pPr>
      <w:bookmarkStart w:id="16" w:name="_Toc124422970"/>
      <w:bookmarkStart w:id="17" w:name="_Toc178324438"/>
      <w:r w:rsidRPr="000E28CA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E28CA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0E28CA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0E28CA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16"/>
      <w:bookmarkEnd w:id="17"/>
    </w:p>
    <w:p w14:paraId="685C3299" w14:textId="77777777" w:rsidR="000B55A2" w:rsidRPr="000E28CA" w:rsidRDefault="000B55A2" w:rsidP="00AD05D5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40DFCE3" w14:textId="75C5D320" w:rsidR="00730AE0" w:rsidRPr="000E28CA" w:rsidRDefault="00730AE0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2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="00BE4E52" w:rsidRPr="000E2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D3023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Механическая сборка, программирование, обслуживание, поиск и устранение неисправностей, пусконаладка</w:t>
      </w:r>
      <w:r w:rsidR="00BE4E52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051CAA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мехатронной</w:t>
      </w:r>
      <w:proofErr w:type="spellEnd"/>
      <w:r w:rsidR="00051CAA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станции</w:t>
      </w:r>
      <w:r w:rsidR="006D4BFA" w:rsidRPr="006D4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DA23B7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</w:t>
      </w:r>
      <w:r w:rsidR="006D4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DA23B7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нвариант)</w:t>
      </w:r>
    </w:p>
    <w:p w14:paraId="17AB5A1F" w14:textId="77777777" w:rsidR="00730AE0" w:rsidRPr="000E28CA" w:rsidRDefault="00730AE0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8C0405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: </w:t>
      </w:r>
      <w:r w:rsidR="002430F7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>6</w:t>
      </w:r>
      <w:r w:rsidR="008C0405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</w:t>
      </w:r>
      <w:r w:rsidR="002430F7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>асов</w:t>
      </w:r>
    </w:p>
    <w:p w14:paraId="23AD1FF2" w14:textId="77777777" w:rsidR="00730AE0" w:rsidRPr="000E28CA" w:rsidRDefault="00730AE0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43AF41BC" w14:textId="77777777" w:rsidR="00BD3023" w:rsidRPr="000E28CA" w:rsidRDefault="007B5911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</w:t>
      </w:r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необходимо осуществить механическую сборку и монтаж модулей </w:t>
      </w:r>
      <w:proofErr w:type="spellStart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мехатронной</w:t>
      </w:r>
      <w:proofErr w:type="spellEnd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станции, элементов в соответствии с технической документацией, осуществить подключение и настройку датчиков и </w:t>
      </w:r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электрических компонентов, осуществить подключение и настройку пневматических компонентов согласно схемам и чертежам, а также разработку программы управления для ПЛК в соответствии с алгоритмом функционирования. Осуществить проверку правильности подключений, ввод в эксплуатацию (пусконаладка) </w:t>
      </w:r>
      <w:proofErr w:type="spellStart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мехатронной</w:t>
      </w:r>
      <w:proofErr w:type="spellEnd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в соответствии со сценарием (алгоритмом функционирования) и демонстрация работы в автоматическом(полуавтоматическом) режиме.</w:t>
      </w:r>
    </w:p>
    <w:p w14:paraId="35799354" w14:textId="77777777" w:rsidR="00730AE0" w:rsidRPr="00BE71A9" w:rsidRDefault="00730AE0" w:rsidP="00AD05D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15C2AD" w14:textId="7F221635" w:rsidR="00730AE0" w:rsidRPr="000E28CA" w:rsidRDefault="00730AE0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2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Б.</w:t>
      </w:r>
      <w:r w:rsidR="00BE4E52" w:rsidRPr="000E2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D3023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Механическая сборка, программирование и пусконаладка</w:t>
      </w:r>
      <w:r w:rsidR="00BE4E52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="00051CAA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мехатронной</w:t>
      </w:r>
      <w:proofErr w:type="spellEnd"/>
      <w:r w:rsidR="00051CAA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линии</w:t>
      </w:r>
      <w:r w:rsidR="00DA23B7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="006D4B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</w:t>
      </w:r>
      <w:r w:rsidR="00DA23B7"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нвариант)</w:t>
      </w:r>
    </w:p>
    <w:p w14:paraId="21DA336D" w14:textId="77777777" w:rsidR="00730AE0" w:rsidRPr="000E28CA" w:rsidRDefault="00730AE0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</w:t>
      </w:r>
      <w:r w:rsidR="00713C63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ля: </w:t>
      </w:r>
      <w:r w:rsidR="008C0405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>6</w:t>
      </w:r>
      <w:r w:rsidR="00713C63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ч</w:t>
      </w:r>
      <w:r w:rsidR="008C0405"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>асов</w:t>
      </w:r>
    </w:p>
    <w:p w14:paraId="4AF3A880" w14:textId="77777777" w:rsidR="00730AE0" w:rsidRPr="000E28CA" w:rsidRDefault="00730AE0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</w:p>
    <w:p w14:paraId="0094106B" w14:textId="3531FE61" w:rsidR="00730AE0" w:rsidRDefault="007B5911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</w:t>
      </w:r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необходимо осуществить механическую сборку и монтаж модулей </w:t>
      </w:r>
      <w:proofErr w:type="spellStart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мехатронной</w:t>
      </w:r>
      <w:proofErr w:type="spellEnd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30BF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линии,</w:t>
      </w:r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состоящей из двух и более станций, в соответствии с технической документацией, осуществить подключение и настройку датчиков и электрических компонентов, осуществить подключение и настройку пневматических компонентов, а также стыковку станций согласно схемам и чертежам, а также разработку программы управления для ПЛК в соответствии с алгоритмом функционирования линии. Осуществить проверку правильности подключений, ввод в эксплуатацию (пусконаладка) </w:t>
      </w:r>
      <w:proofErr w:type="spellStart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мехатронной</w:t>
      </w:r>
      <w:proofErr w:type="spellEnd"/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в соответствии со сценарием (алгоритмом функционирования) и демонстраци</w:t>
      </w:r>
      <w:r w:rsidR="008C4905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BD3023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 в автоматическом режиме.</w:t>
      </w:r>
    </w:p>
    <w:p w14:paraId="59F8A94D" w14:textId="77777777" w:rsidR="009E30BF" w:rsidRPr="000E28CA" w:rsidRDefault="009E30BF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468B26" w14:textId="3181199A" w:rsidR="00F15685" w:rsidRPr="000E28CA" w:rsidRDefault="00F15685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E28C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В.</w:t>
      </w:r>
      <w:r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Оптимизация работы, обслуживание, поиск и устранение неисправностей, пусконаладка </w:t>
      </w:r>
      <w:proofErr w:type="spellStart"/>
      <w:r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мехатронной</w:t>
      </w:r>
      <w:proofErr w:type="spellEnd"/>
      <w:r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линии (</w:t>
      </w:r>
      <w:proofErr w:type="spellStart"/>
      <w:r w:rsidR="009E30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</w:t>
      </w:r>
      <w:r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ариатив</w:t>
      </w:r>
      <w:proofErr w:type="spellEnd"/>
      <w:r w:rsidRPr="000E28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</w:p>
    <w:p w14:paraId="6C550612" w14:textId="77777777" w:rsidR="00F15685" w:rsidRPr="000E28CA" w:rsidRDefault="00F15685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 w:rsidR="002430F7" w:rsidRPr="00BE71A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 4</w:t>
      </w:r>
      <w:r w:rsidRPr="00BE71A9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 xml:space="preserve"> часа</w:t>
      </w:r>
    </w:p>
    <w:p w14:paraId="14D6E0F8" w14:textId="77777777" w:rsidR="00F15685" w:rsidRPr="000E28CA" w:rsidRDefault="00F15685" w:rsidP="00AD05D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Задания:</w:t>
      </w:r>
      <w:r w:rsidRPr="000E28C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2814A76" w14:textId="317CD0FD" w:rsidR="00F15685" w:rsidRPr="000E28CA" w:rsidRDefault="00F15685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Конкурсантам необходимо осуществить оптимизацию работы линии по одному или более критериям, например, по расходу сжатого воздуха и минимизации времени работы цикла. В процессе выполнения задания </w:t>
      </w:r>
      <w:r w:rsidR="009E30BF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конкурсанты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могут оптимизировать линию, с точки зрения расположения некоторых элементов линии, подбор оптимальных настроек работы пневматических, электрических компонентов, а также параметры работы программы ПЛК. Осуществить проверку правильности подключений, ввод в эксплуатацию (пусконаладка) </w:t>
      </w:r>
      <w:proofErr w:type="spellStart"/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мехатронной</w:t>
      </w:r>
      <w:proofErr w:type="spellEnd"/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в соответствии со сценарием (алгоритмом функционирования) и демонстрацию работы в автоматическом режиме. Также конкурсанту необходимо осуществить поиск и устранение обозначенной неисправности или группы неисправностей за выделенное время, а затем в соответствии с технической документацией, осуществить повторное подключение и настройку датчиков и электрических компонентов, осуществить подключение и настройку пневматических компонентов согласно схемам и чертежам, а также доработку программы управления для ПЛК в соответствии с алгоритмом функционирования, и реализовать алгоритм обработки ошибок на линии состоящей из двух и более станций.</w:t>
      </w:r>
    </w:p>
    <w:p w14:paraId="05124579" w14:textId="77777777" w:rsidR="00F15685" w:rsidRPr="000E28CA" w:rsidRDefault="00F15685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Заключительным этапом выполнения задания Модуля является, ввод в эксплуатацию (пусконаладка) </w:t>
      </w:r>
      <w:proofErr w:type="spellStart"/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мехатронной</w:t>
      </w:r>
      <w:proofErr w:type="spellEnd"/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системы в соответствии со сценарием (алгоритмом функционирования) и демонстрация работы в автоматическом режиме.</w:t>
      </w:r>
    </w:p>
    <w:p w14:paraId="28FFD3B4" w14:textId="2F382A56" w:rsidR="005854CD" w:rsidRPr="000E28CA" w:rsidRDefault="005854C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Инструкции для </w:t>
      </w:r>
      <w:r w:rsidR="007B5911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по выполнению заданий модулей приведены в </w:t>
      </w:r>
      <w:r w:rsidR="00051CAA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риложении </w:t>
      </w:r>
      <w:r w:rsidR="009B1391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9696253" w14:textId="638649E8" w:rsidR="00B506A5" w:rsidRPr="000E28CA" w:rsidRDefault="00B506A5" w:rsidP="00AD05D5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EE045C" w14:textId="77777777" w:rsidR="00D17132" w:rsidRPr="000E28CA" w:rsidRDefault="0060658F" w:rsidP="00AD05D5">
      <w:pPr>
        <w:pStyle w:val="1"/>
        <w:spacing w:before="0" w:after="0"/>
        <w:contextualSpacing/>
        <w:jc w:val="center"/>
        <w:rPr>
          <w:rFonts w:ascii="Times New Roman" w:hAnsi="Times New Roman"/>
          <w:iCs/>
          <w:color w:val="auto"/>
          <w:sz w:val="28"/>
          <w:szCs w:val="28"/>
          <w:lang w:val="ru-RU"/>
        </w:rPr>
      </w:pPr>
      <w:bookmarkStart w:id="18" w:name="_Toc78885643"/>
      <w:bookmarkStart w:id="19" w:name="_Toc124422971"/>
      <w:bookmarkStart w:id="20" w:name="_Toc178324439"/>
      <w:r w:rsidRPr="000E28CA">
        <w:rPr>
          <w:rFonts w:ascii="Times New Roman" w:hAnsi="Times New Roman"/>
          <w:iCs/>
          <w:color w:val="auto"/>
          <w:sz w:val="28"/>
          <w:szCs w:val="28"/>
          <w:lang w:val="ru-RU"/>
        </w:rPr>
        <w:t xml:space="preserve">2. </w:t>
      </w:r>
      <w:r w:rsidR="00D17132" w:rsidRPr="000E28CA">
        <w:rPr>
          <w:rFonts w:ascii="Times New Roman" w:hAnsi="Times New Roman"/>
          <w:iCs/>
          <w:color w:val="auto"/>
          <w:sz w:val="28"/>
          <w:szCs w:val="28"/>
          <w:lang w:val="ru-RU"/>
        </w:rPr>
        <w:t>СПЕЦИАЛЬНЫЕ ПРАВИЛА КОМПЕТЕНЦИИ</w:t>
      </w:r>
      <w:r w:rsidR="00D17132" w:rsidRPr="000E28CA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18"/>
      <w:bookmarkEnd w:id="19"/>
      <w:bookmarkEnd w:id="20"/>
    </w:p>
    <w:p w14:paraId="782A2126" w14:textId="77777777" w:rsidR="00E15F2A" w:rsidRPr="000E28CA" w:rsidRDefault="008C0301" w:rsidP="00AD05D5">
      <w:pPr>
        <w:pStyle w:val="-2"/>
        <w:spacing w:before="0" w:after="0"/>
        <w:ind w:firstLine="709"/>
        <w:contextualSpacing/>
        <w:jc w:val="both"/>
        <w:rPr>
          <w:rFonts w:ascii="Times New Roman" w:hAnsi="Times New Roman"/>
          <w:szCs w:val="28"/>
        </w:rPr>
      </w:pPr>
      <w:bookmarkStart w:id="21" w:name="_Toc78885659"/>
      <w:bookmarkStart w:id="22" w:name="_Toc124422972"/>
      <w:bookmarkStart w:id="23" w:name="_Toc178324440"/>
      <w:r w:rsidRPr="000E28CA">
        <w:rPr>
          <w:rFonts w:ascii="Times New Roman" w:hAnsi="Times New Roman"/>
          <w:color w:val="000000"/>
          <w:szCs w:val="28"/>
        </w:rPr>
        <w:t xml:space="preserve">2.1. </w:t>
      </w:r>
      <w:bookmarkEnd w:id="21"/>
      <w:r w:rsidRPr="000E28CA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22"/>
      <w:bookmarkEnd w:id="23"/>
    </w:p>
    <w:p w14:paraId="4DA57758" w14:textId="77777777" w:rsidR="009E30BF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Можно использовать любые обычные (имеющиеся в продаже) инструменты. Они подлежат одобрению техническим экспертом в интересах безопасности, но не должны исключаться из широко используемых «орудий труда», используемых конкурсантами в их повседневной работе.</w:t>
      </w:r>
    </w:p>
    <w:p w14:paraId="0346A5F2" w14:textId="3671FA8B" w:rsidR="00A4770D" w:rsidRPr="000E28CA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Конкурсанты должны пользоваться собственными инструментами.</w:t>
      </w:r>
    </w:p>
    <w:p w14:paraId="4858E132" w14:textId="77777777" w:rsidR="0025265E" w:rsidRPr="000E28CA" w:rsidRDefault="0025265E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Рекомендуемый </w:t>
      </w:r>
      <w:r w:rsidR="00A4770D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перечень личного инструмента </w:t>
      </w:r>
      <w:r w:rsidR="007B5911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</w:t>
      </w:r>
      <w:r w:rsidR="00A4770D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5F1770" w:rsidRPr="000E28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приведен в таблице №5.</w:t>
      </w:r>
    </w:p>
    <w:p w14:paraId="14C4226C" w14:textId="77777777" w:rsidR="005F1770" w:rsidRPr="000E28CA" w:rsidRDefault="005F1770" w:rsidP="00AD05D5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0E28CA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№5</w:t>
      </w:r>
    </w:p>
    <w:tbl>
      <w:tblPr>
        <w:tblStyle w:val="27"/>
        <w:tblW w:w="0" w:type="auto"/>
        <w:jc w:val="center"/>
        <w:tblLook w:val="04A0" w:firstRow="1" w:lastRow="0" w:firstColumn="1" w:lastColumn="0" w:noHBand="0" w:noVBand="1"/>
      </w:tblPr>
      <w:tblGrid>
        <w:gridCol w:w="438"/>
        <w:gridCol w:w="6277"/>
        <w:gridCol w:w="1548"/>
        <w:gridCol w:w="1081"/>
      </w:tblGrid>
      <w:tr w:rsidR="0025265E" w:rsidRPr="009E30BF" w14:paraId="30613177" w14:textId="77777777" w:rsidTr="00276DC6">
        <w:trPr>
          <w:trHeight w:val="765"/>
          <w:jc w:val="center"/>
        </w:trPr>
        <w:tc>
          <w:tcPr>
            <w:tcW w:w="0" w:type="auto"/>
            <w:vAlign w:val="center"/>
            <w:hideMark/>
          </w:tcPr>
          <w:p w14:paraId="436938E4" w14:textId="77777777" w:rsidR="0025265E" w:rsidRPr="009E30BF" w:rsidRDefault="0025265E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30BF">
              <w:rPr>
                <w:rFonts w:ascii="Times New Roman" w:eastAsia="Times New Roman" w:hAnsi="Times New Roman" w:cs="Times New Roman"/>
                <w:b/>
              </w:rPr>
              <w:t>№</w:t>
            </w:r>
          </w:p>
        </w:tc>
        <w:tc>
          <w:tcPr>
            <w:tcW w:w="6474" w:type="dxa"/>
            <w:vAlign w:val="center"/>
            <w:hideMark/>
          </w:tcPr>
          <w:p w14:paraId="36B84A63" w14:textId="77777777" w:rsidR="0025265E" w:rsidRPr="009E30BF" w:rsidRDefault="0025265E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30BF">
              <w:rPr>
                <w:rFonts w:ascii="Times New Roman" w:eastAsia="Times New Roman" w:hAnsi="Times New Roman" w:cs="Times New Roman"/>
                <w:b/>
              </w:rPr>
              <w:t>Наименование</w:t>
            </w:r>
          </w:p>
        </w:tc>
        <w:tc>
          <w:tcPr>
            <w:tcW w:w="1560" w:type="dxa"/>
            <w:vAlign w:val="center"/>
            <w:hideMark/>
          </w:tcPr>
          <w:p w14:paraId="570A7D59" w14:textId="77777777" w:rsidR="0025265E" w:rsidRPr="009E30BF" w:rsidRDefault="0025265E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30BF">
              <w:rPr>
                <w:rFonts w:ascii="Times New Roman" w:eastAsia="Times New Roman" w:hAnsi="Times New Roman" w:cs="Times New Roman"/>
                <w:b/>
              </w:rPr>
              <w:t>Ед. измерения</w:t>
            </w:r>
          </w:p>
        </w:tc>
        <w:tc>
          <w:tcPr>
            <w:tcW w:w="1098" w:type="dxa"/>
            <w:vAlign w:val="center"/>
            <w:hideMark/>
          </w:tcPr>
          <w:p w14:paraId="4877A0D0" w14:textId="77777777" w:rsidR="0025265E" w:rsidRPr="009E30BF" w:rsidRDefault="0025265E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E30BF">
              <w:rPr>
                <w:rFonts w:ascii="Times New Roman" w:eastAsia="Times New Roman" w:hAnsi="Times New Roman" w:cs="Times New Roman"/>
                <w:b/>
              </w:rPr>
              <w:t>Кол-во</w:t>
            </w:r>
          </w:p>
        </w:tc>
      </w:tr>
      <w:tr w:rsidR="0025265E" w:rsidRPr="009E30BF" w14:paraId="1A154D4D" w14:textId="77777777" w:rsidTr="00276DC6">
        <w:trPr>
          <w:trHeight w:val="255"/>
          <w:jc w:val="center"/>
        </w:trPr>
        <w:tc>
          <w:tcPr>
            <w:tcW w:w="0" w:type="auto"/>
            <w:vAlign w:val="center"/>
          </w:tcPr>
          <w:p w14:paraId="1BB37D45" w14:textId="77777777" w:rsidR="0025265E" w:rsidRPr="009E30BF" w:rsidRDefault="0025265E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4FD98E24" w14:textId="77777777" w:rsidR="0025265E" w:rsidRPr="009E30BF" w:rsidRDefault="0025265E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Сумка для инструмента</w:t>
            </w:r>
          </w:p>
        </w:tc>
        <w:tc>
          <w:tcPr>
            <w:tcW w:w="1560" w:type="dxa"/>
            <w:vAlign w:val="center"/>
            <w:hideMark/>
          </w:tcPr>
          <w:p w14:paraId="682EDF41" w14:textId="15B20EFE" w:rsidR="0025265E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</w:t>
            </w:r>
            <w:r w:rsidR="0025265E" w:rsidRPr="009E30BF">
              <w:rPr>
                <w:rFonts w:ascii="Times New Roman" w:eastAsia="Times New Roman" w:hAnsi="Times New Roman" w:cs="Times New Roman"/>
              </w:rPr>
              <w:t>т</w:t>
            </w:r>
            <w:r w:rsidRPr="009E30BF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098" w:type="dxa"/>
            <w:vAlign w:val="center"/>
            <w:hideMark/>
          </w:tcPr>
          <w:p w14:paraId="6937BB32" w14:textId="77777777" w:rsidR="0025265E" w:rsidRPr="009E30BF" w:rsidRDefault="0025265E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E30BF" w:rsidRPr="009E30BF" w14:paraId="686F6112" w14:textId="77777777" w:rsidTr="00276DC6">
        <w:trPr>
          <w:trHeight w:val="255"/>
          <w:jc w:val="center"/>
        </w:trPr>
        <w:tc>
          <w:tcPr>
            <w:tcW w:w="0" w:type="auto"/>
          </w:tcPr>
          <w:p w14:paraId="3E43382C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33CEC87A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Пояс для инструментов</w:t>
            </w:r>
          </w:p>
        </w:tc>
        <w:tc>
          <w:tcPr>
            <w:tcW w:w="1560" w:type="dxa"/>
            <w:vAlign w:val="center"/>
            <w:hideMark/>
          </w:tcPr>
          <w:p w14:paraId="1EEDB7A8" w14:textId="05BF915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20AB5883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E30BF" w:rsidRPr="009E30BF" w14:paraId="7E3491C2" w14:textId="77777777" w:rsidTr="00276DC6">
        <w:trPr>
          <w:trHeight w:val="255"/>
          <w:jc w:val="center"/>
        </w:trPr>
        <w:tc>
          <w:tcPr>
            <w:tcW w:w="0" w:type="auto"/>
          </w:tcPr>
          <w:p w14:paraId="13EBD452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93D0D07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Набор отверток</w:t>
            </w:r>
          </w:p>
        </w:tc>
        <w:tc>
          <w:tcPr>
            <w:tcW w:w="1560" w:type="dxa"/>
            <w:vAlign w:val="center"/>
            <w:hideMark/>
          </w:tcPr>
          <w:p w14:paraId="1629AB13" w14:textId="65BF7B5E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5794B019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2416DE73" w14:textId="77777777" w:rsidTr="00276DC6">
        <w:trPr>
          <w:trHeight w:val="255"/>
          <w:jc w:val="center"/>
        </w:trPr>
        <w:tc>
          <w:tcPr>
            <w:tcW w:w="0" w:type="auto"/>
          </w:tcPr>
          <w:p w14:paraId="41C8C825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4EB31945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Набор ключей шестигранных </w:t>
            </w:r>
          </w:p>
        </w:tc>
        <w:tc>
          <w:tcPr>
            <w:tcW w:w="1560" w:type="dxa"/>
            <w:vAlign w:val="center"/>
            <w:hideMark/>
          </w:tcPr>
          <w:p w14:paraId="47DD4023" w14:textId="7DACB2C3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0DF250EA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0FF27E5D" w14:textId="77777777" w:rsidTr="00276DC6">
        <w:trPr>
          <w:trHeight w:val="255"/>
          <w:jc w:val="center"/>
        </w:trPr>
        <w:tc>
          <w:tcPr>
            <w:tcW w:w="0" w:type="auto"/>
          </w:tcPr>
          <w:p w14:paraId="1C60B985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45B9F1B1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Набор ключей шестигранных 1.5-10 мм </w:t>
            </w:r>
            <w:proofErr w:type="spellStart"/>
            <w:proofErr w:type="gramStart"/>
            <w:r w:rsidRPr="009E30BF">
              <w:rPr>
                <w:rFonts w:ascii="Times New Roman" w:eastAsia="Times New Roman" w:hAnsi="Times New Roman" w:cs="Times New Roman"/>
              </w:rPr>
              <w:t>сферич.головка</w:t>
            </w:r>
            <w:proofErr w:type="spellEnd"/>
            <w:proofErr w:type="gramEnd"/>
          </w:p>
        </w:tc>
        <w:tc>
          <w:tcPr>
            <w:tcW w:w="1560" w:type="dxa"/>
            <w:vAlign w:val="center"/>
            <w:hideMark/>
          </w:tcPr>
          <w:p w14:paraId="0979ECFE" w14:textId="38726805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25859003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E30BF" w:rsidRPr="009E30BF" w14:paraId="00FF6398" w14:textId="77777777" w:rsidTr="00276DC6">
        <w:trPr>
          <w:trHeight w:val="255"/>
          <w:jc w:val="center"/>
        </w:trPr>
        <w:tc>
          <w:tcPr>
            <w:tcW w:w="0" w:type="auto"/>
          </w:tcPr>
          <w:p w14:paraId="64E65CE5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7486B659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Инструмент для снятия изоляции</w:t>
            </w:r>
          </w:p>
        </w:tc>
        <w:tc>
          <w:tcPr>
            <w:tcW w:w="1560" w:type="dxa"/>
            <w:vAlign w:val="center"/>
            <w:hideMark/>
          </w:tcPr>
          <w:p w14:paraId="6F0E6984" w14:textId="5203F740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16F2F075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38114420" w14:textId="77777777" w:rsidTr="00276DC6">
        <w:trPr>
          <w:trHeight w:val="255"/>
          <w:jc w:val="center"/>
        </w:trPr>
        <w:tc>
          <w:tcPr>
            <w:tcW w:w="0" w:type="auto"/>
          </w:tcPr>
          <w:p w14:paraId="609C5C57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698F5031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Инструмент для обжима клемм (наконечников)</w:t>
            </w:r>
          </w:p>
        </w:tc>
        <w:tc>
          <w:tcPr>
            <w:tcW w:w="1560" w:type="dxa"/>
            <w:vAlign w:val="center"/>
            <w:hideMark/>
          </w:tcPr>
          <w:p w14:paraId="3A046442" w14:textId="61B4A8B1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55870680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78D53E54" w14:textId="77777777" w:rsidTr="00276DC6">
        <w:trPr>
          <w:trHeight w:val="255"/>
          <w:jc w:val="center"/>
        </w:trPr>
        <w:tc>
          <w:tcPr>
            <w:tcW w:w="0" w:type="auto"/>
          </w:tcPr>
          <w:p w14:paraId="096F617C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10FB8E11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E30BF">
              <w:rPr>
                <w:rFonts w:ascii="Times New Roman" w:eastAsia="Times New Roman" w:hAnsi="Times New Roman" w:cs="Times New Roman"/>
              </w:rPr>
              <w:t>Бокорезы</w:t>
            </w:r>
            <w:proofErr w:type="spellEnd"/>
          </w:p>
        </w:tc>
        <w:tc>
          <w:tcPr>
            <w:tcW w:w="1560" w:type="dxa"/>
            <w:vAlign w:val="center"/>
            <w:hideMark/>
          </w:tcPr>
          <w:p w14:paraId="1D85E89C" w14:textId="4093F256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3539789F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572372DA" w14:textId="77777777" w:rsidTr="00276DC6">
        <w:trPr>
          <w:trHeight w:val="255"/>
          <w:jc w:val="center"/>
        </w:trPr>
        <w:tc>
          <w:tcPr>
            <w:tcW w:w="0" w:type="auto"/>
          </w:tcPr>
          <w:p w14:paraId="27C5232A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0E2C578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9E30BF">
              <w:rPr>
                <w:rFonts w:ascii="Times New Roman" w:eastAsia="Times New Roman" w:hAnsi="Times New Roman" w:cs="Times New Roman"/>
              </w:rPr>
              <w:t>Длинногубцы</w:t>
            </w:r>
            <w:proofErr w:type="spellEnd"/>
          </w:p>
        </w:tc>
        <w:tc>
          <w:tcPr>
            <w:tcW w:w="1560" w:type="dxa"/>
            <w:vAlign w:val="center"/>
            <w:hideMark/>
          </w:tcPr>
          <w:p w14:paraId="26BE63D0" w14:textId="3F6D77C5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7107E685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11C7DFF2" w14:textId="77777777" w:rsidTr="00276DC6">
        <w:trPr>
          <w:trHeight w:val="255"/>
          <w:jc w:val="center"/>
        </w:trPr>
        <w:tc>
          <w:tcPr>
            <w:tcW w:w="0" w:type="auto"/>
          </w:tcPr>
          <w:p w14:paraId="05F9FCD3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6264E625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  <w:lang w:val="en-US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Пассатижи</w:t>
            </w:r>
          </w:p>
        </w:tc>
        <w:tc>
          <w:tcPr>
            <w:tcW w:w="1560" w:type="dxa"/>
            <w:vAlign w:val="center"/>
            <w:hideMark/>
          </w:tcPr>
          <w:p w14:paraId="53DDFBD2" w14:textId="295FE55A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06129417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52335B8C" w14:textId="77777777" w:rsidTr="00276DC6">
        <w:trPr>
          <w:trHeight w:val="255"/>
          <w:jc w:val="center"/>
        </w:trPr>
        <w:tc>
          <w:tcPr>
            <w:tcW w:w="0" w:type="auto"/>
          </w:tcPr>
          <w:p w14:paraId="3BE6F31F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2609CC8C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Набор отверток (</w:t>
            </w:r>
            <w:proofErr w:type="spellStart"/>
            <w:r w:rsidRPr="009E30BF">
              <w:rPr>
                <w:rFonts w:ascii="Times New Roman" w:eastAsia="Times New Roman" w:hAnsi="Times New Roman" w:cs="Times New Roman"/>
              </w:rPr>
              <w:t>Torx</w:t>
            </w:r>
            <w:proofErr w:type="spellEnd"/>
            <w:r w:rsidRPr="009E30BF"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1560" w:type="dxa"/>
            <w:vAlign w:val="center"/>
            <w:hideMark/>
          </w:tcPr>
          <w:p w14:paraId="60F8D9FE" w14:textId="7F14ACF9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45CFDBE3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4D957D63" w14:textId="77777777" w:rsidTr="00276DC6">
        <w:trPr>
          <w:trHeight w:val="255"/>
          <w:jc w:val="center"/>
        </w:trPr>
        <w:tc>
          <w:tcPr>
            <w:tcW w:w="0" w:type="auto"/>
          </w:tcPr>
          <w:p w14:paraId="174BD9A9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3E9ED07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Набор отверток для электроники</w:t>
            </w:r>
          </w:p>
        </w:tc>
        <w:tc>
          <w:tcPr>
            <w:tcW w:w="1560" w:type="dxa"/>
            <w:vAlign w:val="center"/>
            <w:hideMark/>
          </w:tcPr>
          <w:p w14:paraId="50370E11" w14:textId="52F73BF8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6B238AEC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48E39ABE" w14:textId="77777777" w:rsidTr="00276DC6">
        <w:trPr>
          <w:trHeight w:val="255"/>
          <w:jc w:val="center"/>
        </w:trPr>
        <w:tc>
          <w:tcPr>
            <w:tcW w:w="0" w:type="auto"/>
          </w:tcPr>
          <w:p w14:paraId="7AF83054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1E62FFE7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Резак для </w:t>
            </w:r>
            <w:proofErr w:type="spellStart"/>
            <w:r w:rsidRPr="009E30BF">
              <w:rPr>
                <w:rFonts w:ascii="Times New Roman" w:eastAsia="Times New Roman" w:hAnsi="Times New Roman" w:cs="Times New Roman"/>
              </w:rPr>
              <w:t>пневмошлангов</w:t>
            </w:r>
            <w:proofErr w:type="spellEnd"/>
          </w:p>
        </w:tc>
        <w:tc>
          <w:tcPr>
            <w:tcW w:w="1560" w:type="dxa"/>
            <w:vAlign w:val="center"/>
            <w:hideMark/>
          </w:tcPr>
          <w:p w14:paraId="56FFFE48" w14:textId="17BF34E8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35CB074B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0CEF8E9E" w14:textId="77777777" w:rsidTr="00276DC6">
        <w:trPr>
          <w:trHeight w:val="255"/>
          <w:jc w:val="center"/>
        </w:trPr>
        <w:tc>
          <w:tcPr>
            <w:tcW w:w="0" w:type="auto"/>
          </w:tcPr>
          <w:p w14:paraId="5EB44456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44AE84DD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Мультиметр</w:t>
            </w:r>
          </w:p>
        </w:tc>
        <w:tc>
          <w:tcPr>
            <w:tcW w:w="1560" w:type="dxa"/>
            <w:vAlign w:val="center"/>
            <w:hideMark/>
          </w:tcPr>
          <w:p w14:paraId="762BE228" w14:textId="216DB4F6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0C900A80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12A9D82B" w14:textId="77777777" w:rsidTr="00276DC6">
        <w:trPr>
          <w:trHeight w:val="255"/>
          <w:jc w:val="center"/>
        </w:trPr>
        <w:tc>
          <w:tcPr>
            <w:tcW w:w="0" w:type="auto"/>
          </w:tcPr>
          <w:p w14:paraId="5D3F0D20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6E77AA3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Набор ключей рожковых двухсторонних 6-10 </w:t>
            </w:r>
          </w:p>
        </w:tc>
        <w:tc>
          <w:tcPr>
            <w:tcW w:w="1560" w:type="dxa"/>
            <w:vAlign w:val="center"/>
            <w:hideMark/>
          </w:tcPr>
          <w:p w14:paraId="09589C48" w14:textId="6369338C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27701A33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E30BF" w:rsidRPr="009E30BF" w14:paraId="5614F91E" w14:textId="77777777" w:rsidTr="00276DC6">
        <w:trPr>
          <w:trHeight w:val="255"/>
          <w:jc w:val="center"/>
        </w:trPr>
        <w:tc>
          <w:tcPr>
            <w:tcW w:w="0" w:type="auto"/>
          </w:tcPr>
          <w:p w14:paraId="18D6A198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7D0211FE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Набор головок торцевых 1/2" </w:t>
            </w:r>
          </w:p>
        </w:tc>
        <w:tc>
          <w:tcPr>
            <w:tcW w:w="1560" w:type="dxa"/>
            <w:vAlign w:val="center"/>
            <w:hideMark/>
          </w:tcPr>
          <w:p w14:paraId="53792BF1" w14:textId="4670B6EA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6A97A154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1F286258" w14:textId="77777777" w:rsidTr="00276DC6">
        <w:trPr>
          <w:trHeight w:val="255"/>
          <w:jc w:val="center"/>
        </w:trPr>
        <w:tc>
          <w:tcPr>
            <w:tcW w:w="0" w:type="auto"/>
          </w:tcPr>
          <w:p w14:paraId="7DA5D96C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E930928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Ножовка по металлу 300 мм </w:t>
            </w:r>
          </w:p>
        </w:tc>
        <w:tc>
          <w:tcPr>
            <w:tcW w:w="1560" w:type="dxa"/>
            <w:vAlign w:val="center"/>
            <w:hideMark/>
          </w:tcPr>
          <w:p w14:paraId="49D3265D" w14:textId="6A0E1D65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447387AA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E30BF" w:rsidRPr="009E30BF" w14:paraId="12715FDD" w14:textId="77777777" w:rsidTr="00276DC6">
        <w:trPr>
          <w:trHeight w:val="255"/>
          <w:jc w:val="center"/>
        </w:trPr>
        <w:tc>
          <w:tcPr>
            <w:tcW w:w="0" w:type="auto"/>
          </w:tcPr>
          <w:p w14:paraId="6B519EC9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35457689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Набор напильников</w:t>
            </w:r>
          </w:p>
        </w:tc>
        <w:tc>
          <w:tcPr>
            <w:tcW w:w="1560" w:type="dxa"/>
            <w:vAlign w:val="center"/>
            <w:hideMark/>
          </w:tcPr>
          <w:p w14:paraId="44E146CD" w14:textId="7205E37C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116608EE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72EC61D1" w14:textId="77777777" w:rsidTr="00276DC6">
        <w:trPr>
          <w:trHeight w:val="255"/>
          <w:jc w:val="center"/>
        </w:trPr>
        <w:tc>
          <w:tcPr>
            <w:tcW w:w="0" w:type="auto"/>
          </w:tcPr>
          <w:p w14:paraId="22776D1D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AA1C47B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Настольные тиски 75 мм</w:t>
            </w:r>
          </w:p>
        </w:tc>
        <w:tc>
          <w:tcPr>
            <w:tcW w:w="1560" w:type="dxa"/>
            <w:vAlign w:val="center"/>
            <w:hideMark/>
          </w:tcPr>
          <w:p w14:paraId="0AFB7F73" w14:textId="616B0A6D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6D550D4E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75F4D07D" w14:textId="77777777" w:rsidTr="00276DC6">
        <w:trPr>
          <w:trHeight w:val="255"/>
          <w:jc w:val="center"/>
        </w:trPr>
        <w:tc>
          <w:tcPr>
            <w:tcW w:w="0" w:type="auto"/>
          </w:tcPr>
          <w:p w14:paraId="7171921F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2CFFB190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Чемодан большой</w:t>
            </w:r>
          </w:p>
        </w:tc>
        <w:tc>
          <w:tcPr>
            <w:tcW w:w="1560" w:type="dxa"/>
            <w:vAlign w:val="center"/>
            <w:hideMark/>
          </w:tcPr>
          <w:p w14:paraId="684BB65B" w14:textId="4709BA39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3B9FA11E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E30BF" w:rsidRPr="009E30BF" w14:paraId="557C5587" w14:textId="77777777" w:rsidTr="00276DC6">
        <w:trPr>
          <w:trHeight w:val="255"/>
          <w:jc w:val="center"/>
        </w:trPr>
        <w:tc>
          <w:tcPr>
            <w:tcW w:w="0" w:type="auto"/>
          </w:tcPr>
          <w:p w14:paraId="4BEF4E62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369EF2EC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ПЛК</w:t>
            </w:r>
          </w:p>
        </w:tc>
        <w:tc>
          <w:tcPr>
            <w:tcW w:w="1560" w:type="dxa"/>
            <w:vAlign w:val="center"/>
            <w:hideMark/>
          </w:tcPr>
          <w:p w14:paraId="0ADA221A" w14:textId="5C91298D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6D5AF52B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9E30BF" w:rsidRPr="009E30BF" w14:paraId="701F05EC" w14:textId="77777777" w:rsidTr="00276DC6">
        <w:trPr>
          <w:trHeight w:val="255"/>
          <w:jc w:val="center"/>
        </w:trPr>
        <w:tc>
          <w:tcPr>
            <w:tcW w:w="0" w:type="auto"/>
          </w:tcPr>
          <w:p w14:paraId="1DE9ECE5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3231C04B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Панель оператора </w:t>
            </w:r>
          </w:p>
        </w:tc>
        <w:tc>
          <w:tcPr>
            <w:tcW w:w="1560" w:type="dxa"/>
            <w:vAlign w:val="center"/>
            <w:hideMark/>
          </w:tcPr>
          <w:p w14:paraId="39AAD271" w14:textId="75545009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695800AE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2566C56D" w14:textId="77777777" w:rsidTr="00276DC6">
        <w:trPr>
          <w:trHeight w:val="255"/>
          <w:jc w:val="center"/>
        </w:trPr>
        <w:tc>
          <w:tcPr>
            <w:tcW w:w="0" w:type="auto"/>
          </w:tcPr>
          <w:p w14:paraId="71333275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42398EE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Кабель ввода/вывода дискретных сигналов</w:t>
            </w:r>
          </w:p>
        </w:tc>
        <w:tc>
          <w:tcPr>
            <w:tcW w:w="1560" w:type="dxa"/>
            <w:vAlign w:val="center"/>
            <w:hideMark/>
          </w:tcPr>
          <w:p w14:paraId="74AEC7FC" w14:textId="2018A9E9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703B1378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4</w:t>
            </w:r>
          </w:p>
        </w:tc>
      </w:tr>
      <w:tr w:rsidR="009E30BF" w:rsidRPr="009E30BF" w14:paraId="056BD390" w14:textId="77777777" w:rsidTr="00276DC6">
        <w:trPr>
          <w:trHeight w:val="255"/>
          <w:jc w:val="center"/>
        </w:trPr>
        <w:tc>
          <w:tcPr>
            <w:tcW w:w="0" w:type="auto"/>
          </w:tcPr>
          <w:p w14:paraId="72B0B08D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</w:tcPr>
          <w:p w14:paraId="7F71F5C6" w14:textId="7777777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Кабель ввода/вывода аналоговых сигналов</w:t>
            </w:r>
          </w:p>
        </w:tc>
        <w:tc>
          <w:tcPr>
            <w:tcW w:w="1560" w:type="dxa"/>
            <w:vAlign w:val="center"/>
          </w:tcPr>
          <w:p w14:paraId="51EEA424" w14:textId="0BF0AE11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</w:tcPr>
          <w:p w14:paraId="4B1BD29E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9E30BF" w:rsidRPr="009E30BF" w14:paraId="08AD9095" w14:textId="77777777" w:rsidTr="00276DC6">
        <w:trPr>
          <w:trHeight w:val="255"/>
          <w:jc w:val="center"/>
        </w:trPr>
        <w:tc>
          <w:tcPr>
            <w:tcW w:w="0" w:type="auto"/>
            <w:vAlign w:val="center"/>
          </w:tcPr>
          <w:p w14:paraId="149FFED3" w14:textId="77777777" w:rsidR="009E30BF" w:rsidRPr="009E30BF" w:rsidRDefault="009E30BF" w:rsidP="00AD05D5">
            <w:pPr>
              <w:numPr>
                <w:ilvl w:val="0"/>
                <w:numId w:val="27"/>
              </w:numPr>
              <w:spacing w:line="276" w:lineRule="auto"/>
              <w:ind w:left="0" w:firstLine="0"/>
              <w:contextualSpacing/>
              <w:jc w:val="center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6474" w:type="dxa"/>
            <w:hideMark/>
          </w:tcPr>
          <w:p w14:paraId="58FFB161" w14:textId="4EC8E687" w:rsidR="009E30BF" w:rsidRPr="009E30BF" w:rsidRDefault="009E30BF" w:rsidP="00AD05D5">
            <w:pPr>
              <w:spacing w:line="276" w:lineRule="auto"/>
              <w:ind w:firstLine="103"/>
              <w:contextualSpacing/>
              <w:jc w:val="both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 xml:space="preserve">Ноутбук 16", 8 </w:t>
            </w:r>
            <w:r w:rsidRPr="009E30BF">
              <w:rPr>
                <w:rFonts w:ascii="Times New Roman" w:eastAsia="Times New Roman" w:hAnsi="Times New Roman" w:cs="Times New Roman"/>
                <w:lang w:val="en-US"/>
              </w:rPr>
              <w:t>GBRAM</w:t>
            </w:r>
            <w:r w:rsidRPr="009E30BF">
              <w:rPr>
                <w:rFonts w:ascii="Times New Roman" w:eastAsia="Times New Roman" w:hAnsi="Times New Roman" w:cs="Times New Roman"/>
              </w:rPr>
              <w:t xml:space="preserve">, 512 </w:t>
            </w:r>
            <w:r w:rsidRPr="009E30BF">
              <w:rPr>
                <w:rFonts w:ascii="Times New Roman" w:eastAsia="Times New Roman" w:hAnsi="Times New Roman" w:cs="Times New Roman"/>
                <w:lang w:val="en-US"/>
              </w:rPr>
              <w:t>SDD</w:t>
            </w:r>
            <w:r w:rsidRPr="009E30BF">
              <w:rPr>
                <w:rFonts w:ascii="Times New Roman" w:eastAsia="Times New Roman" w:hAnsi="Times New Roman" w:cs="Times New Roman"/>
              </w:rPr>
              <w:t xml:space="preserve">, </w:t>
            </w:r>
            <w:r w:rsidRPr="009E30BF">
              <w:rPr>
                <w:rFonts w:ascii="Times New Roman" w:eastAsia="Times New Roman" w:hAnsi="Times New Roman" w:cs="Times New Roman"/>
                <w:lang w:val="en-US"/>
              </w:rPr>
              <w:t>DVD</w:t>
            </w:r>
            <w:r w:rsidRPr="009E30BF">
              <w:rPr>
                <w:rFonts w:ascii="Times New Roman" w:eastAsia="Times New Roman" w:hAnsi="Times New Roman" w:cs="Times New Roman"/>
              </w:rPr>
              <w:t xml:space="preserve">, </w:t>
            </w:r>
            <w:r w:rsidRPr="009E30BF">
              <w:rPr>
                <w:rFonts w:ascii="Times New Roman" w:eastAsia="Times New Roman" w:hAnsi="Times New Roman" w:cs="Times New Roman"/>
                <w:lang w:val="en-US"/>
              </w:rPr>
              <w:t>USB</w:t>
            </w:r>
            <w:r w:rsidRPr="009E30BF">
              <w:rPr>
                <w:rFonts w:ascii="Times New Roman" w:eastAsia="Times New Roman" w:hAnsi="Times New Roman" w:cs="Times New Roman"/>
              </w:rPr>
              <w:t xml:space="preserve"> (рекомендуемые технические характеристики)</w:t>
            </w:r>
          </w:p>
        </w:tc>
        <w:tc>
          <w:tcPr>
            <w:tcW w:w="1560" w:type="dxa"/>
            <w:vAlign w:val="center"/>
            <w:hideMark/>
          </w:tcPr>
          <w:p w14:paraId="6444B013" w14:textId="160812E0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шт.</w:t>
            </w:r>
          </w:p>
        </w:tc>
        <w:tc>
          <w:tcPr>
            <w:tcW w:w="1098" w:type="dxa"/>
            <w:vAlign w:val="center"/>
            <w:hideMark/>
          </w:tcPr>
          <w:p w14:paraId="3A23C0F0" w14:textId="77777777" w:rsidR="009E30BF" w:rsidRPr="009E30BF" w:rsidRDefault="009E30BF" w:rsidP="00AD05D5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  <w:r w:rsidRPr="009E30BF">
              <w:rPr>
                <w:rFonts w:ascii="Times New Roman" w:eastAsia="Times New Roman" w:hAnsi="Times New Roman" w:cs="Times New Roman"/>
              </w:rPr>
              <w:t>2</w:t>
            </w:r>
          </w:p>
        </w:tc>
      </w:tr>
    </w:tbl>
    <w:p w14:paraId="05904BFF" w14:textId="77777777" w:rsidR="0025265E" w:rsidRDefault="0025265E" w:rsidP="00AD05D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BC01B08" w14:textId="77777777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необходимо использовать дополнительно специальные инструменты, об этом будет объявлено главным экспертом чемпионата.</w:t>
      </w:r>
    </w:p>
    <w:p w14:paraId="63D9A785" w14:textId="77777777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Конкурсанты должны использовать собственные ПЛК или модули периферийных входов/выходов. Все ПЛК или модули периферийных входов/выходов должны иметь не менее 16 дискретных входов и 16 дискретных выходов. По меньшей мере один ПЛК должен иметь минимум два аналоговых входа и один аналоговый выход. Кабели используются для </w:t>
      </w: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подключения ПЛК к цифровым и аналоговым терминалам. Необходимое количество кабелей ввода/вывода сообщается главным экспертом до соревнования.</w:t>
      </w:r>
    </w:p>
    <w:p w14:paraId="2FFC7A33" w14:textId="77777777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Минимальное количество ПЛК, необходимое для соревнования, сообщается главным экспертом чемпионата.</w:t>
      </w:r>
    </w:p>
    <w:p w14:paraId="03E8CB0D" w14:textId="77777777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Связь ПЛК с ПК должна осуществляться проводным соединением. Для каждой станции используется отдельный ПЛК (модуль периферийных входов/выходов), который должен быть расположен в мобильном основании той станции, для управления которой он предназначен.</w:t>
      </w:r>
    </w:p>
    <w:p w14:paraId="14C26101" w14:textId="77777777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должны использ</w:t>
      </w:r>
      <w:r w:rsidR="008C4905"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овать свои устройство человеко-</w:t>
      </w: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машинного интерфейса (размер экрана приблизительно 5–7 дюймов, не менее 16 цветов) в рамке, которую можно собирать спереди или сверху профильной плиты. Если устройство человеко-машинного интерфейса не требуется, об этом сообщается не менее чем за </w:t>
      </w:r>
      <w:r w:rsidR="008C4905"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</w:t>
      </w: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 соревнования.</w:t>
      </w:r>
    </w:p>
    <w:p w14:paraId="00102E72" w14:textId="77777777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ПЛК или модулей периферийных входов/выходов необходима сеть/система шин для связи между устройствами. Таким образом, конкурсанты должны использовать свои компоненты сети/системы шин.</w:t>
      </w:r>
    </w:p>
    <w:p w14:paraId="07D27F0B" w14:textId="77777777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должны использовать свои компьютеры, ПЛК и программное обеспечение для программирования устройства человеко- машинного интерфейса.</w:t>
      </w:r>
    </w:p>
    <w:p w14:paraId="3160823E" w14:textId="231FF67F" w:rsidR="00A4770D" w:rsidRPr="002F5644" w:rsidRDefault="00A4770D" w:rsidP="00AD05D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должны иметь не менее одной печатной копии документа по профессиональной практике (</w:t>
      </w:r>
      <w:r w:rsidR="007C3361"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риложение </w:t>
      </w:r>
      <w:r w:rsidR="009B1391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5E716353" w14:textId="77777777" w:rsidR="00A4770D" w:rsidRPr="002F5644" w:rsidRDefault="00A4770D" w:rsidP="006237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могут использовать собственные расходные материалы.</w:t>
      </w:r>
    </w:p>
    <w:p w14:paraId="3EFC56DF" w14:textId="77777777" w:rsidR="00A4770D" w:rsidRPr="002F5644" w:rsidRDefault="00A4770D" w:rsidP="006237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расходных материалов сообщается за полгода до соревнования.</w:t>
      </w:r>
    </w:p>
    <w:p w14:paraId="719D7C2E" w14:textId="77777777" w:rsidR="00A4770D" w:rsidRPr="002F5644" w:rsidRDefault="00A4770D" w:rsidP="006237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Конкурсантам запрещается использовать подготовленные провода и шланги.</w:t>
      </w:r>
    </w:p>
    <w:p w14:paraId="41B1E261" w14:textId="77777777" w:rsidR="00A4770D" w:rsidRPr="002F5644" w:rsidRDefault="00A4770D" w:rsidP="006237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Конкурсантам разрешается подготавливать пневматическую инфраструктуру в течение дня знакомства с рабочим местом.</w:t>
      </w:r>
    </w:p>
    <w:p w14:paraId="60466BD8" w14:textId="77777777" w:rsidR="00A4770D" w:rsidRPr="002F5644" w:rsidRDefault="00A4770D" w:rsidP="006237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Проверка инструмента осуществляется в течении дня знакомства с инструментом</w:t>
      </w:r>
    </w:p>
    <w:p w14:paraId="08A417B0" w14:textId="77777777" w:rsidR="0025265E" w:rsidRPr="002F5644" w:rsidRDefault="0025265E" w:rsidP="0062372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к дополнительным материалам</w:t>
      </w:r>
      <w:r w:rsidR="005F1770" w:rsidRPr="002F5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приведены в таблице №6.</w:t>
      </w:r>
    </w:p>
    <w:p w14:paraId="1A2D62BA" w14:textId="77777777" w:rsidR="00FC2012" w:rsidRDefault="00FC2012" w:rsidP="00623722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31F929" w14:textId="2ACE494D" w:rsidR="005F1770" w:rsidRDefault="005F1770" w:rsidP="00623722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6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792"/>
        <w:gridCol w:w="2124"/>
        <w:gridCol w:w="2712"/>
        <w:gridCol w:w="2716"/>
      </w:tblGrid>
      <w:tr w:rsidR="00ED58F2" w:rsidRPr="003152F6" w14:paraId="5349C715" w14:textId="77777777" w:rsidTr="003152F6">
        <w:trPr>
          <w:jc w:val="center"/>
        </w:trPr>
        <w:tc>
          <w:tcPr>
            <w:tcW w:w="2392" w:type="dxa"/>
            <w:vAlign w:val="center"/>
          </w:tcPr>
          <w:p w14:paraId="38D6EE9D" w14:textId="39ED4A1A" w:rsidR="00ED58F2" w:rsidRPr="004D4AC3" w:rsidRDefault="00ED58F2" w:rsidP="00AD05D5">
            <w:pPr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4D4AC3">
              <w:rPr>
                <w:b/>
                <w:bCs/>
                <w:sz w:val="28"/>
                <w:szCs w:val="28"/>
              </w:rPr>
              <w:t>Позиция</w:t>
            </w:r>
          </w:p>
        </w:tc>
        <w:tc>
          <w:tcPr>
            <w:tcW w:w="2392" w:type="dxa"/>
            <w:vAlign w:val="center"/>
          </w:tcPr>
          <w:p w14:paraId="288CD454" w14:textId="34EE1B5C" w:rsidR="00ED58F2" w:rsidRPr="004D4AC3" w:rsidRDefault="00ED58F2" w:rsidP="00AD05D5">
            <w:pPr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4D4AC3">
              <w:rPr>
                <w:b/>
                <w:bCs/>
                <w:sz w:val="28"/>
                <w:szCs w:val="28"/>
              </w:rPr>
              <w:t>Материал</w:t>
            </w:r>
          </w:p>
        </w:tc>
        <w:tc>
          <w:tcPr>
            <w:tcW w:w="2393" w:type="dxa"/>
            <w:vAlign w:val="center"/>
          </w:tcPr>
          <w:p w14:paraId="3DBA6572" w14:textId="63C045B1" w:rsidR="00ED58F2" w:rsidRPr="004D4AC3" w:rsidRDefault="00ED58F2" w:rsidP="00AD05D5">
            <w:pPr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4D4AC3">
              <w:rPr>
                <w:b/>
                <w:bCs/>
                <w:sz w:val="28"/>
                <w:szCs w:val="28"/>
              </w:rPr>
              <w:t>Разрешено</w:t>
            </w:r>
          </w:p>
        </w:tc>
        <w:tc>
          <w:tcPr>
            <w:tcW w:w="2393" w:type="dxa"/>
            <w:vAlign w:val="center"/>
          </w:tcPr>
          <w:p w14:paraId="32D29278" w14:textId="7D65B6C5" w:rsidR="00ED58F2" w:rsidRPr="004D4AC3" w:rsidRDefault="00ED58F2" w:rsidP="00AD05D5">
            <w:pPr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4D4AC3">
              <w:rPr>
                <w:b/>
                <w:bCs/>
                <w:sz w:val="28"/>
                <w:szCs w:val="28"/>
              </w:rPr>
              <w:t>Запрещено</w:t>
            </w:r>
          </w:p>
        </w:tc>
      </w:tr>
      <w:tr w:rsidR="00ED58F2" w:rsidRPr="003152F6" w14:paraId="5B74622C" w14:textId="77777777" w:rsidTr="00AD05D5">
        <w:trPr>
          <w:jc w:val="center"/>
        </w:trPr>
        <w:tc>
          <w:tcPr>
            <w:tcW w:w="2392" w:type="dxa"/>
            <w:vAlign w:val="center"/>
          </w:tcPr>
          <w:p w14:paraId="50674107" w14:textId="3D6C6720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M-10</w:t>
            </w:r>
          </w:p>
        </w:tc>
        <w:tc>
          <w:tcPr>
            <w:tcW w:w="2392" w:type="dxa"/>
            <w:vAlign w:val="center"/>
          </w:tcPr>
          <w:p w14:paraId="24367F90" w14:textId="7325EE48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Винты</w:t>
            </w:r>
          </w:p>
        </w:tc>
        <w:tc>
          <w:tcPr>
            <w:tcW w:w="2393" w:type="dxa"/>
            <w:vAlign w:val="center"/>
          </w:tcPr>
          <w:p w14:paraId="59C87EDE" w14:textId="3C9732DE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0848C5A" wp14:editId="577B9F32">
                  <wp:extent cx="1536065" cy="173164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173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7BB7F664" w14:textId="77777777" w:rsidR="00ED58F2" w:rsidRPr="003152F6" w:rsidRDefault="00ED58F2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D58F2" w:rsidRPr="003152F6" w14:paraId="6A5F24BC" w14:textId="77777777" w:rsidTr="00AD05D5">
        <w:trPr>
          <w:jc w:val="center"/>
        </w:trPr>
        <w:tc>
          <w:tcPr>
            <w:tcW w:w="2392" w:type="dxa"/>
            <w:vAlign w:val="center"/>
          </w:tcPr>
          <w:p w14:paraId="1AE717F7" w14:textId="76F95823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M-20</w:t>
            </w:r>
          </w:p>
        </w:tc>
        <w:tc>
          <w:tcPr>
            <w:tcW w:w="2392" w:type="dxa"/>
            <w:vAlign w:val="center"/>
          </w:tcPr>
          <w:p w14:paraId="2E8F1A60" w14:textId="12BEA108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Шайбы</w:t>
            </w:r>
          </w:p>
        </w:tc>
        <w:tc>
          <w:tcPr>
            <w:tcW w:w="2393" w:type="dxa"/>
            <w:vAlign w:val="center"/>
          </w:tcPr>
          <w:p w14:paraId="42F39ED4" w14:textId="36AB118B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15FD83A" wp14:editId="58B1C3A2">
                  <wp:extent cx="1481455" cy="8229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145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17210F92" w14:textId="77777777" w:rsidR="00ED58F2" w:rsidRPr="003152F6" w:rsidRDefault="00ED58F2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D58F2" w:rsidRPr="003152F6" w14:paraId="0C5CC7B9" w14:textId="77777777" w:rsidTr="00AD05D5">
        <w:trPr>
          <w:jc w:val="center"/>
        </w:trPr>
        <w:tc>
          <w:tcPr>
            <w:tcW w:w="2392" w:type="dxa"/>
            <w:vAlign w:val="center"/>
          </w:tcPr>
          <w:p w14:paraId="5F113230" w14:textId="4C6401FC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M-30</w:t>
            </w:r>
          </w:p>
        </w:tc>
        <w:tc>
          <w:tcPr>
            <w:tcW w:w="2392" w:type="dxa"/>
            <w:vAlign w:val="center"/>
          </w:tcPr>
          <w:p w14:paraId="31BF38E0" w14:textId="413AC8C8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Гайки</w:t>
            </w:r>
          </w:p>
        </w:tc>
        <w:tc>
          <w:tcPr>
            <w:tcW w:w="2393" w:type="dxa"/>
            <w:vAlign w:val="center"/>
          </w:tcPr>
          <w:p w14:paraId="0FF5B043" w14:textId="6E8F4329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E359DFA" wp14:editId="77576374">
                  <wp:extent cx="1469390" cy="88392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5F77A75F" w14:textId="77777777" w:rsidR="00ED58F2" w:rsidRPr="003152F6" w:rsidRDefault="00ED58F2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D58F2" w:rsidRPr="003152F6" w14:paraId="3C59445F" w14:textId="77777777" w:rsidTr="00AD05D5">
        <w:trPr>
          <w:jc w:val="center"/>
        </w:trPr>
        <w:tc>
          <w:tcPr>
            <w:tcW w:w="2392" w:type="dxa"/>
            <w:vAlign w:val="center"/>
          </w:tcPr>
          <w:p w14:paraId="5E66C05F" w14:textId="4E8AE584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M-40</w:t>
            </w:r>
          </w:p>
        </w:tc>
        <w:tc>
          <w:tcPr>
            <w:tcW w:w="2392" w:type="dxa"/>
            <w:vAlign w:val="center"/>
          </w:tcPr>
          <w:p w14:paraId="26EEF73F" w14:textId="21ACAAF1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Т-гайки</w:t>
            </w:r>
          </w:p>
        </w:tc>
        <w:tc>
          <w:tcPr>
            <w:tcW w:w="2393" w:type="dxa"/>
            <w:vAlign w:val="center"/>
          </w:tcPr>
          <w:p w14:paraId="388FF398" w14:textId="1FE965B4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BD5492E" wp14:editId="09A1D15C">
                  <wp:extent cx="1457325" cy="8413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0580E18B" w14:textId="77777777" w:rsidR="00ED58F2" w:rsidRPr="003152F6" w:rsidRDefault="00ED58F2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ED58F2" w:rsidRPr="003152F6" w14:paraId="21B39FC7" w14:textId="77777777" w:rsidTr="00AD05D5">
        <w:trPr>
          <w:jc w:val="center"/>
        </w:trPr>
        <w:tc>
          <w:tcPr>
            <w:tcW w:w="2392" w:type="dxa"/>
            <w:vAlign w:val="center"/>
          </w:tcPr>
          <w:p w14:paraId="47A0D72A" w14:textId="37B69F85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M-50</w:t>
            </w:r>
          </w:p>
        </w:tc>
        <w:tc>
          <w:tcPr>
            <w:tcW w:w="2392" w:type="dxa"/>
            <w:vAlign w:val="center"/>
          </w:tcPr>
          <w:p w14:paraId="006B3A42" w14:textId="511218DB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Модули, подготовленные электрические кабели и пневматические</w:t>
            </w:r>
          </w:p>
        </w:tc>
        <w:tc>
          <w:tcPr>
            <w:tcW w:w="2393" w:type="dxa"/>
            <w:vAlign w:val="center"/>
          </w:tcPr>
          <w:p w14:paraId="2CA69AD8" w14:textId="77777777" w:rsidR="00ED58F2" w:rsidRPr="003152F6" w:rsidRDefault="00ED58F2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2393" w:type="dxa"/>
            <w:vAlign w:val="center"/>
          </w:tcPr>
          <w:p w14:paraId="0E8F1209" w14:textId="0C74E5F8" w:rsidR="00ED58F2" w:rsidRPr="00AD05D5" w:rsidRDefault="00AD05D5" w:rsidP="00AD05D5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AD05D5">
              <w:rPr>
                <w:b/>
                <w:bCs/>
                <w:sz w:val="24"/>
                <w:szCs w:val="24"/>
              </w:rPr>
              <w:t>Запрещено</w:t>
            </w:r>
          </w:p>
        </w:tc>
      </w:tr>
      <w:tr w:rsidR="00ED58F2" w:rsidRPr="003152F6" w14:paraId="7FBB2E49" w14:textId="77777777" w:rsidTr="00AD05D5">
        <w:trPr>
          <w:jc w:val="center"/>
        </w:trPr>
        <w:tc>
          <w:tcPr>
            <w:tcW w:w="2392" w:type="dxa"/>
            <w:vAlign w:val="center"/>
          </w:tcPr>
          <w:p w14:paraId="03054F7B" w14:textId="46BCDA19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E-10</w:t>
            </w:r>
          </w:p>
        </w:tc>
        <w:tc>
          <w:tcPr>
            <w:tcW w:w="2392" w:type="dxa"/>
            <w:vAlign w:val="center"/>
          </w:tcPr>
          <w:p w14:paraId="7DC6C3A9" w14:textId="00684FF8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Держатель кабеля</w:t>
            </w:r>
          </w:p>
        </w:tc>
        <w:tc>
          <w:tcPr>
            <w:tcW w:w="2393" w:type="dxa"/>
            <w:vAlign w:val="center"/>
          </w:tcPr>
          <w:p w14:paraId="4D4D25C4" w14:textId="10D1BFAA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23CB35DE" wp14:editId="5AFF57A2">
                  <wp:extent cx="1493520" cy="13531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1353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23AEB0A3" w14:textId="65CD3CC5" w:rsidR="00ED58F2" w:rsidRPr="003152F6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30EF4B8" wp14:editId="6EF5C681">
                  <wp:extent cx="1554480" cy="133540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133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5D5" w:rsidRPr="003152F6" w14:paraId="57493CBF" w14:textId="77777777" w:rsidTr="00AD05D5">
        <w:trPr>
          <w:jc w:val="center"/>
        </w:trPr>
        <w:tc>
          <w:tcPr>
            <w:tcW w:w="2392" w:type="dxa"/>
            <w:vAlign w:val="center"/>
          </w:tcPr>
          <w:p w14:paraId="05474AD8" w14:textId="554BC99E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E-20</w:t>
            </w:r>
          </w:p>
        </w:tc>
        <w:tc>
          <w:tcPr>
            <w:tcW w:w="2392" w:type="dxa"/>
            <w:vAlign w:val="center"/>
          </w:tcPr>
          <w:p w14:paraId="1B0F04BB" w14:textId="6669719C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Гильзы с пластмассовым изолятором</w:t>
            </w:r>
          </w:p>
        </w:tc>
        <w:tc>
          <w:tcPr>
            <w:tcW w:w="2393" w:type="dxa"/>
            <w:vAlign w:val="center"/>
          </w:tcPr>
          <w:p w14:paraId="2A353F9E" w14:textId="09E34945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b/>
                <w:bCs/>
                <w:noProof/>
                <w:sz w:val="24"/>
                <w:szCs w:val="24"/>
              </w:rPr>
            </w:pPr>
            <w:r w:rsidRPr="00AD05D5">
              <w:rPr>
                <w:b/>
                <w:bCs/>
                <w:noProof/>
                <w:sz w:val="24"/>
                <w:szCs w:val="24"/>
              </w:rPr>
              <w:t>Разрешено</w:t>
            </w:r>
          </w:p>
        </w:tc>
        <w:tc>
          <w:tcPr>
            <w:tcW w:w="2393" w:type="dxa"/>
            <w:vAlign w:val="center"/>
          </w:tcPr>
          <w:p w14:paraId="57D66764" w14:textId="77777777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</w:p>
        </w:tc>
      </w:tr>
      <w:tr w:rsidR="00AD05D5" w:rsidRPr="003152F6" w14:paraId="33ADD2B0" w14:textId="77777777" w:rsidTr="00AD05D5">
        <w:trPr>
          <w:jc w:val="center"/>
        </w:trPr>
        <w:tc>
          <w:tcPr>
            <w:tcW w:w="2392" w:type="dxa"/>
            <w:vAlign w:val="center"/>
          </w:tcPr>
          <w:p w14:paraId="5C99097E" w14:textId="19319E60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lastRenderedPageBreak/>
              <w:t>E-30</w:t>
            </w:r>
          </w:p>
        </w:tc>
        <w:tc>
          <w:tcPr>
            <w:tcW w:w="2392" w:type="dxa"/>
            <w:vAlign w:val="center"/>
          </w:tcPr>
          <w:p w14:paraId="760DFF30" w14:textId="5C0D7A07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Кабельные стяжки черного или белого цвета</w:t>
            </w:r>
          </w:p>
        </w:tc>
        <w:tc>
          <w:tcPr>
            <w:tcW w:w="2393" w:type="dxa"/>
            <w:vAlign w:val="center"/>
          </w:tcPr>
          <w:p w14:paraId="1203BB2B" w14:textId="2C536BDA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CED3D0" wp14:editId="69BA54C8">
                  <wp:extent cx="1524000" cy="1225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3430154C" w14:textId="07F5422F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E99008F" wp14:editId="784EF40B">
                  <wp:extent cx="1511935" cy="12255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5D5" w:rsidRPr="003152F6" w14:paraId="0E27911F" w14:textId="77777777" w:rsidTr="00AD05D5">
        <w:trPr>
          <w:jc w:val="center"/>
        </w:trPr>
        <w:tc>
          <w:tcPr>
            <w:tcW w:w="2392" w:type="dxa"/>
            <w:vAlign w:val="center"/>
          </w:tcPr>
          <w:p w14:paraId="476E87D6" w14:textId="03266959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E-40</w:t>
            </w:r>
          </w:p>
        </w:tc>
        <w:tc>
          <w:tcPr>
            <w:tcW w:w="2392" w:type="dxa"/>
            <w:vAlign w:val="center"/>
          </w:tcPr>
          <w:p w14:paraId="765DEF76" w14:textId="72932CEF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Кабель</w:t>
            </w:r>
          </w:p>
        </w:tc>
        <w:tc>
          <w:tcPr>
            <w:tcW w:w="2393" w:type="dxa"/>
            <w:vAlign w:val="center"/>
          </w:tcPr>
          <w:p w14:paraId="0CB87017" w14:textId="2B921C4B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35EB39CF" wp14:editId="5F35BCA0">
                  <wp:extent cx="1505585" cy="115824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1AB0DD54" w14:textId="169DB374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5B179B0" wp14:editId="2351DD26">
                  <wp:extent cx="1505585" cy="11582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585" cy="1158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05D5" w:rsidRPr="003152F6" w14:paraId="3CD4760C" w14:textId="77777777" w:rsidTr="00AD05D5">
        <w:trPr>
          <w:jc w:val="center"/>
        </w:trPr>
        <w:tc>
          <w:tcPr>
            <w:tcW w:w="2392" w:type="dxa"/>
            <w:vAlign w:val="center"/>
          </w:tcPr>
          <w:p w14:paraId="0F1CA0BD" w14:textId="6311500B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E-50</w:t>
            </w:r>
          </w:p>
        </w:tc>
        <w:tc>
          <w:tcPr>
            <w:tcW w:w="2392" w:type="dxa"/>
            <w:vAlign w:val="center"/>
          </w:tcPr>
          <w:p w14:paraId="584F3352" w14:textId="115DDDB5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Гильзы с пластмассовым изолятором</w:t>
            </w:r>
          </w:p>
        </w:tc>
        <w:tc>
          <w:tcPr>
            <w:tcW w:w="2393" w:type="dxa"/>
            <w:vAlign w:val="center"/>
          </w:tcPr>
          <w:p w14:paraId="7170C79F" w14:textId="73FAF5AB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AA2CC6" wp14:editId="42B9FBBA">
                  <wp:extent cx="1584960" cy="11220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122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14E5ED6B" w14:textId="255B0ACB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 w:rsidRPr="00E609A0">
              <w:rPr>
                <w:rFonts w:eastAsia="Arial MT"/>
                <w:noProof/>
                <w:sz w:val="24"/>
                <w:szCs w:val="24"/>
              </w:rPr>
              <w:drawing>
                <wp:inline distT="0" distB="0" distL="0" distR="0" wp14:anchorId="30B9E2A4" wp14:editId="66387FB3">
                  <wp:extent cx="1587932" cy="1129284"/>
                  <wp:effectExtent l="0" t="0" r="0" b="0"/>
                  <wp:docPr id="15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4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932" cy="1129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A7221D" w14:textId="498BECDE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 w:rsidRPr="00AD05D5">
              <w:rPr>
                <w:noProof/>
                <w:sz w:val="24"/>
                <w:szCs w:val="24"/>
              </w:rPr>
              <w:t>Подготовка возможна в Д-2</w:t>
            </w:r>
          </w:p>
        </w:tc>
      </w:tr>
      <w:tr w:rsidR="00AD05D5" w:rsidRPr="003152F6" w14:paraId="7EB23B6B" w14:textId="77777777" w:rsidTr="00AD05D5">
        <w:trPr>
          <w:jc w:val="center"/>
        </w:trPr>
        <w:tc>
          <w:tcPr>
            <w:tcW w:w="2392" w:type="dxa"/>
            <w:vAlign w:val="center"/>
          </w:tcPr>
          <w:p w14:paraId="7EB45233" w14:textId="5C03A167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P-10</w:t>
            </w:r>
          </w:p>
        </w:tc>
        <w:tc>
          <w:tcPr>
            <w:tcW w:w="2392" w:type="dxa"/>
            <w:vAlign w:val="center"/>
          </w:tcPr>
          <w:p w14:paraId="66C27638" w14:textId="15C2B35C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T- соединитель</w:t>
            </w:r>
          </w:p>
        </w:tc>
        <w:tc>
          <w:tcPr>
            <w:tcW w:w="2393" w:type="dxa"/>
            <w:vAlign w:val="center"/>
          </w:tcPr>
          <w:p w14:paraId="4D3E40BF" w14:textId="097D2ADC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EC86969" wp14:editId="2AA7FC0C">
                  <wp:extent cx="1548765" cy="139001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765" cy="1390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6846C9A2" w14:textId="77777777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</w:p>
        </w:tc>
      </w:tr>
      <w:tr w:rsidR="00AD05D5" w:rsidRPr="003152F6" w14:paraId="74F3EBCB" w14:textId="77777777" w:rsidTr="00AD05D5">
        <w:trPr>
          <w:jc w:val="center"/>
        </w:trPr>
        <w:tc>
          <w:tcPr>
            <w:tcW w:w="2392" w:type="dxa"/>
            <w:vAlign w:val="center"/>
          </w:tcPr>
          <w:p w14:paraId="409053AC" w14:textId="595E7821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P-20</w:t>
            </w:r>
          </w:p>
        </w:tc>
        <w:tc>
          <w:tcPr>
            <w:tcW w:w="2392" w:type="dxa"/>
            <w:vAlign w:val="center"/>
          </w:tcPr>
          <w:p w14:paraId="7BE6C2D3" w14:textId="0F55C7A4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Y-соединитель</w:t>
            </w:r>
          </w:p>
        </w:tc>
        <w:tc>
          <w:tcPr>
            <w:tcW w:w="2393" w:type="dxa"/>
            <w:vAlign w:val="center"/>
          </w:tcPr>
          <w:p w14:paraId="5ECD1495" w14:textId="5172875D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F4EC7B9" wp14:editId="40A9E993">
                  <wp:extent cx="1518285" cy="14573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7C9B82C0" w14:textId="77777777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</w:p>
        </w:tc>
      </w:tr>
      <w:tr w:rsidR="00AD05D5" w:rsidRPr="003152F6" w14:paraId="418ACB73" w14:textId="77777777" w:rsidTr="00645DBC">
        <w:trPr>
          <w:cantSplit/>
          <w:jc w:val="center"/>
        </w:trPr>
        <w:tc>
          <w:tcPr>
            <w:tcW w:w="2392" w:type="dxa"/>
            <w:vAlign w:val="center"/>
          </w:tcPr>
          <w:p w14:paraId="3C28CB01" w14:textId="4CDB6B5C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P-30</w:t>
            </w:r>
          </w:p>
        </w:tc>
        <w:tc>
          <w:tcPr>
            <w:tcW w:w="2392" w:type="dxa"/>
            <w:vAlign w:val="center"/>
          </w:tcPr>
          <w:p w14:paraId="0400BAB6" w14:textId="5903E85A" w:rsidR="00AD05D5" w:rsidRPr="00AD05D5" w:rsidRDefault="00AD05D5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AD05D5">
              <w:rPr>
                <w:sz w:val="24"/>
                <w:szCs w:val="24"/>
              </w:rPr>
              <w:t>Пневматические трубки</w:t>
            </w:r>
          </w:p>
        </w:tc>
        <w:tc>
          <w:tcPr>
            <w:tcW w:w="2393" w:type="dxa"/>
            <w:vAlign w:val="center"/>
          </w:tcPr>
          <w:p w14:paraId="2B078753" w14:textId="0D42F1DE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 w:rsidRPr="00AD05D5">
              <w:rPr>
                <w:noProof/>
                <w:sz w:val="24"/>
                <w:szCs w:val="24"/>
              </w:rPr>
              <w:t>В бухте</w:t>
            </w:r>
          </w:p>
        </w:tc>
        <w:tc>
          <w:tcPr>
            <w:tcW w:w="2393" w:type="dxa"/>
            <w:vAlign w:val="center"/>
          </w:tcPr>
          <w:p w14:paraId="5ADF3F43" w14:textId="05D61E61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 w:rsidRPr="00AD05D5">
              <w:rPr>
                <w:noProof/>
                <w:sz w:val="24"/>
                <w:szCs w:val="24"/>
              </w:rPr>
              <w:t>обрезанная в размер</w:t>
            </w:r>
          </w:p>
        </w:tc>
      </w:tr>
      <w:tr w:rsidR="00AD05D5" w:rsidRPr="003152F6" w14:paraId="146DC8B2" w14:textId="77777777" w:rsidTr="00AD05D5">
        <w:trPr>
          <w:jc w:val="center"/>
        </w:trPr>
        <w:tc>
          <w:tcPr>
            <w:tcW w:w="2392" w:type="dxa"/>
            <w:vAlign w:val="center"/>
          </w:tcPr>
          <w:p w14:paraId="71AB0520" w14:textId="58AAA2CE" w:rsidR="00AD05D5" w:rsidRPr="00AD05D5" w:rsidRDefault="00645DBC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645DBC">
              <w:rPr>
                <w:sz w:val="24"/>
                <w:szCs w:val="24"/>
              </w:rPr>
              <w:t>P-40</w:t>
            </w:r>
          </w:p>
        </w:tc>
        <w:tc>
          <w:tcPr>
            <w:tcW w:w="2392" w:type="dxa"/>
            <w:vAlign w:val="center"/>
          </w:tcPr>
          <w:p w14:paraId="48F0A3DF" w14:textId="0B04827D" w:rsidR="00AD05D5" w:rsidRPr="00AD05D5" w:rsidRDefault="00645DBC" w:rsidP="00AD05D5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645DBC">
              <w:rPr>
                <w:sz w:val="24"/>
                <w:szCs w:val="24"/>
              </w:rPr>
              <w:t>Пневматические</w:t>
            </w:r>
          </w:p>
        </w:tc>
        <w:tc>
          <w:tcPr>
            <w:tcW w:w="2393" w:type="dxa"/>
            <w:vAlign w:val="center"/>
          </w:tcPr>
          <w:p w14:paraId="52CB769B" w14:textId="096F25CD" w:rsidR="00AD05D5" w:rsidRDefault="00645DBC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A2F8096" wp14:editId="3A8E8AC9">
                  <wp:extent cx="1511935" cy="129857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935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14:paraId="6291F4EB" w14:textId="77777777" w:rsidR="00AD05D5" w:rsidRDefault="00AD05D5" w:rsidP="00AD05D5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</w:p>
        </w:tc>
      </w:tr>
    </w:tbl>
    <w:p w14:paraId="46DECAB1" w14:textId="5F7B9DAB" w:rsidR="00ED58F2" w:rsidRPr="00516C09" w:rsidRDefault="00ED58F2" w:rsidP="00253079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567074" w14:textId="4C997810" w:rsidR="00E15F2A" w:rsidRPr="00516C09" w:rsidRDefault="008C0301" w:rsidP="00253079">
      <w:pPr>
        <w:pStyle w:val="2"/>
        <w:spacing w:before="0" w:after="0"/>
        <w:ind w:firstLine="709"/>
        <w:contextualSpacing/>
        <w:jc w:val="both"/>
        <w:rPr>
          <w:rFonts w:ascii="Times New Roman" w:hAnsi="Times New Roman"/>
          <w:bCs/>
          <w:iCs/>
          <w:szCs w:val="28"/>
          <w:lang w:val="ru-RU"/>
        </w:rPr>
      </w:pPr>
      <w:bookmarkStart w:id="24" w:name="_Toc78885660"/>
      <w:bookmarkStart w:id="25" w:name="_Toc178324441"/>
      <w:r w:rsidRPr="00516C09">
        <w:rPr>
          <w:rFonts w:ascii="Times New Roman" w:hAnsi="Times New Roman"/>
          <w:iCs/>
          <w:szCs w:val="28"/>
          <w:lang w:val="ru-RU"/>
        </w:rPr>
        <w:lastRenderedPageBreak/>
        <w:t>2.2.</w:t>
      </w:r>
      <w:r w:rsidR="000262F8" w:rsidRPr="00516C09">
        <w:rPr>
          <w:rFonts w:ascii="Times New Roman" w:hAnsi="Times New Roman"/>
          <w:iCs/>
          <w:szCs w:val="28"/>
          <w:lang w:val="ru-RU"/>
        </w:rPr>
        <w:t xml:space="preserve"> </w:t>
      </w:r>
      <w:r w:rsidRPr="00516C09">
        <w:rPr>
          <w:rFonts w:ascii="Times New Roman" w:hAnsi="Times New Roman"/>
          <w:iCs/>
          <w:szCs w:val="28"/>
          <w:lang w:val="ru-RU"/>
        </w:rPr>
        <w:t>МАТЕРИАЛЫ, ОБОРУДОВАНИЕ И ИНСТРУМЕНТЫ, ЗАПРЕЩЕННЫЕ НА ПЛОЩАДКЕ</w:t>
      </w:r>
      <w:bookmarkEnd w:id="24"/>
      <w:bookmarkEnd w:id="25"/>
    </w:p>
    <w:p w14:paraId="5A24E5AF" w14:textId="77777777" w:rsidR="00A4770D" w:rsidRPr="00516C09" w:rsidRDefault="00A4770D" w:rsidP="002530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не могут использовать компоненты как запасные части.</w:t>
      </w:r>
    </w:p>
    <w:p w14:paraId="548C58B8" w14:textId="77777777" w:rsidR="00A4770D" w:rsidRPr="00516C09" w:rsidRDefault="00A4770D" w:rsidP="002530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>Конкурсанты не могут использовать самодельный инструмент.</w:t>
      </w:r>
    </w:p>
    <w:p w14:paraId="27346522" w14:textId="77777777" w:rsidR="00A4770D" w:rsidRPr="00516C09" w:rsidRDefault="005F1770" w:rsidP="0025307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A4770D"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>ребовани</w:t>
      </w:r>
      <w:r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A4770D"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разрешенному и запрещенному </w:t>
      </w:r>
      <w:r w:rsidR="00A4770D"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инструменту</w:t>
      </w:r>
      <w:r w:rsidRPr="00516C0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приведены в таблице №7.</w:t>
      </w:r>
    </w:p>
    <w:p w14:paraId="20189E79" w14:textId="17BFF57E" w:rsidR="005F1770" w:rsidRDefault="005F1770" w:rsidP="00253079">
      <w:pPr>
        <w:spacing w:after="0" w:line="360" w:lineRule="auto"/>
        <w:ind w:firstLine="851"/>
        <w:contextualSpacing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16C0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№7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322"/>
        <w:gridCol w:w="2361"/>
        <w:gridCol w:w="2526"/>
        <w:gridCol w:w="3135"/>
      </w:tblGrid>
      <w:tr w:rsidR="00516C09" w:rsidRPr="00516C09" w14:paraId="5C832310" w14:textId="77777777" w:rsidTr="0063665C">
        <w:trPr>
          <w:jc w:val="center"/>
        </w:trPr>
        <w:tc>
          <w:tcPr>
            <w:tcW w:w="1221" w:type="dxa"/>
            <w:vAlign w:val="center"/>
          </w:tcPr>
          <w:p w14:paraId="6A5682B6" w14:textId="56E6BA8D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b/>
                <w:bCs/>
                <w:sz w:val="24"/>
                <w:szCs w:val="24"/>
              </w:rPr>
            </w:pPr>
            <w:r w:rsidRPr="00516C09">
              <w:rPr>
                <w:b/>
                <w:bCs/>
                <w:sz w:val="28"/>
                <w:szCs w:val="28"/>
              </w:rPr>
              <w:t>Позиция</w:t>
            </w:r>
          </w:p>
        </w:tc>
        <w:tc>
          <w:tcPr>
            <w:tcW w:w="2462" w:type="dxa"/>
            <w:vAlign w:val="center"/>
          </w:tcPr>
          <w:p w14:paraId="13E17C93" w14:textId="6786F4E6" w:rsidR="00516C09" w:rsidRPr="0063665C" w:rsidRDefault="00516C09" w:rsidP="00516C09">
            <w:pPr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3665C">
              <w:rPr>
                <w:b/>
                <w:bCs/>
                <w:sz w:val="28"/>
                <w:szCs w:val="28"/>
              </w:rPr>
              <w:t>Комментарий</w:t>
            </w:r>
          </w:p>
        </w:tc>
        <w:tc>
          <w:tcPr>
            <w:tcW w:w="2526" w:type="dxa"/>
            <w:vAlign w:val="center"/>
          </w:tcPr>
          <w:p w14:paraId="4C74E1ED" w14:textId="2822F36F" w:rsidR="00516C09" w:rsidRPr="0063665C" w:rsidRDefault="00516C09" w:rsidP="00516C09">
            <w:pPr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3665C">
              <w:rPr>
                <w:b/>
                <w:bCs/>
                <w:sz w:val="28"/>
                <w:szCs w:val="28"/>
              </w:rPr>
              <w:t>Разрешено</w:t>
            </w:r>
          </w:p>
        </w:tc>
        <w:tc>
          <w:tcPr>
            <w:tcW w:w="3135" w:type="dxa"/>
            <w:vAlign w:val="center"/>
          </w:tcPr>
          <w:p w14:paraId="3B0C28B9" w14:textId="49044BF5" w:rsidR="00516C09" w:rsidRPr="0063665C" w:rsidRDefault="00516C09" w:rsidP="00516C09">
            <w:pPr>
              <w:spacing w:line="276" w:lineRule="auto"/>
              <w:contextualSpacing/>
              <w:jc w:val="center"/>
              <w:rPr>
                <w:b/>
                <w:bCs/>
                <w:sz w:val="28"/>
                <w:szCs w:val="28"/>
              </w:rPr>
            </w:pPr>
            <w:r w:rsidRPr="0063665C">
              <w:rPr>
                <w:b/>
                <w:bCs/>
                <w:sz w:val="28"/>
                <w:szCs w:val="28"/>
              </w:rPr>
              <w:t>Запрещенный</w:t>
            </w:r>
          </w:p>
        </w:tc>
      </w:tr>
      <w:tr w:rsidR="00516C09" w:rsidRPr="00516C09" w14:paraId="7B7EC61A" w14:textId="77777777" w:rsidTr="0063665C">
        <w:trPr>
          <w:jc w:val="center"/>
        </w:trPr>
        <w:tc>
          <w:tcPr>
            <w:tcW w:w="1221" w:type="dxa"/>
            <w:vAlign w:val="center"/>
          </w:tcPr>
          <w:p w14:paraId="2DE4FF32" w14:textId="18879F9A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K1</w:t>
            </w:r>
          </w:p>
        </w:tc>
        <w:tc>
          <w:tcPr>
            <w:tcW w:w="2462" w:type="dxa"/>
            <w:vAlign w:val="center"/>
          </w:tcPr>
          <w:p w14:paraId="451EE799" w14:textId="03E2F7A9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Самодельный инструмент</w:t>
            </w:r>
          </w:p>
        </w:tc>
        <w:tc>
          <w:tcPr>
            <w:tcW w:w="2526" w:type="dxa"/>
            <w:vAlign w:val="center"/>
          </w:tcPr>
          <w:p w14:paraId="4DA7A888" w14:textId="77777777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35" w:type="dxa"/>
            <w:vAlign w:val="center"/>
          </w:tcPr>
          <w:p w14:paraId="33F93BFA" w14:textId="6771148E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EABA435" wp14:editId="1968E049">
                  <wp:extent cx="1853565" cy="1237615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65" cy="1237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09" w:rsidRPr="00516C09" w14:paraId="46ABFA6A" w14:textId="77777777" w:rsidTr="0063665C">
        <w:trPr>
          <w:jc w:val="center"/>
        </w:trPr>
        <w:tc>
          <w:tcPr>
            <w:tcW w:w="1221" w:type="dxa"/>
            <w:vAlign w:val="center"/>
          </w:tcPr>
          <w:p w14:paraId="4982BCF2" w14:textId="6816E237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K2</w:t>
            </w:r>
          </w:p>
        </w:tc>
        <w:tc>
          <w:tcPr>
            <w:tcW w:w="2462" w:type="dxa"/>
            <w:vAlign w:val="center"/>
          </w:tcPr>
          <w:p w14:paraId="3797602A" w14:textId="063D8966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Инструмент для снятия изоляции</w:t>
            </w:r>
          </w:p>
        </w:tc>
        <w:tc>
          <w:tcPr>
            <w:tcW w:w="2526" w:type="dxa"/>
            <w:vAlign w:val="center"/>
          </w:tcPr>
          <w:p w14:paraId="4550F357" w14:textId="7B85CDDC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A8436BB" wp14:editId="690EE576">
                  <wp:extent cx="1450975" cy="88392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7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4D942067" w14:textId="4879108D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8AF7422" wp14:editId="35563D43">
                  <wp:extent cx="1085215" cy="847725"/>
                  <wp:effectExtent l="0" t="0" r="635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09" w:rsidRPr="00516C09" w14:paraId="1A2538AF" w14:textId="77777777" w:rsidTr="0063665C">
        <w:trPr>
          <w:jc w:val="center"/>
        </w:trPr>
        <w:tc>
          <w:tcPr>
            <w:tcW w:w="1221" w:type="dxa"/>
            <w:vAlign w:val="center"/>
          </w:tcPr>
          <w:p w14:paraId="4EB29D08" w14:textId="3ABBC20F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K3</w:t>
            </w:r>
          </w:p>
        </w:tc>
        <w:tc>
          <w:tcPr>
            <w:tcW w:w="2462" w:type="dxa"/>
            <w:vAlign w:val="center"/>
          </w:tcPr>
          <w:p w14:paraId="353F24A8" w14:textId="2F27B4E2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Инструмент для снятия изоляции с крюковым лезвием</w:t>
            </w:r>
          </w:p>
        </w:tc>
        <w:tc>
          <w:tcPr>
            <w:tcW w:w="2526" w:type="dxa"/>
            <w:vAlign w:val="center"/>
          </w:tcPr>
          <w:p w14:paraId="526E1852" w14:textId="77777777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135" w:type="dxa"/>
            <w:vAlign w:val="center"/>
          </w:tcPr>
          <w:p w14:paraId="64A7F314" w14:textId="0C2EB0A0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93F9BDA" wp14:editId="4ED2E882">
                  <wp:extent cx="969645" cy="1743710"/>
                  <wp:effectExtent l="0" t="0" r="190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9645" cy="1743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09" w:rsidRPr="00516C09" w14:paraId="45AE3B50" w14:textId="77777777" w:rsidTr="0063665C">
        <w:trPr>
          <w:jc w:val="center"/>
        </w:trPr>
        <w:tc>
          <w:tcPr>
            <w:tcW w:w="1221" w:type="dxa"/>
            <w:vAlign w:val="center"/>
          </w:tcPr>
          <w:p w14:paraId="20FC5310" w14:textId="1169F256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K4</w:t>
            </w:r>
          </w:p>
        </w:tc>
        <w:tc>
          <w:tcPr>
            <w:tcW w:w="2462" w:type="dxa"/>
            <w:vAlign w:val="center"/>
          </w:tcPr>
          <w:p w14:paraId="0B0B5D37" w14:textId="01F78637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Нет открытых лезвий/складных ножей</w:t>
            </w:r>
          </w:p>
        </w:tc>
        <w:tc>
          <w:tcPr>
            <w:tcW w:w="2526" w:type="dxa"/>
            <w:vAlign w:val="center"/>
          </w:tcPr>
          <w:p w14:paraId="4E03B6A2" w14:textId="54B12A7E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7120393" wp14:editId="5CD43990">
                  <wp:extent cx="1024255" cy="1005840"/>
                  <wp:effectExtent l="0" t="0" r="4445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05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7F8252C5" w14:textId="02D9A530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52E69610" wp14:editId="0FB73785">
                  <wp:extent cx="1657985" cy="82296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09" w:rsidRPr="00516C09" w14:paraId="3B21BD6A" w14:textId="77777777" w:rsidTr="0063665C">
        <w:trPr>
          <w:jc w:val="center"/>
        </w:trPr>
        <w:tc>
          <w:tcPr>
            <w:tcW w:w="1221" w:type="dxa"/>
            <w:vAlign w:val="center"/>
          </w:tcPr>
          <w:p w14:paraId="08B6AADB" w14:textId="69000CE8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К5</w:t>
            </w:r>
          </w:p>
        </w:tc>
        <w:tc>
          <w:tcPr>
            <w:tcW w:w="2462" w:type="dxa"/>
            <w:vAlign w:val="center"/>
          </w:tcPr>
          <w:p w14:paraId="62C537BF" w14:textId="51E638B3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Канцелярский нож</w:t>
            </w:r>
          </w:p>
        </w:tc>
        <w:tc>
          <w:tcPr>
            <w:tcW w:w="2526" w:type="dxa"/>
            <w:vAlign w:val="center"/>
          </w:tcPr>
          <w:p w14:paraId="42F89053" w14:textId="77777777" w:rsidR="00516C09" w:rsidRDefault="00516C09" w:rsidP="00516C09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3135" w:type="dxa"/>
            <w:vAlign w:val="center"/>
          </w:tcPr>
          <w:p w14:paraId="54C5963E" w14:textId="1ADEE90E" w:rsidR="00516C09" w:rsidRDefault="00516C09" w:rsidP="00516C09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99FFD33" wp14:editId="1DB3EEDA">
                  <wp:extent cx="1365885" cy="719455"/>
                  <wp:effectExtent l="0" t="0" r="5715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C09" w:rsidRPr="00516C09" w14:paraId="200FCC0D" w14:textId="77777777" w:rsidTr="0063665C">
        <w:trPr>
          <w:jc w:val="center"/>
        </w:trPr>
        <w:tc>
          <w:tcPr>
            <w:tcW w:w="1221" w:type="dxa"/>
            <w:vAlign w:val="center"/>
          </w:tcPr>
          <w:p w14:paraId="64D8D9E3" w14:textId="296DC631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К6</w:t>
            </w:r>
          </w:p>
        </w:tc>
        <w:tc>
          <w:tcPr>
            <w:tcW w:w="2462" w:type="dxa"/>
            <w:vAlign w:val="center"/>
          </w:tcPr>
          <w:p w14:paraId="6E2BC50F" w14:textId="33F0D202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sz w:val="24"/>
                <w:szCs w:val="24"/>
              </w:rPr>
            </w:pPr>
            <w:r w:rsidRPr="00516C09">
              <w:rPr>
                <w:sz w:val="24"/>
                <w:szCs w:val="24"/>
              </w:rPr>
              <w:t>Укороченный инструмент для оптоволокна</w:t>
            </w:r>
          </w:p>
        </w:tc>
        <w:tc>
          <w:tcPr>
            <w:tcW w:w="2526" w:type="dxa"/>
            <w:vAlign w:val="center"/>
          </w:tcPr>
          <w:p w14:paraId="2033CA5C" w14:textId="6CB74AD0" w:rsidR="00516C09" w:rsidRDefault="00516C09" w:rsidP="00516C09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0931071E" wp14:editId="663079A3">
                  <wp:extent cx="1463040" cy="883920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040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5" w:type="dxa"/>
            <w:vAlign w:val="center"/>
          </w:tcPr>
          <w:p w14:paraId="35454AE4" w14:textId="77777777" w:rsidR="00516C09" w:rsidRPr="00516C09" w:rsidRDefault="00516C09" w:rsidP="00516C09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 w:rsidRPr="00516C09">
              <w:rPr>
                <w:noProof/>
                <w:sz w:val="24"/>
                <w:szCs w:val="24"/>
              </w:rPr>
              <w:t>Широко открыты отверстия</w:t>
            </w:r>
          </w:p>
          <w:p w14:paraId="7DE6F346" w14:textId="3E56E04C" w:rsidR="00516C09" w:rsidRDefault="00516C09" w:rsidP="00516C09">
            <w:pPr>
              <w:spacing w:line="276" w:lineRule="auto"/>
              <w:contextualSpacing/>
              <w:jc w:val="center"/>
              <w:rPr>
                <w:noProof/>
                <w:sz w:val="24"/>
                <w:szCs w:val="24"/>
              </w:rPr>
            </w:pPr>
            <w:r w:rsidRPr="00516C09">
              <w:rPr>
                <w:noProof/>
                <w:sz w:val="24"/>
                <w:szCs w:val="24"/>
              </w:rPr>
              <w:t>инструмента для оптоволокна</w:t>
            </w:r>
          </w:p>
        </w:tc>
      </w:tr>
    </w:tbl>
    <w:p w14:paraId="3A39ADDA" w14:textId="51CF5E2F" w:rsidR="00516C09" w:rsidRPr="00BB218A" w:rsidRDefault="00516C09" w:rsidP="00BB218A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38A4A1" w14:textId="5680F7FD" w:rsidR="00A4770D" w:rsidRPr="00BB218A" w:rsidRDefault="00A4770D" w:rsidP="00BB218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2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Использование </w:t>
      </w:r>
      <w:r w:rsidR="000262F8" w:rsidRPr="00BB2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технологии — USB</w:t>
      </w:r>
      <w:r w:rsidRPr="00BB2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карты памяти:</w:t>
      </w:r>
    </w:p>
    <w:p w14:paraId="36108410" w14:textId="77777777" w:rsidR="00A4770D" w:rsidRPr="00BB218A" w:rsidRDefault="00A4770D" w:rsidP="002B19C4">
      <w:pPr>
        <w:pStyle w:val="aff1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>Конкурсантам разрешается использовать только карты памяти, предоставляемые Организатором Чемпионата.</w:t>
      </w:r>
    </w:p>
    <w:p w14:paraId="32A72FE8" w14:textId="77777777" w:rsidR="00A4770D" w:rsidRPr="00BB218A" w:rsidRDefault="00A4770D" w:rsidP="002B19C4">
      <w:pPr>
        <w:pStyle w:val="aff1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>Нельзя выносить за пределы рабочей площадки карты памяти или любые другие портативные устройства памяти.</w:t>
      </w:r>
    </w:p>
    <w:p w14:paraId="52E5A5CE" w14:textId="77777777" w:rsidR="00A4770D" w:rsidRPr="00BB218A" w:rsidRDefault="00A4770D" w:rsidP="002B19C4">
      <w:pPr>
        <w:pStyle w:val="aff1"/>
        <w:numPr>
          <w:ilvl w:val="0"/>
          <w:numId w:val="29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>Карты памяти или другие портативные устройства памяти должны передаваться главному эксперту</w:t>
      </w:r>
      <w:r w:rsidR="000E1D00" w:rsidRPr="00BB218A">
        <w:rPr>
          <w:rFonts w:ascii="Times New Roman" w:hAnsi="Times New Roman"/>
          <w:color w:val="000000"/>
          <w:sz w:val="28"/>
          <w:szCs w:val="28"/>
        </w:rPr>
        <w:t>.</w:t>
      </w:r>
    </w:p>
    <w:p w14:paraId="4F16B776" w14:textId="77777777" w:rsidR="00A4770D" w:rsidRPr="00BB218A" w:rsidRDefault="00A4770D" w:rsidP="00BB218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2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Использование технологии, персональные компьютеры, планшеты и мобильные телефоны:</w:t>
      </w:r>
    </w:p>
    <w:p w14:paraId="35890BB9" w14:textId="77777777" w:rsidR="000E1D00" w:rsidRPr="00BB218A" w:rsidRDefault="000E1D00" w:rsidP="002B19C4">
      <w:pPr>
        <w:pStyle w:val="aff1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>Экспертам разрешается использовать персональные портативные компьютеры, планшеты и мобильные телефоны.</w:t>
      </w:r>
    </w:p>
    <w:p w14:paraId="65939A96" w14:textId="77777777" w:rsidR="000E1D00" w:rsidRPr="00BB218A" w:rsidRDefault="000E1D00" w:rsidP="002B19C4">
      <w:pPr>
        <w:pStyle w:val="aff1"/>
        <w:numPr>
          <w:ilvl w:val="0"/>
          <w:numId w:val="30"/>
        </w:numPr>
        <w:autoSpaceDE w:val="0"/>
        <w:autoSpaceDN w:val="0"/>
        <w:adjustRightInd w:val="0"/>
        <w:spacing w:after="0" w:line="360" w:lineRule="auto"/>
        <w:ind w:left="1134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>Конкурсантам не разрешается приносить на рабочую площадку персональные портативные компьютеры, планшеты и мобильные телефоны.</w:t>
      </w:r>
    </w:p>
    <w:p w14:paraId="6A9E5949" w14:textId="77777777" w:rsidR="000E1D00" w:rsidRPr="00BB218A" w:rsidRDefault="000E1D00" w:rsidP="00BB218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2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Чертежи, записанная информация:</w:t>
      </w:r>
    </w:p>
    <w:p w14:paraId="57D43BD5" w14:textId="77777777" w:rsidR="000E1D00" w:rsidRPr="00BB218A" w:rsidRDefault="000E1D00" w:rsidP="002B19C4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 xml:space="preserve">Ни при каких обстоятельствах </w:t>
      </w:r>
      <w:r w:rsidR="007B5911" w:rsidRPr="00BB218A">
        <w:rPr>
          <w:rFonts w:ascii="Times New Roman" w:hAnsi="Times New Roman"/>
          <w:color w:val="000000"/>
          <w:sz w:val="28"/>
          <w:szCs w:val="28"/>
        </w:rPr>
        <w:t>конкурсант</w:t>
      </w:r>
      <w:r w:rsidRPr="00BB218A">
        <w:rPr>
          <w:rFonts w:ascii="Times New Roman" w:hAnsi="Times New Roman"/>
          <w:color w:val="000000"/>
          <w:sz w:val="28"/>
          <w:szCs w:val="28"/>
        </w:rPr>
        <w:t xml:space="preserve">ам не разрешается приносить заметки на конкурсную площадку. </w:t>
      </w:r>
    </w:p>
    <w:p w14:paraId="04082CF4" w14:textId="77777777" w:rsidR="000E1D00" w:rsidRPr="00BB218A" w:rsidRDefault="000E1D00" w:rsidP="002B19C4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 xml:space="preserve">Все записи, выполненные конкурсантом на рабочем месте / конкурсной площадке, должны всегда оставаться на конкурсной площадке. </w:t>
      </w:r>
    </w:p>
    <w:p w14:paraId="48B1468F" w14:textId="77777777" w:rsidR="000E1D00" w:rsidRPr="00BB218A" w:rsidRDefault="000E1D00" w:rsidP="002B19C4">
      <w:pPr>
        <w:pStyle w:val="aff1"/>
        <w:numPr>
          <w:ilvl w:val="0"/>
          <w:numId w:val="31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>Не разрешается получение никаких записей из-за пределов рабочего помещения до тех пор, пока не завершится конкурс.</w:t>
      </w:r>
    </w:p>
    <w:p w14:paraId="53ECC573" w14:textId="77777777" w:rsidR="000E1D00" w:rsidRPr="00BB218A" w:rsidRDefault="000E1D00" w:rsidP="00BB218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B218A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Использование техники, личные камеры:</w:t>
      </w:r>
    </w:p>
    <w:p w14:paraId="3D5F9D07" w14:textId="77777777" w:rsidR="000E1D00" w:rsidRPr="00BB218A" w:rsidRDefault="000E1D00" w:rsidP="002B19C4">
      <w:pPr>
        <w:pStyle w:val="aff1"/>
        <w:numPr>
          <w:ilvl w:val="0"/>
          <w:numId w:val="32"/>
        </w:numPr>
        <w:autoSpaceDE w:val="0"/>
        <w:autoSpaceDN w:val="0"/>
        <w:adjustRightInd w:val="0"/>
        <w:spacing w:after="0" w:line="360" w:lineRule="auto"/>
        <w:ind w:left="993" w:hanging="284"/>
        <w:jc w:val="both"/>
        <w:rPr>
          <w:rFonts w:ascii="Times New Roman" w:hAnsi="Times New Roman"/>
          <w:color w:val="000000"/>
          <w:sz w:val="28"/>
          <w:szCs w:val="28"/>
        </w:rPr>
      </w:pPr>
      <w:r w:rsidRPr="00BB218A">
        <w:rPr>
          <w:rFonts w:ascii="Times New Roman" w:hAnsi="Times New Roman"/>
          <w:color w:val="000000"/>
          <w:sz w:val="28"/>
          <w:szCs w:val="28"/>
        </w:rPr>
        <w:t>Конкурсантам, экспертам и переводчикам разрешается использовать персональные устройства для фото- и видеосъемки на рабочей площадке только после завершения конкурсного задания.</w:t>
      </w:r>
    </w:p>
    <w:p w14:paraId="1817DDA0" w14:textId="21B398B9" w:rsidR="005F1770" w:rsidRPr="00BB218A" w:rsidRDefault="005F1770" w:rsidP="00BB218A">
      <w:pPr>
        <w:autoSpaceDE w:val="0"/>
        <w:autoSpaceDN w:val="0"/>
        <w:adjustRightInd w:val="0"/>
        <w:spacing w:after="0" w:line="360" w:lineRule="auto"/>
        <w:contextualSpacing/>
        <w:rPr>
          <w:rFonts w:ascii="Times New Roman" w:hAnsi="Times New Roman" w:cs="Times New Roman"/>
          <w:color w:val="000000"/>
          <w:sz w:val="28"/>
          <w:szCs w:val="28"/>
        </w:rPr>
      </w:pPr>
    </w:p>
    <w:p w14:paraId="669E12EC" w14:textId="77777777" w:rsidR="00B37579" w:rsidRPr="00BB218A" w:rsidRDefault="008C0301" w:rsidP="002B19C4">
      <w:pPr>
        <w:pStyle w:val="-1"/>
        <w:spacing w:before="0" w:after="0"/>
        <w:contextualSpacing/>
        <w:jc w:val="center"/>
        <w:rPr>
          <w:rFonts w:ascii="Times New Roman" w:hAnsi="Times New Roman"/>
          <w:caps w:val="0"/>
          <w:color w:val="auto"/>
          <w:sz w:val="28"/>
          <w:szCs w:val="28"/>
        </w:rPr>
      </w:pPr>
      <w:bookmarkStart w:id="26" w:name="_Toc124422973"/>
      <w:bookmarkStart w:id="27" w:name="_Toc178324442"/>
      <w:r w:rsidRPr="00BB218A"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3. ПРИЛОЖЕНИЯ</w:t>
      </w:r>
      <w:bookmarkEnd w:id="26"/>
      <w:bookmarkEnd w:id="27"/>
    </w:p>
    <w:p w14:paraId="5948D2BB" w14:textId="77777777" w:rsidR="00C36734" w:rsidRPr="00BB218A" w:rsidRDefault="00C36734" w:rsidP="008713F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18A">
        <w:rPr>
          <w:rFonts w:ascii="Times New Roman" w:hAnsi="Times New Roman" w:cs="Times New Roman"/>
          <w:sz w:val="28"/>
          <w:szCs w:val="28"/>
        </w:rPr>
        <w:t>Приложение 1. Инструкция по заполнению матрицы конкурсного задания</w:t>
      </w:r>
    </w:p>
    <w:p w14:paraId="59C93875" w14:textId="77777777" w:rsidR="00C36734" w:rsidRPr="00BB218A" w:rsidRDefault="00C36734" w:rsidP="008713F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18A">
        <w:rPr>
          <w:rFonts w:ascii="Times New Roman" w:hAnsi="Times New Roman" w:cs="Times New Roman"/>
          <w:sz w:val="28"/>
          <w:szCs w:val="28"/>
        </w:rPr>
        <w:t>Приложение 2. Матрица конкурсного задания</w:t>
      </w:r>
    </w:p>
    <w:p w14:paraId="1787C942" w14:textId="63180D3F" w:rsidR="00C36734" w:rsidRPr="00BB218A" w:rsidRDefault="00C36734" w:rsidP="008713F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18A">
        <w:rPr>
          <w:rFonts w:ascii="Times New Roman" w:hAnsi="Times New Roman" w:cs="Times New Roman"/>
          <w:sz w:val="28"/>
          <w:szCs w:val="28"/>
        </w:rPr>
        <w:t>Приложение 3.</w:t>
      </w:r>
      <w:r w:rsidR="003F2476" w:rsidRPr="00BB218A">
        <w:rPr>
          <w:rFonts w:ascii="Times New Roman" w:hAnsi="Times New Roman" w:cs="Times New Roman"/>
          <w:sz w:val="28"/>
          <w:szCs w:val="28"/>
        </w:rPr>
        <w:t xml:space="preserve"> </w:t>
      </w:r>
      <w:r w:rsidR="00FC2012" w:rsidRPr="00BB218A">
        <w:rPr>
          <w:rFonts w:ascii="Times New Roman" w:hAnsi="Times New Roman" w:cs="Times New Roman"/>
          <w:sz w:val="28"/>
          <w:szCs w:val="28"/>
        </w:rPr>
        <w:t>Инструкция по охране труда</w:t>
      </w:r>
      <w:r w:rsidR="008713FA">
        <w:rPr>
          <w:rFonts w:ascii="Times New Roman" w:hAnsi="Times New Roman" w:cs="Times New Roman"/>
          <w:sz w:val="28"/>
          <w:szCs w:val="28"/>
        </w:rPr>
        <w:t xml:space="preserve"> по компетенции «Мехатроника»</w:t>
      </w:r>
    </w:p>
    <w:p w14:paraId="4F4099E7" w14:textId="77777777" w:rsidR="00C1580D" w:rsidRPr="00BB218A" w:rsidRDefault="00C1580D" w:rsidP="008713F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18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F2476" w:rsidRPr="00BB218A">
        <w:rPr>
          <w:rFonts w:ascii="Times New Roman" w:hAnsi="Times New Roman" w:cs="Times New Roman"/>
          <w:sz w:val="28"/>
          <w:szCs w:val="28"/>
        </w:rPr>
        <w:t xml:space="preserve">4. </w:t>
      </w:r>
      <w:r w:rsidRPr="00BB218A">
        <w:rPr>
          <w:rFonts w:ascii="Times New Roman" w:hAnsi="Times New Roman" w:cs="Times New Roman"/>
          <w:sz w:val="28"/>
          <w:szCs w:val="28"/>
        </w:rPr>
        <w:t xml:space="preserve">Инструкция по выполнению конкурсного задания </w:t>
      </w:r>
      <w:r w:rsidR="00980010" w:rsidRPr="00BB218A">
        <w:rPr>
          <w:rFonts w:ascii="Times New Roman" w:hAnsi="Times New Roman" w:cs="Times New Roman"/>
          <w:sz w:val="28"/>
          <w:szCs w:val="28"/>
        </w:rPr>
        <w:t>конкурсантом</w:t>
      </w:r>
      <w:r w:rsidRPr="00BB218A">
        <w:rPr>
          <w:rFonts w:ascii="Times New Roman" w:hAnsi="Times New Roman" w:cs="Times New Roman"/>
          <w:sz w:val="28"/>
          <w:szCs w:val="28"/>
        </w:rPr>
        <w:t>.</w:t>
      </w:r>
    </w:p>
    <w:p w14:paraId="7C5D2435" w14:textId="77777777" w:rsidR="007C3361" w:rsidRPr="00BB218A" w:rsidRDefault="007C3361" w:rsidP="008713FA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B218A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3F2476" w:rsidRPr="00BB218A">
        <w:rPr>
          <w:rFonts w:ascii="Times New Roman" w:hAnsi="Times New Roman" w:cs="Times New Roman"/>
          <w:sz w:val="28"/>
          <w:szCs w:val="28"/>
        </w:rPr>
        <w:t xml:space="preserve">5. </w:t>
      </w:r>
      <w:r w:rsidR="001720EE" w:rsidRPr="00BB218A">
        <w:rPr>
          <w:rFonts w:ascii="Times New Roman" w:hAnsi="Times New Roman" w:cs="Times New Roman"/>
          <w:sz w:val="28"/>
          <w:szCs w:val="28"/>
        </w:rPr>
        <w:t>Руководство по судейству в профессиональной практике</w:t>
      </w:r>
    </w:p>
    <w:p w14:paraId="1C42F7AC" w14:textId="77777777" w:rsidR="00D41269" w:rsidRPr="00BB218A" w:rsidRDefault="00D41269" w:rsidP="00BB218A">
      <w:pPr>
        <w:pStyle w:val="-2"/>
        <w:spacing w:before="0" w:after="0"/>
        <w:contextualSpacing/>
        <w:jc w:val="both"/>
        <w:rPr>
          <w:rFonts w:ascii="Times New Roman" w:eastAsia="Arial Unicode MS" w:hAnsi="Times New Roman"/>
          <w:b w:val="0"/>
          <w:bCs/>
          <w:iCs/>
          <w:szCs w:val="28"/>
        </w:rPr>
      </w:pPr>
    </w:p>
    <w:sectPr w:rsidR="00D41269" w:rsidRPr="00BB218A" w:rsidSect="006070AE">
      <w:footerReference w:type="default" r:id="rId32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2E24A9" w14:textId="77777777" w:rsidR="00C6304E" w:rsidRDefault="00C6304E" w:rsidP="00970F49">
      <w:pPr>
        <w:spacing w:after="0" w:line="240" w:lineRule="auto"/>
      </w:pPr>
      <w:r>
        <w:separator/>
      </w:r>
    </w:p>
  </w:endnote>
  <w:endnote w:type="continuationSeparator" w:id="0">
    <w:p w14:paraId="2DD58A79" w14:textId="77777777" w:rsidR="00C6304E" w:rsidRDefault="00C6304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634814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72BF305" w14:textId="3CFA1D63" w:rsidR="00074CE4" w:rsidRPr="00FA20A3" w:rsidRDefault="00074CE4" w:rsidP="00074CE4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FA20A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A20A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A20A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A20A3">
          <w:rPr>
            <w:rFonts w:ascii="Times New Roman" w:hAnsi="Times New Roman" w:cs="Times New Roman"/>
            <w:sz w:val="24"/>
            <w:szCs w:val="24"/>
          </w:rPr>
          <w:t>2</w:t>
        </w:r>
        <w:r w:rsidRPr="00FA20A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5238B4" w14:textId="77777777" w:rsidR="00C6304E" w:rsidRDefault="00C6304E" w:rsidP="00970F49">
      <w:pPr>
        <w:spacing w:after="0" w:line="240" w:lineRule="auto"/>
      </w:pPr>
      <w:r>
        <w:separator/>
      </w:r>
    </w:p>
  </w:footnote>
  <w:footnote w:type="continuationSeparator" w:id="0">
    <w:p w14:paraId="7E070E1C" w14:textId="77777777" w:rsidR="00C6304E" w:rsidRDefault="00C6304E" w:rsidP="00970F49">
      <w:pPr>
        <w:spacing w:after="0" w:line="240" w:lineRule="auto"/>
      </w:pPr>
      <w:r>
        <w:continuationSeparator/>
      </w:r>
    </w:p>
  </w:footnote>
  <w:footnote w:id="1">
    <w:p w14:paraId="5B9A909E" w14:textId="77777777" w:rsidR="000805BA" w:rsidRDefault="000805BA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командой.</w:t>
      </w:r>
    </w:p>
  </w:footnote>
  <w:footnote w:id="2">
    <w:p w14:paraId="53AAD896" w14:textId="77777777" w:rsidR="000805BA" w:rsidRDefault="000805BA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61974"/>
    <w:multiLevelType w:val="hybridMultilevel"/>
    <w:tmpl w:val="4426F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13192"/>
    <w:multiLevelType w:val="hybridMultilevel"/>
    <w:tmpl w:val="C308A31E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35952"/>
    <w:multiLevelType w:val="hybridMultilevel"/>
    <w:tmpl w:val="DAD25B22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911D8"/>
    <w:multiLevelType w:val="hybridMultilevel"/>
    <w:tmpl w:val="30CEAA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08420175"/>
    <w:multiLevelType w:val="hybridMultilevel"/>
    <w:tmpl w:val="37263472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6" w15:restartNumberingAfterBreak="0">
    <w:nsid w:val="0B1D019A"/>
    <w:multiLevelType w:val="hybridMultilevel"/>
    <w:tmpl w:val="C87A94D2"/>
    <w:lvl w:ilvl="0" w:tplc="D37CF974">
      <w:start w:val="1"/>
      <w:numFmt w:val="decimal"/>
      <w:lvlText w:val="%1."/>
      <w:lvlJc w:val="left"/>
      <w:pPr>
        <w:ind w:left="720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AB7181"/>
    <w:multiLevelType w:val="hybridMultilevel"/>
    <w:tmpl w:val="673031D8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 w15:restartNumberingAfterBreak="0">
    <w:nsid w:val="17555605"/>
    <w:multiLevelType w:val="hybridMultilevel"/>
    <w:tmpl w:val="6C9AE0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1C7A31F2"/>
    <w:multiLevelType w:val="hybridMultilevel"/>
    <w:tmpl w:val="79D45EA4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7C6CA2"/>
    <w:multiLevelType w:val="hybridMultilevel"/>
    <w:tmpl w:val="30CEAA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F6B4A71"/>
    <w:multiLevelType w:val="hybridMultilevel"/>
    <w:tmpl w:val="0E844180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88248E"/>
    <w:multiLevelType w:val="hybridMultilevel"/>
    <w:tmpl w:val="30CEAA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25" w15:restartNumberingAfterBreak="0">
    <w:nsid w:val="30EF6EC6"/>
    <w:multiLevelType w:val="hybridMultilevel"/>
    <w:tmpl w:val="0212E0D2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916B4D"/>
    <w:multiLevelType w:val="hybridMultilevel"/>
    <w:tmpl w:val="8E70D69C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201CF1"/>
    <w:multiLevelType w:val="hybridMultilevel"/>
    <w:tmpl w:val="180E1700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D33050"/>
    <w:multiLevelType w:val="hybridMultilevel"/>
    <w:tmpl w:val="31CA8742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344B3"/>
    <w:multiLevelType w:val="hybridMultilevel"/>
    <w:tmpl w:val="988E0740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A9D31FE"/>
    <w:multiLevelType w:val="hybridMultilevel"/>
    <w:tmpl w:val="46B04B06"/>
    <w:lvl w:ilvl="0" w:tplc="0076FE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4EC3558F"/>
    <w:multiLevelType w:val="hybridMultilevel"/>
    <w:tmpl w:val="478C17BA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35" w15:restartNumberingAfterBreak="0">
    <w:nsid w:val="5553273F"/>
    <w:multiLevelType w:val="hybridMultilevel"/>
    <w:tmpl w:val="C24A33E4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5C727E"/>
    <w:multiLevelType w:val="hybridMultilevel"/>
    <w:tmpl w:val="3AB82EA4"/>
    <w:lvl w:ilvl="0" w:tplc="882C79F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9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43" w15:restartNumberingAfterBreak="0">
    <w:nsid w:val="6F432F35"/>
    <w:multiLevelType w:val="hybridMultilevel"/>
    <w:tmpl w:val="64A0AD4C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2A743D7"/>
    <w:multiLevelType w:val="hybridMultilevel"/>
    <w:tmpl w:val="952657EA"/>
    <w:lvl w:ilvl="0" w:tplc="882C7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A65CF8"/>
    <w:multiLevelType w:val="hybridMultilevel"/>
    <w:tmpl w:val="30CEAA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0"/>
  </w:num>
  <w:num w:numId="2">
    <w:abstractNumId w:val="17"/>
  </w:num>
  <w:num w:numId="3">
    <w:abstractNumId w:val="12"/>
  </w:num>
  <w:num w:numId="4">
    <w:abstractNumId w:val="7"/>
  </w:num>
  <w:num w:numId="5">
    <w:abstractNumId w:val="5"/>
  </w:num>
  <w:num w:numId="6">
    <w:abstractNumId w:val="19"/>
  </w:num>
  <w:num w:numId="7">
    <w:abstractNumId w:val="8"/>
  </w:num>
  <w:num w:numId="8">
    <w:abstractNumId w:val="11"/>
  </w:num>
  <w:num w:numId="9">
    <w:abstractNumId w:val="38"/>
  </w:num>
  <w:num w:numId="10">
    <w:abstractNumId w:val="14"/>
  </w:num>
  <w:num w:numId="11">
    <w:abstractNumId w:val="9"/>
  </w:num>
  <w:num w:numId="12">
    <w:abstractNumId w:val="20"/>
  </w:num>
  <w:num w:numId="13">
    <w:abstractNumId w:val="41"/>
  </w:num>
  <w:num w:numId="14">
    <w:abstractNumId w:val="21"/>
  </w:num>
  <w:num w:numId="15">
    <w:abstractNumId w:val="39"/>
  </w:num>
  <w:num w:numId="16">
    <w:abstractNumId w:val="44"/>
  </w:num>
  <w:num w:numId="17">
    <w:abstractNumId w:val="40"/>
  </w:num>
  <w:num w:numId="18">
    <w:abstractNumId w:val="36"/>
  </w:num>
  <w:num w:numId="19">
    <w:abstractNumId w:val="28"/>
  </w:num>
  <w:num w:numId="20">
    <w:abstractNumId w:val="34"/>
  </w:num>
  <w:num w:numId="21">
    <w:abstractNumId w:val="24"/>
  </w:num>
  <w:num w:numId="22">
    <w:abstractNumId w:val="10"/>
  </w:num>
  <w:num w:numId="23">
    <w:abstractNumId w:val="42"/>
  </w:num>
  <w:num w:numId="24">
    <w:abstractNumId w:val="18"/>
  </w:num>
  <w:num w:numId="25">
    <w:abstractNumId w:val="23"/>
  </w:num>
  <w:num w:numId="26">
    <w:abstractNumId w:val="0"/>
  </w:num>
  <w:num w:numId="27">
    <w:abstractNumId w:val="6"/>
  </w:num>
  <w:num w:numId="28">
    <w:abstractNumId w:val="15"/>
  </w:num>
  <w:num w:numId="29">
    <w:abstractNumId w:val="1"/>
  </w:num>
  <w:num w:numId="30">
    <w:abstractNumId w:val="22"/>
  </w:num>
  <w:num w:numId="31">
    <w:abstractNumId w:val="43"/>
  </w:num>
  <w:num w:numId="32">
    <w:abstractNumId w:val="37"/>
  </w:num>
  <w:num w:numId="33">
    <w:abstractNumId w:val="32"/>
  </w:num>
  <w:num w:numId="34">
    <w:abstractNumId w:val="3"/>
  </w:num>
  <w:num w:numId="35">
    <w:abstractNumId w:val="46"/>
  </w:num>
  <w:num w:numId="36">
    <w:abstractNumId w:val="29"/>
  </w:num>
  <w:num w:numId="37">
    <w:abstractNumId w:val="26"/>
  </w:num>
  <w:num w:numId="38">
    <w:abstractNumId w:val="4"/>
  </w:num>
  <w:num w:numId="39">
    <w:abstractNumId w:val="13"/>
  </w:num>
  <w:num w:numId="40">
    <w:abstractNumId w:val="45"/>
  </w:num>
  <w:num w:numId="41">
    <w:abstractNumId w:val="35"/>
  </w:num>
  <w:num w:numId="42">
    <w:abstractNumId w:val="27"/>
  </w:num>
  <w:num w:numId="43">
    <w:abstractNumId w:val="2"/>
  </w:num>
  <w:num w:numId="44">
    <w:abstractNumId w:val="33"/>
  </w:num>
  <w:num w:numId="45">
    <w:abstractNumId w:val="16"/>
  </w:num>
  <w:num w:numId="46">
    <w:abstractNumId w:val="31"/>
  </w:num>
  <w:num w:numId="47">
    <w:abstractNumId w:val="2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4883"/>
    <w:rsid w:val="000051E8"/>
    <w:rsid w:val="00021CCE"/>
    <w:rsid w:val="000244DA"/>
    <w:rsid w:val="00024F7D"/>
    <w:rsid w:val="000262F8"/>
    <w:rsid w:val="00034F46"/>
    <w:rsid w:val="00035208"/>
    <w:rsid w:val="00037D3B"/>
    <w:rsid w:val="00041A78"/>
    <w:rsid w:val="00051CAA"/>
    <w:rsid w:val="00056CDE"/>
    <w:rsid w:val="00067386"/>
    <w:rsid w:val="00074CE4"/>
    <w:rsid w:val="000805BA"/>
    <w:rsid w:val="00081D65"/>
    <w:rsid w:val="000A1F96"/>
    <w:rsid w:val="000B3397"/>
    <w:rsid w:val="000B55A2"/>
    <w:rsid w:val="000B69BB"/>
    <w:rsid w:val="000D258B"/>
    <w:rsid w:val="000D43CC"/>
    <w:rsid w:val="000D4C46"/>
    <w:rsid w:val="000D74AA"/>
    <w:rsid w:val="000E0F06"/>
    <w:rsid w:val="000E1D00"/>
    <w:rsid w:val="000E287D"/>
    <w:rsid w:val="000E28CA"/>
    <w:rsid w:val="000F0FC3"/>
    <w:rsid w:val="001024BE"/>
    <w:rsid w:val="001025B9"/>
    <w:rsid w:val="00114D79"/>
    <w:rsid w:val="001209DD"/>
    <w:rsid w:val="00127743"/>
    <w:rsid w:val="001374F8"/>
    <w:rsid w:val="00143141"/>
    <w:rsid w:val="0015561E"/>
    <w:rsid w:val="001627D5"/>
    <w:rsid w:val="001720EE"/>
    <w:rsid w:val="0017612A"/>
    <w:rsid w:val="00192DC5"/>
    <w:rsid w:val="001B78DD"/>
    <w:rsid w:val="001C63E7"/>
    <w:rsid w:val="001D240F"/>
    <w:rsid w:val="001E1DF9"/>
    <w:rsid w:val="001F2052"/>
    <w:rsid w:val="00220E70"/>
    <w:rsid w:val="00237603"/>
    <w:rsid w:val="002430F7"/>
    <w:rsid w:val="0025265E"/>
    <w:rsid w:val="00253079"/>
    <w:rsid w:val="0026271C"/>
    <w:rsid w:val="002627C3"/>
    <w:rsid w:val="00270E01"/>
    <w:rsid w:val="00276DC6"/>
    <w:rsid w:val="002776A1"/>
    <w:rsid w:val="00283C57"/>
    <w:rsid w:val="00291497"/>
    <w:rsid w:val="0029547E"/>
    <w:rsid w:val="002B1426"/>
    <w:rsid w:val="002B19C4"/>
    <w:rsid w:val="002F2906"/>
    <w:rsid w:val="002F5189"/>
    <w:rsid w:val="002F5644"/>
    <w:rsid w:val="0030710A"/>
    <w:rsid w:val="003152F6"/>
    <w:rsid w:val="00317F35"/>
    <w:rsid w:val="00320CA7"/>
    <w:rsid w:val="003242E1"/>
    <w:rsid w:val="00333911"/>
    <w:rsid w:val="00334165"/>
    <w:rsid w:val="00334DAF"/>
    <w:rsid w:val="003531E7"/>
    <w:rsid w:val="003601A4"/>
    <w:rsid w:val="0037535C"/>
    <w:rsid w:val="00376851"/>
    <w:rsid w:val="003934F8"/>
    <w:rsid w:val="00396D8F"/>
    <w:rsid w:val="00397A1B"/>
    <w:rsid w:val="003A21C8"/>
    <w:rsid w:val="003C1D7A"/>
    <w:rsid w:val="003C5F97"/>
    <w:rsid w:val="003D1E51"/>
    <w:rsid w:val="003E5E30"/>
    <w:rsid w:val="003F2476"/>
    <w:rsid w:val="004170C2"/>
    <w:rsid w:val="004254FE"/>
    <w:rsid w:val="00432840"/>
    <w:rsid w:val="00436FFC"/>
    <w:rsid w:val="00437D28"/>
    <w:rsid w:val="0044354A"/>
    <w:rsid w:val="004536DF"/>
    <w:rsid w:val="00454353"/>
    <w:rsid w:val="00461AC6"/>
    <w:rsid w:val="0047429B"/>
    <w:rsid w:val="004808AE"/>
    <w:rsid w:val="0048111F"/>
    <w:rsid w:val="004904C5"/>
    <w:rsid w:val="004917C4"/>
    <w:rsid w:val="004A07A5"/>
    <w:rsid w:val="004B0C2C"/>
    <w:rsid w:val="004B692B"/>
    <w:rsid w:val="004B6BF3"/>
    <w:rsid w:val="004C3CAF"/>
    <w:rsid w:val="004C703E"/>
    <w:rsid w:val="004D096E"/>
    <w:rsid w:val="004D4AC3"/>
    <w:rsid w:val="004D7415"/>
    <w:rsid w:val="004E200B"/>
    <w:rsid w:val="004E785E"/>
    <w:rsid w:val="004E7905"/>
    <w:rsid w:val="005055FF"/>
    <w:rsid w:val="00510059"/>
    <w:rsid w:val="005129FE"/>
    <w:rsid w:val="00516C09"/>
    <w:rsid w:val="0052286A"/>
    <w:rsid w:val="0054777C"/>
    <w:rsid w:val="00554CBB"/>
    <w:rsid w:val="005560AC"/>
    <w:rsid w:val="0056000B"/>
    <w:rsid w:val="0056194A"/>
    <w:rsid w:val="00562321"/>
    <w:rsid w:val="00565B7C"/>
    <w:rsid w:val="005726D3"/>
    <w:rsid w:val="005854CD"/>
    <w:rsid w:val="005942CF"/>
    <w:rsid w:val="005A1625"/>
    <w:rsid w:val="005B05D5"/>
    <w:rsid w:val="005B0DEC"/>
    <w:rsid w:val="005B1C40"/>
    <w:rsid w:val="005B66FC"/>
    <w:rsid w:val="005C3882"/>
    <w:rsid w:val="005C3E7C"/>
    <w:rsid w:val="005C6A23"/>
    <w:rsid w:val="005E30DC"/>
    <w:rsid w:val="005E7F57"/>
    <w:rsid w:val="005F1770"/>
    <w:rsid w:val="00600D1F"/>
    <w:rsid w:val="00605DD7"/>
    <w:rsid w:val="0060658F"/>
    <w:rsid w:val="006070AE"/>
    <w:rsid w:val="00613219"/>
    <w:rsid w:val="006163CD"/>
    <w:rsid w:val="00623722"/>
    <w:rsid w:val="0062789A"/>
    <w:rsid w:val="0063396F"/>
    <w:rsid w:val="0063665C"/>
    <w:rsid w:val="00640E46"/>
    <w:rsid w:val="00641043"/>
    <w:rsid w:val="0064179C"/>
    <w:rsid w:val="00643A8A"/>
    <w:rsid w:val="0064491A"/>
    <w:rsid w:val="00645DBC"/>
    <w:rsid w:val="00653B50"/>
    <w:rsid w:val="00666AE4"/>
    <w:rsid w:val="00667984"/>
    <w:rsid w:val="00676DE8"/>
    <w:rsid w:val="006776B4"/>
    <w:rsid w:val="006873B8"/>
    <w:rsid w:val="006A68CD"/>
    <w:rsid w:val="006B0FEA"/>
    <w:rsid w:val="006B4201"/>
    <w:rsid w:val="006C6D6D"/>
    <w:rsid w:val="006C7A3B"/>
    <w:rsid w:val="006C7CE4"/>
    <w:rsid w:val="006D4BFA"/>
    <w:rsid w:val="006D5238"/>
    <w:rsid w:val="006E6790"/>
    <w:rsid w:val="006F4464"/>
    <w:rsid w:val="007124D0"/>
    <w:rsid w:val="00713C63"/>
    <w:rsid w:val="00714CA4"/>
    <w:rsid w:val="007250D9"/>
    <w:rsid w:val="007274B8"/>
    <w:rsid w:val="00727F97"/>
    <w:rsid w:val="00730AE0"/>
    <w:rsid w:val="00733D69"/>
    <w:rsid w:val="0074372D"/>
    <w:rsid w:val="007604F9"/>
    <w:rsid w:val="00764773"/>
    <w:rsid w:val="007735DC"/>
    <w:rsid w:val="0078311A"/>
    <w:rsid w:val="00786827"/>
    <w:rsid w:val="007918B9"/>
    <w:rsid w:val="00791D70"/>
    <w:rsid w:val="00792A92"/>
    <w:rsid w:val="007A61C5"/>
    <w:rsid w:val="007A6888"/>
    <w:rsid w:val="007B0DCC"/>
    <w:rsid w:val="007B2222"/>
    <w:rsid w:val="007B3FD5"/>
    <w:rsid w:val="007B5911"/>
    <w:rsid w:val="007B7675"/>
    <w:rsid w:val="007C0AFB"/>
    <w:rsid w:val="007C2354"/>
    <w:rsid w:val="007C3361"/>
    <w:rsid w:val="007D3601"/>
    <w:rsid w:val="007D6C20"/>
    <w:rsid w:val="007E73B4"/>
    <w:rsid w:val="00806247"/>
    <w:rsid w:val="00812516"/>
    <w:rsid w:val="00832EBB"/>
    <w:rsid w:val="00834734"/>
    <w:rsid w:val="00835BF6"/>
    <w:rsid w:val="008447E9"/>
    <w:rsid w:val="0084754C"/>
    <w:rsid w:val="008713FA"/>
    <w:rsid w:val="008761F3"/>
    <w:rsid w:val="00881DD2"/>
    <w:rsid w:val="00882B54"/>
    <w:rsid w:val="00885357"/>
    <w:rsid w:val="008912AE"/>
    <w:rsid w:val="00892622"/>
    <w:rsid w:val="008A1D51"/>
    <w:rsid w:val="008B0F23"/>
    <w:rsid w:val="008B560B"/>
    <w:rsid w:val="008C0301"/>
    <w:rsid w:val="008C0405"/>
    <w:rsid w:val="008C3B49"/>
    <w:rsid w:val="008C41F7"/>
    <w:rsid w:val="008C4905"/>
    <w:rsid w:val="008D6DCF"/>
    <w:rsid w:val="008E5424"/>
    <w:rsid w:val="008E7EA2"/>
    <w:rsid w:val="00901689"/>
    <w:rsid w:val="009018F0"/>
    <w:rsid w:val="00902357"/>
    <w:rsid w:val="00906E82"/>
    <w:rsid w:val="0093126A"/>
    <w:rsid w:val="009410B1"/>
    <w:rsid w:val="00945E13"/>
    <w:rsid w:val="00953113"/>
    <w:rsid w:val="00954B97"/>
    <w:rsid w:val="00955127"/>
    <w:rsid w:val="00956BC9"/>
    <w:rsid w:val="00970F49"/>
    <w:rsid w:val="009715DA"/>
    <w:rsid w:val="00976338"/>
    <w:rsid w:val="00976D70"/>
    <w:rsid w:val="00980010"/>
    <w:rsid w:val="00992A82"/>
    <w:rsid w:val="009931F0"/>
    <w:rsid w:val="00993997"/>
    <w:rsid w:val="009955F8"/>
    <w:rsid w:val="009A36AD"/>
    <w:rsid w:val="009A7370"/>
    <w:rsid w:val="009B1391"/>
    <w:rsid w:val="009B18A2"/>
    <w:rsid w:val="009B36FA"/>
    <w:rsid w:val="009D04EE"/>
    <w:rsid w:val="009E30BF"/>
    <w:rsid w:val="009E37D3"/>
    <w:rsid w:val="009E52E7"/>
    <w:rsid w:val="009E699A"/>
    <w:rsid w:val="009F2BC2"/>
    <w:rsid w:val="009F57C0"/>
    <w:rsid w:val="00A0510D"/>
    <w:rsid w:val="00A11569"/>
    <w:rsid w:val="00A127B1"/>
    <w:rsid w:val="00A204BB"/>
    <w:rsid w:val="00A20A67"/>
    <w:rsid w:val="00A2623A"/>
    <w:rsid w:val="00A27EE4"/>
    <w:rsid w:val="00A4770D"/>
    <w:rsid w:val="00A52EC9"/>
    <w:rsid w:val="00A57976"/>
    <w:rsid w:val="00A636B8"/>
    <w:rsid w:val="00A8496D"/>
    <w:rsid w:val="00A85D42"/>
    <w:rsid w:val="00A86427"/>
    <w:rsid w:val="00A87627"/>
    <w:rsid w:val="00A91D4B"/>
    <w:rsid w:val="00A957D9"/>
    <w:rsid w:val="00A962D4"/>
    <w:rsid w:val="00A9790B"/>
    <w:rsid w:val="00AA2B8A"/>
    <w:rsid w:val="00AD05D5"/>
    <w:rsid w:val="00AD2200"/>
    <w:rsid w:val="00AE6AB7"/>
    <w:rsid w:val="00AE7A32"/>
    <w:rsid w:val="00B06E2F"/>
    <w:rsid w:val="00B162B5"/>
    <w:rsid w:val="00B236AD"/>
    <w:rsid w:val="00B30A26"/>
    <w:rsid w:val="00B37579"/>
    <w:rsid w:val="00B40FFB"/>
    <w:rsid w:val="00B4196F"/>
    <w:rsid w:val="00B45392"/>
    <w:rsid w:val="00B45AA4"/>
    <w:rsid w:val="00B506A5"/>
    <w:rsid w:val="00B610A2"/>
    <w:rsid w:val="00B63AF4"/>
    <w:rsid w:val="00BA2CF0"/>
    <w:rsid w:val="00BB218A"/>
    <w:rsid w:val="00BC3813"/>
    <w:rsid w:val="00BC739F"/>
    <w:rsid w:val="00BC7808"/>
    <w:rsid w:val="00BD0594"/>
    <w:rsid w:val="00BD3023"/>
    <w:rsid w:val="00BE099A"/>
    <w:rsid w:val="00BE4E52"/>
    <w:rsid w:val="00BE71A9"/>
    <w:rsid w:val="00C06EBC"/>
    <w:rsid w:val="00C0723F"/>
    <w:rsid w:val="00C1580D"/>
    <w:rsid w:val="00C16478"/>
    <w:rsid w:val="00C16D10"/>
    <w:rsid w:val="00C17B01"/>
    <w:rsid w:val="00C21E3A"/>
    <w:rsid w:val="00C26C83"/>
    <w:rsid w:val="00C36734"/>
    <w:rsid w:val="00C516C9"/>
    <w:rsid w:val="00C52383"/>
    <w:rsid w:val="00C56A9B"/>
    <w:rsid w:val="00C6304E"/>
    <w:rsid w:val="00C740CF"/>
    <w:rsid w:val="00C8277D"/>
    <w:rsid w:val="00C95538"/>
    <w:rsid w:val="00C96567"/>
    <w:rsid w:val="00C9744F"/>
    <w:rsid w:val="00C97E44"/>
    <w:rsid w:val="00CA6CCD"/>
    <w:rsid w:val="00CA7051"/>
    <w:rsid w:val="00CC50B7"/>
    <w:rsid w:val="00CD39C3"/>
    <w:rsid w:val="00CE2498"/>
    <w:rsid w:val="00CE36B8"/>
    <w:rsid w:val="00CF0DA9"/>
    <w:rsid w:val="00D02C00"/>
    <w:rsid w:val="00D12ABD"/>
    <w:rsid w:val="00D16DAF"/>
    <w:rsid w:val="00D16F4B"/>
    <w:rsid w:val="00D17132"/>
    <w:rsid w:val="00D2075B"/>
    <w:rsid w:val="00D229F1"/>
    <w:rsid w:val="00D32AFC"/>
    <w:rsid w:val="00D37CEC"/>
    <w:rsid w:val="00D37DEA"/>
    <w:rsid w:val="00D405D4"/>
    <w:rsid w:val="00D41269"/>
    <w:rsid w:val="00D45007"/>
    <w:rsid w:val="00D617CC"/>
    <w:rsid w:val="00D7222C"/>
    <w:rsid w:val="00D86917"/>
    <w:rsid w:val="00D87A1E"/>
    <w:rsid w:val="00DA23B7"/>
    <w:rsid w:val="00DA68F2"/>
    <w:rsid w:val="00DB389C"/>
    <w:rsid w:val="00DE39D8"/>
    <w:rsid w:val="00DE5614"/>
    <w:rsid w:val="00DE71F7"/>
    <w:rsid w:val="00E0052C"/>
    <w:rsid w:val="00E0407E"/>
    <w:rsid w:val="00E04FDF"/>
    <w:rsid w:val="00E15F2A"/>
    <w:rsid w:val="00E223A6"/>
    <w:rsid w:val="00E25BB5"/>
    <w:rsid w:val="00E279E8"/>
    <w:rsid w:val="00E47025"/>
    <w:rsid w:val="00E51957"/>
    <w:rsid w:val="00E53BDB"/>
    <w:rsid w:val="00E579D6"/>
    <w:rsid w:val="00E6194C"/>
    <w:rsid w:val="00E75567"/>
    <w:rsid w:val="00E857D6"/>
    <w:rsid w:val="00EA0163"/>
    <w:rsid w:val="00EA0C3A"/>
    <w:rsid w:val="00EA30C6"/>
    <w:rsid w:val="00EA5E6B"/>
    <w:rsid w:val="00EB2779"/>
    <w:rsid w:val="00ED18F9"/>
    <w:rsid w:val="00ED53C9"/>
    <w:rsid w:val="00ED58F2"/>
    <w:rsid w:val="00EE00AE"/>
    <w:rsid w:val="00EE7DA3"/>
    <w:rsid w:val="00F15685"/>
    <w:rsid w:val="00F1662D"/>
    <w:rsid w:val="00F3099C"/>
    <w:rsid w:val="00F35F4F"/>
    <w:rsid w:val="00F46F6C"/>
    <w:rsid w:val="00F50AC5"/>
    <w:rsid w:val="00F6025D"/>
    <w:rsid w:val="00F63797"/>
    <w:rsid w:val="00F64F66"/>
    <w:rsid w:val="00F672B2"/>
    <w:rsid w:val="00F767E9"/>
    <w:rsid w:val="00F8340A"/>
    <w:rsid w:val="00F83D10"/>
    <w:rsid w:val="00F96457"/>
    <w:rsid w:val="00FA20A3"/>
    <w:rsid w:val="00FA6C2C"/>
    <w:rsid w:val="00FB022D"/>
    <w:rsid w:val="00FB1F17"/>
    <w:rsid w:val="00FB3492"/>
    <w:rsid w:val="00FB4D25"/>
    <w:rsid w:val="00FC2012"/>
    <w:rsid w:val="00FD20DE"/>
    <w:rsid w:val="00FE2A4F"/>
    <w:rsid w:val="00FF1E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4FBB70"/>
  <w15:docId w15:val="{FD0F08EF-1B06-416F-B520-0BE2C7B6D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E15F2A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8C0301"/>
    <w:pPr>
      <w:tabs>
        <w:tab w:val="left" w:pos="142"/>
        <w:tab w:val="right" w:leader="dot" w:pos="9639"/>
      </w:tabs>
      <w:spacing w:after="0" w:line="276" w:lineRule="auto"/>
      <w:ind w:left="709" w:hanging="425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table" w:customStyle="1" w:styleId="27">
    <w:name w:val="Сетка таблицы2"/>
    <w:basedOn w:val="a3"/>
    <w:next w:val="af"/>
    <w:rsid w:val="0025265E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qFormat/>
    <w:rsid w:val="0025265E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qFormat/>
    <w:rsid w:val="0026271C"/>
    <w:rPr>
      <w:rFonts w:ascii="Calibri" w:eastAsia="Calibri" w:hAnsi="Calibri" w:cs="Calibri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f8">
    <w:name w:val="Другое_"/>
    <w:basedOn w:val="a2"/>
    <w:link w:val="aff9"/>
    <w:rsid w:val="00E53BDB"/>
    <w:rPr>
      <w:rFonts w:ascii="Arial" w:eastAsia="Arial" w:hAnsi="Arial" w:cs="Arial"/>
      <w:sz w:val="19"/>
      <w:szCs w:val="19"/>
    </w:rPr>
  </w:style>
  <w:style w:type="paragraph" w:customStyle="1" w:styleId="aff9">
    <w:name w:val="Другое"/>
    <w:basedOn w:val="a1"/>
    <w:link w:val="aff8"/>
    <w:rsid w:val="00E53BDB"/>
    <w:pPr>
      <w:widowControl w:val="0"/>
      <w:spacing w:after="0" w:line="264" w:lineRule="auto"/>
    </w:pPr>
    <w:rPr>
      <w:rFonts w:ascii="Arial" w:eastAsia="Arial" w:hAnsi="Arial" w:cs="Arial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4E8ED3-5084-4BCB-8405-AC9A90626C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33</Pages>
  <Words>6958</Words>
  <Characters>39666</Characters>
  <Application>Microsoft Office Word</Application>
  <DocSecurity>0</DocSecurity>
  <Lines>330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Copyright ©«Ворлдскиллс Россия» (Экспедирование грузов)</dc:creator>
  <cp:lastModifiedBy>Жосан Дарья Андреевна</cp:lastModifiedBy>
  <cp:revision>20</cp:revision>
  <dcterms:created xsi:type="dcterms:W3CDTF">2024-09-27T06:44:00Z</dcterms:created>
  <dcterms:modified xsi:type="dcterms:W3CDTF">2024-09-27T08:48:00Z</dcterms:modified>
</cp:coreProperties>
</file>