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1CDE7" w14:textId="77777777" w:rsidR="00ED0C59" w:rsidRDefault="00ED0C5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f0"/>
        <w:tblW w:w="9639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420"/>
        <w:gridCol w:w="4219"/>
      </w:tblGrid>
      <w:tr w:rsidR="00ED0C59" w14:paraId="2C432858" w14:textId="77777777">
        <w:tc>
          <w:tcPr>
            <w:tcW w:w="5420" w:type="dxa"/>
          </w:tcPr>
          <w:p w14:paraId="6234BDEB" w14:textId="77777777" w:rsidR="00ED0C59" w:rsidRDefault="00811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 wp14:anchorId="590F11AB" wp14:editId="3225AF47">
                  <wp:extent cx="3441881" cy="1340044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9" w:type="dxa"/>
          </w:tcPr>
          <w:p w14:paraId="1C66BBE6" w14:textId="77777777" w:rsidR="00ED0C59" w:rsidRDefault="00ED0C59">
            <w:pPr>
              <w:spacing w:line="360" w:lineRule="auto"/>
              <w:ind w:left="290"/>
              <w:jc w:val="center"/>
              <w:rPr>
                <w:sz w:val="30"/>
                <w:szCs w:val="30"/>
              </w:rPr>
            </w:pPr>
          </w:p>
        </w:tc>
      </w:tr>
    </w:tbl>
    <w:p w14:paraId="276F7DE1" w14:textId="77777777" w:rsidR="00ED0C59" w:rsidRDefault="00ED0C59">
      <w:pPr>
        <w:rPr>
          <w:sz w:val="28"/>
          <w:szCs w:val="28"/>
        </w:rPr>
      </w:pPr>
    </w:p>
    <w:p w14:paraId="7B3CE645" w14:textId="77777777" w:rsidR="00ED0C59" w:rsidRDefault="00ED0C59">
      <w:pPr>
        <w:rPr>
          <w:sz w:val="28"/>
          <w:szCs w:val="28"/>
        </w:rPr>
      </w:pPr>
    </w:p>
    <w:p w14:paraId="6A5AD47C" w14:textId="77777777" w:rsidR="00ED0C59" w:rsidRDefault="00ED0C59">
      <w:pPr>
        <w:rPr>
          <w:sz w:val="28"/>
          <w:szCs w:val="28"/>
        </w:rPr>
      </w:pPr>
    </w:p>
    <w:p w14:paraId="399676C8" w14:textId="77777777" w:rsidR="00ED0C59" w:rsidRDefault="00ED0C59">
      <w:pPr>
        <w:rPr>
          <w:sz w:val="28"/>
          <w:szCs w:val="28"/>
        </w:rPr>
      </w:pPr>
    </w:p>
    <w:p w14:paraId="5C57B969" w14:textId="77777777" w:rsidR="00ED0C59" w:rsidRDefault="00ED0C59">
      <w:pPr>
        <w:rPr>
          <w:sz w:val="28"/>
          <w:szCs w:val="28"/>
        </w:rPr>
      </w:pPr>
    </w:p>
    <w:p w14:paraId="2C70DA6C" w14:textId="77777777" w:rsidR="00ED0C59" w:rsidRPr="009F3235" w:rsidRDefault="008117FF" w:rsidP="009F323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9F3235">
        <w:rPr>
          <w:rFonts w:ascii="Times New Roman" w:eastAsia="Times New Roman" w:hAnsi="Times New Roman" w:cs="Times New Roman"/>
          <w:b/>
          <w:bCs/>
          <w:sz w:val="40"/>
          <w:szCs w:val="40"/>
        </w:rPr>
        <w:t>ОПИСАНИЕ КОМПЕТЕНЦИИ</w:t>
      </w:r>
    </w:p>
    <w:p w14:paraId="00781C95" w14:textId="77777777" w:rsidR="00ED0C59" w:rsidRPr="009F3235" w:rsidRDefault="008117FF" w:rsidP="009F323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9F3235">
        <w:rPr>
          <w:rFonts w:ascii="Times New Roman" w:eastAsia="Times New Roman" w:hAnsi="Times New Roman" w:cs="Times New Roman"/>
          <w:b/>
          <w:bCs/>
          <w:sz w:val="40"/>
          <w:szCs w:val="40"/>
        </w:rPr>
        <w:t>«ПРЕДПРИНИМАТЕЛЬСТВО»</w:t>
      </w:r>
    </w:p>
    <w:p w14:paraId="1AED2E36" w14:textId="77777777" w:rsidR="00ED0C59" w:rsidRPr="009F3235" w:rsidRDefault="00ED0C5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8129C4C" w14:textId="77777777" w:rsidR="00ED0C59" w:rsidRPr="009F3235" w:rsidRDefault="00ED0C5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D02C3F3" w14:textId="77777777" w:rsidR="00ED0C59" w:rsidRPr="009F3235" w:rsidRDefault="00ED0C5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E24032E" w14:textId="77777777" w:rsidR="00ED0C59" w:rsidRPr="009F3235" w:rsidRDefault="00ED0C5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69AB8E5" w14:textId="77777777" w:rsidR="00ED0C59" w:rsidRPr="009F3235" w:rsidRDefault="00ED0C5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8B3D55D" w14:textId="5FA8E971" w:rsidR="00ED0C59" w:rsidRDefault="00ED0C5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E106F89" w14:textId="0793D2A9" w:rsidR="009F3235" w:rsidRDefault="009F323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D05427C" w14:textId="5DD46583" w:rsidR="009F3235" w:rsidRDefault="009F323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84743F5" w14:textId="2106E107" w:rsidR="009F3235" w:rsidRDefault="009F323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FF386E9" w14:textId="5C8B696A" w:rsidR="009F3235" w:rsidRDefault="009F323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B58005D" w14:textId="2A12EF77" w:rsidR="009F3235" w:rsidRDefault="009F323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3796F7D" w14:textId="54B6DE48" w:rsidR="009F3235" w:rsidRDefault="009F323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67A6220" w14:textId="201323AB" w:rsidR="009F3235" w:rsidRDefault="009F323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94C19E3" w14:textId="1789C6E0" w:rsidR="009F3235" w:rsidRDefault="009F323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F7823E3" w14:textId="77777777" w:rsidR="009F3235" w:rsidRPr="009F3235" w:rsidRDefault="009F323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60D1A67" w14:textId="77777777" w:rsidR="00ED0C59" w:rsidRDefault="008117FF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2025 г.</w:t>
      </w:r>
    </w:p>
    <w:p w14:paraId="2FBAB9D6" w14:textId="77777777" w:rsidR="00ED0C59" w:rsidRDefault="008117F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Наименование компетенции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Предпринимательство</w:t>
      </w:r>
    </w:p>
    <w:p w14:paraId="2978071B" w14:textId="77777777" w:rsidR="00ED0C59" w:rsidRPr="009F3235" w:rsidRDefault="008117F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235">
        <w:rPr>
          <w:rFonts w:ascii="Times New Roman" w:eastAsia="Times New Roman" w:hAnsi="Times New Roman" w:cs="Times New Roman"/>
          <w:b/>
          <w:sz w:val="28"/>
          <w:szCs w:val="28"/>
        </w:rPr>
        <w:t>Формат участия в соревновании</w:t>
      </w:r>
      <w:r w:rsidRPr="009F3235">
        <w:rPr>
          <w:rFonts w:ascii="Times New Roman" w:eastAsia="Times New Roman" w:hAnsi="Times New Roman" w:cs="Times New Roman"/>
          <w:sz w:val="28"/>
          <w:szCs w:val="28"/>
        </w:rPr>
        <w:t xml:space="preserve">: индивидуальный </w:t>
      </w:r>
    </w:p>
    <w:p w14:paraId="57DA8009" w14:textId="5F057190" w:rsidR="00ED0C59" w:rsidRDefault="008117F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Описание компетенции</w:t>
      </w:r>
    </w:p>
    <w:p w14:paraId="746EC1A4" w14:textId="6AAA59C6" w:rsidR="00EF5D6C" w:rsidRPr="003E0DA1" w:rsidRDefault="00EF5D6C" w:rsidP="00EF5D6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0DA1">
        <w:rPr>
          <w:rFonts w:ascii="Times New Roman" w:eastAsia="Times New Roman" w:hAnsi="Times New Roman" w:cs="Times New Roman"/>
          <w:sz w:val="28"/>
          <w:szCs w:val="28"/>
        </w:rPr>
        <w:t xml:space="preserve">Компетенция </w:t>
      </w:r>
      <w:r>
        <w:rPr>
          <w:rFonts w:ascii="Times New Roman" w:eastAsia="Times New Roman" w:hAnsi="Times New Roman" w:cs="Times New Roman"/>
          <w:sz w:val="28"/>
          <w:szCs w:val="28"/>
        </w:rPr>
        <w:t>направлена</w:t>
      </w:r>
      <w:r w:rsidRPr="003E0DA1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навыков: разработки продуктов (услуг) предпринимательской деятельности; </w:t>
      </w:r>
      <w:r w:rsidRPr="003E0DA1">
        <w:rPr>
          <w:rFonts w:ascii="Times New Roman" w:eastAsia="Times New Roman" w:hAnsi="Times New Roman" w:cs="Times New Roman"/>
          <w:sz w:val="28"/>
          <w:szCs w:val="28"/>
        </w:rPr>
        <w:t xml:space="preserve">проведения маркетинговых исследований; реализации рекламных кампаний через инструменты </w:t>
      </w:r>
      <w:r>
        <w:rPr>
          <w:rFonts w:ascii="Times New Roman" w:eastAsia="Times New Roman" w:hAnsi="Times New Roman" w:cs="Times New Roman"/>
          <w:sz w:val="28"/>
          <w:szCs w:val="28"/>
        </w:rPr>
        <w:t>комплекса маркетинга</w:t>
      </w:r>
      <w:r w:rsidRPr="003E0DA1">
        <w:rPr>
          <w:rFonts w:ascii="Times New Roman" w:eastAsia="Times New Roman" w:hAnsi="Times New Roman" w:cs="Times New Roman"/>
          <w:sz w:val="28"/>
          <w:szCs w:val="28"/>
        </w:rPr>
        <w:t>, контекстную рекламу и продвижение в</w:t>
      </w:r>
      <w:r w:rsidR="009F323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E0DA1">
        <w:rPr>
          <w:rFonts w:ascii="Times New Roman" w:eastAsia="Times New Roman" w:hAnsi="Times New Roman" w:cs="Times New Roman"/>
          <w:sz w:val="28"/>
          <w:szCs w:val="28"/>
        </w:rPr>
        <w:t>соц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иальной </w:t>
      </w:r>
      <w:r w:rsidRPr="003E0DA1">
        <w:rPr>
          <w:rFonts w:ascii="Times New Roman" w:eastAsia="Times New Roman" w:hAnsi="Times New Roman" w:cs="Times New Roman"/>
          <w:sz w:val="28"/>
          <w:szCs w:val="28"/>
        </w:rPr>
        <w:t>сет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E0DA1">
        <w:rPr>
          <w:rFonts w:ascii="Times New Roman" w:eastAsia="Times New Roman" w:hAnsi="Times New Roman" w:cs="Times New Roman"/>
          <w:sz w:val="28"/>
          <w:szCs w:val="28"/>
        </w:rPr>
        <w:t>; управления бизнесом и бизнес-процессами; продвижения проекта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 w:rsidRPr="00926A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E0DA1">
        <w:rPr>
          <w:rFonts w:ascii="Times New Roman" w:eastAsia="Times New Roman" w:hAnsi="Times New Roman" w:cs="Times New Roman"/>
          <w:sz w:val="28"/>
          <w:szCs w:val="28"/>
        </w:rPr>
        <w:t>подготовки бизнес-документов (включая бизнес-план, финансовую модель, подтверждение предпринимательской деятельности)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26A56">
        <w:rPr>
          <w:rFonts w:ascii="Times New Roman" w:eastAsia="Times New Roman" w:hAnsi="Times New Roman" w:cs="Times New Roman"/>
          <w:sz w:val="28"/>
          <w:szCs w:val="28"/>
        </w:rPr>
        <w:t>а также на</w:t>
      </w:r>
      <w:r w:rsidR="009F323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26A56">
        <w:rPr>
          <w:rFonts w:ascii="Times New Roman" w:eastAsia="Times New Roman" w:hAnsi="Times New Roman" w:cs="Times New Roman"/>
          <w:sz w:val="28"/>
          <w:szCs w:val="28"/>
        </w:rPr>
        <w:t>формирование новых рабочих мест, формирование социальной ответственности перед обществом и государством.</w:t>
      </w:r>
    </w:p>
    <w:p w14:paraId="5807B1C1" w14:textId="35FD3026" w:rsidR="00EF5D6C" w:rsidRPr="009F3235" w:rsidRDefault="00EF5D6C" w:rsidP="00EF5D6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4C00">
        <w:rPr>
          <w:rFonts w:ascii="Times New Roman" w:eastAsia="Times New Roman" w:hAnsi="Times New Roman" w:cs="Times New Roman"/>
          <w:sz w:val="28"/>
          <w:szCs w:val="28"/>
        </w:rPr>
        <w:t>Кроме профессиональных навыков по бизнес-планированию и</w:t>
      </w:r>
      <w:r w:rsidR="009F323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04C00">
        <w:rPr>
          <w:rFonts w:ascii="Times New Roman" w:eastAsia="Times New Roman" w:hAnsi="Times New Roman" w:cs="Times New Roman"/>
          <w:sz w:val="28"/>
          <w:szCs w:val="28"/>
        </w:rPr>
        <w:t>управлению проектами, важно уметь планировать и реализовывать собственное профессиональное и личностное развитие в рамках предпринимательской деятельности, а также принимать продуктивные управленческие решения в различных ситуациях. Ключевыми качествами являются адаптивность, коммуникативность, способность к обоснованному риску и умение применять новые технологии для повышения эффективности своей работы и создания успешного бизнеса.</w:t>
      </w:r>
    </w:p>
    <w:p w14:paraId="3A3B18A6" w14:textId="529930C9" w:rsidR="00EF5D6C" w:rsidRDefault="00EF5D6C" w:rsidP="00EF5D6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Предпринимательство как вид профессиональной деятельности обладает сквозным (межотраслевым) характером во всех видах экономической деятельности в Российской Федерации, включенных в</w:t>
      </w:r>
      <w:r w:rsidR="009F3235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ОКВЭД, за исключением тех, в которых решение предпринимательских задач не предусмотрено законодательством РФ.</w:t>
      </w:r>
    </w:p>
    <w:p w14:paraId="082D627D" w14:textId="77777777" w:rsidR="00EF5D6C" w:rsidRPr="00EF5D6C" w:rsidRDefault="00EF5D6C" w:rsidP="00EF5D6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Место работы: любая сфера (в качестве самостоятельных предпринимателей в области малого и среднего бизнеса).</w:t>
      </w:r>
    </w:p>
    <w:p w14:paraId="50280224" w14:textId="3EF518B1" w:rsidR="00ED0C59" w:rsidRDefault="00EF5D6C" w:rsidP="00EF5D6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Это индивидуальное соревнования. Конкурсант развивает свой проект на основе ранее разработанного бизнес-плана, управляя развитием компании и представляет наработки по каждому модулю задания для экспертной оценки. Для выполнения каждого модуля конкурсантам устанавливаются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четкие временные рамки с целью оперативного выполнения задач при</w:t>
      </w:r>
      <w:r w:rsidR="00A95AE9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полной концентрации внимания.</w:t>
      </w:r>
    </w:p>
    <w:p w14:paraId="29E709C7" w14:textId="77777777" w:rsidR="00ED0C59" w:rsidRDefault="008117FF">
      <w:pPr>
        <w:keepNext/>
        <w:spacing w:after="0" w:line="276" w:lineRule="auto"/>
        <w:jc w:val="both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</w:p>
    <w:p w14:paraId="1F6EE3F2" w14:textId="77777777" w:rsidR="00ED0C59" w:rsidRDefault="008117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14:paraId="3718A0BF" w14:textId="77777777" w:rsidR="009F3235" w:rsidRDefault="008117FF" w:rsidP="009F3235">
      <w:pPr>
        <w:pStyle w:val="a4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9F3235">
        <w:rPr>
          <w:rFonts w:ascii="Times New Roman" w:eastAsia="Times New Roman" w:hAnsi="Times New Roman"/>
          <w:b/>
          <w:bCs/>
          <w:sz w:val="28"/>
          <w:szCs w:val="28"/>
        </w:rPr>
        <w:t>ФГОС СПО</w:t>
      </w:r>
    </w:p>
    <w:p w14:paraId="72CF55CB" w14:textId="77777777" w:rsidR="009F3235" w:rsidRDefault="008117FF" w:rsidP="00563BDB">
      <w:pPr>
        <w:pStyle w:val="a4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F3235">
        <w:rPr>
          <w:rFonts w:ascii="Times New Roman" w:eastAsia="Times New Roman" w:hAnsi="Times New Roman"/>
          <w:sz w:val="28"/>
          <w:szCs w:val="28"/>
        </w:rPr>
        <w:t>38.02.01 Экономика и бухгалтерский учет (по отраслям)</w:t>
      </w:r>
      <w:r w:rsidR="009F3235">
        <w:rPr>
          <w:rFonts w:ascii="Times New Roman" w:eastAsia="Times New Roman" w:hAnsi="Times New Roman"/>
          <w:sz w:val="28"/>
          <w:szCs w:val="28"/>
        </w:rPr>
        <w:t>, утвержден п</w:t>
      </w:r>
      <w:r w:rsidRPr="009F3235">
        <w:rPr>
          <w:rFonts w:ascii="Times New Roman" w:eastAsia="Times New Roman" w:hAnsi="Times New Roman"/>
          <w:sz w:val="28"/>
          <w:szCs w:val="28"/>
        </w:rPr>
        <w:t>риказ</w:t>
      </w:r>
      <w:r w:rsidR="009F3235">
        <w:rPr>
          <w:rFonts w:ascii="Times New Roman" w:eastAsia="Times New Roman" w:hAnsi="Times New Roman"/>
          <w:sz w:val="28"/>
          <w:szCs w:val="28"/>
        </w:rPr>
        <w:t>ом</w:t>
      </w:r>
      <w:r w:rsidRPr="009F3235">
        <w:rPr>
          <w:rFonts w:ascii="Times New Roman" w:eastAsia="Times New Roman" w:hAnsi="Times New Roman"/>
          <w:sz w:val="28"/>
          <w:szCs w:val="28"/>
        </w:rPr>
        <w:t xml:space="preserve"> Мин</w:t>
      </w:r>
      <w:r w:rsidR="009F3235">
        <w:rPr>
          <w:rFonts w:ascii="Times New Roman" w:eastAsia="Times New Roman" w:hAnsi="Times New Roman"/>
          <w:sz w:val="28"/>
          <w:szCs w:val="28"/>
        </w:rPr>
        <w:t xml:space="preserve">истерства </w:t>
      </w:r>
      <w:r w:rsidRPr="009F3235">
        <w:rPr>
          <w:rFonts w:ascii="Times New Roman" w:eastAsia="Times New Roman" w:hAnsi="Times New Roman"/>
          <w:sz w:val="28"/>
          <w:szCs w:val="28"/>
        </w:rPr>
        <w:t>просвещения Р</w:t>
      </w:r>
      <w:r w:rsidR="009F3235">
        <w:rPr>
          <w:rFonts w:ascii="Times New Roman" w:eastAsia="Times New Roman" w:hAnsi="Times New Roman"/>
          <w:sz w:val="28"/>
          <w:szCs w:val="28"/>
        </w:rPr>
        <w:t>Ф</w:t>
      </w:r>
      <w:r w:rsidRPr="009F3235">
        <w:rPr>
          <w:rFonts w:ascii="Times New Roman" w:eastAsia="Times New Roman" w:hAnsi="Times New Roman"/>
          <w:sz w:val="28"/>
          <w:szCs w:val="28"/>
        </w:rPr>
        <w:t xml:space="preserve"> от 24.06.2024 № 437</w:t>
      </w:r>
      <w:r w:rsidR="009F3235">
        <w:rPr>
          <w:rFonts w:ascii="Times New Roman" w:eastAsia="Times New Roman" w:hAnsi="Times New Roman"/>
          <w:sz w:val="28"/>
          <w:szCs w:val="28"/>
        </w:rPr>
        <w:t>.</w:t>
      </w:r>
    </w:p>
    <w:p w14:paraId="077E427D" w14:textId="7CA1F540" w:rsidR="009F3235" w:rsidRPr="00563BDB" w:rsidRDefault="008117FF" w:rsidP="00563BDB">
      <w:pPr>
        <w:pStyle w:val="a4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63BDB">
        <w:rPr>
          <w:rFonts w:ascii="Times New Roman" w:eastAsia="Times New Roman" w:hAnsi="Times New Roman"/>
          <w:sz w:val="28"/>
          <w:szCs w:val="28"/>
        </w:rPr>
        <w:t>38.02.06 Финансы</w:t>
      </w:r>
      <w:r w:rsidR="009F3235" w:rsidRPr="00563BDB">
        <w:rPr>
          <w:rFonts w:ascii="Times New Roman" w:eastAsia="Times New Roman" w:hAnsi="Times New Roman"/>
          <w:sz w:val="28"/>
          <w:szCs w:val="28"/>
        </w:rPr>
        <w:t>, утвержден приказом Министерства просвещения РФ</w:t>
      </w:r>
      <w:r w:rsidRPr="00563BDB">
        <w:rPr>
          <w:rFonts w:ascii="Times New Roman" w:eastAsia="Times New Roman" w:hAnsi="Times New Roman"/>
          <w:sz w:val="28"/>
          <w:szCs w:val="28"/>
        </w:rPr>
        <w:t xml:space="preserve"> от</w:t>
      </w:r>
      <w:r w:rsidR="00A95AE9" w:rsidRPr="00563BDB">
        <w:rPr>
          <w:rFonts w:ascii="Times New Roman" w:eastAsia="Times New Roman" w:hAnsi="Times New Roman"/>
          <w:sz w:val="28"/>
          <w:szCs w:val="28"/>
        </w:rPr>
        <w:t> </w:t>
      </w:r>
      <w:r w:rsidRPr="00563BDB">
        <w:rPr>
          <w:rFonts w:ascii="Times New Roman" w:eastAsia="Times New Roman" w:hAnsi="Times New Roman"/>
          <w:sz w:val="28"/>
          <w:szCs w:val="28"/>
        </w:rPr>
        <w:t>07.08.2024 № 539</w:t>
      </w:r>
      <w:r w:rsidR="009F3235" w:rsidRPr="00563BDB">
        <w:rPr>
          <w:rFonts w:ascii="Times New Roman" w:eastAsia="Times New Roman" w:hAnsi="Times New Roman"/>
          <w:sz w:val="28"/>
          <w:szCs w:val="28"/>
        </w:rPr>
        <w:t>.</w:t>
      </w:r>
    </w:p>
    <w:p w14:paraId="435E70A8" w14:textId="77777777" w:rsidR="009F3235" w:rsidRPr="00563BDB" w:rsidRDefault="008117FF" w:rsidP="00563BDB">
      <w:pPr>
        <w:pStyle w:val="a4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63BDB">
        <w:rPr>
          <w:rFonts w:ascii="Times New Roman" w:eastAsia="Times New Roman" w:hAnsi="Times New Roman"/>
          <w:sz w:val="28"/>
          <w:szCs w:val="28"/>
        </w:rPr>
        <w:t>38.02.08 Торговое дело</w:t>
      </w:r>
      <w:r w:rsidR="009F3235" w:rsidRPr="00563BDB">
        <w:rPr>
          <w:rFonts w:ascii="Times New Roman" w:eastAsia="Times New Roman" w:hAnsi="Times New Roman"/>
          <w:sz w:val="28"/>
          <w:szCs w:val="28"/>
        </w:rPr>
        <w:t>, утвержден приказом Министерства просвещения РФ</w:t>
      </w:r>
      <w:r w:rsidRPr="00563BDB">
        <w:rPr>
          <w:rFonts w:ascii="Times New Roman" w:eastAsia="Times New Roman" w:hAnsi="Times New Roman"/>
          <w:sz w:val="28"/>
          <w:szCs w:val="28"/>
        </w:rPr>
        <w:t xml:space="preserve"> от 19.07.2023 № 548</w:t>
      </w:r>
      <w:r w:rsidR="009F3235" w:rsidRPr="00563BDB">
        <w:rPr>
          <w:rFonts w:ascii="Times New Roman" w:eastAsia="Times New Roman" w:hAnsi="Times New Roman"/>
          <w:sz w:val="28"/>
          <w:szCs w:val="28"/>
        </w:rPr>
        <w:t>.</w:t>
      </w:r>
    </w:p>
    <w:p w14:paraId="1F3A93D7" w14:textId="026EA6FF" w:rsidR="00ED0C59" w:rsidRPr="00563BDB" w:rsidRDefault="008117FF" w:rsidP="00563BDB">
      <w:pPr>
        <w:pStyle w:val="a4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63BDB">
        <w:rPr>
          <w:rFonts w:ascii="Times New Roman" w:eastAsia="Times New Roman" w:hAnsi="Times New Roman"/>
          <w:sz w:val="28"/>
          <w:szCs w:val="28"/>
        </w:rPr>
        <w:t>42.02.01 Реклама</w:t>
      </w:r>
      <w:r w:rsidR="009F3235" w:rsidRPr="00563BDB">
        <w:rPr>
          <w:rFonts w:ascii="Times New Roman" w:eastAsia="Times New Roman" w:hAnsi="Times New Roman"/>
          <w:sz w:val="28"/>
          <w:szCs w:val="28"/>
        </w:rPr>
        <w:t xml:space="preserve">, утвержден приказом Министерства просвещения РФ </w:t>
      </w:r>
      <w:r w:rsidRPr="00563BDB">
        <w:rPr>
          <w:rFonts w:ascii="Times New Roman" w:eastAsia="Times New Roman" w:hAnsi="Times New Roman"/>
          <w:sz w:val="28"/>
          <w:szCs w:val="28"/>
        </w:rPr>
        <w:t>от</w:t>
      </w:r>
      <w:r w:rsidR="00A95AE9" w:rsidRPr="00563BDB">
        <w:rPr>
          <w:rFonts w:ascii="Times New Roman" w:eastAsia="Times New Roman" w:hAnsi="Times New Roman"/>
          <w:sz w:val="28"/>
          <w:szCs w:val="28"/>
        </w:rPr>
        <w:t> </w:t>
      </w:r>
      <w:r w:rsidRPr="00563BDB">
        <w:rPr>
          <w:rFonts w:ascii="Times New Roman" w:eastAsia="Times New Roman" w:hAnsi="Times New Roman"/>
          <w:sz w:val="28"/>
          <w:szCs w:val="28"/>
        </w:rPr>
        <w:t>21.07.2023 № 552</w:t>
      </w:r>
      <w:r w:rsidR="009F3235" w:rsidRPr="00563BDB">
        <w:rPr>
          <w:rFonts w:ascii="Times New Roman" w:eastAsia="Times New Roman" w:hAnsi="Times New Roman"/>
          <w:sz w:val="28"/>
          <w:szCs w:val="28"/>
        </w:rPr>
        <w:t>.</w:t>
      </w:r>
      <w:r w:rsidRPr="00563BDB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25466996" w14:textId="67382342" w:rsidR="00ED0C59" w:rsidRPr="009F3235" w:rsidRDefault="008117FF" w:rsidP="009F3235">
      <w:pPr>
        <w:pStyle w:val="a4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9F3235">
        <w:rPr>
          <w:rFonts w:ascii="Times New Roman" w:eastAsia="Times New Roman" w:hAnsi="Times New Roman"/>
          <w:b/>
          <w:bCs/>
          <w:sz w:val="28"/>
          <w:szCs w:val="28"/>
        </w:rPr>
        <w:t>Профессиональные стандарты</w:t>
      </w:r>
    </w:p>
    <w:p w14:paraId="67517F25" w14:textId="77777777" w:rsidR="009F3235" w:rsidRPr="00A95AE9" w:rsidRDefault="008117FF" w:rsidP="00A95AE9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95AE9">
        <w:rPr>
          <w:rFonts w:ascii="Times New Roman" w:eastAsia="Times New Roman" w:hAnsi="Times New Roman"/>
          <w:sz w:val="28"/>
          <w:szCs w:val="28"/>
        </w:rPr>
        <w:t>06.043 Специалист по интернет-маркетингу</w:t>
      </w:r>
      <w:r w:rsidR="009F3235" w:rsidRPr="00A95AE9">
        <w:rPr>
          <w:rFonts w:ascii="Times New Roman" w:eastAsia="Times New Roman" w:hAnsi="Times New Roman"/>
          <w:sz w:val="28"/>
          <w:szCs w:val="28"/>
        </w:rPr>
        <w:t>, утвержден п</w:t>
      </w:r>
      <w:r w:rsidRPr="00A95AE9">
        <w:rPr>
          <w:rFonts w:ascii="Times New Roman" w:eastAsia="Times New Roman" w:hAnsi="Times New Roman"/>
          <w:sz w:val="28"/>
          <w:szCs w:val="28"/>
        </w:rPr>
        <w:t>риказ</w:t>
      </w:r>
      <w:r w:rsidR="009F3235" w:rsidRPr="00A95AE9">
        <w:rPr>
          <w:rFonts w:ascii="Times New Roman" w:eastAsia="Times New Roman" w:hAnsi="Times New Roman"/>
          <w:sz w:val="28"/>
          <w:szCs w:val="28"/>
        </w:rPr>
        <w:t>ом</w:t>
      </w:r>
      <w:r w:rsidRPr="00A95AE9">
        <w:rPr>
          <w:rFonts w:ascii="Times New Roman" w:eastAsia="Times New Roman" w:hAnsi="Times New Roman"/>
          <w:sz w:val="28"/>
          <w:szCs w:val="28"/>
        </w:rPr>
        <w:t xml:space="preserve"> Мин</w:t>
      </w:r>
      <w:r w:rsidR="009F3235" w:rsidRPr="00A95AE9">
        <w:rPr>
          <w:rFonts w:ascii="Times New Roman" w:eastAsia="Times New Roman" w:hAnsi="Times New Roman"/>
          <w:sz w:val="28"/>
          <w:szCs w:val="28"/>
        </w:rPr>
        <w:t xml:space="preserve">истерства </w:t>
      </w:r>
      <w:r w:rsidRPr="00A95AE9">
        <w:rPr>
          <w:rFonts w:ascii="Times New Roman" w:eastAsia="Times New Roman" w:hAnsi="Times New Roman"/>
          <w:sz w:val="28"/>
          <w:szCs w:val="28"/>
        </w:rPr>
        <w:t xml:space="preserve">труда </w:t>
      </w:r>
      <w:r w:rsidR="009F3235" w:rsidRPr="00A95AE9">
        <w:rPr>
          <w:rFonts w:ascii="Times New Roman" w:eastAsia="Times New Roman" w:hAnsi="Times New Roman"/>
          <w:sz w:val="28"/>
          <w:szCs w:val="28"/>
        </w:rPr>
        <w:t xml:space="preserve">и социальной защиты </w:t>
      </w:r>
      <w:r w:rsidRPr="00A95AE9">
        <w:rPr>
          <w:rFonts w:ascii="Times New Roman" w:eastAsia="Times New Roman" w:hAnsi="Times New Roman"/>
          <w:sz w:val="28"/>
          <w:szCs w:val="28"/>
        </w:rPr>
        <w:t>Р</w:t>
      </w:r>
      <w:r w:rsidR="009F3235" w:rsidRPr="00A95AE9">
        <w:rPr>
          <w:rFonts w:ascii="Times New Roman" w:eastAsia="Times New Roman" w:hAnsi="Times New Roman"/>
          <w:sz w:val="28"/>
          <w:szCs w:val="28"/>
        </w:rPr>
        <w:t>Ф</w:t>
      </w:r>
      <w:r w:rsidRPr="00A95AE9">
        <w:rPr>
          <w:rFonts w:ascii="Times New Roman" w:eastAsia="Times New Roman" w:hAnsi="Times New Roman"/>
          <w:sz w:val="28"/>
          <w:szCs w:val="28"/>
        </w:rPr>
        <w:t xml:space="preserve"> от 19.02.2019 № 95н</w:t>
      </w:r>
      <w:r w:rsidR="009F3235" w:rsidRPr="00A95AE9">
        <w:rPr>
          <w:rFonts w:ascii="Times New Roman" w:eastAsia="Times New Roman" w:hAnsi="Times New Roman"/>
          <w:sz w:val="28"/>
          <w:szCs w:val="28"/>
        </w:rPr>
        <w:t>.</w:t>
      </w:r>
    </w:p>
    <w:p w14:paraId="7CAF789F" w14:textId="7D9B0F23" w:rsidR="009F3235" w:rsidRPr="00A95AE9" w:rsidRDefault="008117FF" w:rsidP="00A95AE9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95AE9">
        <w:rPr>
          <w:rFonts w:ascii="Times New Roman" w:eastAsia="Times New Roman" w:hAnsi="Times New Roman"/>
          <w:sz w:val="28"/>
          <w:szCs w:val="28"/>
        </w:rPr>
        <w:t>08.002 Бухгалтер</w:t>
      </w:r>
      <w:r w:rsidR="009F3235" w:rsidRPr="00A95AE9">
        <w:rPr>
          <w:rFonts w:ascii="Times New Roman" w:eastAsia="Times New Roman" w:hAnsi="Times New Roman"/>
          <w:sz w:val="28"/>
          <w:szCs w:val="28"/>
        </w:rPr>
        <w:t>,</w:t>
      </w:r>
      <w:r w:rsidRPr="00A95AE9">
        <w:rPr>
          <w:rFonts w:ascii="Times New Roman" w:eastAsia="Times New Roman" w:hAnsi="Times New Roman"/>
          <w:sz w:val="28"/>
          <w:szCs w:val="28"/>
        </w:rPr>
        <w:t xml:space="preserve"> </w:t>
      </w:r>
      <w:r w:rsidR="009F3235" w:rsidRPr="00A95AE9">
        <w:rPr>
          <w:rFonts w:ascii="Times New Roman" w:eastAsia="Times New Roman" w:hAnsi="Times New Roman"/>
          <w:sz w:val="28"/>
          <w:szCs w:val="28"/>
        </w:rPr>
        <w:t>утвержден приказом Министерства труда и</w:t>
      </w:r>
      <w:r w:rsidR="00A95AE9">
        <w:rPr>
          <w:rFonts w:ascii="Times New Roman" w:eastAsia="Times New Roman" w:hAnsi="Times New Roman"/>
          <w:sz w:val="28"/>
          <w:szCs w:val="28"/>
        </w:rPr>
        <w:t> </w:t>
      </w:r>
      <w:r w:rsidR="009F3235" w:rsidRPr="00A95AE9">
        <w:rPr>
          <w:rFonts w:ascii="Times New Roman" w:eastAsia="Times New Roman" w:hAnsi="Times New Roman"/>
          <w:sz w:val="28"/>
          <w:szCs w:val="28"/>
        </w:rPr>
        <w:t xml:space="preserve">социальной защиты РФ </w:t>
      </w:r>
      <w:r w:rsidRPr="00A95AE9">
        <w:rPr>
          <w:rFonts w:ascii="Times New Roman" w:eastAsia="Times New Roman" w:hAnsi="Times New Roman"/>
          <w:sz w:val="28"/>
          <w:szCs w:val="28"/>
        </w:rPr>
        <w:t>от 21.02.2019 № 103н</w:t>
      </w:r>
      <w:r w:rsidR="009F3235" w:rsidRPr="00A95AE9">
        <w:rPr>
          <w:rFonts w:ascii="Times New Roman" w:eastAsia="Times New Roman" w:hAnsi="Times New Roman"/>
          <w:sz w:val="28"/>
          <w:szCs w:val="28"/>
        </w:rPr>
        <w:t>.</w:t>
      </w:r>
    </w:p>
    <w:p w14:paraId="4DD72E45" w14:textId="77777777" w:rsidR="009F3235" w:rsidRPr="00A95AE9" w:rsidRDefault="008117FF" w:rsidP="00A95AE9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95AE9">
        <w:rPr>
          <w:rFonts w:ascii="Times New Roman" w:eastAsia="Times New Roman" w:hAnsi="Times New Roman"/>
          <w:sz w:val="28"/>
          <w:szCs w:val="28"/>
        </w:rPr>
        <w:t>08.018 Специалист по управлению рисками</w:t>
      </w:r>
      <w:r w:rsidR="009F3235" w:rsidRPr="00A95AE9">
        <w:rPr>
          <w:rFonts w:ascii="Times New Roman" w:eastAsia="Times New Roman" w:hAnsi="Times New Roman"/>
          <w:sz w:val="28"/>
          <w:szCs w:val="28"/>
        </w:rPr>
        <w:t xml:space="preserve">, утвержден приказом Министерства труда и социальной защиты РФ </w:t>
      </w:r>
      <w:r w:rsidRPr="00A95AE9">
        <w:rPr>
          <w:rFonts w:ascii="Times New Roman" w:eastAsia="Times New Roman" w:hAnsi="Times New Roman"/>
          <w:sz w:val="28"/>
          <w:szCs w:val="28"/>
        </w:rPr>
        <w:t>от 30.08.2018 № 564н</w:t>
      </w:r>
      <w:r w:rsidR="009F3235" w:rsidRPr="00A95AE9">
        <w:rPr>
          <w:rFonts w:ascii="Times New Roman" w:eastAsia="Times New Roman" w:hAnsi="Times New Roman"/>
          <w:sz w:val="28"/>
          <w:szCs w:val="28"/>
        </w:rPr>
        <w:t>.</w:t>
      </w:r>
    </w:p>
    <w:p w14:paraId="33F77397" w14:textId="75923EAE" w:rsidR="00A95AE9" w:rsidRPr="00A95AE9" w:rsidRDefault="008117FF" w:rsidP="00A95AE9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95AE9">
        <w:rPr>
          <w:rFonts w:ascii="Times New Roman" w:eastAsia="Times New Roman" w:hAnsi="Times New Roman"/>
          <w:sz w:val="28"/>
          <w:szCs w:val="28"/>
        </w:rPr>
        <w:t>08.040 Специалист по прогнозированию и экспертизе цен на</w:t>
      </w:r>
      <w:r w:rsidR="00A95AE9">
        <w:rPr>
          <w:rFonts w:ascii="Times New Roman" w:eastAsia="Times New Roman" w:hAnsi="Times New Roman"/>
          <w:sz w:val="28"/>
          <w:szCs w:val="28"/>
        </w:rPr>
        <w:t> </w:t>
      </w:r>
      <w:r w:rsidRPr="00A95AE9">
        <w:rPr>
          <w:rFonts w:ascii="Times New Roman" w:eastAsia="Times New Roman" w:hAnsi="Times New Roman"/>
          <w:sz w:val="28"/>
          <w:szCs w:val="28"/>
        </w:rPr>
        <w:t>товары, работы и услуги</w:t>
      </w:r>
      <w:r w:rsidR="009F3235" w:rsidRPr="00A95AE9">
        <w:rPr>
          <w:rFonts w:ascii="Times New Roman" w:eastAsia="Times New Roman" w:hAnsi="Times New Roman"/>
          <w:sz w:val="28"/>
          <w:szCs w:val="28"/>
        </w:rPr>
        <w:t xml:space="preserve">, </w:t>
      </w:r>
      <w:r w:rsidR="00A95AE9" w:rsidRPr="00A95AE9">
        <w:rPr>
          <w:rFonts w:ascii="Times New Roman" w:eastAsia="Times New Roman" w:hAnsi="Times New Roman"/>
          <w:sz w:val="28"/>
          <w:szCs w:val="28"/>
        </w:rPr>
        <w:t>утвержден приказом Министерства труда и</w:t>
      </w:r>
      <w:r w:rsidR="00A95AE9">
        <w:rPr>
          <w:rFonts w:ascii="Times New Roman" w:eastAsia="Times New Roman" w:hAnsi="Times New Roman"/>
          <w:sz w:val="28"/>
          <w:szCs w:val="28"/>
        </w:rPr>
        <w:t> </w:t>
      </w:r>
      <w:r w:rsidR="00A95AE9" w:rsidRPr="00A95AE9">
        <w:rPr>
          <w:rFonts w:ascii="Times New Roman" w:eastAsia="Times New Roman" w:hAnsi="Times New Roman"/>
          <w:sz w:val="28"/>
          <w:szCs w:val="28"/>
        </w:rPr>
        <w:t>социальной защиты РФ</w:t>
      </w:r>
      <w:r w:rsidRPr="00A95AE9">
        <w:rPr>
          <w:rFonts w:ascii="Times New Roman" w:eastAsia="Times New Roman" w:hAnsi="Times New Roman"/>
          <w:sz w:val="28"/>
          <w:szCs w:val="28"/>
        </w:rPr>
        <w:t xml:space="preserve"> от 03.12.2019 № 764н</w:t>
      </w:r>
      <w:r w:rsidR="00A95AE9" w:rsidRPr="00A95AE9">
        <w:rPr>
          <w:rFonts w:ascii="Times New Roman" w:eastAsia="Times New Roman" w:hAnsi="Times New Roman"/>
          <w:sz w:val="28"/>
          <w:szCs w:val="28"/>
        </w:rPr>
        <w:t>.</w:t>
      </w:r>
    </w:p>
    <w:p w14:paraId="37FFDB76" w14:textId="77777777" w:rsidR="00A95AE9" w:rsidRPr="00A95AE9" w:rsidRDefault="008117FF" w:rsidP="00A95AE9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95AE9">
        <w:rPr>
          <w:rFonts w:ascii="Times New Roman" w:eastAsia="Times New Roman" w:hAnsi="Times New Roman"/>
          <w:sz w:val="28"/>
          <w:szCs w:val="28"/>
        </w:rPr>
        <w:t>08.043 Экономист предприятия</w:t>
      </w:r>
      <w:r w:rsidR="00A95AE9" w:rsidRPr="00A95AE9">
        <w:rPr>
          <w:rFonts w:ascii="Times New Roman" w:eastAsia="Times New Roman" w:hAnsi="Times New Roman"/>
          <w:sz w:val="28"/>
          <w:szCs w:val="28"/>
        </w:rPr>
        <w:t>, утвержден приказом Министерства труда и социальной защиты РФ</w:t>
      </w:r>
      <w:r w:rsidRPr="00A95AE9">
        <w:rPr>
          <w:rFonts w:ascii="Times New Roman" w:eastAsia="Times New Roman" w:hAnsi="Times New Roman"/>
          <w:sz w:val="28"/>
          <w:szCs w:val="28"/>
        </w:rPr>
        <w:t xml:space="preserve"> от 30.03.2021 № 161н</w:t>
      </w:r>
      <w:r w:rsidR="00A95AE9" w:rsidRPr="00A95AE9">
        <w:rPr>
          <w:rFonts w:ascii="Times New Roman" w:eastAsia="Times New Roman" w:hAnsi="Times New Roman"/>
          <w:sz w:val="28"/>
          <w:szCs w:val="28"/>
        </w:rPr>
        <w:t>.</w:t>
      </w:r>
    </w:p>
    <w:p w14:paraId="6B97FC7F" w14:textId="4DADF55B" w:rsidR="00ED0C59" w:rsidRDefault="008117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Перечень профессиональных задач специалиста по компетенции определяется профессиональной областью специалиста и базируется на</w:t>
      </w:r>
      <w:r w:rsidR="00A95AE9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требованиях современного рынка труда к данному специалисту</w:t>
      </w:r>
    </w:p>
    <w:tbl>
      <w:tblPr>
        <w:tblStyle w:val="af1"/>
        <w:tblW w:w="957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9"/>
        <w:gridCol w:w="74"/>
        <w:gridCol w:w="8558"/>
      </w:tblGrid>
      <w:tr w:rsidR="00A95AE9" w:rsidRPr="00A95AE9" w14:paraId="76053C14" w14:textId="77777777">
        <w:tc>
          <w:tcPr>
            <w:tcW w:w="1013" w:type="dxa"/>
            <w:gridSpan w:val="2"/>
            <w:shd w:val="clear" w:color="auto" w:fill="92D050"/>
          </w:tcPr>
          <w:p w14:paraId="67CC9C1D" w14:textId="77777777" w:rsidR="00ED0C59" w:rsidRPr="00A95AE9" w:rsidRDefault="008117FF" w:rsidP="00A95A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5A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8558" w:type="dxa"/>
            <w:shd w:val="clear" w:color="auto" w:fill="92D050"/>
          </w:tcPr>
          <w:p w14:paraId="2F8E0291" w14:textId="77777777" w:rsidR="00ED0C59" w:rsidRPr="00A95AE9" w:rsidRDefault="008117FF" w:rsidP="00A95A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5A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Виды деятельности/трудовые функции</w:t>
            </w:r>
          </w:p>
        </w:tc>
      </w:tr>
      <w:tr w:rsidR="00A95AE9" w:rsidRPr="00A95AE9" w14:paraId="1BC8E56A" w14:textId="77777777">
        <w:tc>
          <w:tcPr>
            <w:tcW w:w="9571" w:type="dxa"/>
            <w:gridSpan w:val="3"/>
            <w:shd w:val="clear" w:color="auto" w:fill="BFBFBF"/>
          </w:tcPr>
          <w:p w14:paraId="41DECF70" w14:textId="5EFEEF2E" w:rsidR="00ED0C59" w:rsidRPr="00A95AE9" w:rsidRDefault="008117FF" w:rsidP="00A95A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A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ФГОС СПО 38.02.01 Экономика и бухгалтерский учет (по отраслям) (Приказ </w:t>
            </w:r>
            <w:proofErr w:type="spellStart"/>
            <w:r w:rsidRPr="00A95AE9">
              <w:rPr>
                <w:rFonts w:ascii="Times New Roman" w:eastAsia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A95A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 от 24.06.2024 № 437 «Об утверждении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отраслям)» (Зарегистрировано в Минюсте России 30.07.2024 № 78944))</w:t>
            </w:r>
          </w:p>
        </w:tc>
      </w:tr>
      <w:tr w:rsidR="00A95AE9" w:rsidRPr="00A95AE9" w14:paraId="55624A39" w14:textId="77777777" w:rsidTr="00ED6D6C">
        <w:tc>
          <w:tcPr>
            <w:tcW w:w="939" w:type="dxa"/>
            <w:shd w:val="clear" w:color="auto" w:fill="BFBFBF"/>
          </w:tcPr>
          <w:p w14:paraId="0515D24D" w14:textId="77777777" w:rsidR="00ED0C59" w:rsidRPr="00A95AE9" w:rsidRDefault="008117FF" w:rsidP="00A95A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A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32" w:type="dxa"/>
            <w:gridSpan w:val="2"/>
          </w:tcPr>
          <w:p w14:paraId="31318FB1" w14:textId="77777777" w:rsidR="00ED0C59" w:rsidRPr="00A95AE9" w:rsidRDefault="008117FF" w:rsidP="00A95AE9">
            <w:pPr>
              <w:spacing w:after="0" w:line="280" w:lineRule="auto"/>
              <w:jc w:val="both"/>
              <w:rPr>
                <w:sz w:val="24"/>
                <w:szCs w:val="24"/>
              </w:rPr>
            </w:pPr>
            <w:r w:rsidRPr="00A95AE9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и использование бухгалтерской (финансовой) и налоговой отчетности экономического субъекта</w:t>
            </w:r>
          </w:p>
        </w:tc>
      </w:tr>
      <w:tr w:rsidR="00A95AE9" w:rsidRPr="00A95AE9" w14:paraId="708A2F26" w14:textId="77777777">
        <w:tc>
          <w:tcPr>
            <w:tcW w:w="9571" w:type="dxa"/>
            <w:gridSpan w:val="3"/>
            <w:shd w:val="clear" w:color="auto" w:fill="BFBFBF"/>
          </w:tcPr>
          <w:p w14:paraId="36C64D24" w14:textId="01A50BC8" w:rsidR="00ED6D6C" w:rsidRPr="00A95AE9" w:rsidRDefault="00ED6D6C" w:rsidP="00A95A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A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ФГОС СПО 38.02.06 Финансы (Приказ </w:t>
            </w:r>
            <w:proofErr w:type="spellStart"/>
            <w:r w:rsidRPr="00A95AE9">
              <w:rPr>
                <w:rFonts w:ascii="Times New Roman" w:eastAsia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A95A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 от 07.08.2024 № 539 «Об утверждении федерального государственного образовательного стандарта среднего профессионального образования по специальности 38.02.06 Финансы» (Зарегистрировано в Минюсте России 12.09.2024 № 79436))</w:t>
            </w:r>
          </w:p>
        </w:tc>
      </w:tr>
      <w:tr w:rsidR="00A95AE9" w:rsidRPr="00A95AE9" w14:paraId="1D632357" w14:textId="77777777" w:rsidTr="00595AC5">
        <w:tc>
          <w:tcPr>
            <w:tcW w:w="1013" w:type="dxa"/>
            <w:gridSpan w:val="2"/>
            <w:shd w:val="clear" w:color="auto" w:fill="BFBFBF"/>
          </w:tcPr>
          <w:p w14:paraId="003FB32E" w14:textId="77777777" w:rsidR="00ED6D6C" w:rsidRPr="00A95AE9" w:rsidRDefault="00ED6D6C" w:rsidP="00A95A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A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8" w:type="dxa"/>
          </w:tcPr>
          <w:p w14:paraId="26C98E41" w14:textId="77777777" w:rsidR="00ED6D6C" w:rsidRPr="00A95AE9" w:rsidRDefault="00ED6D6C" w:rsidP="00A95AE9">
            <w:pPr>
              <w:spacing w:after="0" w:line="2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AE9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Финансово-экономический анализ деятельности организации и оценка финансовых рисков организации</w:t>
            </w:r>
          </w:p>
        </w:tc>
      </w:tr>
      <w:tr w:rsidR="00A95AE9" w:rsidRPr="00A95AE9" w14:paraId="42CCDEA6" w14:textId="77777777" w:rsidTr="00595AC5">
        <w:tc>
          <w:tcPr>
            <w:tcW w:w="1013" w:type="dxa"/>
            <w:gridSpan w:val="2"/>
            <w:shd w:val="clear" w:color="auto" w:fill="BFBFBF"/>
          </w:tcPr>
          <w:p w14:paraId="7F4F8CA7" w14:textId="77777777" w:rsidR="00ED6D6C" w:rsidRPr="00A95AE9" w:rsidRDefault="00ED6D6C" w:rsidP="00A95A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A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58" w:type="dxa"/>
          </w:tcPr>
          <w:p w14:paraId="29D3F0E2" w14:textId="1AA3BB99" w:rsidR="00ED6D6C" w:rsidRPr="00A95AE9" w:rsidRDefault="00ED6D6C" w:rsidP="00A95AE9">
            <w:pPr>
              <w:spacing w:after="0" w:line="2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AE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Организационное и документационное обеспечение деятельности по</w:t>
            </w:r>
            <w:r w:rsidR="00A95A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A95AE9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налоговому консультированию</w:t>
            </w:r>
          </w:p>
        </w:tc>
      </w:tr>
      <w:tr w:rsidR="00A95AE9" w:rsidRPr="00A95AE9" w14:paraId="180E322B" w14:textId="77777777" w:rsidTr="00595AC5">
        <w:tc>
          <w:tcPr>
            <w:tcW w:w="1013" w:type="dxa"/>
            <w:gridSpan w:val="2"/>
            <w:shd w:val="clear" w:color="auto" w:fill="BFBFBF"/>
          </w:tcPr>
          <w:p w14:paraId="48866A42" w14:textId="77777777" w:rsidR="00ED6D6C" w:rsidRPr="00A95AE9" w:rsidRDefault="0023084F" w:rsidP="00A95A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95A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58" w:type="dxa"/>
          </w:tcPr>
          <w:p w14:paraId="67A74BA7" w14:textId="77777777" w:rsidR="00ED6D6C" w:rsidRPr="00A95AE9" w:rsidRDefault="00ED6D6C" w:rsidP="00A95AE9">
            <w:pPr>
              <w:spacing w:after="0" w:line="2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AE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организации и осуществлении финансового контроля деятельности экономического субъекта</w:t>
            </w:r>
          </w:p>
        </w:tc>
      </w:tr>
      <w:tr w:rsidR="00A95AE9" w:rsidRPr="00A95AE9" w14:paraId="74A942B7" w14:textId="77777777" w:rsidTr="0023399A">
        <w:tc>
          <w:tcPr>
            <w:tcW w:w="9571" w:type="dxa"/>
            <w:gridSpan w:val="3"/>
            <w:shd w:val="clear" w:color="auto" w:fill="BFBFBF"/>
          </w:tcPr>
          <w:p w14:paraId="73A74FB2" w14:textId="26145CF1" w:rsidR="00ED6D6C" w:rsidRPr="00A95AE9" w:rsidRDefault="00ED6D6C" w:rsidP="00A95A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A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ФГОС СПО 38.02.08 Торговое дело (Приказ </w:t>
            </w:r>
            <w:proofErr w:type="spellStart"/>
            <w:r w:rsidRPr="00A95AE9">
              <w:rPr>
                <w:rFonts w:ascii="Times New Roman" w:eastAsia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A95A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 от 19.07.2023 № 548 (ред. от 03.07.2024) «Об утверждении федерального государственного образовательного стандарта среднего профессионального образования по специальности 38.02.08 Торговое дело» (Зарегистрировано в Минюсте России 22.08.2023 № 74906))</w:t>
            </w:r>
          </w:p>
        </w:tc>
      </w:tr>
      <w:tr w:rsidR="00A95AE9" w:rsidRPr="00A95AE9" w14:paraId="35F55FB6" w14:textId="77777777" w:rsidTr="00ED6D6C">
        <w:tc>
          <w:tcPr>
            <w:tcW w:w="939" w:type="dxa"/>
            <w:shd w:val="clear" w:color="auto" w:fill="BFBFBF"/>
          </w:tcPr>
          <w:p w14:paraId="1C716BC8" w14:textId="77777777" w:rsidR="00ED0C59" w:rsidRPr="00A95AE9" w:rsidRDefault="008117FF" w:rsidP="00A95A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A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32" w:type="dxa"/>
            <w:gridSpan w:val="2"/>
          </w:tcPr>
          <w:p w14:paraId="46409087" w14:textId="77777777" w:rsidR="00ED0C59" w:rsidRPr="00A95AE9" w:rsidRDefault="008117FF" w:rsidP="00A95AE9">
            <w:pPr>
              <w:spacing w:after="0" w:line="2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AE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осуществление торговой деятельности</w:t>
            </w:r>
          </w:p>
        </w:tc>
      </w:tr>
      <w:tr w:rsidR="00A95AE9" w:rsidRPr="00A95AE9" w14:paraId="757D2605" w14:textId="77777777" w:rsidTr="00ED6D6C">
        <w:tc>
          <w:tcPr>
            <w:tcW w:w="939" w:type="dxa"/>
            <w:shd w:val="clear" w:color="auto" w:fill="BFBFBF"/>
          </w:tcPr>
          <w:p w14:paraId="2165ACB3" w14:textId="77777777" w:rsidR="00ED0C59" w:rsidRPr="00A95AE9" w:rsidRDefault="008117FF" w:rsidP="00A95A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A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32" w:type="dxa"/>
            <w:gridSpan w:val="2"/>
          </w:tcPr>
          <w:p w14:paraId="549F11DD" w14:textId="77777777" w:rsidR="00ED0C59" w:rsidRPr="00A95AE9" w:rsidRDefault="008117FF" w:rsidP="00A95AE9">
            <w:pPr>
              <w:spacing w:after="0" w:line="2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AE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осуществление предпринимательской деятельности в сфере торговли</w:t>
            </w:r>
          </w:p>
        </w:tc>
      </w:tr>
      <w:tr w:rsidR="00A95AE9" w:rsidRPr="00A95AE9" w14:paraId="27997767" w14:textId="77777777" w:rsidTr="00ED6D6C">
        <w:tc>
          <w:tcPr>
            <w:tcW w:w="939" w:type="dxa"/>
            <w:shd w:val="clear" w:color="auto" w:fill="BFBFBF"/>
          </w:tcPr>
          <w:p w14:paraId="5D288CBE" w14:textId="77777777" w:rsidR="00ED0C59" w:rsidRPr="00A95AE9" w:rsidRDefault="008117FF" w:rsidP="00A95A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AE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32" w:type="dxa"/>
            <w:gridSpan w:val="2"/>
          </w:tcPr>
          <w:p w14:paraId="77AC49D5" w14:textId="129A3494" w:rsidR="00ED0C59" w:rsidRPr="00A95AE9" w:rsidRDefault="008117FF" w:rsidP="00A95AE9">
            <w:pPr>
              <w:spacing w:after="0" w:line="2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AE9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продаж потребительских товаров и координация работы с</w:t>
            </w:r>
            <w:r w:rsidR="00A95A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95AE9">
              <w:rPr>
                <w:rFonts w:ascii="Times New Roman" w:eastAsia="Times New Roman" w:hAnsi="Times New Roman" w:cs="Times New Roman"/>
                <w:sz w:val="24"/>
                <w:szCs w:val="24"/>
              </w:rPr>
              <w:t>клиентами</w:t>
            </w:r>
          </w:p>
        </w:tc>
      </w:tr>
      <w:tr w:rsidR="00A95AE9" w:rsidRPr="00A95AE9" w14:paraId="50A456A7" w14:textId="77777777">
        <w:tc>
          <w:tcPr>
            <w:tcW w:w="9571" w:type="dxa"/>
            <w:gridSpan w:val="3"/>
            <w:shd w:val="clear" w:color="auto" w:fill="BFBFBF"/>
          </w:tcPr>
          <w:p w14:paraId="45866A2F" w14:textId="517F2030" w:rsidR="00ED0C59" w:rsidRPr="00A95AE9" w:rsidRDefault="008117FF" w:rsidP="00A95A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A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ФГОС СПО 42.02.01 Реклама (Приказ </w:t>
            </w:r>
            <w:proofErr w:type="spellStart"/>
            <w:r w:rsidRPr="00A95AE9">
              <w:rPr>
                <w:rFonts w:ascii="Times New Roman" w:eastAsia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A95A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 от 21.07.2023 № 552 «Об утверждении федерального государственного образовательного стандарта среднего профессионального образования по специальности 42.02.01 Реклама» (Зарегистрировано в Минюсте России 22.08.2023 № 74908))</w:t>
            </w:r>
          </w:p>
        </w:tc>
      </w:tr>
      <w:tr w:rsidR="00A95AE9" w:rsidRPr="00A95AE9" w14:paraId="58F8122B" w14:textId="77777777">
        <w:tc>
          <w:tcPr>
            <w:tcW w:w="1013" w:type="dxa"/>
            <w:gridSpan w:val="2"/>
            <w:shd w:val="clear" w:color="auto" w:fill="BFBFBF"/>
          </w:tcPr>
          <w:p w14:paraId="4B9D2CBE" w14:textId="77777777" w:rsidR="00ED0C59" w:rsidRPr="00A95AE9" w:rsidRDefault="008117FF" w:rsidP="00A95A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A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8" w:type="dxa"/>
          </w:tcPr>
          <w:p w14:paraId="67CA5A53" w14:textId="77777777" w:rsidR="00ED0C59" w:rsidRPr="00A95AE9" w:rsidRDefault="008117FF" w:rsidP="00A95AE9">
            <w:pPr>
              <w:spacing w:after="0" w:line="2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AE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исследований для создания и реализации рекламного продукта</w:t>
            </w:r>
          </w:p>
        </w:tc>
      </w:tr>
      <w:tr w:rsidR="00A95AE9" w:rsidRPr="00A95AE9" w14:paraId="3A7A5395" w14:textId="77777777">
        <w:tc>
          <w:tcPr>
            <w:tcW w:w="1013" w:type="dxa"/>
            <w:gridSpan w:val="2"/>
            <w:shd w:val="clear" w:color="auto" w:fill="BFBFBF"/>
          </w:tcPr>
          <w:p w14:paraId="3FDDEAAA" w14:textId="77777777" w:rsidR="00ED0C59" w:rsidRPr="00A95AE9" w:rsidRDefault="008117FF" w:rsidP="00A95A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A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58" w:type="dxa"/>
          </w:tcPr>
          <w:p w14:paraId="3F805CF1" w14:textId="77777777" w:rsidR="00ED0C59" w:rsidRPr="00A95AE9" w:rsidRDefault="008117FF" w:rsidP="00A95AE9">
            <w:pPr>
              <w:spacing w:after="0" w:line="2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AE9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осуществление стратегического и тактического планирования рекламных и коммуникационных кампаний, акций и мероприятий</w:t>
            </w:r>
          </w:p>
        </w:tc>
      </w:tr>
      <w:tr w:rsidR="00A95AE9" w:rsidRPr="00A95AE9" w14:paraId="7BBD31C5" w14:textId="77777777">
        <w:tc>
          <w:tcPr>
            <w:tcW w:w="1013" w:type="dxa"/>
            <w:gridSpan w:val="2"/>
            <w:shd w:val="clear" w:color="auto" w:fill="BFBFBF"/>
          </w:tcPr>
          <w:p w14:paraId="01E5404B" w14:textId="77777777" w:rsidR="00ED0C59" w:rsidRPr="00A95AE9" w:rsidRDefault="008117FF" w:rsidP="00A95A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AE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58" w:type="dxa"/>
          </w:tcPr>
          <w:p w14:paraId="52E02375" w14:textId="77777777" w:rsidR="00ED0C59" w:rsidRPr="00A95AE9" w:rsidRDefault="008117FF" w:rsidP="00A95AE9">
            <w:pPr>
              <w:spacing w:after="0" w:line="2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AE9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Продвижение торговых марок, брендов и организаций в среде Интернет средствами цифровых коммуникационных технологий</w:t>
            </w:r>
          </w:p>
        </w:tc>
      </w:tr>
    </w:tbl>
    <w:p w14:paraId="242B437C" w14:textId="77777777" w:rsidR="00ED0C59" w:rsidRDefault="00ED0C5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AC8BBB3" w14:textId="33718EBD" w:rsidR="00ED0C59" w:rsidRDefault="008117FF" w:rsidP="00A95AE9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Профессиональные стандарты</w:t>
      </w:r>
    </w:p>
    <w:tbl>
      <w:tblPr>
        <w:tblStyle w:val="af2"/>
        <w:tblW w:w="972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1"/>
        <w:gridCol w:w="37"/>
        <w:gridCol w:w="8674"/>
      </w:tblGrid>
      <w:tr w:rsidR="00A95AE9" w:rsidRPr="00A95AE9" w14:paraId="0440D589" w14:textId="77777777">
        <w:tc>
          <w:tcPr>
            <w:tcW w:w="1011" w:type="dxa"/>
            <w:shd w:val="clear" w:color="auto" w:fill="92D050"/>
          </w:tcPr>
          <w:p w14:paraId="71D578B9" w14:textId="77777777" w:rsidR="00ED0C59" w:rsidRPr="00A95AE9" w:rsidRDefault="008117FF" w:rsidP="00A95A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5A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711" w:type="dxa"/>
            <w:gridSpan w:val="2"/>
            <w:shd w:val="clear" w:color="auto" w:fill="92D050"/>
          </w:tcPr>
          <w:p w14:paraId="258541FA" w14:textId="77777777" w:rsidR="00ED0C59" w:rsidRPr="00A95AE9" w:rsidRDefault="008117FF" w:rsidP="00A95A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5A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Виды деятельности/трудовые функции</w:t>
            </w:r>
          </w:p>
        </w:tc>
      </w:tr>
      <w:tr w:rsidR="00A95AE9" w:rsidRPr="00A95AE9" w14:paraId="05CABAC7" w14:textId="77777777">
        <w:tc>
          <w:tcPr>
            <w:tcW w:w="9722" w:type="dxa"/>
            <w:gridSpan w:val="3"/>
            <w:shd w:val="clear" w:color="auto" w:fill="BFBFBF"/>
          </w:tcPr>
          <w:p w14:paraId="464CA7B6" w14:textId="4963B5C1" w:rsidR="00ED0C59" w:rsidRPr="00A95AE9" w:rsidRDefault="008117FF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5AE9">
              <w:rPr>
                <w:rFonts w:ascii="Times New Roman" w:eastAsia="Times New Roman" w:hAnsi="Times New Roman" w:cs="Times New Roman"/>
                <w:sz w:val="24"/>
                <w:szCs w:val="24"/>
              </w:rPr>
              <w:t>Профстандарт</w:t>
            </w:r>
            <w:proofErr w:type="spellEnd"/>
            <w:r w:rsidRPr="00A95AE9">
              <w:rPr>
                <w:rFonts w:ascii="Times New Roman" w:eastAsia="Times New Roman" w:hAnsi="Times New Roman" w:cs="Times New Roman"/>
                <w:sz w:val="24"/>
                <w:szCs w:val="24"/>
              </w:rPr>
              <w:t>: 06.043 Специалист по интернет-маркетингу (Приказ Минтруда России от 19.02.2019 № 95н «Об утверждении профессионального стандарта «Специалист по интернет-маркетингу» (Зарегистрировано в Минюсте России 16.05.2019 № 54635))</w:t>
            </w:r>
          </w:p>
        </w:tc>
      </w:tr>
      <w:tr w:rsidR="00A95AE9" w:rsidRPr="00A95AE9" w14:paraId="5D3DEE96" w14:textId="77777777">
        <w:tc>
          <w:tcPr>
            <w:tcW w:w="1048" w:type="dxa"/>
            <w:gridSpan w:val="2"/>
            <w:shd w:val="clear" w:color="auto" w:fill="BFBFBF"/>
          </w:tcPr>
          <w:p w14:paraId="4D6C069C" w14:textId="77777777" w:rsidR="00ED0C59" w:rsidRPr="00A95AE9" w:rsidRDefault="008117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A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74" w:type="dxa"/>
          </w:tcPr>
          <w:p w14:paraId="44466FDB" w14:textId="77777777" w:rsidR="00ED0C59" w:rsidRPr="00A95AE9" w:rsidRDefault="008117FF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AE9">
              <w:rPr>
                <w:rFonts w:ascii="Times New Roman" w:eastAsia="Times New Roman" w:hAnsi="Times New Roman" w:cs="Times New Roman"/>
                <w:sz w:val="24"/>
                <w:szCs w:val="24"/>
              </w:rPr>
              <w:t>B/01.4 Составление контекстно-медийного плана продвижения</w:t>
            </w:r>
          </w:p>
        </w:tc>
      </w:tr>
      <w:tr w:rsidR="00A95AE9" w:rsidRPr="00A95AE9" w14:paraId="554EC8CF" w14:textId="77777777">
        <w:tc>
          <w:tcPr>
            <w:tcW w:w="1048" w:type="dxa"/>
            <w:gridSpan w:val="2"/>
            <w:shd w:val="clear" w:color="auto" w:fill="BFBFBF"/>
          </w:tcPr>
          <w:p w14:paraId="2BF6DC04" w14:textId="77777777" w:rsidR="00ED0C59" w:rsidRPr="00A95AE9" w:rsidRDefault="008117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A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74" w:type="dxa"/>
          </w:tcPr>
          <w:p w14:paraId="38635208" w14:textId="77777777" w:rsidR="00ED0C59" w:rsidRPr="00A95AE9" w:rsidRDefault="008117FF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AE9">
              <w:rPr>
                <w:rFonts w:ascii="Times New Roman" w:eastAsia="Times New Roman" w:hAnsi="Times New Roman" w:cs="Times New Roman"/>
                <w:sz w:val="24"/>
                <w:szCs w:val="24"/>
              </w:rPr>
              <w:t>B/02.4 Размещение контекстно-медийных объявлений в системах интернет-рекламы</w:t>
            </w:r>
          </w:p>
        </w:tc>
      </w:tr>
      <w:tr w:rsidR="00A95AE9" w:rsidRPr="00A95AE9" w14:paraId="26775F9E" w14:textId="77777777">
        <w:tc>
          <w:tcPr>
            <w:tcW w:w="1048" w:type="dxa"/>
            <w:gridSpan w:val="2"/>
            <w:shd w:val="clear" w:color="auto" w:fill="BFBFBF"/>
          </w:tcPr>
          <w:p w14:paraId="4A7A871D" w14:textId="77777777" w:rsidR="00ED0C59" w:rsidRPr="00A95AE9" w:rsidRDefault="008117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A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674" w:type="dxa"/>
          </w:tcPr>
          <w:p w14:paraId="599E3C2D" w14:textId="77777777" w:rsidR="00ED0C59" w:rsidRPr="00A95AE9" w:rsidRDefault="008117FF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AE9">
              <w:rPr>
                <w:rFonts w:ascii="Times New Roman" w:eastAsia="Times New Roman" w:hAnsi="Times New Roman" w:cs="Times New Roman"/>
                <w:sz w:val="24"/>
                <w:szCs w:val="24"/>
              </w:rPr>
              <w:t>B/03.4 Управление стоимостью перехода пользователя с рекламной площадки контекстно-медийной системы на веб-сайт</w:t>
            </w:r>
          </w:p>
        </w:tc>
      </w:tr>
      <w:tr w:rsidR="00A95AE9" w:rsidRPr="00A95AE9" w14:paraId="6728942B" w14:textId="77777777">
        <w:tc>
          <w:tcPr>
            <w:tcW w:w="1048" w:type="dxa"/>
            <w:gridSpan w:val="2"/>
            <w:shd w:val="clear" w:color="auto" w:fill="BFBFBF"/>
          </w:tcPr>
          <w:p w14:paraId="4C9BFEFF" w14:textId="77777777" w:rsidR="00ED0C59" w:rsidRPr="00A95AE9" w:rsidRDefault="008117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AE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74" w:type="dxa"/>
          </w:tcPr>
          <w:p w14:paraId="17926B3C" w14:textId="77777777" w:rsidR="00ED0C59" w:rsidRPr="00A95AE9" w:rsidRDefault="008117FF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AE9">
              <w:rPr>
                <w:rFonts w:ascii="Times New Roman" w:eastAsia="Times New Roman" w:hAnsi="Times New Roman" w:cs="Times New Roman"/>
                <w:sz w:val="24"/>
                <w:szCs w:val="24"/>
              </w:rPr>
              <w:t>C/03.4 Размещение рекламных объявлений в социальных медиа информационно-телекоммуникационной сети "Интернет"</w:t>
            </w:r>
          </w:p>
        </w:tc>
      </w:tr>
      <w:tr w:rsidR="00A95AE9" w:rsidRPr="00A95AE9" w14:paraId="67E10782" w14:textId="77777777">
        <w:tc>
          <w:tcPr>
            <w:tcW w:w="1048" w:type="dxa"/>
            <w:gridSpan w:val="2"/>
            <w:shd w:val="clear" w:color="auto" w:fill="BFBFBF"/>
          </w:tcPr>
          <w:p w14:paraId="1AC91861" w14:textId="77777777" w:rsidR="00ED0C59" w:rsidRPr="00A95AE9" w:rsidRDefault="008117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AE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74" w:type="dxa"/>
          </w:tcPr>
          <w:p w14:paraId="2FB90427" w14:textId="77777777" w:rsidR="00ED0C59" w:rsidRPr="00A95AE9" w:rsidRDefault="008117FF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AE9">
              <w:rPr>
                <w:rFonts w:ascii="Times New Roman" w:eastAsia="Times New Roman" w:hAnsi="Times New Roman" w:cs="Times New Roman"/>
                <w:sz w:val="24"/>
                <w:szCs w:val="24"/>
              </w:rPr>
              <w:t>D/03.5 Разработка стратегии поискового продвижения</w:t>
            </w:r>
          </w:p>
        </w:tc>
      </w:tr>
      <w:tr w:rsidR="00A95AE9" w:rsidRPr="00A95AE9" w14:paraId="323684F2" w14:textId="77777777">
        <w:tc>
          <w:tcPr>
            <w:tcW w:w="9722" w:type="dxa"/>
            <w:gridSpan w:val="3"/>
            <w:shd w:val="clear" w:color="auto" w:fill="BFBFBF"/>
          </w:tcPr>
          <w:p w14:paraId="3EEA0109" w14:textId="73BF8DB9" w:rsidR="00ED0C59" w:rsidRPr="00A95AE9" w:rsidRDefault="008117FF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AE9">
              <w:rPr>
                <w:rFonts w:ascii="Times New Roman" w:eastAsia="Times New Roman" w:hAnsi="Times New Roman" w:cs="Times New Roman"/>
                <w:sz w:val="24"/>
                <w:szCs w:val="24"/>
              </w:rPr>
              <w:t>08.002 Бухгалтер (Приказ Минтруда России от 21.02.2019 № 103н «Об утверждении профессионального стандарта «Бухгалтер» (Зарегистрировано в Минюсте России 25.03.2019 № 54154)</w:t>
            </w:r>
          </w:p>
        </w:tc>
      </w:tr>
      <w:tr w:rsidR="00A95AE9" w:rsidRPr="00A95AE9" w14:paraId="1D7D3DF0" w14:textId="77777777">
        <w:tc>
          <w:tcPr>
            <w:tcW w:w="1048" w:type="dxa"/>
            <w:gridSpan w:val="2"/>
            <w:shd w:val="clear" w:color="auto" w:fill="BFBFBF"/>
          </w:tcPr>
          <w:p w14:paraId="7097071C" w14:textId="77777777" w:rsidR="00ED0C59" w:rsidRPr="00A95AE9" w:rsidRDefault="008117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A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74" w:type="dxa"/>
          </w:tcPr>
          <w:p w14:paraId="6CF8BD26" w14:textId="77777777" w:rsidR="00ED0C59" w:rsidRPr="00A95AE9" w:rsidRDefault="008117FF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AE9">
              <w:rPr>
                <w:rFonts w:ascii="Times New Roman" w:eastAsia="Times New Roman" w:hAnsi="Times New Roman" w:cs="Times New Roman"/>
                <w:sz w:val="24"/>
                <w:szCs w:val="24"/>
              </w:rPr>
              <w:t>A/01.5 Принятие к учету первичных учетных документов о фактах хозяйственной жизни экономического субъекта</w:t>
            </w:r>
          </w:p>
        </w:tc>
      </w:tr>
      <w:tr w:rsidR="00A95AE9" w:rsidRPr="00A95AE9" w14:paraId="61FC6DDB" w14:textId="77777777">
        <w:tc>
          <w:tcPr>
            <w:tcW w:w="1048" w:type="dxa"/>
            <w:gridSpan w:val="2"/>
            <w:shd w:val="clear" w:color="auto" w:fill="BFBFBF"/>
          </w:tcPr>
          <w:p w14:paraId="68BDDFA6" w14:textId="77777777" w:rsidR="00ED0C59" w:rsidRPr="00A95AE9" w:rsidRDefault="008117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A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74" w:type="dxa"/>
          </w:tcPr>
          <w:p w14:paraId="5739DDBD" w14:textId="77777777" w:rsidR="00ED0C59" w:rsidRPr="00A95AE9" w:rsidRDefault="008117FF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A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A/02.5 Денежное измерение объектов бухгалтерского учета и текущая группировка фактов хозяйственной жизни </w:t>
            </w:r>
          </w:p>
        </w:tc>
      </w:tr>
      <w:tr w:rsidR="00A95AE9" w:rsidRPr="00A95AE9" w14:paraId="03FF926C" w14:textId="77777777">
        <w:tc>
          <w:tcPr>
            <w:tcW w:w="1048" w:type="dxa"/>
            <w:gridSpan w:val="2"/>
            <w:shd w:val="clear" w:color="auto" w:fill="BFBFBF"/>
          </w:tcPr>
          <w:p w14:paraId="2C0F4E5D" w14:textId="77777777" w:rsidR="00ED0C59" w:rsidRPr="00A95AE9" w:rsidRDefault="008117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AE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74" w:type="dxa"/>
          </w:tcPr>
          <w:p w14:paraId="623E1D86" w14:textId="77777777" w:rsidR="00ED0C59" w:rsidRPr="00A95AE9" w:rsidRDefault="008117FF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AE9">
              <w:rPr>
                <w:rFonts w:ascii="Times New Roman" w:eastAsia="Times New Roman" w:hAnsi="Times New Roman" w:cs="Times New Roman"/>
                <w:sz w:val="24"/>
                <w:szCs w:val="24"/>
              </w:rPr>
              <w:t>A/03.5 Итоговое обобщение фактов хозяйственной жизни</w:t>
            </w:r>
          </w:p>
        </w:tc>
      </w:tr>
      <w:tr w:rsidR="00A95AE9" w:rsidRPr="00A95AE9" w14:paraId="7EA0140B" w14:textId="77777777">
        <w:tc>
          <w:tcPr>
            <w:tcW w:w="9722" w:type="dxa"/>
            <w:gridSpan w:val="3"/>
            <w:shd w:val="clear" w:color="auto" w:fill="BFBFBF"/>
          </w:tcPr>
          <w:p w14:paraId="7EA0EC8F" w14:textId="02F0C280" w:rsidR="00ED0C59" w:rsidRPr="00A95AE9" w:rsidRDefault="00340CFD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ag w:val="goog_rdk_4"/>
                <w:id w:val="32468130"/>
              </w:sdtPr>
              <w:sdtEndPr/>
              <w:sdtContent/>
            </w:sdt>
            <w:r w:rsidR="008117FF" w:rsidRPr="00A95AE9">
              <w:rPr>
                <w:rFonts w:ascii="Times New Roman" w:eastAsia="Times New Roman" w:hAnsi="Times New Roman" w:cs="Times New Roman"/>
                <w:sz w:val="24"/>
                <w:szCs w:val="24"/>
              </w:rPr>
              <w:t>08.018 Специалист по управлению рисками (Приказ Минтруда России от 30.08.2018 № 564н «Об утверждении профессионального стандарта «Специалист по управлению рисками» (Зарегистрировано в Минюсте России 17.09.2018 № 52177)</w:t>
            </w:r>
          </w:p>
        </w:tc>
      </w:tr>
      <w:tr w:rsidR="00A95AE9" w:rsidRPr="00A95AE9" w14:paraId="3573FA6B" w14:textId="77777777">
        <w:tc>
          <w:tcPr>
            <w:tcW w:w="1048" w:type="dxa"/>
            <w:gridSpan w:val="2"/>
            <w:shd w:val="clear" w:color="auto" w:fill="BFBFBF"/>
          </w:tcPr>
          <w:p w14:paraId="5E2DF1FD" w14:textId="77777777" w:rsidR="00ED0C59" w:rsidRPr="00A95AE9" w:rsidRDefault="008117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A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74" w:type="dxa"/>
          </w:tcPr>
          <w:p w14:paraId="23A96AD4" w14:textId="77777777" w:rsidR="00ED0C59" w:rsidRPr="00A95AE9" w:rsidRDefault="008117FF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AE9">
              <w:rPr>
                <w:rFonts w:ascii="Times New Roman" w:eastAsia="Times New Roman" w:hAnsi="Times New Roman" w:cs="Times New Roman"/>
                <w:sz w:val="24"/>
                <w:szCs w:val="24"/>
              </w:rPr>
              <w:t>A/01.5 Определение ситуации (контекста) и идентификация рисков в деятельности организации</w:t>
            </w:r>
          </w:p>
        </w:tc>
      </w:tr>
      <w:tr w:rsidR="00A95AE9" w:rsidRPr="00A95AE9" w14:paraId="57B13FDB" w14:textId="77777777">
        <w:tc>
          <w:tcPr>
            <w:tcW w:w="1048" w:type="dxa"/>
            <w:gridSpan w:val="2"/>
            <w:shd w:val="clear" w:color="auto" w:fill="BFBFBF"/>
          </w:tcPr>
          <w:p w14:paraId="3D5AA593" w14:textId="77777777" w:rsidR="00ED0C59" w:rsidRPr="00A95AE9" w:rsidRDefault="008117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A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74" w:type="dxa"/>
          </w:tcPr>
          <w:p w14:paraId="598ED5E9" w14:textId="77777777" w:rsidR="00ED0C59" w:rsidRPr="00A95AE9" w:rsidRDefault="008117FF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AE9">
              <w:rPr>
                <w:rFonts w:ascii="Times New Roman" w:eastAsia="Times New Roman" w:hAnsi="Times New Roman" w:cs="Times New Roman"/>
                <w:sz w:val="24"/>
                <w:szCs w:val="24"/>
              </w:rPr>
              <w:t>A/02.5 Сбор и обработка релевантной аналитической информации для анализа и оценки рисков</w:t>
            </w:r>
          </w:p>
        </w:tc>
      </w:tr>
      <w:tr w:rsidR="00A95AE9" w:rsidRPr="00A95AE9" w14:paraId="300E1E66" w14:textId="77777777">
        <w:tc>
          <w:tcPr>
            <w:tcW w:w="1048" w:type="dxa"/>
            <w:gridSpan w:val="2"/>
            <w:shd w:val="clear" w:color="auto" w:fill="BFBFBF"/>
          </w:tcPr>
          <w:p w14:paraId="45EBAA32" w14:textId="77777777" w:rsidR="00ED0C59" w:rsidRPr="00A95AE9" w:rsidRDefault="008117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AE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74" w:type="dxa"/>
          </w:tcPr>
          <w:p w14:paraId="7CED20BE" w14:textId="77777777" w:rsidR="00ED0C59" w:rsidRPr="00A95AE9" w:rsidRDefault="008117FF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AE9">
              <w:rPr>
                <w:rFonts w:ascii="Times New Roman" w:eastAsia="Times New Roman" w:hAnsi="Times New Roman" w:cs="Times New Roman"/>
                <w:sz w:val="24"/>
                <w:szCs w:val="24"/>
              </w:rPr>
              <w:t>A/04.5 Анализ рисков, в том числе в зависимости от целей организации, вероятности и объема экономических потерь, вероятности стабилизации прибыли, роста стоимости активов, уровня экономической безопасности в разрезе отдельных видов риска на основе установленных методических принципов и подходов</w:t>
            </w:r>
          </w:p>
        </w:tc>
      </w:tr>
      <w:tr w:rsidR="00A95AE9" w:rsidRPr="00A95AE9" w14:paraId="6CEC1C67" w14:textId="77777777">
        <w:tc>
          <w:tcPr>
            <w:tcW w:w="9722" w:type="dxa"/>
            <w:gridSpan w:val="3"/>
            <w:shd w:val="clear" w:color="auto" w:fill="BFBFBF"/>
          </w:tcPr>
          <w:p w14:paraId="48AE9738" w14:textId="7D4FB8EA" w:rsidR="00ED0C59" w:rsidRPr="00A95AE9" w:rsidRDefault="008117FF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AE9">
              <w:rPr>
                <w:rFonts w:ascii="Times New Roman" w:eastAsia="Times New Roman" w:hAnsi="Times New Roman" w:cs="Times New Roman"/>
                <w:sz w:val="24"/>
                <w:szCs w:val="24"/>
              </w:rPr>
              <w:t>08.040 Специалист по прогнозированию и экспертизе цен на товары, работы и услуги (Приказ Минтруда России от 03.12.2019 № 764н «Об утверждении профессионального стандарта «Специалист по прогнозированию и экспертизе цен на товары, работы и услуги» (Зарегистрировано в Минюсте России 02.06.2020 № 58541))</w:t>
            </w:r>
          </w:p>
        </w:tc>
      </w:tr>
      <w:tr w:rsidR="00A95AE9" w:rsidRPr="00A95AE9" w14:paraId="6E07CA1B" w14:textId="77777777">
        <w:tc>
          <w:tcPr>
            <w:tcW w:w="1048" w:type="dxa"/>
            <w:gridSpan w:val="2"/>
            <w:shd w:val="clear" w:color="auto" w:fill="BFBFBF"/>
          </w:tcPr>
          <w:p w14:paraId="390A8C30" w14:textId="77777777" w:rsidR="005C66D2" w:rsidRPr="00A95AE9" w:rsidRDefault="005C66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95A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674" w:type="dxa"/>
          </w:tcPr>
          <w:p w14:paraId="64B0CF26" w14:textId="77777777" w:rsidR="005C66D2" w:rsidRPr="00A95AE9" w:rsidRDefault="005C66D2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A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A95AE9">
              <w:rPr>
                <w:rFonts w:ascii="Times New Roman" w:eastAsia="Times New Roman" w:hAnsi="Times New Roman" w:cs="Times New Roman"/>
                <w:sz w:val="24"/>
                <w:szCs w:val="24"/>
              </w:rPr>
              <w:t>/01.5 Сбор первичных ценовых показателей товаров, работ и услуг</w:t>
            </w:r>
          </w:p>
        </w:tc>
      </w:tr>
      <w:tr w:rsidR="00A95AE9" w:rsidRPr="00A95AE9" w14:paraId="5FE2ABB7" w14:textId="77777777">
        <w:tc>
          <w:tcPr>
            <w:tcW w:w="1048" w:type="dxa"/>
            <w:gridSpan w:val="2"/>
            <w:shd w:val="clear" w:color="auto" w:fill="BFBFBF"/>
          </w:tcPr>
          <w:p w14:paraId="3BE15DD4" w14:textId="77777777" w:rsidR="00ED0C59" w:rsidRPr="00A95AE9" w:rsidRDefault="005C66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A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74" w:type="dxa"/>
          </w:tcPr>
          <w:p w14:paraId="4FD956C5" w14:textId="77777777" w:rsidR="00ED0C59" w:rsidRPr="00A95AE9" w:rsidRDefault="008117FF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AE9">
              <w:rPr>
                <w:rFonts w:ascii="Times New Roman" w:eastAsia="Times New Roman" w:hAnsi="Times New Roman" w:cs="Times New Roman"/>
                <w:sz w:val="24"/>
                <w:szCs w:val="24"/>
              </w:rPr>
              <w:t>A/02.5 Систематизация (объективных) ценовых показателей товаров, работ и услуг с использованием информационных интеллектуальных технологий</w:t>
            </w:r>
          </w:p>
        </w:tc>
      </w:tr>
      <w:tr w:rsidR="00A95AE9" w:rsidRPr="00A95AE9" w14:paraId="2C18ECA6" w14:textId="77777777">
        <w:tc>
          <w:tcPr>
            <w:tcW w:w="9722" w:type="dxa"/>
            <w:gridSpan w:val="3"/>
            <w:shd w:val="clear" w:color="auto" w:fill="BFBFBF"/>
          </w:tcPr>
          <w:p w14:paraId="15E277C1" w14:textId="77777777" w:rsidR="00ED0C59" w:rsidRPr="00A95AE9" w:rsidRDefault="008117FF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AE9">
              <w:rPr>
                <w:rFonts w:ascii="Times New Roman" w:eastAsia="Times New Roman" w:hAnsi="Times New Roman" w:cs="Times New Roman"/>
                <w:sz w:val="24"/>
                <w:szCs w:val="24"/>
              </w:rPr>
              <w:t>08.043 «Экономист предприятия» (Приказ Минтруда России от 30.03.2021 № 161н «Об утверждении профессионального стандарта «Экономист предприятия» (Зарегистрировано в Минюсте России 29.04.2021 № 63289))</w:t>
            </w:r>
          </w:p>
        </w:tc>
      </w:tr>
      <w:tr w:rsidR="00A95AE9" w:rsidRPr="00A95AE9" w14:paraId="76BBF96A" w14:textId="77777777">
        <w:tc>
          <w:tcPr>
            <w:tcW w:w="1048" w:type="dxa"/>
            <w:gridSpan w:val="2"/>
            <w:shd w:val="clear" w:color="auto" w:fill="BFBFBF"/>
          </w:tcPr>
          <w:p w14:paraId="533B655C" w14:textId="77777777" w:rsidR="00ED0C59" w:rsidRPr="00A95AE9" w:rsidRDefault="00633B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A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74" w:type="dxa"/>
          </w:tcPr>
          <w:p w14:paraId="28AC5816" w14:textId="77777777" w:rsidR="00ED0C59" w:rsidRPr="00A95AE9" w:rsidRDefault="008117FF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AE9">
              <w:rPr>
                <w:rFonts w:ascii="Times New Roman" w:eastAsia="Times New Roman" w:hAnsi="Times New Roman" w:cs="Times New Roman"/>
                <w:sz w:val="24"/>
                <w:szCs w:val="24"/>
              </w:rPr>
              <w:t>A/01.6 Сбор, мониторинг и обработка данных для проведения расчетов экономических показателей организации</w:t>
            </w:r>
          </w:p>
        </w:tc>
      </w:tr>
      <w:tr w:rsidR="00A95AE9" w:rsidRPr="00A95AE9" w14:paraId="6ED6F637" w14:textId="77777777">
        <w:tc>
          <w:tcPr>
            <w:tcW w:w="1048" w:type="dxa"/>
            <w:gridSpan w:val="2"/>
            <w:shd w:val="clear" w:color="auto" w:fill="BFBFBF"/>
          </w:tcPr>
          <w:p w14:paraId="245C44E8" w14:textId="77777777" w:rsidR="00ED0C59" w:rsidRPr="00A95AE9" w:rsidRDefault="00633B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A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74" w:type="dxa"/>
          </w:tcPr>
          <w:p w14:paraId="02CC3341" w14:textId="77777777" w:rsidR="00ED0C59" w:rsidRPr="00A95AE9" w:rsidRDefault="008117FF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AE9">
              <w:rPr>
                <w:rFonts w:ascii="Times New Roman" w:eastAsia="Times New Roman" w:hAnsi="Times New Roman" w:cs="Times New Roman"/>
                <w:sz w:val="24"/>
                <w:szCs w:val="24"/>
              </w:rPr>
              <w:t>A/02.6 Расчет и анализ экономических показателей результатов деятельности организации</w:t>
            </w:r>
          </w:p>
        </w:tc>
      </w:tr>
    </w:tbl>
    <w:p w14:paraId="47B07F43" w14:textId="77777777" w:rsidR="00ED0C59" w:rsidRDefault="00ED0C59" w:rsidP="00EF5D6C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ED0C59" w:rsidSect="009F3235">
      <w:footerReference w:type="default" r:id="rId9"/>
      <w:pgSz w:w="11906" w:h="16838"/>
      <w:pgMar w:top="1134" w:right="850" w:bottom="1134" w:left="1701" w:header="0" w:footer="56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B9A7F" w14:textId="77777777" w:rsidR="00340CFD" w:rsidRDefault="00340CFD">
      <w:pPr>
        <w:spacing w:after="0" w:line="240" w:lineRule="auto"/>
      </w:pPr>
      <w:r>
        <w:separator/>
      </w:r>
    </w:p>
  </w:endnote>
  <w:endnote w:type="continuationSeparator" w:id="0">
    <w:p w14:paraId="2B279F8C" w14:textId="77777777" w:rsidR="00340CFD" w:rsidRDefault="00340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FE572" w14:textId="349E75DC" w:rsidR="00ED0C59" w:rsidRPr="009F3235" w:rsidRDefault="00B95E7F" w:rsidP="009F323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 w:cs="Times New Roman"/>
        <w:color w:val="000000"/>
        <w:sz w:val="24"/>
        <w:szCs w:val="24"/>
      </w:rPr>
    </w:pPr>
    <w:r w:rsidRPr="009F3235">
      <w:rPr>
        <w:rFonts w:ascii="Times New Roman" w:hAnsi="Times New Roman" w:cs="Times New Roman"/>
        <w:color w:val="000000"/>
        <w:sz w:val="24"/>
        <w:szCs w:val="24"/>
      </w:rPr>
      <w:fldChar w:fldCharType="begin"/>
    </w:r>
    <w:r w:rsidR="008117FF" w:rsidRPr="009F3235">
      <w:rPr>
        <w:rFonts w:ascii="Times New Roman" w:hAnsi="Times New Roman" w:cs="Times New Roman"/>
        <w:color w:val="000000"/>
        <w:sz w:val="24"/>
        <w:szCs w:val="24"/>
      </w:rPr>
      <w:instrText>PAGE</w:instrText>
    </w:r>
    <w:r w:rsidRPr="009F3235">
      <w:rPr>
        <w:rFonts w:ascii="Times New Roman" w:hAnsi="Times New Roman" w:cs="Times New Roman"/>
        <w:color w:val="000000"/>
        <w:sz w:val="24"/>
        <w:szCs w:val="24"/>
      </w:rPr>
      <w:fldChar w:fldCharType="separate"/>
    </w:r>
    <w:r w:rsidR="00E4684A" w:rsidRPr="009F3235">
      <w:rPr>
        <w:rFonts w:ascii="Times New Roman" w:hAnsi="Times New Roman" w:cs="Times New Roman"/>
        <w:noProof/>
        <w:color w:val="000000"/>
        <w:sz w:val="24"/>
        <w:szCs w:val="24"/>
      </w:rPr>
      <w:t>4</w:t>
    </w:r>
    <w:r w:rsidRPr="009F3235">
      <w:rPr>
        <w:rFonts w:ascii="Times New Roman" w:hAnsi="Times New Roman" w:cs="Times New Roman"/>
        <w:color w:val="00000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55C5B" w14:textId="77777777" w:rsidR="00340CFD" w:rsidRDefault="00340CFD">
      <w:pPr>
        <w:spacing w:after="0" w:line="240" w:lineRule="auto"/>
      </w:pPr>
      <w:r>
        <w:separator/>
      </w:r>
    </w:p>
  </w:footnote>
  <w:footnote w:type="continuationSeparator" w:id="0">
    <w:p w14:paraId="52699DD9" w14:textId="77777777" w:rsidR="00340CFD" w:rsidRDefault="00340C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15A45"/>
    <w:multiLevelType w:val="hybridMultilevel"/>
    <w:tmpl w:val="B33A2F4A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534CFB"/>
    <w:multiLevelType w:val="hybridMultilevel"/>
    <w:tmpl w:val="04B610C8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6349D9"/>
    <w:multiLevelType w:val="hybridMultilevel"/>
    <w:tmpl w:val="83306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5F5053"/>
    <w:multiLevelType w:val="hybridMultilevel"/>
    <w:tmpl w:val="7E748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0C59"/>
    <w:rsid w:val="00202899"/>
    <w:rsid w:val="0023084F"/>
    <w:rsid w:val="00340CFD"/>
    <w:rsid w:val="00345399"/>
    <w:rsid w:val="00563BDB"/>
    <w:rsid w:val="005C66D2"/>
    <w:rsid w:val="00633B35"/>
    <w:rsid w:val="008117FF"/>
    <w:rsid w:val="00815ED2"/>
    <w:rsid w:val="00944ED3"/>
    <w:rsid w:val="009F3235"/>
    <w:rsid w:val="00A95AE9"/>
    <w:rsid w:val="00B95E7F"/>
    <w:rsid w:val="00C70035"/>
    <w:rsid w:val="00E4684A"/>
    <w:rsid w:val="00E601FA"/>
    <w:rsid w:val="00ED0C59"/>
    <w:rsid w:val="00ED6D6C"/>
    <w:rsid w:val="00EF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BE59B"/>
  <w15:docId w15:val="{6E60A427-EBFF-419D-8D90-AAFBBF8D4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37F7"/>
  </w:style>
  <w:style w:type="paragraph" w:styleId="1">
    <w:name w:val="heading 1"/>
    <w:basedOn w:val="a"/>
    <w:next w:val="a"/>
    <w:rsid w:val="0020289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20289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20289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20289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20289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20289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028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20289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link w:val="a5"/>
    <w:uiPriority w:val="34"/>
    <w:qFormat/>
    <w:rsid w:val="001B15DE"/>
    <w:pPr>
      <w:spacing w:after="200" w:line="276" w:lineRule="auto"/>
      <w:ind w:left="720"/>
      <w:contextualSpacing/>
    </w:pPr>
    <w:rPr>
      <w:rFonts w:cs="Times New Roman"/>
    </w:rPr>
  </w:style>
  <w:style w:type="character" w:customStyle="1" w:styleId="a5">
    <w:name w:val="Абзац списка Знак"/>
    <w:basedOn w:val="a0"/>
    <w:link w:val="a4"/>
    <w:uiPriority w:val="34"/>
    <w:rsid w:val="001B15DE"/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130B3"/>
  </w:style>
  <w:style w:type="paragraph" w:styleId="a8">
    <w:name w:val="footer"/>
    <w:basedOn w:val="a"/>
    <w:link w:val="a9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130B3"/>
  </w:style>
  <w:style w:type="paragraph" w:styleId="aa">
    <w:name w:val="Body Text"/>
    <w:basedOn w:val="a"/>
    <w:link w:val="ab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c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C71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715DC"/>
    <w:rPr>
      <w:rFonts w:ascii="Tahoma" w:hAnsi="Tahoma" w:cs="Tahoma"/>
      <w:sz w:val="16"/>
      <w:szCs w:val="16"/>
    </w:rPr>
  </w:style>
  <w:style w:type="paragraph" w:styleId="af">
    <w:name w:val="Subtitle"/>
    <w:basedOn w:val="a"/>
    <w:next w:val="a"/>
    <w:rsid w:val="0020289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"/>
    <w:rsid w:val="00202899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rsid w:val="0020289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rsid w:val="00202899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3">
    <w:name w:val="annotation text"/>
    <w:basedOn w:val="a"/>
    <w:link w:val="af4"/>
    <w:uiPriority w:val="99"/>
    <w:semiHidden/>
    <w:unhideWhenUsed/>
    <w:rsid w:val="00202899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202899"/>
    <w:rPr>
      <w:sz w:val="20"/>
      <w:szCs w:val="20"/>
    </w:rPr>
  </w:style>
  <w:style w:type="character" w:styleId="af5">
    <w:name w:val="annotation reference"/>
    <w:basedOn w:val="a0"/>
    <w:uiPriority w:val="99"/>
    <w:semiHidden/>
    <w:unhideWhenUsed/>
    <w:rsid w:val="0020289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MOWh0mGp64TXIDFKVU3zIHGowg==">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1260</Words>
  <Characters>7183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ЙОСТ3</dc:creator>
  <cp:lastModifiedBy>Дамеловская Татьяна Александровна</cp:lastModifiedBy>
  <cp:revision>8</cp:revision>
  <cp:lastPrinted>2025-03-29T02:43:00Z</cp:lastPrinted>
  <dcterms:created xsi:type="dcterms:W3CDTF">2025-03-29T03:13:00Z</dcterms:created>
  <dcterms:modified xsi:type="dcterms:W3CDTF">2025-07-09T13:47:00Z</dcterms:modified>
</cp:coreProperties>
</file>