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A44248" w14:paraId="3A1FEA6E" w14:textId="77777777" w:rsidTr="00EA6216">
        <w:tc>
          <w:tcPr>
            <w:tcW w:w="5419" w:type="dxa"/>
          </w:tcPr>
          <w:p w14:paraId="7DCA633B" w14:textId="77777777" w:rsidR="00A44248" w:rsidRDefault="00A44248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00F8184F" wp14:editId="48C94446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584DC232" w14:textId="77777777" w:rsidR="00A44248" w:rsidRDefault="00A44248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6C4D0666" wp14:editId="29E2E0DA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7157DF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40"/>
          <w:szCs w:val="40"/>
        </w:rPr>
      </w:sdtEndPr>
      <w:sdtContent>
        <w:p w14:paraId="18450505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ADE3FCC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B424AAE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937B953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59CD5CE6" w14:textId="77777777"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760D81" w:rsidRPr="00760D81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Гибридные телекоммуникации беспилотных комплексов, с применением спутниковой связи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5AC9CF87" w14:textId="77777777" w:rsidR="009812ED" w:rsidRDefault="00392204" w:rsidP="0039220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9812E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</w:t>
          </w:r>
          <w:r w:rsidR="00A44248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высоких технологий </w:t>
          </w:r>
          <w:r w:rsidR="00003928" w:rsidRPr="00003928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B95B16" w:rsidRPr="00003928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. </w:t>
          </w:r>
        </w:p>
        <w:p w14:paraId="454A940D" w14:textId="2F1163DF" w:rsidR="00D83E4E" w:rsidRPr="00B95B16" w:rsidRDefault="00392204" w:rsidP="0039220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г. Великий </w:t>
          </w:r>
          <w:r w:rsidR="009812E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Н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овгород</w:t>
          </w:r>
        </w:p>
        <w:p w14:paraId="591E9A4D" w14:textId="7F6B298C" w:rsidR="00392204" w:rsidRDefault="00392204" w:rsidP="00392204">
          <w:pPr>
            <w:spacing w:after="0" w:line="360" w:lineRule="auto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44C430E6" w14:textId="77777777" w:rsidR="00392204" w:rsidRDefault="00392204" w:rsidP="00392204">
          <w:pPr>
            <w:spacing w:after="0" w:line="360" w:lineRule="auto"/>
          </w:pPr>
        </w:p>
        <w:p w14:paraId="0612652D" w14:textId="1884FE52" w:rsidR="009B18A2" w:rsidRDefault="00000000" w:rsidP="00BE2ED0">
          <w:pPr>
            <w:spacing w:after="0" w:line="360" w:lineRule="auto"/>
            <w:jc w:val="center"/>
            <w:rPr>
              <w:rFonts w:ascii="Times New Roman" w:hAnsi="Times New Roman" w:cs="Times New Roman"/>
              <w:lang w:bidi="en-US"/>
            </w:rPr>
          </w:pPr>
        </w:p>
      </w:sdtContent>
    </w:sdt>
    <w:p w14:paraId="0AC023BA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82748C7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61FA23A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69F8427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09DBA6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E04493A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579E0B4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AE40CB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F878B3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300873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C124A7" w14:textId="77777777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003928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3CA804B1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14C8D50B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7A1B932" w14:textId="77777777"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124AA7D5" w14:textId="77777777" w:rsidR="00003928" w:rsidRPr="009812ED" w:rsidRDefault="00B97386" w:rsidP="009812ED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9812ED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9812ED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9812ED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26130629" w:history="1">
        <w:r w:rsidR="00003928" w:rsidRPr="009812ED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tab/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instrText xml:space="preserve"> PAGEREF _Toc226130629 \h </w:instrText>
        </w:r>
        <w:r w:rsidR="00003928" w:rsidRPr="009812ED">
          <w:rPr>
            <w:rFonts w:ascii="Times New Roman" w:hAnsi="Times New Roman"/>
            <w:noProof/>
            <w:webHidden/>
            <w:sz w:val="28"/>
          </w:rPr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t>6</w:t>
        </w:r>
        <w:r w:rsidR="00003928" w:rsidRPr="009812E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51542CF" w14:textId="77777777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0" w:history="1">
        <w:r w:rsidRPr="009812ED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9812ED">
          <w:rPr>
            <w:noProof/>
            <w:webHidden/>
            <w:sz w:val="28"/>
            <w:szCs w:val="28"/>
          </w:rPr>
          <w:tab/>
        </w:r>
        <w:r w:rsidRPr="009812ED">
          <w:rPr>
            <w:noProof/>
            <w:webHidden/>
            <w:sz w:val="28"/>
            <w:szCs w:val="28"/>
          </w:rPr>
          <w:fldChar w:fldCharType="begin"/>
        </w:r>
        <w:r w:rsidRPr="009812ED">
          <w:rPr>
            <w:noProof/>
            <w:webHidden/>
            <w:sz w:val="28"/>
            <w:szCs w:val="28"/>
          </w:rPr>
          <w:instrText xml:space="preserve"> PAGEREF _Toc226130630 \h </w:instrText>
        </w:r>
        <w:r w:rsidRPr="009812ED">
          <w:rPr>
            <w:noProof/>
            <w:webHidden/>
            <w:sz w:val="28"/>
            <w:szCs w:val="28"/>
          </w:rPr>
        </w:r>
        <w:r w:rsidRPr="009812ED">
          <w:rPr>
            <w:noProof/>
            <w:webHidden/>
            <w:sz w:val="28"/>
            <w:szCs w:val="28"/>
          </w:rPr>
          <w:fldChar w:fldCharType="separate"/>
        </w:r>
        <w:r w:rsidRPr="009812ED">
          <w:rPr>
            <w:noProof/>
            <w:webHidden/>
            <w:sz w:val="28"/>
            <w:szCs w:val="28"/>
          </w:rPr>
          <w:t>6</w:t>
        </w:r>
        <w:r w:rsidRPr="009812ED">
          <w:rPr>
            <w:noProof/>
            <w:webHidden/>
            <w:sz w:val="28"/>
            <w:szCs w:val="28"/>
          </w:rPr>
          <w:fldChar w:fldCharType="end"/>
        </w:r>
      </w:hyperlink>
    </w:p>
    <w:p w14:paraId="2BB0F463" w14:textId="77777777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1" w:history="1">
        <w:r w:rsidRPr="009812ED">
          <w:rPr>
            <w:rStyle w:val="ae"/>
            <w:noProof/>
            <w:sz w:val="28"/>
            <w:szCs w:val="28"/>
          </w:rPr>
          <w:t>1.2. Перечень профессиональных задач специалиста</w:t>
        </w:r>
        <w:r w:rsidRPr="009812ED">
          <w:rPr>
            <w:noProof/>
            <w:webHidden/>
            <w:sz w:val="28"/>
            <w:szCs w:val="28"/>
          </w:rPr>
          <w:tab/>
        </w:r>
        <w:r w:rsidRPr="009812ED">
          <w:rPr>
            <w:noProof/>
            <w:webHidden/>
            <w:sz w:val="28"/>
            <w:szCs w:val="28"/>
          </w:rPr>
          <w:fldChar w:fldCharType="begin"/>
        </w:r>
        <w:r w:rsidRPr="009812ED">
          <w:rPr>
            <w:noProof/>
            <w:webHidden/>
            <w:sz w:val="28"/>
            <w:szCs w:val="28"/>
          </w:rPr>
          <w:instrText xml:space="preserve"> PAGEREF _Toc226130631 \h </w:instrText>
        </w:r>
        <w:r w:rsidRPr="009812ED">
          <w:rPr>
            <w:noProof/>
            <w:webHidden/>
            <w:sz w:val="28"/>
            <w:szCs w:val="28"/>
          </w:rPr>
        </w:r>
        <w:r w:rsidRPr="009812ED">
          <w:rPr>
            <w:noProof/>
            <w:webHidden/>
            <w:sz w:val="28"/>
            <w:szCs w:val="28"/>
          </w:rPr>
          <w:fldChar w:fldCharType="separate"/>
        </w:r>
        <w:r w:rsidRPr="009812ED">
          <w:rPr>
            <w:noProof/>
            <w:webHidden/>
            <w:sz w:val="28"/>
            <w:szCs w:val="28"/>
          </w:rPr>
          <w:t>6</w:t>
        </w:r>
        <w:r w:rsidRPr="009812ED">
          <w:rPr>
            <w:noProof/>
            <w:webHidden/>
            <w:sz w:val="28"/>
            <w:szCs w:val="28"/>
          </w:rPr>
          <w:fldChar w:fldCharType="end"/>
        </w:r>
      </w:hyperlink>
    </w:p>
    <w:p w14:paraId="0EC651D2" w14:textId="6C5C3F0E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3" w:history="1">
        <w:r w:rsidRPr="009812ED">
          <w:rPr>
            <w:rStyle w:val="ae"/>
            <w:noProof/>
            <w:sz w:val="28"/>
            <w:szCs w:val="28"/>
          </w:rPr>
          <w:t>1.3. Требования к схеме оценки</w:t>
        </w:r>
        <w:r w:rsidRPr="009812ED">
          <w:rPr>
            <w:noProof/>
            <w:webHidden/>
            <w:sz w:val="28"/>
            <w:szCs w:val="28"/>
          </w:rPr>
          <w:tab/>
        </w:r>
        <w:r w:rsidR="002E3B88" w:rsidRPr="009812ED">
          <w:rPr>
            <w:noProof/>
            <w:webHidden/>
            <w:sz w:val="28"/>
            <w:szCs w:val="28"/>
          </w:rPr>
          <w:t>10</w:t>
        </w:r>
      </w:hyperlink>
    </w:p>
    <w:p w14:paraId="693DA2CE" w14:textId="50B9E61C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4" w:history="1">
        <w:r w:rsidRPr="009812ED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9812ED">
          <w:rPr>
            <w:noProof/>
            <w:webHidden/>
            <w:sz w:val="28"/>
            <w:szCs w:val="28"/>
          </w:rPr>
          <w:tab/>
        </w:r>
        <w:r w:rsidR="002E3B88" w:rsidRPr="009812ED">
          <w:rPr>
            <w:noProof/>
            <w:webHidden/>
            <w:sz w:val="28"/>
            <w:szCs w:val="28"/>
          </w:rPr>
          <w:t>11</w:t>
        </w:r>
      </w:hyperlink>
    </w:p>
    <w:p w14:paraId="7C9B978B" w14:textId="2FA7819E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5" w:history="1">
        <w:r w:rsidRPr="009812ED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Pr="009812ED">
          <w:rPr>
            <w:noProof/>
            <w:webHidden/>
            <w:sz w:val="28"/>
            <w:szCs w:val="28"/>
          </w:rPr>
          <w:tab/>
        </w:r>
        <w:r w:rsidR="002E3B88" w:rsidRPr="009812ED">
          <w:rPr>
            <w:noProof/>
            <w:webHidden/>
            <w:sz w:val="28"/>
            <w:szCs w:val="28"/>
          </w:rPr>
          <w:t>12</w:t>
        </w:r>
      </w:hyperlink>
    </w:p>
    <w:p w14:paraId="7811A01C" w14:textId="78E0EB95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6" w:history="1">
        <w:r w:rsidRPr="009812ED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9812ED">
          <w:rPr>
            <w:noProof/>
            <w:webHidden/>
            <w:sz w:val="28"/>
            <w:szCs w:val="28"/>
          </w:rPr>
          <w:tab/>
        </w:r>
        <w:r w:rsidR="002E3B88" w:rsidRPr="009812ED">
          <w:rPr>
            <w:noProof/>
            <w:webHidden/>
            <w:sz w:val="28"/>
            <w:szCs w:val="28"/>
          </w:rPr>
          <w:t>13</w:t>
        </w:r>
      </w:hyperlink>
    </w:p>
    <w:p w14:paraId="573852AC" w14:textId="32E45F93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7" w:history="1">
        <w:r w:rsidRPr="009812ED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Pr="009812ED">
          <w:rPr>
            <w:noProof/>
            <w:webHidden/>
            <w:sz w:val="28"/>
            <w:szCs w:val="28"/>
          </w:rPr>
          <w:tab/>
        </w:r>
        <w:r w:rsidR="002E3B88" w:rsidRPr="009812ED">
          <w:rPr>
            <w:noProof/>
            <w:webHidden/>
            <w:sz w:val="28"/>
            <w:szCs w:val="28"/>
          </w:rPr>
          <w:t>13</w:t>
        </w:r>
      </w:hyperlink>
    </w:p>
    <w:p w14:paraId="26C87E1B" w14:textId="78657402" w:rsidR="00003928" w:rsidRPr="009812ED" w:rsidRDefault="00003928" w:rsidP="009812ED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226130638" w:history="1">
        <w:r w:rsidRPr="009812ED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9812ED">
          <w:rPr>
            <w:rFonts w:ascii="Times New Roman" w:hAnsi="Times New Roman"/>
            <w:noProof/>
            <w:webHidden/>
            <w:sz w:val="28"/>
          </w:rPr>
          <w:tab/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812ED">
          <w:rPr>
            <w:rFonts w:ascii="Times New Roman" w:hAnsi="Times New Roman"/>
            <w:noProof/>
            <w:webHidden/>
            <w:sz w:val="28"/>
          </w:rPr>
          <w:instrText xml:space="preserve"> PAGEREF _Toc226130638 \h </w:instrText>
        </w:r>
        <w:r w:rsidRPr="009812ED">
          <w:rPr>
            <w:rFonts w:ascii="Times New Roman" w:hAnsi="Times New Roman"/>
            <w:noProof/>
            <w:webHidden/>
            <w:sz w:val="28"/>
          </w:rPr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9812ED">
          <w:rPr>
            <w:rFonts w:ascii="Times New Roman" w:hAnsi="Times New Roman"/>
            <w:noProof/>
            <w:webHidden/>
            <w:sz w:val="28"/>
          </w:rPr>
          <w:t>1</w:t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  <w:r w:rsidR="002E3B88" w:rsidRPr="009812ED">
        <w:rPr>
          <w:rFonts w:ascii="Times New Roman" w:hAnsi="Times New Roman"/>
          <w:sz w:val="28"/>
          <w:lang w:val="ru-RU"/>
        </w:rPr>
        <w:t>9</w:t>
      </w:r>
    </w:p>
    <w:p w14:paraId="749AA1AE" w14:textId="5E1BA7CD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39" w:history="1">
        <w:r w:rsidRPr="009812ED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9812ED">
          <w:rPr>
            <w:noProof/>
            <w:webHidden/>
            <w:sz w:val="28"/>
            <w:szCs w:val="28"/>
          </w:rPr>
          <w:tab/>
        </w:r>
        <w:r w:rsidRPr="009812ED">
          <w:rPr>
            <w:noProof/>
            <w:webHidden/>
            <w:sz w:val="28"/>
            <w:szCs w:val="28"/>
          </w:rPr>
          <w:fldChar w:fldCharType="begin"/>
        </w:r>
        <w:r w:rsidRPr="009812ED">
          <w:rPr>
            <w:noProof/>
            <w:webHidden/>
            <w:sz w:val="28"/>
            <w:szCs w:val="28"/>
          </w:rPr>
          <w:instrText xml:space="preserve"> PAGEREF _Toc226130639 \h </w:instrText>
        </w:r>
        <w:r w:rsidRPr="009812ED">
          <w:rPr>
            <w:noProof/>
            <w:webHidden/>
            <w:sz w:val="28"/>
            <w:szCs w:val="28"/>
          </w:rPr>
        </w:r>
        <w:r w:rsidRPr="009812ED">
          <w:rPr>
            <w:noProof/>
            <w:webHidden/>
            <w:sz w:val="28"/>
            <w:szCs w:val="28"/>
          </w:rPr>
          <w:fldChar w:fldCharType="separate"/>
        </w:r>
        <w:r w:rsidRPr="009812ED">
          <w:rPr>
            <w:noProof/>
            <w:webHidden/>
            <w:sz w:val="28"/>
            <w:szCs w:val="28"/>
          </w:rPr>
          <w:t>1</w:t>
        </w:r>
        <w:r w:rsidRPr="009812ED">
          <w:rPr>
            <w:noProof/>
            <w:webHidden/>
            <w:sz w:val="28"/>
            <w:szCs w:val="28"/>
          </w:rPr>
          <w:fldChar w:fldCharType="end"/>
        </w:r>
      </w:hyperlink>
      <w:r w:rsidR="002E3B88" w:rsidRPr="009812ED">
        <w:rPr>
          <w:sz w:val="28"/>
          <w:szCs w:val="28"/>
        </w:rPr>
        <w:t>9</w:t>
      </w:r>
    </w:p>
    <w:p w14:paraId="6B39822D" w14:textId="5B6E5725" w:rsidR="00003928" w:rsidRPr="009812ED" w:rsidRDefault="00003928" w:rsidP="009812ED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6130640" w:history="1">
        <w:r w:rsidRPr="009812ED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9812ED">
          <w:rPr>
            <w:noProof/>
            <w:webHidden/>
            <w:sz w:val="28"/>
            <w:szCs w:val="28"/>
          </w:rPr>
          <w:tab/>
        </w:r>
        <w:r w:rsidRPr="009812ED">
          <w:rPr>
            <w:noProof/>
            <w:webHidden/>
            <w:sz w:val="28"/>
            <w:szCs w:val="28"/>
          </w:rPr>
          <w:fldChar w:fldCharType="begin"/>
        </w:r>
        <w:r w:rsidRPr="009812ED">
          <w:rPr>
            <w:noProof/>
            <w:webHidden/>
            <w:sz w:val="28"/>
            <w:szCs w:val="28"/>
          </w:rPr>
          <w:instrText xml:space="preserve"> PAGEREF _Toc226130640 \h </w:instrText>
        </w:r>
        <w:r w:rsidRPr="009812ED">
          <w:rPr>
            <w:noProof/>
            <w:webHidden/>
            <w:sz w:val="28"/>
            <w:szCs w:val="28"/>
          </w:rPr>
        </w:r>
        <w:r w:rsidRPr="009812ED">
          <w:rPr>
            <w:noProof/>
            <w:webHidden/>
            <w:sz w:val="28"/>
            <w:szCs w:val="28"/>
          </w:rPr>
          <w:fldChar w:fldCharType="separate"/>
        </w:r>
        <w:r w:rsidRPr="009812ED">
          <w:rPr>
            <w:noProof/>
            <w:webHidden/>
            <w:sz w:val="28"/>
            <w:szCs w:val="28"/>
          </w:rPr>
          <w:t>1</w:t>
        </w:r>
        <w:r w:rsidRPr="009812ED">
          <w:rPr>
            <w:noProof/>
            <w:webHidden/>
            <w:sz w:val="28"/>
            <w:szCs w:val="28"/>
          </w:rPr>
          <w:fldChar w:fldCharType="end"/>
        </w:r>
      </w:hyperlink>
      <w:r w:rsidR="002E3B88" w:rsidRPr="009812ED">
        <w:rPr>
          <w:sz w:val="28"/>
          <w:szCs w:val="28"/>
        </w:rPr>
        <w:t>9</w:t>
      </w:r>
    </w:p>
    <w:p w14:paraId="1843DCD4" w14:textId="65CEAF3C" w:rsidR="00003928" w:rsidRPr="009812ED" w:rsidRDefault="00003928" w:rsidP="009812ED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226130641" w:history="1">
        <w:r w:rsidR="009812ED" w:rsidRPr="009812ED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9812ED" w:rsidRPr="009812ED">
          <w:rPr>
            <w:rFonts w:ascii="Times New Roman" w:hAnsi="Times New Roman"/>
            <w:noProof/>
            <w:webHidden/>
            <w:sz w:val="28"/>
          </w:rPr>
          <w:tab/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812ED">
          <w:rPr>
            <w:rFonts w:ascii="Times New Roman" w:hAnsi="Times New Roman"/>
            <w:noProof/>
            <w:webHidden/>
            <w:sz w:val="28"/>
          </w:rPr>
          <w:instrText xml:space="preserve"> PAGEREF _Toc226130641 \h </w:instrText>
        </w:r>
        <w:r w:rsidRPr="009812ED">
          <w:rPr>
            <w:rFonts w:ascii="Times New Roman" w:hAnsi="Times New Roman"/>
            <w:noProof/>
            <w:webHidden/>
            <w:sz w:val="28"/>
          </w:rPr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812ED" w:rsidRPr="009812ED">
          <w:rPr>
            <w:rFonts w:ascii="Times New Roman" w:hAnsi="Times New Roman"/>
            <w:noProof/>
            <w:webHidden/>
            <w:sz w:val="28"/>
          </w:rPr>
          <w:t>1</w:t>
        </w:r>
        <w:r w:rsidRPr="009812E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  <w:r w:rsidR="009812ED" w:rsidRPr="009812ED">
        <w:rPr>
          <w:rFonts w:ascii="Times New Roman" w:hAnsi="Times New Roman"/>
          <w:sz w:val="28"/>
          <w:lang w:val="ru-RU"/>
        </w:rPr>
        <w:t>9</w:t>
      </w:r>
    </w:p>
    <w:p w14:paraId="7E7B7AD1" w14:textId="77777777" w:rsidR="00AA2B8A" w:rsidRPr="00003928" w:rsidRDefault="00B97386" w:rsidP="009812ED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9812ED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6223A0E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E0BD3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7C7FE7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E7ABF86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61267C6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23E69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B5198D4" w14:textId="77777777" w:rsidR="00AA2B8A" w:rsidRDefault="00AA2B8A" w:rsidP="00D83E4E">
      <w:pPr>
        <w:pStyle w:val="-2"/>
        <w:rPr>
          <w:lang w:eastAsia="ru-RU"/>
        </w:rPr>
      </w:pPr>
    </w:p>
    <w:p w14:paraId="3C38B859" w14:textId="77777777" w:rsidR="00003928" w:rsidRDefault="00003928" w:rsidP="00D83E4E">
      <w:pPr>
        <w:pStyle w:val="-2"/>
        <w:rPr>
          <w:lang w:eastAsia="ru-RU"/>
        </w:rPr>
      </w:pPr>
    </w:p>
    <w:p w14:paraId="4BBD0FBE" w14:textId="77777777" w:rsidR="009812ED" w:rsidRDefault="009812ED" w:rsidP="00D83E4E">
      <w:pPr>
        <w:pStyle w:val="-2"/>
        <w:rPr>
          <w:lang w:eastAsia="ru-RU"/>
        </w:rPr>
      </w:pPr>
    </w:p>
    <w:p w14:paraId="6704FC1B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48867A" w14:textId="77777777"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0A5BDB07" w14:textId="77777777" w:rsidR="00FB3492" w:rsidRPr="00003928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0EE53D1" w14:textId="77777777" w:rsidR="00D96994" w:rsidRPr="00003928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2123C36" w14:textId="77777777" w:rsidR="00D96994" w:rsidRPr="00003928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09CC1CE" w14:textId="77777777" w:rsidR="00003928" w:rsidRPr="00003928" w:rsidRDefault="00D96994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8C3C72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>БАС — беспилотная авиационная система (</w:t>
      </w:r>
      <w:r w:rsidRPr="00003928">
        <w:rPr>
          <w:rFonts w:ascii="Times New Roman" w:hAnsi="Times New Roman"/>
          <w:color w:val="000000"/>
          <w:sz w:val="28"/>
          <w:szCs w:val="28"/>
        </w:rPr>
        <w:t>unmanned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color w:val="000000"/>
          <w:sz w:val="28"/>
          <w:szCs w:val="28"/>
        </w:rPr>
        <w:t>aircraft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color w:val="000000"/>
          <w:sz w:val="28"/>
          <w:szCs w:val="28"/>
        </w:rPr>
        <w:t>system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Pr="00003928">
        <w:rPr>
          <w:rFonts w:ascii="Times New Roman" w:hAnsi="Times New Roman"/>
          <w:color w:val="000000"/>
          <w:sz w:val="28"/>
          <w:szCs w:val="28"/>
        </w:rPr>
        <w:t>UAS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>)  - комплекс, включающий одно или несколько беспилотных ВС, оборудованных системами навигации и связи, средствами обмена данными и полезной нагрузкой, а также наземные технические средства передачи-получения данных, используемые для управления полетом и обмена данными о параметрах полета, служебной информацией и информацией о полезной нагрузке такого или таких ВС, и канал связи со службой управления воздушным движением.</w:t>
      </w:r>
    </w:p>
    <w:p w14:paraId="49BB789C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БВС — </w:t>
      </w:r>
      <w:r w:rsidRPr="00003928">
        <w:rPr>
          <w:rFonts w:ascii="Times New Roman" w:hAnsi="Times New Roman"/>
          <w:sz w:val="28"/>
          <w:szCs w:val="28"/>
          <w:lang w:val="ru-RU"/>
        </w:rPr>
        <w:t>беспилотное воздушное судно (</w:t>
      </w:r>
      <w:r w:rsidRPr="00003928">
        <w:rPr>
          <w:rFonts w:ascii="Times New Roman" w:hAnsi="Times New Roman"/>
          <w:sz w:val="28"/>
          <w:szCs w:val="28"/>
        </w:rPr>
        <w:t>unmanned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sz w:val="28"/>
          <w:szCs w:val="28"/>
        </w:rPr>
        <w:t>aircraft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003928">
        <w:rPr>
          <w:rFonts w:ascii="Times New Roman" w:hAnsi="Times New Roman"/>
          <w:sz w:val="28"/>
          <w:szCs w:val="28"/>
        </w:rPr>
        <w:t>UA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) - воздушное судно, управляемое в полете пилотом, находящимся вне борта такого ВС, или выполняющее автономный полет по заданному предварительно маршруту. </w:t>
      </w:r>
      <w:proofErr w:type="spellStart"/>
      <w:r w:rsidRPr="00003928">
        <w:rPr>
          <w:rFonts w:ascii="Times New Roman" w:hAnsi="Times New Roman"/>
          <w:sz w:val="28"/>
          <w:szCs w:val="28"/>
        </w:rPr>
        <w:t>Синоним</w:t>
      </w:r>
      <w:proofErr w:type="spellEnd"/>
      <w:r w:rsidRPr="00003928">
        <w:rPr>
          <w:rFonts w:ascii="Times New Roman" w:hAnsi="Times New Roman"/>
          <w:sz w:val="28"/>
          <w:szCs w:val="28"/>
        </w:rPr>
        <w:t xml:space="preserve"> БЛА, БПЛА - </w:t>
      </w:r>
      <w:proofErr w:type="spellStart"/>
      <w:r w:rsidRPr="00003928">
        <w:rPr>
          <w:rFonts w:ascii="Times New Roman" w:hAnsi="Times New Roman"/>
          <w:sz w:val="28"/>
          <w:szCs w:val="28"/>
        </w:rPr>
        <w:t>беспилотный</w:t>
      </w:r>
      <w:proofErr w:type="spellEnd"/>
      <w:r w:rsidRPr="000039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928">
        <w:rPr>
          <w:rFonts w:ascii="Times New Roman" w:hAnsi="Times New Roman"/>
          <w:sz w:val="28"/>
          <w:szCs w:val="28"/>
        </w:rPr>
        <w:t>летательный</w:t>
      </w:r>
      <w:proofErr w:type="spellEnd"/>
      <w:r w:rsidRPr="000039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928">
        <w:rPr>
          <w:rFonts w:ascii="Times New Roman" w:hAnsi="Times New Roman"/>
          <w:sz w:val="28"/>
          <w:szCs w:val="28"/>
        </w:rPr>
        <w:t>аппарат</w:t>
      </w:r>
      <w:proofErr w:type="spellEnd"/>
      <w:r w:rsidRPr="00003928">
        <w:rPr>
          <w:rFonts w:ascii="Times New Roman" w:hAnsi="Times New Roman"/>
          <w:sz w:val="28"/>
          <w:szCs w:val="28"/>
        </w:rPr>
        <w:t xml:space="preserve"> (unmanned aircraft - UA)</w:t>
      </w:r>
    </w:p>
    <w:p w14:paraId="380ECBEB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НСУ — </w:t>
      </w:r>
      <w:r w:rsidRPr="00003928">
        <w:rPr>
          <w:rFonts w:ascii="Times New Roman" w:hAnsi="Times New Roman"/>
          <w:sz w:val="28"/>
          <w:szCs w:val="28"/>
          <w:lang w:val="ru-RU"/>
        </w:rPr>
        <w:t>наземная станция управления - предназначена для полного управления полетом: проведения предполетных проверок, запуска БВС, создания полетного задания, управления БВС во время полета, управления целевыми нагрузками, приема и обработки данных с БВС, посадки БВС.</w:t>
      </w:r>
    </w:p>
    <w:p w14:paraId="2AB1C8A5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ВЧ — высокочастотный </w:t>
      </w:r>
    </w:p>
    <w:p w14:paraId="016B265B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КСВ — коэффициент стоячей волны </w:t>
      </w:r>
    </w:p>
    <w:p w14:paraId="06AB1E52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</w:rPr>
        <w:t>LoRa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 — протокол дальнобойной радиосвязи </w:t>
      </w:r>
    </w:p>
    <w:p w14:paraId="6DB6D82D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</w:rPr>
        <w:t>STM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32 — семейство микроконтроллеров </w:t>
      </w:r>
    </w:p>
    <w:p w14:paraId="1A90180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ГНСС — глобальная спутниковая навигационная система </w:t>
      </w:r>
    </w:p>
    <w:p w14:paraId="24F607A1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</w:rPr>
        <w:t>VTX</w:t>
      </w: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 — видеопередатчик </w:t>
      </w:r>
    </w:p>
    <w:p w14:paraId="0D8F6B7B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color w:val="000000"/>
          <w:sz w:val="28"/>
          <w:szCs w:val="28"/>
          <w:lang w:val="ru-RU"/>
        </w:rPr>
        <w:t xml:space="preserve">ПО — программное обеспечение </w:t>
      </w:r>
    </w:p>
    <w:p w14:paraId="521B05CE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proofErr w:type="spellStart"/>
      <w:r w:rsidRPr="00003928">
        <w:rPr>
          <w:rFonts w:ascii="Times New Roman" w:hAnsi="Times New Roman"/>
          <w:sz w:val="28"/>
          <w:szCs w:val="28"/>
          <w:lang w:val="ru-RU"/>
        </w:rPr>
        <w:lastRenderedPageBreak/>
        <w:t>Мультикоптер</w:t>
      </w:r>
      <w:proofErr w:type="spellEnd"/>
      <w:r w:rsidRPr="0000392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03928">
        <w:rPr>
          <w:rFonts w:ascii="Times New Roman" w:hAnsi="Times New Roman"/>
          <w:sz w:val="28"/>
          <w:szCs w:val="28"/>
          <w:lang w:val="ru-RU"/>
        </w:rPr>
        <w:t>мультиротор</w:t>
      </w:r>
      <w:proofErr w:type="spellEnd"/>
      <w:r w:rsidRPr="00003928">
        <w:rPr>
          <w:rFonts w:ascii="Times New Roman" w:hAnsi="Times New Roman"/>
          <w:sz w:val="28"/>
          <w:szCs w:val="28"/>
          <w:lang w:val="ru-RU"/>
        </w:rPr>
        <w:t xml:space="preserve"> — летательный аппарат с произвольным числом несущих винтов.</w:t>
      </w:r>
    </w:p>
    <w:p w14:paraId="71BA8B8C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Квадрокоптер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Pr="00003928">
        <w:rPr>
          <w:rFonts w:ascii="Times New Roman" w:hAnsi="Times New Roman"/>
          <w:sz w:val="28"/>
          <w:szCs w:val="28"/>
        </w:rPr>
        <w:t>quadrocopter</w:t>
      </w:r>
      <w:proofErr w:type="spellEnd"/>
      <w:r w:rsidRPr="00003928">
        <w:rPr>
          <w:rFonts w:ascii="Times New Roman" w:hAnsi="Times New Roman"/>
          <w:sz w:val="28"/>
          <w:szCs w:val="28"/>
          <w:lang w:val="ru-RU"/>
        </w:rPr>
        <w:t>/</w:t>
      </w:r>
      <w:r w:rsidRPr="00003928">
        <w:rPr>
          <w:rFonts w:ascii="Times New Roman" w:hAnsi="Times New Roman"/>
          <w:sz w:val="28"/>
          <w:szCs w:val="28"/>
        </w:rPr>
        <w:t>quadrotor</w:t>
      </w:r>
      <w:r w:rsidRPr="00003928">
        <w:rPr>
          <w:rFonts w:ascii="Times New Roman" w:hAnsi="Times New Roman"/>
          <w:sz w:val="28"/>
          <w:szCs w:val="28"/>
          <w:lang w:val="ru-RU"/>
        </w:rPr>
        <w:t>) — беспилотное воздушное судно с четырьмя несущими винтами, вращающимися попарно в противоположных друг другу направлениях.</w:t>
      </w:r>
    </w:p>
    <w:p w14:paraId="1C88604A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 xml:space="preserve">АКБ – аккумуляторная батарея – для мультироторных летательных аппаратов обычно используют </w:t>
      </w:r>
      <w:r w:rsidRPr="00003928">
        <w:rPr>
          <w:rFonts w:ascii="Times New Roman" w:hAnsi="Times New Roman"/>
          <w:sz w:val="28"/>
          <w:szCs w:val="28"/>
        </w:rPr>
        <w:t>LiPo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Pr="00003928">
        <w:rPr>
          <w:rFonts w:ascii="Times New Roman" w:hAnsi="Times New Roman"/>
          <w:sz w:val="28"/>
          <w:szCs w:val="28"/>
        </w:rPr>
        <w:t>Li</w:t>
      </w:r>
      <w:r w:rsidRPr="00003928">
        <w:rPr>
          <w:rFonts w:ascii="Times New Roman" w:hAnsi="Times New Roman"/>
          <w:sz w:val="28"/>
          <w:szCs w:val="28"/>
          <w:lang w:val="ru-RU"/>
        </w:rPr>
        <w:t>-</w:t>
      </w:r>
      <w:r w:rsidRPr="00003928">
        <w:rPr>
          <w:rFonts w:ascii="Times New Roman" w:hAnsi="Times New Roman"/>
          <w:sz w:val="28"/>
          <w:szCs w:val="28"/>
        </w:rPr>
        <w:t>ion </w:t>
      </w:r>
      <w:r w:rsidRPr="00003928">
        <w:rPr>
          <w:rFonts w:ascii="Times New Roman" w:hAnsi="Times New Roman"/>
          <w:sz w:val="28"/>
          <w:szCs w:val="28"/>
          <w:lang w:val="ru-RU"/>
        </w:rPr>
        <w:t>аккумуляторы.</w:t>
      </w:r>
    </w:p>
    <w:p w14:paraId="36E2B60C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Стабилизатор напряжения (</w:t>
      </w:r>
      <w:r w:rsidRPr="00003928">
        <w:rPr>
          <w:rFonts w:ascii="Times New Roman" w:hAnsi="Times New Roman"/>
          <w:sz w:val="28"/>
          <w:szCs w:val="28"/>
        </w:rPr>
        <w:t>BEC</w:t>
      </w:r>
      <w:r w:rsidRPr="00003928">
        <w:rPr>
          <w:rFonts w:ascii="Times New Roman" w:hAnsi="Times New Roman"/>
          <w:sz w:val="28"/>
          <w:szCs w:val="28"/>
          <w:lang w:val="ru-RU"/>
        </w:rPr>
        <w:t>) - система стабилизации питания приёмника,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полётного контроллера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и другого оборудования от силовой цепи батареи, имеющей напряжение, как правило, выше, чем то, на которое рассчитано это оборудование.</w:t>
      </w:r>
    </w:p>
    <w:p w14:paraId="326EC8EC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Полётный контроллер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— электронное устройство, управляющее полётом летательного аппарата. Термин применяется к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беспилотным летательным аппаратам.</w:t>
      </w:r>
    </w:p>
    <w:p w14:paraId="5F1EC20D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Плата распределения питания (</w:t>
      </w:r>
      <w:r w:rsidRPr="00003928">
        <w:rPr>
          <w:rFonts w:ascii="Times New Roman" w:hAnsi="Times New Roman"/>
          <w:sz w:val="28"/>
          <w:szCs w:val="28"/>
        </w:rPr>
        <w:t>PDB</w:t>
      </w:r>
      <w:r w:rsidRPr="00003928">
        <w:rPr>
          <w:rFonts w:ascii="Times New Roman" w:hAnsi="Times New Roman"/>
          <w:sz w:val="28"/>
          <w:szCs w:val="28"/>
          <w:lang w:val="ru-RU"/>
        </w:rPr>
        <w:t>) – плата распределяет питание от аккумулятора на все микросхемы и модули дрона, напрямую подаёт напряжение на регуляторы оборотов и двигатели.</w:t>
      </w:r>
    </w:p>
    <w:p w14:paraId="3A074F07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Регулятор оборотов (</w:t>
      </w:r>
      <w:r w:rsidRPr="00003928">
        <w:rPr>
          <w:rFonts w:ascii="Times New Roman" w:hAnsi="Times New Roman"/>
          <w:sz w:val="28"/>
          <w:szCs w:val="28"/>
        </w:rPr>
        <w:t>ESC</w:t>
      </w:r>
      <w:r w:rsidRPr="00003928">
        <w:rPr>
          <w:rFonts w:ascii="Times New Roman" w:hAnsi="Times New Roman"/>
          <w:sz w:val="28"/>
          <w:szCs w:val="28"/>
          <w:lang w:val="ru-RU"/>
        </w:rPr>
        <w:t>) – позволяет полётному контроллеру управлять скоростью и направлением вращения двигателя.</w:t>
      </w:r>
    </w:p>
    <w:p w14:paraId="456FA55F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Прошивка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(</w:t>
      </w:r>
      <w:r w:rsidRPr="00003928">
        <w:rPr>
          <w:rFonts w:ascii="Times New Roman" w:hAnsi="Times New Roman"/>
          <w:sz w:val="28"/>
          <w:szCs w:val="28"/>
        </w:rPr>
        <w:t>Firmware</w:t>
      </w:r>
      <w:r w:rsidRPr="00003928">
        <w:rPr>
          <w:rFonts w:ascii="Times New Roman" w:hAnsi="Times New Roman"/>
          <w:sz w:val="28"/>
          <w:szCs w:val="28"/>
          <w:lang w:val="ru-RU"/>
        </w:rPr>
        <w:t>) - микропрограмма, заложенная в полетный контроллер, отвечающая за расчет положения коптера в пространстве, обрабатывающая команды с приемника, полетные режимы и т.д.</w:t>
      </w:r>
    </w:p>
    <w:p w14:paraId="6728019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Акселерометр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— датчик, способный определить положение коптера относительно горизонта. Его наличие помогает контроллеру выравнивать коптер в "горизонт".</w:t>
      </w:r>
    </w:p>
    <w:p w14:paraId="04D1835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Гироскоп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— датчик, реагирующий на изменение углов ориентации коптера, относительно его предыдущего положения в пространстве.</w:t>
      </w:r>
    </w:p>
    <w:p w14:paraId="74A7EAF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Компас (магнитометр)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- датчик, отвечающий за определение направления движения коптера относительно сторон света.</w:t>
      </w:r>
    </w:p>
    <w:p w14:paraId="68ED90BE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</w:rPr>
        <w:t>Kill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sz w:val="28"/>
          <w:szCs w:val="28"/>
        </w:rPr>
        <w:t>Switch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- аварийное отключение моторов.</w:t>
      </w:r>
    </w:p>
    <w:p w14:paraId="7CD6BDD5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proofErr w:type="spellStart"/>
      <w:r w:rsidRPr="00003928">
        <w:rPr>
          <w:rFonts w:ascii="Times New Roman" w:hAnsi="Times New Roman"/>
          <w:sz w:val="28"/>
          <w:szCs w:val="28"/>
          <w:lang w:val="ru-RU"/>
        </w:rPr>
        <w:lastRenderedPageBreak/>
        <w:t>Арм</w:t>
      </w:r>
      <w:proofErr w:type="spellEnd"/>
      <w:r w:rsidRPr="000039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03928">
        <w:rPr>
          <w:rFonts w:ascii="Times New Roman" w:hAnsi="Times New Roman"/>
          <w:sz w:val="28"/>
          <w:szCs w:val="28"/>
          <w:lang w:val="ru-RU"/>
        </w:rPr>
        <w:t>дизарм</w:t>
      </w:r>
      <w:proofErr w:type="spellEnd"/>
      <w:r w:rsidRPr="000039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003928">
        <w:rPr>
          <w:rFonts w:ascii="Times New Roman" w:hAnsi="Times New Roman"/>
          <w:sz w:val="28"/>
          <w:szCs w:val="28"/>
        </w:rPr>
        <w:t>arm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03928">
        <w:rPr>
          <w:rFonts w:ascii="Times New Roman" w:hAnsi="Times New Roman"/>
          <w:sz w:val="28"/>
          <w:szCs w:val="28"/>
        </w:rPr>
        <w:t>disarm</w:t>
      </w:r>
      <w:r w:rsidRPr="00003928">
        <w:rPr>
          <w:rFonts w:ascii="Times New Roman" w:hAnsi="Times New Roman"/>
          <w:sz w:val="28"/>
          <w:szCs w:val="28"/>
          <w:lang w:val="ru-RU"/>
        </w:rPr>
        <w:t>) – включение и выключение моторов</w:t>
      </w:r>
    </w:p>
    <w:p w14:paraId="553D9B66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Крен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(</w:t>
      </w:r>
      <w:r w:rsidRPr="00003928">
        <w:rPr>
          <w:rFonts w:ascii="Times New Roman" w:hAnsi="Times New Roman"/>
          <w:sz w:val="28"/>
          <w:szCs w:val="28"/>
        </w:rPr>
        <w:t>Roll</w:t>
      </w:r>
      <w:r w:rsidRPr="00003928">
        <w:rPr>
          <w:rFonts w:ascii="Times New Roman" w:hAnsi="Times New Roman"/>
          <w:sz w:val="28"/>
          <w:szCs w:val="28"/>
          <w:lang w:val="ru-RU"/>
        </w:rPr>
        <w:t>),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Тангаж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(</w:t>
      </w:r>
      <w:r w:rsidRPr="00003928">
        <w:rPr>
          <w:rFonts w:ascii="Times New Roman" w:hAnsi="Times New Roman"/>
          <w:sz w:val="28"/>
          <w:szCs w:val="28"/>
        </w:rPr>
        <w:t>Pitch</w:t>
      </w:r>
      <w:r w:rsidRPr="00003928">
        <w:rPr>
          <w:rFonts w:ascii="Times New Roman" w:hAnsi="Times New Roman"/>
          <w:sz w:val="28"/>
          <w:szCs w:val="28"/>
          <w:lang w:val="ru-RU"/>
        </w:rPr>
        <w:t>),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Рыскание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(</w:t>
      </w:r>
      <w:r w:rsidRPr="00003928">
        <w:rPr>
          <w:rFonts w:ascii="Times New Roman" w:hAnsi="Times New Roman"/>
          <w:sz w:val="28"/>
          <w:szCs w:val="28"/>
        </w:rPr>
        <w:t>Yaw</w:t>
      </w:r>
      <w:r w:rsidRPr="00003928">
        <w:rPr>
          <w:rFonts w:ascii="Times New Roman" w:hAnsi="Times New Roman"/>
          <w:sz w:val="28"/>
          <w:szCs w:val="28"/>
          <w:lang w:val="ru-RU"/>
        </w:rPr>
        <w:t>) — три угла поворота, которые задают ориентацию летательного аппарата относительно нормальной системы координат (относительно его центра инерции по трём осям).</w:t>
      </w:r>
    </w:p>
    <w:p w14:paraId="377F7E2F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Глобальная спутниковая навигационная система (ГНСС) — это система, позволяющая определять пространственное положение объектов местности путем обработки принимающим устройством спутникового сигнала.</w:t>
      </w:r>
    </w:p>
    <w:p w14:paraId="31189AA8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Видеопередатчик (</w:t>
      </w:r>
      <w:r w:rsidRPr="00003928">
        <w:rPr>
          <w:rFonts w:ascii="Times New Roman" w:hAnsi="Times New Roman"/>
          <w:sz w:val="28"/>
          <w:szCs w:val="28"/>
        </w:rPr>
        <w:t>VTX</w:t>
      </w:r>
      <w:r w:rsidRPr="00003928">
        <w:rPr>
          <w:rFonts w:ascii="Times New Roman" w:hAnsi="Times New Roman"/>
          <w:sz w:val="28"/>
          <w:szCs w:val="28"/>
          <w:lang w:val="ru-RU"/>
        </w:rPr>
        <w:t>)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— это устройство, которое принимает видеосигнал с </w:t>
      </w:r>
      <w:r w:rsidRPr="00003928">
        <w:rPr>
          <w:rFonts w:ascii="Times New Roman" w:hAnsi="Times New Roman"/>
          <w:sz w:val="28"/>
          <w:szCs w:val="28"/>
        </w:rPr>
        <w:t>FPV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камеры квадрокоптера, преобразовывает его в видеосигнал определенной частоты и передает на принимающее устройство пилота, например, в шлем или очки.</w:t>
      </w:r>
    </w:p>
    <w:p w14:paraId="17F1E0BF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</w:rPr>
        <w:t>OSD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003928">
        <w:rPr>
          <w:rFonts w:ascii="Times New Roman" w:hAnsi="Times New Roman"/>
          <w:sz w:val="28"/>
          <w:szCs w:val="28"/>
        </w:rPr>
        <w:t>On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sz w:val="28"/>
          <w:szCs w:val="28"/>
        </w:rPr>
        <w:t>Screen</w:t>
      </w:r>
      <w:r w:rsidRPr="000039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03928">
        <w:rPr>
          <w:rFonts w:ascii="Times New Roman" w:hAnsi="Times New Roman"/>
          <w:sz w:val="28"/>
          <w:szCs w:val="28"/>
        </w:rPr>
        <w:t>Display</w:t>
      </w:r>
      <w:r w:rsidRPr="00003928">
        <w:rPr>
          <w:rFonts w:ascii="Times New Roman" w:hAnsi="Times New Roman"/>
          <w:sz w:val="28"/>
          <w:szCs w:val="28"/>
          <w:lang w:val="ru-RU"/>
        </w:rPr>
        <w:t>) — т.е. дисплей на экране или меню на экране (т.е. поверх основной картинки, как правило с камеры, отображается какая-то дополнительная информация, в основном текстовая).</w:t>
      </w:r>
    </w:p>
    <w:p w14:paraId="3547BE54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Полезная нагрузка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- элементы и подсистемы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БВС, предназначенные для обеспечения эксплуатации БАС в соответствии с функциональным назначением, расширения функциональных возможностей БАС по назначению, не входящие в перечень основных подсистем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БВС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и устанавливаемые (подвешиваемые) на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БВС</w:t>
      </w:r>
      <w:r w:rsidRPr="00003928">
        <w:rPr>
          <w:rFonts w:ascii="Times New Roman" w:hAnsi="Times New Roman"/>
          <w:sz w:val="28"/>
          <w:szCs w:val="28"/>
        </w:rPr>
        <w:t> </w:t>
      </w:r>
      <w:r w:rsidRPr="00003928">
        <w:rPr>
          <w:rFonts w:ascii="Times New Roman" w:hAnsi="Times New Roman"/>
          <w:sz w:val="28"/>
          <w:szCs w:val="28"/>
          <w:lang w:val="ru-RU"/>
        </w:rPr>
        <w:t>по мере необходимости.</w:t>
      </w:r>
    </w:p>
    <w:p w14:paraId="1C5D662C" w14:textId="77777777" w:rsidR="00003928" w:rsidRPr="00003928" w:rsidRDefault="00003928" w:rsidP="0000392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03928">
        <w:rPr>
          <w:rFonts w:ascii="Times New Roman" w:hAnsi="Times New Roman"/>
          <w:sz w:val="28"/>
          <w:szCs w:val="28"/>
          <w:lang w:val="ru-RU"/>
        </w:rPr>
        <w:t>3</w:t>
      </w:r>
      <w:r w:rsidRPr="00003928">
        <w:rPr>
          <w:rFonts w:ascii="Times New Roman" w:hAnsi="Times New Roman"/>
          <w:sz w:val="28"/>
          <w:szCs w:val="28"/>
        </w:rPr>
        <w:t>D</w:t>
      </w:r>
      <w:r w:rsidRPr="00003928">
        <w:rPr>
          <w:rFonts w:ascii="Times New Roman" w:hAnsi="Times New Roman"/>
          <w:sz w:val="28"/>
          <w:szCs w:val="28"/>
          <w:lang w:val="ru-RU"/>
        </w:rPr>
        <w:t>-печать — это производственный процесс, при котором 3</w:t>
      </w:r>
      <w:r w:rsidRPr="00003928">
        <w:rPr>
          <w:rFonts w:ascii="Times New Roman" w:hAnsi="Times New Roman"/>
          <w:sz w:val="28"/>
          <w:szCs w:val="28"/>
        </w:rPr>
        <w:t>D</w:t>
      </w:r>
      <w:r w:rsidRPr="00003928">
        <w:rPr>
          <w:rFonts w:ascii="Times New Roman" w:hAnsi="Times New Roman"/>
          <w:sz w:val="28"/>
          <w:szCs w:val="28"/>
          <w:lang w:val="ru-RU"/>
        </w:rPr>
        <w:t>-принтер создает трехмерные объекты путем нанесения материала слоями, в соответствии с цифровой 3</w:t>
      </w:r>
      <w:r w:rsidRPr="00003928">
        <w:rPr>
          <w:rFonts w:ascii="Times New Roman" w:hAnsi="Times New Roman"/>
          <w:sz w:val="28"/>
          <w:szCs w:val="28"/>
        </w:rPr>
        <w:t>D</w:t>
      </w:r>
      <w:r w:rsidRPr="00003928">
        <w:rPr>
          <w:rFonts w:ascii="Times New Roman" w:hAnsi="Times New Roman"/>
          <w:sz w:val="28"/>
          <w:szCs w:val="28"/>
          <w:lang w:val="ru-RU"/>
        </w:rPr>
        <w:t>-моделью объекта.</w:t>
      </w:r>
    </w:p>
    <w:p w14:paraId="46256EAA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251350F1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26130629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7114F794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226130630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14:paraId="4C6AD44A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760D81" w:rsidRPr="00760D81">
        <w:rPr>
          <w:rFonts w:ascii="Times New Roman" w:hAnsi="Times New Roman" w:cs="Times New Roman"/>
          <w:sz w:val="28"/>
          <w:szCs w:val="28"/>
        </w:rPr>
        <w:t>Гибридные телекоммуникации беспилотных комплексов, с применением спутниковой связи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00392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395EE789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08E545A5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EAD7A5F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403C6787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85C77CA" w14:textId="77777777"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226130631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задач специалиста</w:t>
      </w:r>
      <w:bookmarkEnd w:id="5"/>
      <w:r w:rsidR="00AF76EA" w:rsidRPr="00AF76EA">
        <w:rPr>
          <w:rFonts w:ascii="Times New Roman" w:hAnsi="Times New Roman"/>
          <w:szCs w:val="28"/>
        </w:rPr>
        <w:t xml:space="preserve"> </w:t>
      </w:r>
    </w:p>
    <w:p w14:paraId="3E6C60BE" w14:textId="77777777"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226130632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003928" w:rsidRPr="00003928">
        <w:rPr>
          <w:rFonts w:ascii="Times New Roman" w:hAnsi="Times New Roman"/>
          <w:szCs w:val="28"/>
        </w:rPr>
        <w:t>Проектирование и разработка систем передачи данных для беспилотной авиации</w:t>
      </w:r>
      <w:r w:rsidR="00270E01" w:rsidRPr="00AF76EA">
        <w:rPr>
          <w:rFonts w:ascii="Times New Roman" w:hAnsi="Times New Roman"/>
          <w:szCs w:val="28"/>
        </w:rPr>
        <w:t>»</w:t>
      </w:r>
      <w:bookmarkEnd w:id="6"/>
    </w:p>
    <w:p w14:paraId="5EC82320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3EF8751E" w14:textId="77777777"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14:paraId="5CB1C85A" w14:textId="77777777" w:rsidR="00640E46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B601756" w14:textId="77777777" w:rsidR="00003928" w:rsidRPr="00AF76EA" w:rsidRDefault="00003928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7229"/>
        <w:gridCol w:w="1553"/>
      </w:tblGrid>
      <w:tr w:rsidR="000244DA" w:rsidRPr="00AF76EA" w14:paraId="28B2B2C2" w14:textId="77777777" w:rsidTr="00844539">
        <w:trPr>
          <w:tblHeader/>
        </w:trPr>
        <w:tc>
          <w:tcPr>
            <w:tcW w:w="301" w:type="pct"/>
            <w:shd w:val="clear" w:color="auto" w:fill="92D050"/>
            <w:vAlign w:val="center"/>
          </w:tcPr>
          <w:p w14:paraId="206C14A3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68" w:type="pct"/>
            <w:shd w:val="clear" w:color="auto" w:fill="92D050"/>
            <w:vAlign w:val="center"/>
          </w:tcPr>
          <w:p w14:paraId="6D60753F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31" w:type="pct"/>
            <w:shd w:val="clear" w:color="auto" w:fill="92D050"/>
            <w:vAlign w:val="center"/>
          </w:tcPr>
          <w:p w14:paraId="287EEF65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638A3" w:rsidRPr="00AF76EA" w14:paraId="7CAD4238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6A8097BD" w14:textId="77777777" w:rsidR="003638A3" w:rsidRPr="00F10695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8" w:type="pct"/>
            <w:vAlign w:val="center"/>
          </w:tcPr>
          <w:p w14:paraId="624A10A3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техники безопасности, охраны труда и электробезопасности при работе с радиоэлектронным оборудованием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D3B65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</w: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F8C6709" w14:textId="77777777" w:rsidR="003638A3" w:rsidRPr="00844539" w:rsidRDefault="003638A3" w:rsidP="003638A3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Правила эксплуатации ручного и электроинструмента при работе с радиоэлектронным оборудованием;</w:t>
            </w:r>
          </w:p>
          <w:p w14:paraId="585999D6" w14:textId="77777777" w:rsidR="003638A3" w:rsidRPr="00844539" w:rsidRDefault="003638A3" w:rsidP="003638A3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Требования охраны труда, пожарной безопасности и электробезопасности;</w:t>
            </w:r>
          </w:p>
          <w:p w14:paraId="006F9138" w14:textId="77777777" w:rsidR="003638A3" w:rsidRPr="00844539" w:rsidRDefault="003638A3" w:rsidP="003638A3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Порядок действий при нештатных и аварийных ситуациях;</w:t>
            </w:r>
          </w:p>
          <w:p w14:paraId="5322C917" w14:textId="77777777" w:rsidR="003638A3" w:rsidRPr="00844539" w:rsidRDefault="003638A3" w:rsidP="003638A3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Требования к применению средств индивидуальной защиты;</w:t>
            </w:r>
          </w:p>
          <w:p w14:paraId="78895696" w14:textId="77777777" w:rsidR="003638A3" w:rsidRPr="00844539" w:rsidRDefault="003638A3" w:rsidP="003638A3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Ответственность за нарушение требований охраны труда и безопасной эксплуатации оборудования.</w:t>
            </w:r>
          </w:p>
          <w:p w14:paraId="47CBBEFD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E6ACB8C" w14:textId="77777777" w:rsidR="003638A3" w:rsidRPr="00844539" w:rsidRDefault="003638A3" w:rsidP="003638A3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Принимать меры по обеспечению безопасного выполнения работ при монтаже, демонтаже и обслуживании электронных компонентов;</w:t>
            </w:r>
          </w:p>
          <w:p w14:paraId="120F9952" w14:textId="77777777" w:rsidR="003638A3" w:rsidRPr="00844539" w:rsidRDefault="003638A3" w:rsidP="003638A3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Безопасно использовать ручной и электроинструмент, паяльное и измерительное оборудование;</w:t>
            </w:r>
          </w:p>
          <w:p w14:paraId="7B79A225" w14:textId="77777777" w:rsidR="003638A3" w:rsidRPr="00844539" w:rsidRDefault="003638A3" w:rsidP="003638A3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Соблюдать требования охраны труда на всех этапах выполнения задания;</w:t>
            </w:r>
          </w:p>
          <w:p w14:paraId="044E70F6" w14:textId="77777777" w:rsidR="003638A3" w:rsidRPr="00844539" w:rsidRDefault="003638A3" w:rsidP="003638A3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Эксплуатировать источники электропитания в соответствии с требованиями безопасности;</w:t>
            </w:r>
          </w:p>
          <w:p w14:paraId="5050493C" w14:textId="77777777" w:rsidR="003638A3" w:rsidRPr="00844539" w:rsidRDefault="003638A3" w:rsidP="003638A3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Оценивать риски при работе с радиоэлектронным оборудованием и предотвращать опасные ситуации.</w:t>
            </w:r>
          </w:p>
        </w:tc>
        <w:tc>
          <w:tcPr>
            <w:tcW w:w="831" w:type="pct"/>
            <w:vAlign w:val="center"/>
          </w:tcPr>
          <w:p w14:paraId="331661A8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3,00</w:t>
            </w:r>
          </w:p>
        </w:tc>
      </w:tr>
      <w:tr w:rsidR="003638A3" w:rsidRPr="00AF76EA" w14:paraId="2323580B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1DD25688" w14:textId="77777777" w:rsidR="003638A3" w:rsidRPr="00F10695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8" w:type="pct"/>
            <w:vAlign w:val="center"/>
          </w:tcPr>
          <w:p w14:paraId="294E605F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C7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рабочего пространств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и применение принципов бережливого производства при выполнении работ.</w:t>
            </w:r>
          </w:p>
          <w:p w14:paraId="3ED3E27F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61A4EEA3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Порядок подготовки рабочего места, инструментов, приспособлений и контрольно-измерительной аппаратуры;</w:t>
            </w:r>
          </w:p>
          <w:p w14:paraId="0F63CE84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Требования к рациональному размещению оборудования, инструмента и расходных материалов;</w:t>
            </w:r>
          </w:p>
          <w:p w14:paraId="02F655A1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Правила поддержания порядка, чистоты и безопасности на рабочем месте;</w:t>
            </w:r>
          </w:p>
          <w:p w14:paraId="3F3FB364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Базовые принципы бережливого производства и основные виды потерь;</w:t>
            </w:r>
          </w:p>
          <w:p w14:paraId="09D1DC20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Методы организации рабочего пространства;</w:t>
            </w:r>
          </w:p>
          <w:p w14:paraId="52F6651B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Способы рационального использования материалов, инструмента и времени;</w:t>
            </w:r>
          </w:p>
          <w:p w14:paraId="5191A076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Подходы к минимизации лишних перемещений, операций и затрат;</w:t>
            </w:r>
          </w:p>
          <w:p w14:paraId="5AC5BF09" w14:textId="77777777" w:rsidR="003638A3" w:rsidRPr="00844539" w:rsidRDefault="003638A3" w:rsidP="003638A3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Значение стандартизации и упорядочивания операций при выполнении работ.</w:t>
            </w:r>
          </w:p>
          <w:p w14:paraId="6F3E92E2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5E767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7DB4BA2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Подготавливать рабочее место к выполнению монтажных, сборочных и наладочных работ;</w:t>
            </w:r>
          </w:p>
          <w:p w14:paraId="62F1714C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Организовывать инструменты, расходные материалы и приборы;</w:t>
            </w:r>
          </w:p>
          <w:p w14:paraId="63945C94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Поддерживать порядок и чистоту на рабочем месте в течение всего времени выполнения задания;</w:t>
            </w:r>
          </w:p>
          <w:p w14:paraId="4DB09027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Рационально использовать материалы, припой, крепеж и расходные элементы;</w:t>
            </w:r>
          </w:p>
          <w:p w14:paraId="099701B6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Анализировать процесс выполнения работ и выявлять потери;</w:t>
            </w:r>
          </w:p>
          <w:p w14:paraId="012958EB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Выполнять работы аккуратно, без лишних действий и перерасхода ресурсов;</w:t>
            </w:r>
          </w:p>
          <w:p w14:paraId="2A44F2E2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Обеспечивать готовность оборудования и инструмента к работе;</w:t>
            </w:r>
          </w:p>
          <w:p w14:paraId="322694D5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Приводить рабочее место в установленное состояние после завершения работы;</w:t>
            </w:r>
          </w:p>
          <w:p w14:paraId="0D286E5C" w14:textId="77777777" w:rsidR="003638A3" w:rsidRPr="00844539" w:rsidRDefault="003638A3" w:rsidP="003638A3">
            <w:pPr>
              <w:pStyle w:val="aff1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рабочее пространство по принципам бережливого производства.</w:t>
            </w:r>
          </w:p>
        </w:tc>
        <w:tc>
          <w:tcPr>
            <w:tcW w:w="831" w:type="pct"/>
            <w:vAlign w:val="center"/>
          </w:tcPr>
          <w:p w14:paraId="631E7961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4,00</w:t>
            </w:r>
          </w:p>
        </w:tc>
      </w:tr>
      <w:tr w:rsidR="003638A3" w:rsidRPr="00AF76EA" w14:paraId="6CEC3294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1DF5590B" w14:textId="77777777" w:rsidR="003638A3" w:rsidRPr="00F10695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8" w:type="pct"/>
            <w:vAlign w:val="center"/>
          </w:tcPr>
          <w:p w14:paraId="6865B391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28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архитектуры систем радиосвязи для беспилотных авиационных систем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0A6A0D6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374FF72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Основы построения систем радиосвязи для беспилотных авиационных систем;</w:t>
            </w:r>
          </w:p>
          <w:p w14:paraId="2A7879C1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Назначение и структуру радиоканала управления и передачи данных;</w:t>
            </w:r>
          </w:p>
          <w:p w14:paraId="6AE3A393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Принципы взаимодействия БВС, НСУ и каналов связи;</w:t>
            </w:r>
          </w:p>
          <w:p w14:paraId="3A071CAA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Основы радиотехнической архитектуры, применяемой в беспилотных авиационных системах;</w:t>
            </w:r>
          </w:p>
          <w:p w14:paraId="3DE36CB7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Влияние параметров радиосистемы на дальность, устойчивость и качество связи;</w:t>
            </w:r>
          </w:p>
          <w:p w14:paraId="58CE82D8" w14:textId="77777777" w:rsidR="003638A3" w:rsidRPr="00844539" w:rsidRDefault="003638A3" w:rsidP="003638A3">
            <w:pPr>
              <w:pStyle w:val="aff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Требования к архитектуре системы с учетом условий эксплуатации.</w:t>
            </w:r>
          </w:p>
          <w:p w14:paraId="057E748F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F4A4E7D" w14:textId="77777777" w:rsidR="003638A3" w:rsidRPr="00844539" w:rsidRDefault="003638A3" w:rsidP="003638A3">
            <w:pPr>
              <w:pStyle w:val="af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Определять состав и структуру системы радиосвязи для БАС;</w:t>
            </w:r>
          </w:p>
          <w:p w14:paraId="40B2089F" w14:textId="77777777" w:rsidR="003638A3" w:rsidRPr="00844539" w:rsidRDefault="003638A3" w:rsidP="003638A3">
            <w:pPr>
              <w:pStyle w:val="af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Выбирать базовую архитектуру радиоканала с учетом технического задания;</w:t>
            </w:r>
          </w:p>
          <w:p w14:paraId="0901953B" w14:textId="77777777" w:rsidR="003638A3" w:rsidRPr="00844539" w:rsidRDefault="003638A3" w:rsidP="003638A3">
            <w:pPr>
              <w:pStyle w:val="af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Учитывать особенности взаимодействия БВС, НСУ, антенн и радиомодулей;</w:t>
            </w:r>
          </w:p>
          <w:p w14:paraId="1CC6A744" w14:textId="77777777" w:rsidR="003638A3" w:rsidRPr="00844539" w:rsidRDefault="003638A3" w:rsidP="003638A3">
            <w:pPr>
              <w:pStyle w:val="af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Обосновывать выбор технических решений при проектировании системы связи;</w:t>
            </w:r>
          </w:p>
          <w:p w14:paraId="0C0BA357" w14:textId="77777777" w:rsidR="003638A3" w:rsidRPr="00844539" w:rsidRDefault="003638A3" w:rsidP="003638A3">
            <w:pPr>
              <w:pStyle w:val="af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Формировать архитектуру радиосистемы, обеспечивающую устойчивую передачу данных.</w:t>
            </w:r>
          </w:p>
        </w:tc>
        <w:tc>
          <w:tcPr>
            <w:tcW w:w="831" w:type="pct"/>
            <w:vAlign w:val="center"/>
          </w:tcPr>
          <w:p w14:paraId="3585E698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3638A3" w:rsidRPr="00AF76EA" w14:paraId="7DED8DF5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3C5D3E0B" w14:textId="77777777" w:rsidR="003638A3" w:rsidRPr="00003928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8" w:type="pct"/>
            <w:vAlign w:val="center"/>
          </w:tcPr>
          <w:p w14:paraId="60220396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2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настройка радиоканалов управления и передачи данных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3F0784C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43B72E" w14:textId="77777777" w:rsidR="003638A3" w:rsidRPr="00844539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53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FD722B2" w14:textId="77777777" w:rsidR="003638A3" w:rsidRPr="00844539" w:rsidRDefault="003638A3" w:rsidP="003638A3">
            <w:pPr>
              <w:pStyle w:val="aff1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Принципы работы радиоканалов управления и передачи данных;</w:t>
            </w:r>
          </w:p>
          <w:p w14:paraId="3B5AEF57" w14:textId="77777777" w:rsidR="003638A3" w:rsidRPr="00844539" w:rsidRDefault="003638A3" w:rsidP="003638A3">
            <w:pPr>
              <w:pStyle w:val="aff1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Основные параметры радиоканала: частота, мощность, скорость передачи, чувствительность, модуляция;</w:t>
            </w:r>
          </w:p>
          <w:p w14:paraId="2A9CACEE" w14:textId="77777777" w:rsidR="003638A3" w:rsidRPr="00844539" w:rsidRDefault="003638A3" w:rsidP="003638A3">
            <w:pPr>
              <w:pStyle w:val="aff1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Особенности организации двустороннего обмена данными;</w:t>
            </w:r>
          </w:p>
          <w:p w14:paraId="57A2F582" w14:textId="77777777" w:rsidR="003638A3" w:rsidRPr="00844539" w:rsidRDefault="003638A3" w:rsidP="003638A3">
            <w:pPr>
              <w:pStyle w:val="aff1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Способы обеспечения устойчивости радиосвязи в различных условиях;</w:t>
            </w:r>
          </w:p>
          <w:p w14:paraId="21B16E45" w14:textId="77777777" w:rsidR="003638A3" w:rsidRPr="00844539" w:rsidRDefault="003638A3" w:rsidP="003638A3">
            <w:pPr>
              <w:pStyle w:val="aff1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4539">
              <w:rPr>
                <w:rFonts w:ascii="Times New Roman" w:hAnsi="Times New Roman"/>
                <w:bCs/>
                <w:sz w:val="24"/>
                <w:szCs w:val="24"/>
              </w:rPr>
              <w:t>Факторы, влияющие на качество и дальность передачи данных.</w:t>
            </w:r>
          </w:p>
          <w:p w14:paraId="2EE01214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52247E7" w14:textId="77777777" w:rsidR="003638A3" w:rsidRPr="00C85723" w:rsidRDefault="003638A3" w:rsidP="003638A3">
            <w:pPr>
              <w:pStyle w:val="aff1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Настраивать параметры радиоканала в соответствии с заданием;</w:t>
            </w:r>
          </w:p>
          <w:p w14:paraId="6F2D636C" w14:textId="77777777" w:rsidR="003638A3" w:rsidRPr="00C85723" w:rsidRDefault="003638A3" w:rsidP="003638A3">
            <w:pPr>
              <w:pStyle w:val="aff1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Организовывать передачу и прием данных между устройствами;</w:t>
            </w:r>
          </w:p>
          <w:p w14:paraId="3B4C25C3" w14:textId="77777777" w:rsidR="003638A3" w:rsidRPr="00C85723" w:rsidRDefault="003638A3" w:rsidP="003638A3">
            <w:pPr>
              <w:pStyle w:val="aff1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Обеспечивать устойчивую работу канала управления;</w:t>
            </w:r>
          </w:p>
          <w:p w14:paraId="735189AC" w14:textId="77777777" w:rsidR="003638A3" w:rsidRPr="00C85723" w:rsidRDefault="003638A3" w:rsidP="003638A3">
            <w:pPr>
              <w:pStyle w:val="aff1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Диагностировать и устранять проблемы связи;</w:t>
            </w:r>
          </w:p>
          <w:p w14:paraId="1A1B718A" w14:textId="77777777" w:rsidR="003638A3" w:rsidRPr="00C85723" w:rsidRDefault="003638A3" w:rsidP="003638A3">
            <w:pPr>
              <w:pStyle w:val="aff1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Проверять стабильность работы радиоканала в ходе испытаний.</w:t>
            </w:r>
          </w:p>
        </w:tc>
        <w:tc>
          <w:tcPr>
            <w:tcW w:w="831" w:type="pct"/>
            <w:vAlign w:val="center"/>
          </w:tcPr>
          <w:p w14:paraId="29DF7DE5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22,00</w:t>
            </w:r>
          </w:p>
        </w:tc>
      </w:tr>
      <w:tr w:rsidR="003638A3" w:rsidRPr="00AF76EA" w14:paraId="2559DD44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1D6BF30E" w14:textId="77777777" w:rsidR="003638A3" w:rsidRPr="00003928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8" w:type="pct"/>
            <w:vAlign w:val="center"/>
          </w:tcPr>
          <w:p w14:paraId="51582E16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28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Проектирование, расчет и настройка антенно-фидерных систем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EECDF34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Назначение и устройство антенно-фидерных систем;</w:t>
            </w:r>
          </w:p>
          <w:p w14:paraId="203BA63C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Основы расчета геометрических и электрических параметров антенн;</w:t>
            </w:r>
          </w:p>
          <w:p w14:paraId="2B650532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согласования антенны с </w:t>
            </w:r>
            <w:proofErr w:type="spellStart"/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радиотрактом</w:t>
            </w:r>
            <w:proofErr w:type="spellEnd"/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D8507E2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Понятие КСВ, диаграммы направленности и коэффициента усиления;</w:t>
            </w:r>
          </w:p>
          <w:p w14:paraId="538C5632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Влияние качества монтажа и соединений на характеристики антенны;</w:t>
            </w:r>
          </w:p>
          <w:p w14:paraId="49D3A7FC" w14:textId="77777777" w:rsidR="003638A3" w:rsidRPr="00C85723" w:rsidRDefault="003638A3" w:rsidP="003638A3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Требования к радиочастотной части системы связи.</w:t>
            </w:r>
          </w:p>
          <w:p w14:paraId="57E056FF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76566B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ADE2248" w14:textId="77777777" w:rsidR="003638A3" w:rsidRPr="00C85723" w:rsidRDefault="003638A3" w:rsidP="003638A3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Выполнять расчет антенн по заданной рабочей частоте;</w:t>
            </w:r>
          </w:p>
          <w:p w14:paraId="16D61513" w14:textId="77777777" w:rsidR="003638A3" w:rsidRPr="00C85723" w:rsidRDefault="003638A3" w:rsidP="003638A3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Подбирать и обосновывать параметры антенно-фидерной системы;</w:t>
            </w:r>
          </w:p>
          <w:p w14:paraId="2DF3497A" w14:textId="77777777" w:rsidR="003638A3" w:rsidRPr="00C85723" w:rsidRDefault="003638A3" w:rsidP="003638A3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Выполнять настройку и согласование антенны;</w:t>
            </w:r>
          </w:p>
          <w:p w14:paraId="6956A369" w14:textId="77777777" w:rsidR="003638A3" w:rsidRPr="00C85723" w:rsidRDefault="003638A3" w:rsidP="003638A3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Проводить измерение КСВ и анализ диаграммы направленности;</w:t>
            </w:r>
          </w:p>
          <w:p w14:paraId="3BC7E809" w14:textId="77777777" w:rsidR="003638A3" w:rsidRPr="00C85723" w:rsidRDefault="003638A3" w:rsidP="003638A3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Изготавливать и проверять антенны на соответствие расчетным параметрам.</w:t>
            </w:r>
          </w:p>
        </w:tc>
        <w:tc>
          <w:tcPr>
            <w:tcW w:w="831" w:type="pct"/>
            <w:vAlign w:val="center"/>
          </w:tcPr>
          <w:p w14:paraId="7F1D6287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3638A3" w:rsidRPr="00AF76EA" w14:paraId="68DB300D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038A35E0" w14:textId="77777777" w:rsidR="003638A3" w:rsidRPr="00003928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8" w:type="pct"/>
            <w:vAlign w:val="center"/>
          </w:tcPr>
          <w:p w14:paraId="68418061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28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Интеграция, программирование и настройка радиоэлектронных компонентов и радиомодулей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3E6F74F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AA6505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9F24A0F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Принципы взаимодействия электронных компонентов в составе радиосистемы;</w:t>
            </w:r>
          </w:p>
          <w:p w14:paraId="4F0FE1BD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Основы работы микроконтроллеров и радиомодулей;</w:t>
            </w:r>
          </w:p>
          <w:p w14:paraId="2F53E3A8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Назначение интерфейсов обмена данными, включая SPI и USART;</w:t>
            </w:r>
          </w:p>
          <w:p w14:paraId="40516F42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Принципы инициализации и настройки радиомодулей;</w:t>
            </w:r>
          </w:p>
          <w:p w14:paraId="0F261EE8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Основы построения прошивки для управления радиоустройствами;</w:t>
            </w:r>
          </w:p>
          <w:p w14:paraId="447C5B49" w14:textId="77777777" w:rsidR="003638A3" w:rsidRPr="00C85723" w:rsidRDefault="003638A3" w:rsidP="003638A3">
            <w:pPr>
              <w:pStyle w:val="aff1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Требования к корректному подключению питания и сигнальных цепей.</w:t>
            </w:r>
          </w:p>
          <w:p w14:paraId="71C6D16A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5CBDCD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7EA49B3" w14:textId="77777777" w:rsidR="003638A3" w:rsidRPr="00C85723" w:rsidRDefault="003638A3" w:rsidP="003638A3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Выполнять сборку и подключение радиоэлектронных модулей;</w:t>
            </w:r>
          </w:p>
          <w:p w14:paraId="021A24FC" w14:textId="77777777" w:rsidR="003638A3" w:rsidRPr="00C85723" w:rsidRDefault="003638A3" w:rsidP="003638A3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Настраивать интерфейсы обмена между микроконтроллером и радиомодулем;</w:t>
            </w:r>
          </w:p>
          <w:p w14:paraId="40097991" w14:textId="77777777" w:rsidR="003638A3" w:rsidRPr="00C85723" w:rsidRDefault="003638A3" w:rsidP="003638A3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Программировать и отлаживать прошивку для работы радиосистемы;</w:t>
            </w:r>
          </w:p>
          <w:p w14:paraId="468974FD" w14:textId="77777777" w:rsidR="003638A3" w:rsidRPr="00C85723" w:rsidRDefault="003638A3" w:rsidP="003638A3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Реализовывать передачу, прием и обработку данных;</w:t>
            </w:r>
          </w:p>
          <w:p w14:paraId="2259D911" w14:textId="77777777" w:rsidR="003638A3" w:rsidRPr="00C85723" w:rsidRDefault="003638A3" w:rsidP="003638A3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Проверять корректность работы радиоэлектронных компонентов в составе системы.</w:t>
            </w:r>
          </w:p>
        </w:tc>
        <w:tc>
          <w:tcPr>
            <w:tcW w:w="831" w:type="pct"/>
            <w:vAlign w:val="center"/>
          </w:tcPr>
          <w:p w14:paraId="6BE91BC4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21,00</w:t>
            </w:r>
          </w:p>
        </w:tc>
      </w:tr>
      <w:tr w:rsidR="003638A3" w:rsidRPr="00AF76EA" w14:paraId="6B6A4EEA" w14:textId="77777777" w:rsidTr="00844539">
        <w:tc>
          <w:tcPr>
            <w:tcW w:w="301" w:type="pct"/>
            <w:shd w:val="clear" w:color="auto" w:fill="BFBFBF" w:themeFill="background1" w:themeFillShade="BF"/>
          </w:tcPr>
          <w:p w14:paraId="3BCF5AAF" w14:textId="77777777" w:rsidR="003638A3" w:rsidRDefault="003638A3" w:rsidP="00363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68" w:type="pct"/>
            <w:vAlign w:val="center"/>
          </w:tcPr>
          <w:p w14:paraId="1CD6BDFF" w14:textId="77777777" w:rsidR="003638A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92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радиочастотных измерений, тестирование, диагностика и оптимизация параметров системы связи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43B1FB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10FDBED" w14:textId="77777777" w:rsidR="003638A3" w:rsidRPr="00C85723" w:rsidRDefault="003638A3" w:rsidP="003638A3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Назначение и порядок проведения радиочастотных измерений;</w:t>
            </w:r>
          </w:p>
          <w:p w14:paraId="1874E2C0" w14:textId="77777777" w:rsidR="003638A3" w:rsidRPr="00C85723" w:rsidRDefault="003638A3" w:rsidP="003638A3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Основные измеряемые параметры: КСВ, уровень сигнала, потери пакетов, дальность связи;</w:t>
            </w:r>
          </w:p>
          <w:p w14:paraId="572B9672" w14:textId="77777777" w:rsidR="003638A3" w:rsidRPr="00C85723" w:rsidRDefault="003638A3" w:rsidP="003638A3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 xml:space="preserve">Методы диагностики неисправностей и несоответствий в </w:t>
            </w:r>
            <w:proofErr w:type="spellStart"/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радиотракте</w:t>
            </w:r>
            <w:proofErr w:type="spellEnd"/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E37842E" w14:textId="77777777" w:rsidR="003638A3" w:rsidRPr="00C85723" w:rsidRDefault="003638A3" w:rsidP="003638A3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Принципы оценки устойчивости и надежности связи;</w:t>
            </w:r>
          </w:p>
          <w:p w14:paraId="72D6C0B5" w14:textId="77777777" w:rsidR="003638A3" w:rsidRPr="00C85723" w:rsidRDefault="003638A3" w:rsidP="003638A3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Способы оптимизации параметров радиосистемы по результатам измерений.</w:t>
            </w:r>
          </w:p>
          <w:p w14:paraId="33ABE474" w14:textId="77777777" w:rsidR="003638A3" w:rsidRPr="00C85723" w:rsidRDefault="003638A3" w:rsidP="003638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8572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46803FD" w14:textId="77777777" w:rsidR="003638A3" w:rsidRPr="00C85723" w:rsidRDefault="003638A3" w:rsidP="003638A3">
            <w:pPr>
              <w:pStyle w:val="aff1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Проводить измерения параметров радиосистемы с использованием измерительного оборудования;</w:t>
            </w:r>
          </w:p>
          <w:p w14:paraId="056DF68D" w14:textId="77777777" w:rsidR="003638A3" w:rsidRPr="00C85723" w:rsidRDefault="003638A3" w:rsidP="003638A3">
            <w:pPr>
              <w:pStyle w:val="aff1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Выполнять тестирование работы устройства на различных дистанциях;</w:t>
            </w:r>
          </w:p>
          <w:p w14:paraId="66983971" w14:textId="77777777" w:rsidR="003638A3" w:rsidRPr="00C85723" w:rsidRDefault="003638A3" w:rsidP="003638A3">
            <w:pPr>
              <w:pStyle w:val="aff1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Анализировать результаты испытаний и выявлять причины отклонений;</w:t>
            </w:r>
          </w:p>
          <w:p w14:paraId="78E0830F" w14:textId="77777777" w:rsidR="003638A3" w:rsidRPr="00C85723" w:rsidRDefault="003638A3" w:rsidP="003638A3">
            <w:pPr>
              <w:pStyle w:val="aff1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Оптимизировать параметры системы связи по результатам измерений;</w:t>
            </w:r>
          </w:p>
          <w:p w14:paraId="5810BC93" w14:textId="77777777" w:rsidR="003638A3" w:rsidRPr="00C85723" w:rsidRDefault="003638A3" w:rsidP="003638A3">
            <w:pPr>
              <w:pStyle w:val="aff1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723">
              <w:rPr>
                <w:rFonts w:ascii="Times New Roman" w:hAnsi="Times New Roman"/>
                <w:bCs/>
                <w:sz w:val="24"/>
                <w:szCs w:val="24"/>
              </w:rPr>
              <w:t>Оформлять результаты диагностики и испытаний в отчетной документации.</w:t>
            </w:r>
          </w:p>
        </w:tc>
        <w:tc>
          <w:tcPr>
            <w:tcW w:w="831" w:type="pct"/>
            <w:vAlign w:val="center"/>
          </w:tcPr>
          <w:p w14:paraId="151F436C" w14:textId="77777777" w:rsidR="003638A3" w:rsidRPr="003638A3" w:rsidRDefault="003638A3" w:rsidP="003638A3">
            <w:pPr>
              <w:ind w:left="-11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8A3">
              <w:rPr>
                <w:rFonts w:ascii="Times New Roman" w:hAnsi="Times New Roman" w:cs="Times New Roman"/>
                <w:sz w:val="24"/>
                <w:szCs w:val="24"/>
              </w:rPr>
              <w:t>23,50</w:t>
            </w:r>
          </w:p>
        </w:tc>
      </w:tr>
    </w:tbl>
    <w:p w14:paraId="68624830" w14:textId="77777777" w:rsidR="000244DA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1D7849E8" w14:textId="77777777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226130633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14:paraId="2AB81569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731A2599" w14:textId="77777777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4D215139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3" w:type="pct"/>
        <w:jc w:val="center"/>
        <w:tblLayout w:type="fixed"/>
        <w:tblLook w:val="04A0" w:firstRow="1" w:lastRow="0" w:firstColumn="1" w:lastColumn="0" w:noHBand="0" w:noVBand="1"/>
      </w:tblPr>
      <w:tblGrid>
        <w:gridCol w:w="1634"/>
        <w:gridCol w:w="563"/>
        <w:gridCol w:w="1201"/>
        <w:gridCol w:w="853"/>
        <w:gridCol w:w="991"/>
        <w:gridCol w:w="993"/>
        <w:gridCol w:w="993"/>
        <w:gridCol w:w="2123"/>
      </w:tblGrid>
      <w:tr w:rsidR="00F10695" w:rsidRPr="00F10695" w14:paraId="7235EA69" w14:textId="77777777" w:rsidTr="00C85723">
        <w:trPr>
          <w:trHeight w:val="944"/>
          <w:tblHeader/>
          <w:jc w:val="center"/>
        </w:trPr>
        <w:tc>
          <w:tcPr>
            <w:tcW w:w="3865" w:type="pct"/>
            <w:gridSpan w:val="7"/>
            <w:shd w:val="clear" w:color="auto" w:fill="92D050"/>
            <w:vAlign w:val="center"/>
          </w:tcPr>
          <w:p w14:paraId="1235CE41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35" w:type="pct"/>
            <w:shd w:val="clear" w:color="auto" w:fill="92D050"/>
            <w:vAlign w:val="center"/>
          </w:tcPr>
          <w:p w14:paraId="35363F39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7D243C9A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003928" w:rsidRPr="00F10695" w14:paraId="25F648A8" w14:textId="77777777" w:rsidTr="00C85723">
        <w:trPr>
          <w:trHeight w:val="50"/>
          <w:jc w:val="center"/>
        </w:trPr>
        <w:tc>
          <w:tcPr>
            <w:tcW w:w="874" w:type="pct"/>
            <w:vMerge w:val="restart"/>
            <w:shd w:val="clear" w:color="auto" w:fill="92D050"/>
            <w:vAlign w:val="center"/>
          </w:tcPr>
          <w:p w14:paraId="196EB1C3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1" w:type="pct"/>
            <w:shd w:val="clear" w:color="auto" w:fill="92D050"/>
            <w:vAlign w:val="center"/>
          </w:tcPr>
          <w:p w14:paraId="46A643CE" w14:textId="77777777" w:rsidR="00003928" w:rsidRPr="00F10695" w:rsidRDefault="00003928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00B050"/>
            <w:vAlign w:val="center"/>
          </w:tcPr>
          <w:p w14:paraId="738417FD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2D99432A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30" w:type="pct"/>
            <w:shd w:val="clear" w:color="auto" w:fill="00B050"/>
            <w:vAlign w:val="center"/>
          </w:tcPr>
          <w:p w14:paraId="6BB27EA4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31" w:type="pct"/>
            <w:shd w:val="clear" w:color="auto" w:fill="00B050"/>
            <w:vAlign w:val="center"/>
          </w:tcPr>
          <w:p w14:paraId="39B1585C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31" w:type="pct"/>
            <w:shd w:val="clear" w:color="auto" w:fill="00B050"/>
            <w:vAlign w:val="center"/>
          </w:tcPr>
          <w:p w14:paraId="639781C9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35" w:type="pct"/>
            <w:shd w:val="clear" w:color="auto" w:fill="00B050"/>
            <w:vAlign w:val="center"/>
          </w:tcPr>
          <w:p w14:paraId="465AD6FB" w14:textId="77777777" w:rsidR="00003928" w:rsidRPr="00F10695" w:rsidRDefault="00003928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03928" w:rsidRPr="00F10695" w14:paraId="3F021039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744E16F7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72D3FBF0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42" w:type="pct"/>
            <w:vAlign w:val="center"/>
          </w:tcPr>
          <w:p w14:paraId="497509EB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456" w:type="pct"/>
            <w:vAlign w:val="center"/>
          </w:tcPr>
          <w:p w14:paraId="2A0A4D38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530" w:type="pct"/>
            <w:vAlign w:val="center"/>
          </w:tcPr>
          <w:p w14:paraId="684136CE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531" w:type="pct"/>
            <w:vAlign w:val="center"/>
          </w:tcPr>
          <w:p w14:paraId="28E07865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531" w:type="pct"/>
            <w:vAlign w:val="center"/>
          </w:tcPr>
          <w:p w14:paraId="46778253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71CF7680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003928" w:rsidRPr="00F10695" w14:paraId="19C60EB6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4D354122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0F109ACF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42" w:type="pct"/>
            <w:vAlign w:val="center"/>
          </w:tcPr>
          <w:p w14:paraId="0B0FA86E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2,40</w:t>
            </w:r>
          </w:p>
        </w:tc>
        <w:tc>
          <w:tcPr>
            <w:tcW w:w="456" w:type="pct"/>
            <w:vAlign w:val="center"/>
          </w:tcPr>
          <w:p w14:paraId="72BD4466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530" w:type="pct"/>
            <w:vAlign w:val="center"/>
          </w:tcPr>
          <w:p w14:paraId="61F5DEFC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531" w:type="pct"/>
            <w:vAlign w:val="center"/>
          </w:tcPr>
          <w:p w14:paraId="307852F9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531" w:type="pct"/>
            <w:vAlign w:val="center"/>
          </w:tcPr>
          <w:p w14:paraId="1313E3BD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7D1495DC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</w:tr>
      <w:tr w:rsidR="00003928" w:rsidRPr="00F10695" w14:paraId="7A17E36B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5E2F2446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518F6832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42" w:type="pct"/>
            <w:vAlign w:val="center"/>
          </w:tcPr>
          <w:p w14:paraId="059D2D0B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56" w:type="pct"/>
            <w:vAlign w:val="center"/>
          </w:tcPr>
          <w:p w14:paraId="79D5C187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530" w:type="pct"/>
            <w:vAlign w:val="center"/>
          </w:tcPr>
          <w:p w14:paraId="186E63A3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531" w:type="pct"/>
            <w:vAlign w:val="center"/>
          </w:tcPr>
          <w:p w14:paraId="5DF126F9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531" w:type="pct"/>
            <w:vAlign w:val="center"/>
          </w:tcPr>
          <w:p w14:paraId="07711898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18C9358B" w14:textId="77777777" w:rsidR="00671C76" w:rsidRPr="00671C76" w:rsidRDefault="003638A3" w:rsidP="00671C76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003928" w:rsidRPr="00F10695" w14:paraId="1E51E50A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017C7C7B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1FC030DC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2" w:type="pct"/>
            <w:vAlign w:val="center"/>
          </w:tcPr>
          <w:p w14:paraId="2B1F27EA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456" w:type="pct"/>
            <w:vAlign w:val="center"/>
          </w:tcPr>
          <w:p w14:paraId="654AFFA1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530" w:type="pct"/>
            <w:vAlign w:val="center"/>
          </w:tcPr>
          <w:p w14:paraId="093DADDA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531" w:type="pct"/>
            <w:vAlign w:val="center"/>
          </w:tcPr>
          <w:p w14:paraId="1E4344A3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531" w:type="pct"/>
            <w:vAlign w:val="center"/>
          </w:tcPr>
          <w:p w14:paraId="15ACDCC9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239ECE02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003928" w:rsidRPr="00F10695" w14:paraId="3E7EF233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46CC80F5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2E7C060E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pct"/>
            <w:vAlign w:val="center"/>
          </w:tcPr>
          <w:p w14:paraId="670112C3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456" w:type="pct"/>
            <w:vAlign w:val="center"/>
          </w:tcPr>
          <w:p w14:paraId="2F39AE37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530" w:type="pct"/>
            <w:vAlign w:val="center"/>
          </w:tcPr>
          <w:p w14:paraId="52DD329F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31" w:type="pct"/>
            <w:vAlign w:val="center"/>
          </w:tcPr>
          <w:p w14:paraId="0AEBD1E9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31" w:type="pct"/>
            <w:vAlign w:val="center"/>
          </w:tcPr>
          <w:p w14:paraId="13E08A73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282C1719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23,00</w:t>
            </w:r>
          </w:p>
        </w:tc>
      </w:tr>
      <w:tr w:rsidR="00003928" w:rsidRPr="00F10695" w14:paraId="52542FFA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271E5962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5257C9AF" w14:textId="77777777" w:rsidR="00003928" w:rsidRPr="00F10695" w:rsidRDefault="0000392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42" w:type="pct"/>
            <w:vAlign w:val="center"/>
          </w:tcPr>
          <w:p w14:paraId="0CE12A8D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56" w:type="pct"/>
            <w:vAlign w:val="center"/>
          </w:tcPr>
          <w:p w14:paraId="352A0CE2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530" w:type="pct"/>
            <w:vAlign w:val="center"/>
          </w:tcPr>
          <w:p w14:paraId="293D13A5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531" w:type="pct"/>
            <w:vAlign w:val="center"/>
          </w:tcPr>
          <w:p w14:paraId="272756BE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531" w:type="pct"/>
            <w:vAlign w:val="center"/>
          </w:tcPr>
          <w:p w14:paraId="2B377A89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0A64A680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</w:tr>
      <w:tr w:rsidR="00003928" w:rsidRPr="00F10695" w14:paraId="764A5E95" w14:textId="77777777" w:rsidTr="00C85723">
        <w:trPr>
          <w:trHeight w:val="50"/>
          <w:jc w:val="center"/>
        </w:trPr>
        <w:tc>
          <w:tcPr>
            <w:tcW w:w="874" w:type="pct"/>
            <w:vMerge/>
            <w:shd w:val="clear" w:color="auto" w:fill="92D050"/>
            <w:vAlign w:val="center"/>
          </w:tcPr>
          <w:p w14:paraId="02C15B7F" w14:textId="77777777" w:rsidR="00003928" w:rsidRPr="00F10695" w:rsidRDefault="0000392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4EDFCA2A" w14:textId="77777777" w:rsidR="00003928" w:rsidRPr="00003928" w:rsidRDefault="00003928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2" w:type="pct"/>
            <w:vAlign w:val="center"/>
          </w:tcPr>
          <w:p w14:paraId="7A5B7B7B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</w:t>
            </w:r>
          </w:p>
        </w:tc>
        <w:tc>
          <w:tcPr>
            <w:tcW w:w="456" w:type="pct"/>
            <w:vAlign w:val="center"/>
          </w:tcPr>
          <w:p w14:paraId="229D26CE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  <w:tc>
          <w:tcPr>
            <w:tcW w:w="530" w:type="pct"/>
            <w:vAlign w:val="center"/>
          </w:tcPr>
          <w:p w14:paraId="01E66FE7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531" w:type="pct"/>
            <w:vAlign w:val="center"/>
          </w:tcPr>
          <w:p w14:paraId="005F93D7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531" w:type="pct"/>
            <w:vAlign w:val="center"/>
          </w:tcPr>
          <w:p w14:paraId="6DB744F2" w14:textId="77777777" w:rsidR="00003928" w:rsidRPr="00F10695" w:rsidRDefault="003638A3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2ADCDE56" w14:textId="77777777" w:rsidR="00003928" w:rsidRPr="00671C76" w:rsidRDefault="003638A3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23,50</w:t>
            </w:r>
          </w:p>
        </w:tc>
      </w:tr>
      <w:tr w:rsidR="00003928" w:rsidRPr="00F10695" w14:paraId="541D7112" w14:textId="77777777" w:rsidTr="00C85723">
        <w:trPr>
          <w:trHeight w:val="50"/>
          <w:jc w:val="center"/>
        </w:trPr>
        <w:tc>
          <w:tcPr>
            <w:tcW w:w="1175" w:type="pct"/>
            <w:gridSpan w:val="2"/>
            <w:shd w:val="clear" w:color="auto" w:fill="00B050"/>
            <w:vAlign w:val="center"/>
          </w:tcPr>
          <w:p w14:paraId="1E1B7610" w14:textId="77777777" w:rsidR="00003928" w:rsidRPr="00F10695" w:rsidRDefault="00003928" w:rsidP="00AF76EA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642" w:type="pct"/>
            <w:shd w:val="clear" w:color="auto" w:fill="F2F2F2" w:themeFill="background1" w:themeFillShade="F2"/>
            <w:vAlign w:val="center"/>
          </w:tcPr>
          <w:p w14:paraId="1E8D0813" w14:textId="77777777" w:rsidR="00003928" w:rsidRPr="00671C76" w:rsidRDefault="00671C76" w:rsidP="00F10695">
            <w:pPr>
              <w:ind w:left="-116" w:right="-77"/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37B8696" w14:textId="77777777" w:rsidR="00003928" w:rsidRPr="00671C76" w:rsidRDefault="00671C76" w:rsidP="00F10695">
            <w:pPr>
              <w:ind w:left="-139" w:right="-55"/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14:paraId="54E6FF7C" w14:textId="77777777" w:rsidR="00003928" w:rsidRPr="00671C76" w:rsidRDefault="00671C76" w:rsidP="00F10695">
            <w:pPr>
              <w:ind w:left="-161" w:right="-174"/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CE40D77" w14:textId="77777777" w:rsidR="00003928" w:rsidRPr="00671C76" w:rsidRDefault="00671C76" w:rsidP="00F10695">
            <w:pPr>
              <w:ind w:left="-42" w:right="-151"/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3E56AC5" w14:textId="77777777" w:rsidR="00003928" w:rsidRPr="00671C76" w:rsidRDefault="00671C76" w:rsidP="00F10695">
            <w:pPr>
              <w:ind w:left="-65" w:right="-129"/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5" w:type="pct"/>
            <w:shd w:val="clear" w:color="auto" w:fill="F2F2F2" w:themeFill="background1" w:themeFillShade="F2"/>
            <w:vAlign w:val="center"/>
          </w:tcPr>
          <w:p w14:paraId="633DC78E" w14:textId="77777777" w:rsidR="00003928" w:rsidRPr="00671C76" w:rsidRDefault="00003928" w:rsidP="00AF76EA">
            <w:pPr>
              <w:jc w:val="center"/>
              <w:rPr>
                <w:b/>
                <w:bCs/>
                <w:sz w:val="24"/>
                <w:szCs w:val="24"/>
              </w:rPr>
            </w:pPr>
            <w:r w:rsidRPr="00671C76">
              <w:rPr>
                <w:b/>
                <w:bCs/>
                <w:sz w:val="24"/>
                <w:szCs w:val="24"/>
              </w:rPr>
              <w:t>100,00</w:t>
            </w:r>
          </w:p>
        </w:tc>
      </w:tr>
    </w:tbl>
    <w:p w14:paraId="08879B41" w14:textId="77777777" w:rsidR="008E5424" w:rsidRPr="00844539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  <w:lang w:val="en-US"/>
        </w:rPr>
      </w:pPr>
    </w:p>
    <w:p w14:paraId="555BCCAD" w14:textId="77777777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26130634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14:paraId="3DC7EE4D" w14:textId="77777777" w:rsidR="00DE39D8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3A0DD791" w14:textId="77777777" w:rsidR="00003928" w:rsidRPr="00F10695" w:rsidRDefault="0000392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3961D" w14:textId="77777777"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4A72B877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8"/>
        <w:gridCol w:w="2932"/>
        <w:gridCol w:w="5885"/>
      </w:tblGrid>
      <w:tr w:rsidR="008761F3" w:rsidRPr="009D04EE" w14:paraId="27878360" w14:textId="77777777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14:paraId="2E1B9695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36C9470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29B9EF80" w14:textId="77777777" w:rsidTr="00D17132">
        <w:tc>
          <w:tcPr>
            <w:tcW w:w="282" w:type="pct"/>
            <w:shd w:val="clear" w:color="auto" w:fill="00B050"/>
          </w:tcPr>
          <w:p w14:paraId="14C7C8ED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4F73F7C6" w14:textId="77777777" w:rsidR="00437D28" w:rsidRPr="004904C5" w:rsidRDefault="000039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b/>
                <w:sz w:val="24"/>
                <w:szCs w:val="24"/>
              </w:rPr>
              <w:t>Проектирование антенн</w:t>
            </w:r>
          </w:p>
        </w:tc>
        <w:tc>
          <w:tcPr>
            <w:tcW w:w="3149" w:type="pct"/>
          </w:tcPr>
          <w:p w14:paraId="2EF5524E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146338FB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Качество расчётов и моделирования антенн (передающая для НСУ и приёмная для БАС).</w:t>
            </w:r>
          </w:p>
          <w:p w14:paraId="3D8DA2F7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Соответствие параметров требованиям: резонансная частота</w:t>
            </w:r>
            <w:r>
              <w:rPr>
                <w:sz w:val="24"/>
                <w:szCs w:val="24"/>
              </w:rPr>
              <w:t xml:space="preserve"> соответствует заданной в конкурсном задании,</w:t>
            </w:r>
            <w:r w:rsidRPr="00003928">
              <w:rPr>
                <w:sz w:val="24"/>
                <w:szCs w:val="24"/>
              </w:rPr>
              <w:t xml:space="preserve"> КСВ ≤ 1,6 в рабочей полосе.</w:t>
            </w:r>
          </w:p>
          <w:p w14:paraId="7DB1B6E4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Точность изготовления антенн и качество пайки/сборки.</w:t>
            </w:r>
          </w:p>
          <w:p w14:paraId="25C24EE0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Полнота и корректность отчёта (расчёты, чертежи, результаты предварительных измерений).</w:t>
            </w:r>
          </w:p>
          <w:p w14:paraId="2A58BF91" w14:textId="77777777" w:rsidR="00437D28" w:rsidRPr="009D04EE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Сравнение результатов с эталонными расчётами и эталонным образцом антенн.</w:t>
            </w:r>
          </w:p>
        </w:tc>
      </w:tr>
      <w:tr w:rsidR="00437D28" w:rsidRPr="009D04EE" w14:paraId="6FC5E864" w14:textId="77777777" w:rsidTr="00D17132">
        <w:tc>
          <w:tcPr>
            <w:tcW w:w="282" w:type="pct"/>
            <w:shd w:val="clear" w:color="auto" w:fill="00B050"/>
          </w:tcPr>
          <w:p w14:paraId="5D25C276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0CA21538" w14:textId="77777777" w:rsidR="00437D28" w:rsidRPr="004904C5" w:rsidRDefault="000039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b/>
                <w:sz w:val="24"/>
                <w:szCs w:val="24"/>
              </w:rPr>
              <w:t>Сборка приёмника и передатчика</w:t>
            </w:r>
          </w:p>
        </w:tc>
        <w:tc>
          <w:tcPr>
            <w:tcW w:w="3149" w:type="pct"/>
          </w:tcPr>
          <w:p w14:paraId="4114AB7C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510378FB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Правильность монтажа радиочастотных модулей на базе микроконтроллера.</w:t>
            </w:r>
          </w:p>
          <w:p w14:paraId="0D451339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Качество пайки, отсутствие холодных паек, коротких замыканий и механических повреждений.</w:t>
            </w:r>
          </w:p>
          <w:p w14:paraId="2DFF239C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Корректность подключения компонентов (антенный разъём, согласовывающие цепи, питание).</w:t>
            </w:r>
          </w:p>
          <w:p w14:paraId="3005F077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Соблюдение схемы подключения и полярности питания.</w:t>
            </w:r>
          </w:p>
          <w:p w14:paraId="6EE6C212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Полнота фотофиксации этапов сборки и ведомости выполненных работ.</w:t>
            </w:r>
          </w:p>
          <w:p w14:paraId="25B01943" w14:textId="77777777" w:rsidR="00437D28" w:rsidRPr="009D04EE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lastRenderedPageBreak/>
              <w:t>• Сравнение собранного изделия с эталонной сборкой.</w:t>
            </w:r>
          </w:p>
        </w:tc>
      </w:tr>
      <w:tr w:rsidR="00437D28" w:rsidRPr="009D04EE" w14:paraId="5CCB22DE" w14:textId="77777777" w:rsidTr="00D17132">
        <w:tc>
          <w:tcPr>
            <w:tcW w:w="282" w:type="pct"/>
            <w:shd w:val="clear" w:color="auto" w:fill="00B050"/>
          </w:tcPr>
          <w:p w14:paraId="1671485B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12F180A3" w14:textId="77777777" w:rsidR="00437D28" w:rsidRPr="004904C5" w:rsidRDefault="000039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3149" w:type="pct"/>
          </w:tcPr>
          <w:p w14:paraId="55E09BD2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24C6A061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Корректность написания и отладки прошивки для управления радиомодулем.</w:t>
            </w:r>
          </w:p>
          <w:p w14:paraId="730381F3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• Правильность инициализации радиомодуля (канал, мощность, параметры </w:t>
            </w:r>
            <w:proofErr w:type="spellStart"/>
            <w:r w:rsidRPr="00003928">
              <w:rPr>
                <w:sz w:val="24"/>
                <w:szCs w:val="24"/>
              </w:rPr>
              <w:t>LoRa</w:t>
            </w:r>
            <w:proofErr w:type="spellEnd"/>
            <w:r w:rsidRPr="00003928">
              <w:rPr>
                <w:sz w:val="24"/>
                <w:szCs w:val="24"/>
              </w:rPr>
              <w:t>, SPI/USART).</w:t>
            </w:r>
          </w:p>
          <w:p w14:paraId="689D49E0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 xml:space="preserve">  </w:t>
            </w:r>
            <w:r w:rsidRPr="00003928">
              <w:rPr>
                <w:sz w:val="24"/>
                <w:szCs w:val="24"/>
              </w:rPr>
              <w:t>Реализация протоколов передачи/приёма данных</w:t>
            </w:r>
            <w:r>
              <w:rPr>
                <w:sz w:val="24"/>
                <w:szCs w:val="24"/>
              </w:rPr>
              <w:t>.</w:t>
            </w:r>
          </w:p>
          <w:p w14:paraId="7528074A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003928">
              <w:rPr>
                <w:sz w:val="24"/>
                <w:szCs w:val="24"/>
              </w:rPr>
              <w:t>Отсутствие ошибок компиляции и стабильность работы прошивки.</w:t>
            </w:r>
          </w:p>
          <w:p w14:paraId="1BAC97D3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003928">
              <w:rPr>
                <w:sz w:val="24"/>
                <w:szCs w:val="24"/>
              </w:rPr>
              <w:t>Полнота отчёта с комментариями к коду и результатами тестирования.</w:t>
            </w:r>
          </w:p>
          <w:p w14:paraId="47492988" w14:textId="77777777" w:rsidR="00437D28" w:rsidRPr="009D04EE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.   </w:t>
            </w:r>
            <w:r w:rsidRPr="00003928">
              <w:rPr>
                <w:sz w:val="24"/>
                <w:szCs w:val="24"/>
              </w:rPr>
              <w:t>Сравнение прошивки с эталонным кодом.</w:t>
            </w:r>
          </w:p>
        </w:tc>
      </w:tr>
      <w:tr w:rsidR="00437D28" w:rsidRPr="009D04EE" w14:paraId="45FC7CE4" w14:textId="77777777" w:rsidTr="00D17132">
        <w:tc>
          <w:tcPr>
            <w:tcW w:w="282" w:type="pct"/>
            <w:shd w:val="clear" w:color="auto" w:fill="00B050"/>
          </w:tcPr>
          <w:p w14:paraId="78057E07" w14:textId="77777777" w:rsidR="00437D28" w:rsidRPr="005F387C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387C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05C0DB84" w14:textId="77777777" w:rsidR="00437D28" w:rsidRPr="005F387C" w:rsidRDefault="005F387C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F387C">
              <w:rPr>
                <w:b/>
                <w:sz w:val="24"/>
                <w:szCs w:val="24"/>
              </w:rPr>
              <w:t>Сборка и настройка ГНСС - приемника</w:t>
            </w:r>
          </w:p>
        </w:tc>
        <w:tc>
          <w:tcPr>
            <w:tcW w:w="3149" w:type="pct"/>
          </w:tcPr>
          <w:p w14:paraId="52B20BED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13806D0D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Правильность подключения ГНСС-модуля.</w:t>
            </w:r>
          </w:p>
          <w:p w14:paraId="40E4390E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Качество монтажа, отсутствие ошибок соединений и коротких замыканий.</w:t>
            </w:r>
          </w:p>
          <w:p w14:paraId="0E6DA3CF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Корректность настройки модуля (инициализация, выбор спутниковых систем, скорость передачи данных).</w:t>
            </w:r>
          </w:p>
          <w:p w14:paraId="1F31E7E2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Получение устойчивого навигационного решения, корректность координат.</w:t>
            </w:r>
          </w:p>
          <w:p w14:paraId="58999EF8" w14:textId="77777777" w:rsidR="005F387C" w:rsidRPr="005F387C" w:rsidRDefault="005F387C" w:rsidP="005F3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Полнота отчёта (логи данных, описание настройки, результаты тестирования).</w:t>
            </w:r>
          </w:p>
          <w:p w14:paraId="18747014" w14:textId="77777777" w:rsidR="00437D28" w:rsidRPr="004904C5" w:rsidRDefault="005F387C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87C">
              <w:rPr>
                <w:sz w:val="24"/>
                <w:szCs w:val="24"/>
              </w:rPr>
              <w:t>• Сравнение полученных результатов с эталонными значениями.</w:t>
            </w:r>
          </w:p>
        </w:tc>
      </w:tr>
      <w:tr w:rsidR="00437D28" w:rsidRPr="009D04EE" w14:paraId="2094EB55" w14:textId="77777777" w:rsidTr="00D17132">
        <w:tc>
          <w:tcPr>
            <w:tcW w:w="282" w:type="pct"/>
            <w:shd w:val="clear" w:color="auto" w:fill="00B050"/>
          </w:tcPr>
          <w:p w14:paraId="02501791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55A4B5E5" w14:textId="77777777" w:rsidR="00437D28" w:rsidRPr="004904C5" w:rsidRDefault="000039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b/>
                <w:sz w:val="24"/>
                <w:szCs w:val="24"/>
              </w:rPr>
              <w:t>Демонстрация работоспособности изделия</w:t>
            </w:r>
          </w:p>
        </w:tc>
        <w:tc>
          <w:tcPr>
            <w:tcW w:w="3149" w:type="pct"/>
          </w:tcPr>
          <w:p w14:paraId="2AE2F015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В процессе выполнения работы оценивается:</w:t>
            </w:r>
          </w:p>
          <w:p w14:paraId="5F211099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Устойчивость и стабильность установленной радиосвязи между БАС и НСУ.</w:t>
            </w:r>
          </w:p>
          <w:p w14:paraId="1286958D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Дальность связи и качество передачи данных (потери пакетов, уровень сигнала).</w:t>
            </w:r>
          </w:p>
          <w:p w14:paraId="5023FF24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Работоспособность системы в условиях, приближенных к реальным (внешние помехи, движение).</w:t>
            </w:r>
          </w:p>
          <w:p w14:paraId="0FFFD568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Корректность итогового отчёта и демонстрационных материалов (видео, скриншоты, протокол испытаний).</w:t>
            </w:r>
          </w:p>
          <w:p w14:paraId="64AABBA3" w14:textId="77777777" w:rsidR="00003928" w:rsidRPr="00003928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Полнота подтверждения соответствия всем заявленным характеристикам.</w:t>
            </w:r>
          </w:p>
          <w:p w14:paraId="04ED59A6" w14:textId="77777777" w:rsidR="00437D28" w:rsidRPr="009D04EE" w:rsidRDefault="00003928" w:rsidP="000039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• Сравнение результатов демонстрации с эталонными показателями дальности и надёжности.</w:t>
            </w:r>
          </w:p>
        </w:tc>
      </w:tr>
    </w:tbl>
    <w:p w14:paraId="0C14CDEF" w14:textId="77777777"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D0A31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26130635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10"/>
    </w:p>
    <w:p w14:paraId="7BECAE66" w14:textId="77777777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41EB6C86" w14:textId="77777777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FAF390D" w14:textId="77777777"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002CA8E7" w14:textId="77777777"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lastRenderedPageBreak/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4C585F16" w14:textId="77777777"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26130636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1"/>
    </w:p>
    <w:p w14:paraId="7544BF88" w14:textId="77777777"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00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0039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D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05D12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 не обязательную к выполнению часть – 1 модуль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14:paraId="041F2815" w14:textId="77777777"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226130637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2"/>
    </w:p>
    <w:p w14:paraId="3A515138" w14:textId="77777777"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03928" w:rsidRPr="00003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антенн (инвариант)</w:t>
      </w:r>
    </w:p>
    <w:p w14:paraId="5CA5B5E5" w14:textId="77777777"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5C400940" w14:textId="77777777" w:rsid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FAFCE25" w14:textId="4E35A97C" w:rsidR="00003928" w:rsidRPr="00003928" w:rsidRDefault="009812ED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="00003928"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разработать и изготовить две антенны для обеспечения устойчивой радиосвязи между наземной станцией управления и беспилотным авиационным </w:t>
      </w:r>
      <w:r w:rsid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судном</w:t>
      </w:r>
      <w:r w:rsidR="00003928"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рабочей частоте </w:t>
      </w:r>
      <w:r w:rsidR="0039220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300 </w:t>
      </w:r>
      <w:r w:rsidR="00003928"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МГц (передающую антенну для наземной станции управления и приёмную антенну для борта БАС) с обеспечением КСВ не более 1,6.</w:t>
      </w:r>
    </w:p>
    <w:p w14:paraId="36841884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работы требуется выполнить расчёт основных геометрических и электрических параметров антенн с обоснованием выбранной конструкции, а также провести моделирование антенн в специализированном программном обеспечении с определением КСВ, рабочей полосы частот и диаграммы направленности, при необходимости скорректировав конструкцию для достижения требуемых характеристик.</w:t>
      </w:r>
    </w:p>
    <w:p w14:paraId="04AD46D7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Далее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конкурсанту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необходимо изготовить антенны с соблюдением расчётных размеров и требований качества монтажа, выполнить измерения КСВ и полосы частот с использованием измерительного оборудования, сравнить полученные результаты с расчётными и при необходимости произвести подстройку конструкции.</w:t>
      </w:r>
    </w:p>
    <w:p w14:paraId="06835324" w14:textId="77777777" w:rsid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итогам работы требуется подготовить отчёт, включающий расчёты, результаты моделирования, чертежи, результаты измерений и выводы о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соответствии требованиям, и сохранить его в формате PDF в папке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-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«Модуль_А_Фамилия_Имя_№</w:t>
      </w:r>
      <w:proofErr w:type="spellStart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рабочего_места</w:t>
      </w:r>
      <w:proofErr w:type="spellEnd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с файлами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771945EB" w14:textId="77777777" w:rsidR="00003928" w:rsidRPr="00003928" w:rsidRDefault="00003928" w:rsidP="00003928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«Модуль_А_Расчёты_и_отчёт_Фамилия_Имя_№рабочего_места.pdf»</w:t>
      </w:r>
    </w:p>
    <w:p w14:paraId="1F9C5144" w14:textId="77777777" w:rsidR="00730AE0" w:rsidRPr="00003928" w:rsidRDefault="00003928" w:rsidP="00003928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«Модуль_А_Чертежи_антенн_Фамилия_Имя_№_рабочего_места.pdf».</w:t>
      </w:r>
    </w:p>
    <w:p w14:paraId="4AE67226" w14:textId="77777777" w:rsidR="00003928" w:rsidRDefault="00003928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B5EA7C" w14:textId="77777777" w:rsidR="00003928" w:rsidRDefault="00003928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 Сборка приёмника и передатчика (инвариант)</w:t>
      </w:r>
    </w:p>
    <w:p w14:paraId="2EF13FE2" w14:textId="77777777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782C9AB6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238419C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выполнить монтаж и сборку радиочастотных модулей на базе микроконтроллера с целью обеспечения функционирования радиосистемы передачи и приёма сигналов между беспилотным авиационным средством (БАС) и наземной станцией управления (НСУ).</w:t>
      </w:r>
    </w:p>
    <w:p w14:paraId="2339E380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задания требуется собрать радиопередающее устройство и радиоприёмное устройство, обеспечивающие устойчивый обмен данными, выполнить корректное подключение всех компонентов системы, а также обеспечить стабильное и безопасное питание радиомодулей в соответствии с требованиями электрической схемы.</w:t>
      </w:r>
    </w:p>
    <w:p w14:paraId="7ED97991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Основные этапы выполнения включают монтаж микроконтроллера, выполнение качественных паяльных соединений, подключение коаксиального разъёма антенны, а также сборку и подключение согласовывающих цепей, при этом необходимо соблюдать требования к качеству монтажа, надёжности электрических соединений и предотвращению наводок.</w:t>
      </w:r>
    </w:p>
    <w:p w14:paraId="7819A83B" w14:textId="46DBBB26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Дополнительно </w:t>
      </w:r>
      <w:r w:rsidR="009812ED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выполнить проверку правильности сборки на каждом этапе, убедиться в отсутствии коротких замыканий и ошибок подключения, а также обеспечить корректное взаимодействие всех узлов радиосистемы после сборки.</w:t>
      </w:r>
    </w:p>
    <w:p w14:paraId="0B57E9AE" w14:textId="77777777" w:rsidR="00465470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итогам выполнения работы требуется подготовить отчётную документацию, включающую фотофиксацию всех этапов сборки, ведомость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выполненных операций и краткое описание процесса монтажа, сохранив материалы в формате PDF в папке «Модуль_Б_Фамилия_Имя_№_</w:t>
      </w:r>
      <w:proofErr w:type="spellStart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рабочего_места</w:t>
      </w:r>
      <w:proofErr w:type="spellEnd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6AC70A2" w14:textId="77777777" w:rsid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769836C" w14:textId="1B1B7E71"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03928" w:rsidRPr="00003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Программирование (инвариант)</w:t>
      </w:r>
    </w:p>
    <w:p w14:paraId="35E38FBD" w14:textId="77777777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760E26C4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7F216A1" w14:textId="77777777" w:rsidR="00003928" w:rsidRDefault="00003928" w:rsidP="0000392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выполнить разработку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и отладку прошивки для управления передатчиком и приёмником в составе системы радиосвязи беспилотного авиационного средства (БАС) и наземной станции управления (НСУ), обеспечив устойчивую двустороннюю передачу данных по радиоканалу, при этом реализовав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3D5AE7D8" w14:textId="77777777" w:rsidR="00003928" w:rsidRP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инициализацию радиомодуля</w:t>
      </w:r>
    </w:p>
    <w:p w14:paraId="637D1CA3" w14:textId="58015F3F" w:rsidR="00003928" w:rsidRP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 xml:space="preserve">настройку рабочей частоты </w:t>
      </w:r>
      <w:r w:rsidR="00392204">
        <w:rPr>
          <w:rFonts w:ascii="Times New Roman" w:eastAsia="Times New Roman" w:hAnsi="Times New Roman"/>
          <w:bCs/>
          <w:iCs/>
          <w:sz w:val="28"/>
          <w:szCs w:val="28"/>
        </w:rPr>
        <w:t>300</w:t>
      </w: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 xml:space="preserve"> МГц</w:t>
      </w:r>
    </w:p>
    <w:p w14:paraId="51C08AE1" w14:textId="77777777" w:rsidR="00003928" w:rsidRP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конфигурацию режимов передачи и приёма</w:t>
      </w:r>
    </w:p>
    <w:p w14:paraId="629CC8A1" w14:textId="77777777" w:rsidR="00003928" w:rsidRP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организацию обмена данными между микроконтроллером и радиомодулем, а также базовую структуру программного обеспечения, обеспечивающую корректную работу радиолинии в составе системы связи «микроконтроллер → радиомодуль (SPI/USART) → антенна + питание</w:t>
      </w:r>
    </w:p>
    <w:p w14:paraId="33C9C219" w14:textId="77777777" w:rsidR="00003928" w:rsidRP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настройку периферии микроконтроллера, включая интерфейс обмена с радиомодулем, линии управления и питания</w:t>
      </w:r>
    </w:p>
    <w:p w14:paraId="5E280B5A" w14:textId="77777777" w:rsidR="00003928" w:rsidRDefault="00003928" w:rsidP="00003928">
      <w:pPr>
        <w:pStyle w:val="aff1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>обработку состояний передачи и приёма сигнала</w:t>
      </w:r>
    </w:p>
    <w:p w14:paraId="41486678" w14:textId="77777777" w:rsidR="00003928" w:rsidRPr="00003928" w:rsidRDefault="00003928" w:rsidP="00CD60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t xml:space="preserve"> необходимо обеспечить корректную последовательность инициализации системы, включающую запуск аппаратных ресурсов микроконтроллера, конфигурацию интерфейсов связи с радиомодулем, установку рабочей частоты, настройку параметров передачи (мощность, скорость передачи данных, режим модуляции) и параметров приёма (чувствительность, фильтрация и режим ожидания), а также предусмотреть </w:t>
      </w:r>
      <w:r w:rsidRPr="00003928"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обработку ошибок обмена данными и контроль состояния радиоканала в процессе работы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18FDD38" w14:textId="77777777" w:rsidR="00465470" w:rsidRDefault="00003928" w:rsidP="00CD60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учитывать, что корректная инициализация радиомодуля, стабильная работа интерфейсов обмена и правильная настройка параметров радиоканала являются ключевыми условиями обеспечения устойчивой связи между БАС и НСУ, а по завершении работы требуется подготовить файл с исходным кодом прошивки и краткий отчёт, содержащий описание архитектуры программы, структуру взаимодействия модулей, основные алгоритмы передачи и приёма данных, а также обоснование выбранных параметров радиоканала, сохранив все материалы в папке «Модуль_В_Фамилия_Имя_№_</w:t>
      </w:r>
      <w:proofErr w:type="spellStart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рабочего_места</w:t>
      </w:r>
      <w:proofErr w:type="spellEnd"/>
      <w:r w:rsidRPr="00003928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3DFD9F1" w14:textId="77777777" w:rsidR="00CD60CA" w:rsidRDefault="00CD60CA" w:rsidP="0000392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72655BB" w14:textId="114088D5" w:rsidR="005F387C" w:rsidRPr="00F10695" w:rsidRDefault="005F387C" w:rsidP="005F38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Сборка и настройка ГНСС - приемника</w:t>
      </w:r>
      <w:r w:rsidRPr="00003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003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тив</w:t>
      </w:r>
      <w:proofErr w:type="spellEnd"/>
      <w:r w:rsidRPr="00003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74B3BD19" w14:textId="77777777" w:rsidR="005F387C" w:rsidRDefault="005F387C" w:rsidP="005F387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часа 00 минут</w:t>
      </w:r>
    </w:p>
    <w:p w14:paraId="2E6A63F1" w14:textId="77777777" w:rsidR="005F387C" w:rsidRDefault="005F387C" w:rsidP="005F387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288D1C4" w14:textId="77777777" w:rsidR="005F387C" w:rsidRPr="005F387C" w:rsidRDefault="005F387C" w:rsidP="00CD60CA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Конкурсанту необходимо выполнить сборку, подключение и настройку ГНСС-приёмника для определения координат беспилотного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воздушного судна </w:t>
      </w: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передачи навигационных данных в систему управления.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выполнения задания требуется осуществить монтаж ГНСС-модуля, подключение его к микроконтроллеру, а также обеспечить корректную работу антенны приёма спутникового сигнала с учётом требований к качеству сигнала и минимизации помех.</w:t>
      </w:r>
    </w:p>
    <w:p w14:paraId="15E43568" w14:textId="77777777" w:rsidR="005F387C" w:rsidRPr="005F387C" w:rsidRDefault="005F387C" w:rsidP="00CD6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выполнения включают:</w:t>
      </w:r>
    </w:p>
    <w:p w14:paraId="6EE18B27" w14:textId="77777777" w:rsidR="005F387C" w:rsidRPr="005F387C" w:rsidRDefault="005F387C" w:rsidP="00CD60CA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ГНСС-модуля к микроконтроллеру по интерфейсу (UART/I2C/SPI в зависимости от используемого модуля);</w:t>
      </w:r>
    </w:p>
    <w:p w14:paraId="5DA45618" w14:textId="77777777" w:rsidR="005F387C" w:rsidRPr="005F387C" w:rsidRDefault="005F387C" w:rsidP="00CD60CA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стабильного питания ГНСС-приёмника в соответствии с техническими характеристиками;</w:t>
      </w:r>
    </w:p>
    <w:p w14:paraId="0487CB89" w14:textId="77777777" w:rsidR="005F387C" w:rsidRPr="005F387C" w:rsidRDefault="005F387C" w:rsidP="00CD60CA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и размещение антенны ГНСС с учётом условий приёма спутникового сигнала;</w:t>
      </w:r>
    </w:p>
    <w:p w14:paraId="68980110" w14:textId="77777777" w:rsidR="005F387C" w:rsidRPr="005F387C" w:rsidRDefault="005F387C" w:rsidP="00CD60CA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 корректности электрических соединений и отсутствия коротких замыканий.</w:t>
      </w:r>
    </w:p>
    <w:p w14:paraId="2A6DA8CB" w14:textId="77777777" w:rsidR="005F387C" w:rsidRPr="005F387C" w:rsidRDefault="005F387C" w:rsidP="00CD6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сборки конкурсанту необходимо выполнить настройку ГНСС-приёмника, включая:</w:t>
      </w:r>
    </w:p>
    <w:p w14:paraId="4BF12F63" w14:textId="77777777" w:rsidR="005F387C" w:rsidRPr="005F387C" w:rsidRDefault="005F387C" w:rsidP="00CD60CA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инициализацию модуля;</w:t>
      </w:r>
    </w:p>
    <w:p w14:paraId="7EB3D947" w14:textId="77777777" w:rsidR="005F387C" w:rsidRPr="005F387C" w:rsidRDefault="005F387C" w:rsidP="00CD60CA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используемых спутниковых систем (GPS/GLONASS/Galileo/</w:t>
      </w:r>
      <w:proofErr w:type="spellStart"/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BeiDou</w:t>
      </w:r>
      <w:proofErr w:type="spellEnd"/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 зависимости от возможностей модуля);</w:t>
      </w:r>
    </w:p>
    <w:p w14:paraId="54A383B6" w14:textId="77777777" w:rsidR="005F387C" w:rsidRPr="005F387C" w:rsidRDefault="005F387C" w:rsidP="00CD60CA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настройку скорости передачи данных;</w:t>
      </w:r>
    </w:p>
    <w:p w14:paraId="2000ADF8" w14:textId="77777777" w:rsidR="005F387C" w:rsidRPr="005F387C" w:rsidRDefault="005F387C" w:rsidP="00CD60CA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конфигурацию формата выходных сообщений;</w:t>
      </w:r>
    </w:p>
    <w:p w14:paraId="551EB632" w14:textId="77777777" w:rsidR="005F387C" w:rsidRPr="005F387C" w:rsidRDefault="005F387C" w:rsidP="00CD60CA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получения устойчивого решения по координатам.</w:t>
      </w:r>
    </w:p>
    <w:p w14:paraId="1640715C" w14:textId="77777777" w:rsidR="005F387C" w:rsidRPr="005F387C" w:rsidRDefault="005F387C" w:rsidP="00CD6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требуется:</w:t>
      </w:r>
    </w:p>
    <w:p w14:paraId="41499E0E" w14:textId="77777777" w:rsidR="005F387C" w:rsidRPr="005F387C" w:rsidRDefault="005F387C" w:rsidP="00CD60CA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проверку работоспособности приёмника путём получения координат, скорости и времени;</w:t>
      </w:r>
    </w:p>
    <w:p w14:paraId="40414B70" w14:textId="77777777" w:rsidR="005F387C" w:rsidRPr="005F387C" w:rsidRDefault="005F387C" w:rsidP="00CD60CA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время холодного и тёплого старта;</w:t>
      </w:r>
    </w:p>
    <w:p w14:paraId="23F7E50D" w14:textId="77777777" w:rsidR="005F387C" w:rsidRPr="005F387C" w:rsidRDefault="005F387C" w:rsidP="00CD60CA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устойчивый приём сигнала и минимизацию потери спутников.</w:t>
      </w:r>
    </w:p>
    <w:p w14:paraId="781AE3A2" w14:textId="77777777" w:rsidR="005F387C" w:rsidRPr="005F387C" w:rsidRDefault="005F387C" w:rsidP="00CD6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выполнения работы необходимо:</w:t>
      </w:r>
    </w:p>
    <w:p w14:paraId="3A9BBBBB" w14:textId="77777777" w:rsidR="005F387C" w:rsidRPr="005F387C" w:rsidRDefault="005F387C" w:rsidP="00CD60CA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зафиксировать результаты тестирования (скриншоты/логи данных);</w:t>
      </w:r>
    </w:p>
    <w:p w14:paraId="037DD4C5" w14:textId="77777777" w:rsidR="005F387C" w:rsidRPr="005F387C" w:rsidRDefault="005F387C" w:rsidP="00CD60CA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краткое описание процесса сборки и настройки;</w:t>
      </w:r>
    </w:p>
    <w:p w14:paraId="0D584942" w14:textId="77777777" w:rsidR="005F387C" w:rsidRPr="005F387C" w:rsidRDefault="005F387C" w:rsidP="00CD60CA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выводы о работоспособности системы и точности определения координат.</w:t>
      </w:r>
    </w:p>
    <w:p w14:paraId="0EFF2B97" w14:textId="5A3921CB" w:rsidR="005F387C" w:rsidRPr="005F387C" w:rsidRDefault="005F387C" w:rsidP="00CD6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материалы необходимо оформить в виде отчёта в формате PDF и сохранить в папке</w:t>
      </w:r>
      <w:r w:rsidR="00CD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«Модуль_Г_Фамилия_Имя_№_</w:t>
      </w:r>
      <w:proofErr w:type="spellStart"/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рабочего_места</w:t>
      </w:r>
      <w:proofErr w:type="spellEnd"/>
      <w:r w:rsidRPr="005F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E3805B0" w14:textId="77777777" w:rsidR="00003928" w:rsidRPr="005F387C" w:rsidRDefault="00003928" w:rsidP="0000392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63F15DD" w14:textId="77777777" w:rsidR="00003928" w:rsidRDefault="00003928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 Демонстрация работоспособности изделия (инвариант)</w:t>
      </w:r>
    </w:p>
    <w:p w14:paraId="6D36B2E6" w14:textId="77777777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667A05E2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2409154" w14:textId="32E886C0" w:rsidR="00003928" w:rsidRPr="00003928" w:rsidRDefault="009812ED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демонстрационные испытания разработанной радиосистемы с целью подтверждения работоспособности изделия и оценки дальности устойчивой радиосвязи между беспилотным </w:t>
      </w:r>
      <w:r w:rsidR="00003928">
        <w:rPr>
          <w:rFonts w:ascii="Times New Roman" w:eastAsia="Times New Roman" w:hAnsi="Times New Roman" w:cs="Times New Roman"/>
          <w:bCs/>
          <w:sz w:val="28"/>
          <w:szCs w:val="28"/>
        </w:rPr>
        <w:t>воздушным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928">
        <w:rPr>
          <w:rFonts w:ascii="Times New Roman" w:eastAsia="Times New Roman" w:hAnsi="Times New Roman" w:cs="Times New Roman"/>
          <w:bCs/>
          <w:sz w:val="28"/>
          <w:szCs w:val="28"/>
        </w:rPr>
        <w:t>судном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003928">
        <w:rPr>
          <w:rFonts w:ascii="Times New Roman" w:eastAsia="Times New Roman" w:hAnsi="Times New Roman" w:cs="Times New Roman"/>
          <w:bCs/>
          <w:sz w:val="28"/>
          <w:szCs w:val="28"/>
        </w:rPr>
        <w:t>БВС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) и наземной станцией управления (НСУ), при этом обеспечить проведение финальной проверки в условиях, максимально приближённых к реальным условиям эксплуатации, включая контроль качества передачи данных на различных расстояниях, измерение уровня принимаемого сигнала в </w:t>
      </w:r>
      <w:proofErr w:type="spellStart"/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>дБм</w:t>
      </w:r>
      <w:proofErr w:type="spellEnd"/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оценку потерь пакетов, а также фиксацию устойчивости соединения при увеличении дистанции между передающей и приёмной сторонами, при этом результаты испытаний должны быть зафиксированы в виде таблицы, содержащей параметры расстояния (км), 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мощности сигнала (</w:t>
      </w:r>
      <w:proofErr w:type="spellStart"/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>дБм</w:t>
      </w:r>
      <w:proofErr w:type="spellEnd"/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>) и потерь пакетов (%), представленных следующим образом:</w:t>
      </w:r>
    </w:p>
    <w:tbl>
      <w:tblPr>
        <w:tblW w:w="92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3760"/>
        <w:gridCol w:w="3032"/>
      </w:tblGrid>
      <w:tr w:rsidR="00003928" w:rsidRPr="00003928" w14:paraId="4FA81F8F" w14:textId="77777777" w:rsidTr="00003928">
        <w:trPr>
          <w:trHeight w:val="33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1448BD" w14:textId="77777777" w:rsidR="00003928" w:rsidRPr="00003928" w:rsidRDefault="00003928" w:rsidP="0000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Расстояние (км)</w:t>
            </w:r>
          </w:p>
        </w:tc>
        <w:tc>
          <w:tcPr>
            <w:tcW w:w="0" w:type="auto"/>
            <w:vAlign w:val="center"/>
            <w:hideMark/>
          </w:tcPr>
          <w:p w14:paraId="4F375300" w14:textId="77777777" w:rsidR="00003928" w:rsidRPr="00003928" w:rsidRDefault="00003928" w:rsidP="0000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Мощность сигнала (</w:t>
            </w:r>
            <w:proofErr w:type="spellStart"/>
            <w:r w:rsidRPr="00003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дБм</w:t>
            </w:r>
            <w:proofErr w:type="spellEnd"/>
            <w:r w:rsidRPr="00003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7806C3" w14:textId="77777777" w:rsidR="00003928" w:rsidRPr="00003928" w:rsidRDefault="00003928" w:rsidP="0000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Потери пакетов (%)</w:t>
            </w:r>
          </w:p>
        </w:tc>
      </w:tr>
      <w:tr w:rsidR="00003928" w:rsidRPr="00003928" w14:paraId="25C62587" w14:textId="77777777" w:rsidTr="00003928">
        <w:trPr>
          <w:trHeight w:val="336"/>
          <w:tblCellSpacing w:w="15" w:type="dxa"/>
        </w:trPr>
        <w:tc>
          <w:tcPr>
            <w:tcW w:w="0" w:type="auto"/>
            <w:vAlign w:val="center"/>
            <w:hideMark/>
          </w:tcPr>
          <w:p w14:paraId="7FCF9E0B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EEF7D1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-35</w:t>
            </w:r>
          </w:p>
        </w:tc>
        <w:tc>
          <w:tcPr>
            <w:tcW w:w="0" w:type="auto"/>
            <w:vAlign w:val="center"/>
            <w:hideMark/>
          </w:tcPr>
          <w:p w14:paraId="1CA5F574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3928" w:rsidRPr="00003928" w14:paraId="43EDC232" w14:textId="77777777" w:rsidTr="00003928">
        <w:trPr>
          <w:trHeight w:val="336"/>
          <w:tblCellSpacing w:w="15" w:type="dxa"/>
        </w:trPr>
        <w:tc>
          <w:tcPr>
            <w:tcW w:w="0" w:type="auto"/>
            <w:vAlign w:val="center"/>
            <w:hideMark/>
          </w:tcPr>
          <w:p w14:paraId="3D9A8356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AD452B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1437509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≤0,5</w:t>
            </w:r>
          </w:p>
        </w:tc>
      </w:tr>
      <w:tr w:rsidR="00003928" w:rsidRPr="00003928" w14:paraId="4BC61721" w14:textId="77777777" w:rsidTr="00003928">
        <w:trPr>
          <w:trHeight w:val="336"/>
          <w:tblCellSpacing w:w="15" w:type="dxa"/>
        </w:trPr>
        <w:tc>
          <w:tcPr>
            <w:tcW w:w="0" w:type="auto"/>
            <w:vAlign w:val="center"/>
            <w:hideMark/>
          </w:tcPr>
          <w:p w14:paraId="133FCF9C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20C462D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BECF028" w14:textId="77777777" w:rsidR="00003928" w:rsidRPr="00003928" w:rsidRDefault="00003928" w:rsidP="0000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≤2</w:t>
            </w:r>
          </w:p>
        </w:tc>
      </w:tr>
    </w:tbl>
    <w:p w14:paraId="09723CB6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8FBEEC" w14:textId="16C649A9" w:rsidR="00465470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акже </w:t>
      </w:r>
      <w:r w:rsidR="009812ED"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анализ полученных данных и сформулировать вывод о соответствии системы требованиям по дальности и надёжности связи, после чего подготовить итоговый отчёт, включающий описание методики испытаний, условия проведения тестирования, указанную таблицу результатов, анализ устойчивости радиоканала и видеофиксацию процесса демонстрации работоспособности изделия, сохранив все материалы в папке «Модуль_Д_Фамилия_Имя_№_</w:t>
      </w:r>
      <w:proofErr w:type="spellStart"/>
      <w:r w:rsidRPr="00003928">
        <w:rPr>
          <w:rFonts w:ascii="Times New Roman" w:eastAsia="Times New Roman" w:hAnsi="Times New Roman" w:cs="Times New Roman"/>
          <w:bCs/>
          <w:sz w:val="28"/>
          <w:szCs w:val="28"/>
        </w:rPr>
        <w:t>рабочего_места</w:t>
      </w:r>
      <w:proofErr w:type="spellEnd"/>
      <w:r w:rsidRPr="0000392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B9C5566" w14:textId="77777777" w:rsidR="00003928" w:rsidRPr="00003928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/>
          <w:sz w:val="28"/>
          <w:szCs w:val="28"/>
        </w:rPr>
        <w:t>Итоговый продукт</w:t>
      </w:r>
    </w:p>
    <w:p w14:paraId="67851905" w14:textId="2C7B9CD1" w:rsidR="00003928" w:rsidRDefault="009812ED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003928" w:rsidRPr="0000392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 завершённую систему передачи данных для беспилотной авиации (аппаратная + программная части) с подтверждённой работоспособностью.</w:t>
      </w:r>
    </w:p>
    <w:p w14:paraId="781DD577" w14:textId="77777777" w:rsidR="00003928" w:rsidRPr="00F10695" w:rsidRDefault="00003928" w:rsidP="000039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9331B7" w14:textId="77777777"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8E6FA25" w14:textId="77777777"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226130638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60172DEA" w14:textId="77777777" w:rsidR="00E15F2A" w:rsidRPr="00A4187F" w:rsidRDefault="00A11569" w:rsidP="00003928">
      <w:pPr>
        <w:pStyle w:val="-2"/>
        <w:tabs>
          <w:tab w:val="left" w:pos="0"/>
        </w:tabs>
        <w:spacing w:before="0" w:after="0"/>
        <w:rPr>
          <w:rFonts w:ascii="Times New Roman" w:hAnsi="Times New Roman"/>
        </w:rPr>
      </w:pPr>
      <w:bookmarkStart w:id="15" w:name="_Toc78885659"/>
      <w:bookmarkStart w:id="16" w:name="_Toc226130639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338F2E10" w14:textId="608EC4B9" w:rsidR="001015B3" w:rsidRDefault="001015B3" w:rsidP="000039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06">
        <w:rPr>
          <w:rFonts w:ascii="Times New Roman" w:hAnsi="Times New Roman"/>
          <w:sz w:val="28"/>
        </w:rPr>
        <w:t xml:space="preserve">Правила компетенции разрешают привезти </w:t>
      </w:r>
      <w:r w:rsidR="00285AB2">
        <w:rPr>
          <w:rFonts w:ascii="Times New Roman" w:hAnsi="Times New Roman"/>
          <w:sz w:val="28"/>
        </w:rPr>
        <w:t xml:space="preserve">инструмент и </w:t>
      </w:r>
      <w:r w:rsidRPr="004A1206">
        <w:rPr>
          <w:rFonts w:ascii="Times New Roman" w:hAnsi="Times New Roman"/>
          <w:sz w:val="28"/>
        </w:rPr>
        <w:t>оборудование по списку, кроме запрещенного.</w:t>
      </w:r>
    </w:p>
    <w:p w14:paraId="744946FE" w14:textId="3AB4578A" w:rsidR="00003928" w:rsidRPr="00003928" w:rsidRDefault="00003928" w:rsidP="000039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sz w:val="28"/>
          <w:szCs w:val="28"/>
        </w:rPr>
        <w:t>Личный инструмент прописан в инфраструктурном листе компетенции.</w:t>
      </w:r>
    </w:p>
    <w:p w14:paraId="3A356813" w14:textId="77777777" w:rsidR="00E15F2A" w:rsidRPr="00A4187F" w:rsidRDefault="00A11569" w:rsidP="00003928">
      <w:pPr>
        <w:pStyle w:val="-2"/>
        <w:spacing w:before="0" w:after="0"/>
        <w:rPr>
          <w:rFonts w:ascii="Times New Roman" w:hAnsi="Times New Roman"/>
        </w:rPr>
      </w:pPr>
      <w:bookmarkStart w:id="17" w:name="_Toc78885660"/>
      <w:bookmarkStart w:id="18" w:name="_Toc22613064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r w:rsidR="00003928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запрещенные на площадке</w:t>
      </w:r>
      <w:bookmarkEnd w:id="17"/>
      <w:bookmarkEnd w:id="18"/>
    </w:p>
    <w:p w14:paraId="2DE666A9" w14:textId="77777777" w:rsidR="00465470" w:rsidRDefault="00003928" w:rsidP="000039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928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Запрещённые предметы:</w:t>
      </w:r>
      <w:r w:rsidRPr="00003928">
        <w:rPr>
          <w:rFonts w:ascii="Times New Roman" w:eastAsia="Times New Roman" w:hAnsi="Times New Roman" w:cs="Times New Roman"/>
          <w:sz w:val="28"/>
          <w:szCs w:val="28"/>
        </w:rPr>
        <w:t xml:space="preserve"> цифровые носители, мобильные телефоны и другие гаджеты (кроме разрешённого диагностического ПО на компьютерах площадки)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TableNormal"/>
        <w:tblW w:w="9639" w:type="dxa"/>
        <w:tblInd w:w="-23" w:type="dxa"/>
        <w:tblBorders>
          <w:top w:val="single" w:sz="18" w:space="0" w:color="B4C6E7"/>
          <w:left w:val="single" w:sz="18" w:space="0" w:color="B4C6E7"/>
          <w:bottom w:val="single" w:sz="18" w:space="0" w:color="B4C6E7"/>
          <w:right w:val="single" w:sz="18" w:space="0" w:color="B4C6E7"/>
          <w:insideH w:val="single" w:sz="18" w:space="0" w:color="B4C6E7"/>
          <w:insideV w:val="single" w:sz="18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7056"/>
      </w:tblGrid>
      <w:tr w:rsidR="001015B3" w:rsidRPr="004A1206" w14:paraId="0E2D3A9B" w14:textId="77777777" w:rsidTr="001465A4">
        <w:trPr>
          <w:trHeight w:val="45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019C3" w14:textId="77777777" w:rsidR="001015B3" w:rsidRPr="00F0175A" w:rsidRDefault="001015B3" w:rsidP="001465A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>Устройства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5921" w14:textId="77777777" w:rsidR="001015B3" w:rsidRPr="00F0175A" w:rsidRDefault="001015B3" w:rsidP="001465A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>Ограничения</w:t>
            </w:r>
          </w:p>
        </w:tc>
      </w:tr>
      <w:tr w:rsidR="001015B3" w:rsidRPr="004A1206" w14:paraId="3A42AF89" w14:textId="77777777" w:rsidTr="001465A4">
        <w:trPr>
          <w:trHeight w:val="550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E0A45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USB, карты памяти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0197" w14:textId="77777777" w:rsidR="001015B3" w:rsidRPr="00F0175A" w:rsidRDefault="001015B3" w:rsidP="001465A4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не разрешается </w:t>
            </w:r>
            <w:r w:rsidRPr="00F0175A">
              <w:rPr>
                <w:sz w:val="24"/>
                <w:szCs w:val="24"/>
              </w:rPr>
              <w:t xml:space="preserve">приносить на рабочую площадку и использовать во время выполнения конкурсного задания личные карты памяти, </w:t>
            </w:r>
            <w:proofErr w:type="spellStart"/>
            <w:r w:rsidRPr="00F0175A">
              <w:rPr>
                <w:sz w:val="24"/>
                <w:szCs w:val="24"/>
              </w:rPr>
              <w:t>флеш</w:t>
            </w:r>
            <w:proofErr w:type="spellEnd"/>
            <w:r w:rsidRPr="00F0175A">
              <w:rPr>
                <w:sz w:val="24"/>
                <w:szCs w:val="24"/>
              </w:rPr>
              <w:t>-карты. Допускается использование собственных носителей в день Д-1 для установки разрешённого программного обеспечения при уведомлении технического администратора площадки.</w:t>
            </w:r>
          </w:p>
        </w:tc>
      </w:tr>
      <w:tr w:rsidR="001015B3" w:rsidRPr="004A1206" w14:paraId="69EC9564" w14:textId="77777777" w:rsidTr="001465A4">
        <w:trPr>
          <w:trHeight w:val="804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DEA8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Личные ноутбуки, планшеты и  мобильные телефоны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E9C3C" w14:textId="77777777" w:rsidR="001015B3" w:rsidRPr="00F0175A" w:rsidRDefault="001015B3" w:rsidP="001465A4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не разрешается </w:t>
            </w:r>
            <w:r w:rsidRPr="00F0175A">
              <w:rPr>
                <w:sz w:val="24"/>
                <w:szCs w:val="24"/>
              </w:rPr>
              <w:t xml:space="preserve">приносить </w:t>
            </w:r>
            <w:r>
              <w:rPr>
                <w:sz w:val="24"/>
                <w:szCs w:val="24"/>
              </w:rPr>
              <w:t>в</w:t>
            </w:r>
            <w:r w:rsidRPr="00F0175A">
              <w:rPr>
                <w:sz w:val="24"/>
                <w:szCs w:val="24"/>
              </w:rPr>
              <w:t xml:space="preserve"> рабочую </w:t>
            </w:r>
            <w:r>
              <w:rPr>
                <w:sz w:val="24"/>
                <w:szCs w:val="24"/>
              </w:rPr>
              <w:t>зону</w:t>
            </w:r>
            <w:r w:rsidRPr="00F0175A">
              <w:rPr>
                <w:sz w:val="24"/>
                <w:szCs w:val="24"/>
              </w:rPr>
              <w:t xml:space="preserve"> личные портативные компьютеры, планшеты и мобильные телефоны</w:t>
            </w:r>
            <w:r>
              <w:rPr>
                <w:sz w:val="24"/>
                <w:szCs w:val="24"/>
              </w:rPr>
              <w:t xml:space="preserve"> в дни проведения соревнований (Д1, Д2, Д3)</w:t>
            </w:r>
          </w:p>
        </w:tc>
      </w:tr>
      <w:tr w:rsidR="001015B3" w:rsidRPr="004A1206" w14:paraId="007377BD" w14:textId="77777777" w:rsidTr="001465A4">
        <w:trPr>
          <w:trHeight w:val="946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C173D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 xml:space="preserve">Шаблоны, </w:t>
            </w:r>
          </w:p>
          <w:p w14:paraId="1A8446F2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 xml:space="preserve">вспомогательные </w:t>
            </w:r>
          </w:p>
          <w:p w14:paraId="5FA265D6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средства и т.п.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BE39" w14:textId="77777777" w:rsidR="001015B3" w:rsidRPr="00F0175A" w:rsidRDefault="001015B3" w:rsidP="001465A4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запрещается использовать </w:t>
            </w:r>
            <w:r w:rsidRPr="00F0175A">
              <w:rPr>
                <w:sz w:val="24"/>
                <w:szCs w:val="24"/>
              </w:rPr>
              <w:t>шаблоны и вспомогательные средства, которые могут дать несправедливое преимущество</w:t>
            </w:r>
          </w:p>
        </w:tc>
      </w:tr>
      <w:tr w:rsidR="001015B3" w:rsidRPr="004A1206" w14:paraId="17CD4961" w14:textId="77777777" w:rsidTr="001465A4">
        <w:trPr>
          <w:trHeight w:val="493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537D8" w14:textId="77777777" w:rsidR="001015B3" w:rsidRPr="00F0175A" w:rsidRDefault="001015B3" w:rsidP="001465A4">
            <w:pPr>
              <w:pStyle w:val="TableParagraph"/>
              <w:ind w:left="162"/>
              <w:rPr>
                <w:sz w:val="24"/>
                <w:szCs w:val="24"/>
              </w:rPr>
            </w:pPr>
            <w:r w:rsidRPr="00F0175A">
              <w:rPr>
                <w:sz w:val="24"/>
                <w:szCs w:val="24"/>
              </w:rPr>
              <w:t>Чертежи, записи, инструкции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C3D6C" w14:textId="77777777" w:rsidR="001015B3" w:rsidRPr="00F0175A" w:rsidRDefault="001015B3" w:rsidP="001465A4">
            <w:pPr>
              <w:pStyle w:val="TableParagraph"/>
              <w:ind w:left="124" w:right="122"/>
              <w:jc w:val="both"/>
              <w:rPr>
                <w:sz w:val="24"/>
                <w:szCs w:val="24"/>
              </w:rPr>
            </w:pPr>
            <w:r w:rsidRPr="00F0175A">
              <w:rPr>
                <w:b/>
                <w:sz w:val="24"/>
                <w:szCs w:val="24"/>
              </w:rPr>
              <w:t xml:space="preserve">Конкурсантам запрещается приносить </w:t>
            </w:r>
            <w:r w:rsidRPr="00F0175A">
              <w:rPr>
                <w:sz w:val="24"/>
                <w:szCs w:val="24"/>
              </w:rPr>
              <w:t>на соревнование любые заранее подготовленные  чертежи или информационные документы</w:t>
            </w:r>
            <w:r>
              <w:rPr>
                <w:sz w:val="24"/>
                <w:szCs w:val="24"/>
              </w:rPr>
              <w:t xml:space="preserve"> кроме предоставленных в общий доступ командой управления компетенцией на конкретном чемпионате</w:t>
            </w:r>
          </w:p>
        </w:tc>
      </w:tr>
    </w:tbl>
    <w:p w14:paraId="71DEBD18" w14:textId="77777777" w:rsidR="001015B3" w:rsidRDefault="001015B3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226130641"/>
    </w:p>
    <w:p w14:paraId="7AFD3F5A" w14:textId="6DAF1C54"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7CF390E9" w14:textId="464E48B1" w:rsidR="00003928" w:rsidRPr="00003928" w:rsidRDefault="00003928" w:rsidP="0000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928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270B40C5" w14:textId="44479660" w:rsidR="00003928" w:rsidRPr="00003928" w:rsidRDefault="00003928" w:rsidP="0000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928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75C07E6F" w14:textId="0960C62F" w:rsidR="00003928" w:rsidRPr="00003928" w:rsidRDefault="00003928" w:rsidP="0000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928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74BF635B" w14:textId="530B1865" w:rsidR="00AF76EA" w:rsidRDefault="00003928" w:rsidP="0000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928"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9812ED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5080DE3E" w14:textId="77777777" w:rsidR="00CD60CA" w:rsidRDefault="00CD60CA" w:rsidP="000039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CD60CA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91D47" w14:textId="77777777" w:rsidR="00926FA9" w:rsidRDefault="00926FA9" w:rsidP="00970F49">
      <w:pPr>
        <w:spacing w:after="0" w:line="240" w:lineRule="auto"/>
      </w:pPr>
      <w:r>
        <w:separator/>
      </w:r>
    </w:p>
  </w:endnote>
  <w:endnote w:type="continuationSeparator" w:id="0">
    <w:p w14:paraId="24EDB583" w14:textId="77777777" w:rsidR="00926FA9" w:rsidRDefault="00926FA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D83D33" w14:textId="77777777" w:rsidR="00465470" w:rsidRPr="00AF76EA" w:rsidRDefault="00465470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540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3E4E1" w14:textId="77777777" w:rsidR="00926FA9" w:rsidRDefault="00926FA9" w:rsidP="00970F49">
      <w:pPr>
        <w:spacing w:after="0" w:line="240" w:lineRule="auto"/>
      </w:pPr>
      <w:r>
        <w:separator/>
      </w:r>
    </w:p>
  </w:footnote>
  <w:footnote w:type="continuationSeparator" w:id="0">
    <w:p w14:paraId="76CC5861" w14:textId="77777777" w:rsidR="00926FA9" w:rsidRDefault="00926FA9" w:rsidP="00970F49">
      <w:pPr>
        <w:spacing w:after="0" w:line="240" w:lineRule="auto"/>
      </w:pPr>
      <w:r>
        <w:continuationSeparator/>
      </w:r>
    </w:p>
  </w:footnote>
  <w:footnote w:id="1">
    <w:p w14:paraId="37431843" w14:textId="77777777" w:rsidR="00465470" w:rsidRDefault="0046547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24069404" w14:textId="77777777" w:rsidR="00465470" w:rsidRDefault="0046547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4358D"/>
    <w:multiLevelType w:val="hybridMultilevel"/>
    <w:tmpl w:val="36744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772"/>
    <w:multiLevelType w:val="hybridMultilevel"/>
    <w:tmpl w:val="85826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1EED"/>
    <w:multiLevelType w:val="hybridMultilevel"/>
    <w:tmpl w:val="3F841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3773"/>
    <w:multiLevelType w:val="hybridMultilevel"/>
    <w:tmpl w:val="0B04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13B70"/>
    <w:multiLevelType w:val="hybridMultilevel"/>
    <w:tmpl w:val="EACE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B1A0858"/>
    <w:multiLevelType w:val="multilevel"/>
    <w:tmpl w:val="6B32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0F6F1A"/>
    <w:multiLevelType w:val="multilevel"/>
    <w:tmpl w:val="FB2E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4411F"/>
    <w:multiLevelType w:val="hybridMultilevel"/>
    <w:tmpl w:val="20909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4F639D9"/>
    <w:multiLevelType w:val="multilevel"/>
    <w:tmpl w:val="E3E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2" w15:restartNumberingAfterBreak="0">
    <w:nsid w:val="361F0329"/>
    <w:multiLevelType w:val="hybridMultilevel"/>
    <w:tmpl w:val="C9122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237BA"/>
    <w:multiLevelType w:val="hybridMultilevel"/>
    <w:tmpl w:val="15AE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2C4E3F"/>
    <w:multiLevelType w:val="hybridMultilevel"/>
    <w:tmpl w:val="46208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A0F87"/>
    <w:multiLevelType w:val="hybridMultilevel"/>
    <w:tmpl w:val="C81E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17F92"/>
    <w:multiLevelType w:val="hybridMultilevel"/>
    <w:tmpl w:val="AE688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44B30A5"/>
    <w:multiLevelType w:val="hybridMultilevel"/>
    <w:tmpl w:val="D00C1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C6030"/>
    <w:multiLevelType w:val="hybridMultilevel"/>
    <w:tmpl w:val="B268CB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76B0739"/>
    <w:multiLevelType w:val="hybridMultilevel"/>
    <w:tmpl w:val="7B78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AF949FC"/>
    <w:multiLevelType w:val="hybridMultilevel"/>
    <w:tmpl w:val="0938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8F207E"/>
    <w:multiLevelType w:val="hybridMultilevel"/>
    <w:tmpl w:val="73ACF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1085E"/>
    <w:multiLevelType w:val="multilevel"/>
    <w:tmpl w:val="59BE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A06DD"/>
    <w:multiLevelType w:val="hybridMultilevel"/>
    <w:tmpl w:val="1D3E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23299"/>
    <w:multiLevelType w:val="hybridMultilevel"/>
    <w:tmpl w:val="AA04E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650801">
    <w:abstractNumId w:val="31"/>
  </w:num>
  <w:num w:numId="2" w16cid:durableId="1455058454">
    <w:abstractNumId w:val="16"/>
  </w:num>
  <w:num w:numId="3" w16cid:durableId="1362365965">
    <w:abstractNumId w:val="13"/>
  </w:num>
  <w:num w:numId="4" w16cid:durableId="672411614">
    <w:abstractNumId w:val="7"/>
  </w:num>
  <w:num w:numId="5" w16cid:durableId="1302347463">
    <w:abstractNumId w:val="5"/>
  </w:num>
  <w:num w:numId="6" w16cid:durableId="532545754">
    <w:abstractNumId w:val="17"/>
  </w:num>
  <w:num w:numId="7" w16cid:durableId="1694572943">
    <w:abstractNumId w:val="9"/>
  </w:num>
  <w:num w:numId="8" w16cid:durableId="1735814267">
    <w:abstractNumId w:val="12"/>
  </w:num>
  <w:num w:numId="9" w16cid:durableId="1171407859">
    <w:abstractNumId w:val="36"/>
  </w:num>
  <w:num w:numId="10" w16cid:durableId="30155338">
    <w:abstractNumId w:val="15"/>
  </w:num>
  <w:num w:numId="11" w16cid:durableId="886063043">
    <w:abstractNumId w:val="10"/>
  </w:num>
  <w:num w:numId="12" w16cid:durableId="874464538">
    <w:abstractNumId w:val="19"/>
  </w:num>
  <w:num w:numId="13" w16cid:durableId="1081754727">
    <w:abstractNumId w:val="40"/>
  </w:num>
  <w:num w:numId="14" w16cid:durableId="961494597">
    <w:abstractNumId w:val="20"/>
  </w:num>
  <w:num w:numId="15" w16cid:durableId="1427848730">
    <w:abstractNumId w:val="37"/>
  </w:num>
  <w:num w:numId="16" w16cid:durableId="225723142">
    <w:abstractNumId w:val="42"/>
  </w:num>
  <w:num w:numId="17" w16cid:durableId="1593469837">
    <w:abstractNumId w:val="39"/>
  </w:num>
  <w:num w:numId="18" w16cid:durableId="1104692721">
    <w:abstractNumId w:val="35"/>
  </w:num>
  <w:num w:numId="19" w16cid:durableId="667249077">
    <w:abstractNumId w:val="23"/>
  </w:num>
  <w:num w:numId="20" w16cid:durableId="1099563396">
    <w:abstractNumId w:val="32"/>
  </w:num>
  <w:num w:numId="21" w16cid:durableId="2129623487">
    <w:abstractNumId w:val="21"/>
  </w:num>
  <w:num w:numId="22" w16cid:durableId="1781487620">
    <w:abstractNumId w:val="11"/>
  </w:num>
  <w:num w:numId="23" w16cid:durableId="131214320">
    <w:abstractNumId w:val="33"/>
  </w:num>
  <w:num w:numId="24" w16cid:durableId="735204469">
    <w:abstractNumId w:val="29"/>
  </w:num>
  <w:num w:numId="25" w16cid:durableId="1911427878">
    <w:abstractNumId w:val="27"/>
  </w:num>
  <w:num w:numId="26" w16cid:durableId="2125465944">
    <w:abstractNumId w:val="6"/>
  </w:num>
  <w:num w:numId="27" w16cid:durableId="1269191305">
    <w:abstractNumId w:val="18"/>
  </w:num>
  <w:num w:numId="28" w16cid:durableId="459298861">
    <w:abstractNumId w:val="8"/>
  </w:num>
  <w:num w:numId="29" w16cid:durableId="237785752">
    <w:abstractNumId w:val="41"/>
  </w:num>
  <w:num w:numId="30" w16cid:durableId="974138030">
    <w:abstractNumId w:val="4"/>
  </w:num>
  <w:num w:numId="31" w16cid:durableId="492569047">
    <w:abstractNumId w:val="25"/>
  </w:num>
  <w:num w:numId="32" w16cid:durableId="522864377">
    <w:abstractNumId w:val="3"/>
  </w:num>
  <w:num w:numId="33" w16cid:durableId="1214610654">
    <w:abstractNumId w:val="14"/>
  </w:num>
  <w:num w:numId="34" w16cid:durableId="1682777772">
    <w:abstractNumId w:val="28"/>
  </w:num>
  <w:num w:numId="35" w16cid:durableId="1131167342">
    <w:abstractNumId w:val="26"/>
  </w:num>
  <w:num w:numId="36" w16cid:durableId="711425371">
    <w:abstractNumId w:val="43"/>
  </w:num>
  <w:num w:numId="37" w16cid:durableId="1298993829">
    <w:abstractNumId w:val="2"/>
  </w:num>
  <w:num w:numId="38" w16cid:durableId="839396302">
    <w:abstractNumId w:val="30"/>
  </w:num>
  <w:num w:numId="39" w16cid:durableId="49692489">
    <w:abstractNumId w:val="0"/>
  </w:num>
  <w:num w:numId="40" w16cid:durableId="1902669500">
    <w:abstractNumId w:val="44"/>
  </w:num>
  <w:num w:numId="41" w16cid:durableId="1508447022">
    <w:abstractNumId w:val="1"/>
  </w:num>
  <w:num w:numId="42" w16cid:durableId="1937787777">
    <w:abstractNumId w:val="34"/>
  </w:num>
  <w:num w:numId="43" w16cid:durableId="399404594">
    <w:abstractNumId w:val="24"/>
  </w:num>
  <w:num w:numId="44" w16cid:durableId="880944828">
    <w:abstractNumId w:val="22"/>
  </w:num>
  <w:num w:numId="45" w16cid:durableId="1826169366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3928"/>
    <w:rsid w:val="000051E8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32FF"/>
    <w:rsid w:val="00081D65"/>
    <w:rsid w:val="00085B66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15B3"/>
    <w:rsid w:val="001024BE"/>
    <w:rsid w:val="00106738"/>
    <w:rsid w:val="001130A3"/>
    <w:rsid w:val="00114D79"/>
    <w:rsid w:val="001229E8"/>
    <w:rsid w:val="00127743"/>
    <w:rsid w:val="00137545"/>
    <w:rsid w:val="0015561E"/>
    <w:rsid w:val="001627D5"/>
    <w:rsid w:val="0017612A"/>
    <w:rsid w:val="001A67E0"/>
    <w:rsid w:val="001B1F20"/>
    <w:rsid w:val="001B4B65"/>
    <w:rsid w:val="001C1282"/>
    <w:rsid w:val="001C614D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14B0"/>
    <w:rsid w:val="002776A1"/>
    <w:rsid w:val="00284799"/>
    <w:rsid w:val="00285AB2"/>
    <w:rsid w:val="0029547E"/>
    <w:rsid w:val="002A2935"/>
    <w:rsid w:val="002B1426"/>
    <w:rsid w:val="002B3DBB"/>
    <w:rsid w:val="002E3B88"/>
    <w:rsid w:val="002F2906"/>
    <w:rsid w:val="0032065E"/>
    <w:rsid w:val="003242E1"/>
    <w:rsid w:val="00333911"/>
    <w:rsid w:val="00334165"/>
    <w:rsid w:val="003531E7"/>
    <w:rsid w:val="003601A4"/>
    <w:rsid w:val="003638A3"/>
    <w:rsid w:val="0037535C"/>
    <w:rsid w:val="003815C7"/>
    <w:rsid w:val="00392204"/>
    <w:rsid w:val="003934F8"/>
    <w:rsid w:val="00397A1B"/>
    <w:rsid w:val="003A21C8"/>
    <w:rsid w:val="003B6085"/>
    <w:rsid w:val="003C1D7A"/>
    <w:rsid w:val="003C5F97"/>
    <w:rsid w:val="003D1E51"/>
    <w:rsid w:val="003F6A8E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2DB"/>
    <w:rsid w:val="005C6A23"/>
    <w:rsid w:val="005E30DC"/>
    <w:rsid w:val="005F387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1C76"/>
    <w:rsid w:val="006776B4"/>
    <w:rsid w:val="006873B8"/>
    <w:rsid w:val="006A4EFB"/>
    <w:rsid w:val="006B0FEA"/>
    <w:rsid w:val="006C6D6D"/>
    <w:rsid w:val="006C7A3B"/>
    <w:rsid w:val="006C7CE4"/>
    <w:rsid w:val="006F4464"/>
    <w:rsid w:val="00707AF6"/>
    <w:rsid w:val="00714CA4"/>
    <w:rsid w:val="007250D9"/>
    <w:rsid w:val="007274B8"/>
    <w:rsid w:val="00727F97"/>
    <w:rsid w:val="00730AE0"/>
    <w:rsid w:val="007408FD"/>
    <w:rsid w:val="0074372D"/>
    <w:rsid w:val="007604F9"/>
    <w:rsid w:val="00760D81"/>
    <w:rsid w:val="00764773"/>
    <w:rsid w:val="007669FA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4734"/>
    <w:rsid w:val="00835BF6"/>
    <w:rsid w:val="00844539"/>
    <w:rsid w:val="008761F3"/>
    <w:rsid w:val="00881DD2"/>
    <w:rsid w:val="00882B54"/>
    <w:rsid w:val="00884E10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26FA9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12ED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E6769"/>
    <w:rsid w:val="009F57C0"/>
    <w:rsid w:val="00A0510D"/>
    <w:rsid w:val="00A05D12"/>
    <w:rsid w:val="00A11569"/>
    <w:rsid w:val="00A1187A"/>
    <w:rsid w:val="00A204BB"/>
    <w:rsid w:val="00A20A67"/>
    <w:rsid w:val="00A27EE4"/>
    <w:rsid w:val="00A36EE2"/>
    <w:rsid w:val="00A4187F"/>
    <w:rsid w:val="00A44248"/>
    <w:rsid w:val="00A57976"/>
    <w:rsid w:val="00A636B8"/>
    <w:rsid w:val="00A6671B"/>
    <w:rsid w:val="00A744DD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80594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85723"/>
    <w:rsid w:val="00C95538"/>
    <w:rsid w:val="00C96567"/>
    <w:rsid w:val="00C97E44"/>
    <w:rsid w:val="00CA6CCD"/>
    <w:rsid w:val="00CC50B7"/>
    <w:rsid w:val="00CD552E"/>
    <w:rsid w:val="00CD60CA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405"/>
    <w:rsid w:val="00D617CC"/>
    <w:rsid w:val="00D82186"/>
    <w:rsid w:val="00D83E4E"/>
    <w:rsid w:val="00D85BE4"/>
    <w:rsid w:val="00D87A1E"/>
    <w:rsid w:val="00D96994"/>
    <w:rsid w:val="00DE39D8"/>
    <w:rsid w:val="00DE5614"/>
    <w:rsid w:val="00E0407E"/>
    <w:rsid w:val="00E04FDF"/>
    <w:rsid w:val="00E15F2A"/>
    <w:rsid w:val="00E23F8A"/>
    <w:rsid w:val="00E279E8"/>
    <w:rsid w:val="00E41CEE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37E35"/>
    <w:rsid w:val="00F50AC5"/>
    <w:rsid w:val="00F6025D"/>
    <w:rsid w:val="00F672B2"/>
    <w:rsid w:val="00F773D9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E1266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00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Strong"/>
    <w:basedOn w:val="a2"/>
    <w:uiPriority w:val="22"/>
    <w:qFormat/>
    <w:rsid w:val="005F387C"/>
    <w:rPr>
      <w:b/>
      <w:bCs/>
    </w:rPr>
  </w:style>
  <w:style w:type="table" w:customStyle="1" w:styleId="TableNormal">
    <w:name w:val="Table Normal"/>
    <w:rsid w:val="001015B3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qFormat/>
    <w:rsid w:val="00101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40A08-D8BE-46D7-8B4B-B59639EE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4230</Words>
  <Characters>24117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</cp:revision>
  <dcterms:created xsi:type="dcterms:W3CDTF">2026-08-10T06:54:00Z</dcterms:created>
  <dcterms:modified xsi:type="dcterms:W3CDTF">2026-08-31T11:41:00Z</dcterms:modified>
</cp:coreProperties>
</file>