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c"/>
        <w:tblW w:w="963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AF0D50" w14:paraId="2C03D023" w14:textId="77777777">
        <w:tc>
          <w:tcPr>
            <w:tcW w:w="4962" w:type="dxa"/>
          </w:tcPr>
          <w:p w14:paraId="2451CD9B" w14:textId="77777777" w:rsidR="00AF0D50" w:rsidRDefault="00FF3B92">
            <w:pPr>
              <w:pStyle w:val="13"/>
              <w:rPr>
                <w:sz w:val="30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 wp14:anchorId="144F2F61" wp14:editId="3CD95B1B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920250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3441880" cy="1340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714981C1" w14:textId="77777777" w:rsidR="00AF0D50" w:rsidRDefault="00AF0D5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29548E7B" w14:textId="77777777" w:rsidR="00AF0D50" w:rsidRDefault="00AF0D50">
      <w:pPr>
        <w:spacing w:after="0"/>
        <w:contextualSpacing/>
        <w:rPr>
          <w:rFonts w:ascii="Times New Roman" w:eastAsia="Calibri" w:hAnsi="Times New Roman" w:cs="Times New Roman"/>
          <w:sz w:val="28"/>
        </w:rPr>
      </w:pPr>
    </w:p>
    <w:p w14:paraId="2BEACE44" w14:textId="77777777" w:rsidR="00AF0D50" w:rsidRDefault="00AF0D5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69F7C86A" w14:textId="77777777" w:rsidR="00AF0D50" w:rsidRDefault="00AF0D5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61D06FCF" w14:textId="77777777" w:rsidR="00AF0D50" w:rsidRDefault="00AF0D5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00055507" w14:textId="60C27EF5" w:rsidR="00AF0D50" w:rsidRDefault="00113019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56"/>
          <w:szCs w:val="56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 «</w:t>
      </w:r>
      <w:r>
        <w:rPr>
          <w:rFonts w:ascii="Times New Roman" w:eastAsia="Times New Roman" w:hAnsi="Times New Roman" w:cs="Times New Roman"/>
          <w:sz w:val="56"/>
          <w:szCs w:val="56"/>
          <w:u w:val="single"/>
        </w:rPr>
        <w:t>Сервис на воздушном транспорте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» </w:t>
      </w:r>
    </w:p>
    <w:p w14:paraId="679BA85C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sz w:val="72"/>
        </w:rPr>
      </w:pPr>
    </w:p>
    <w:p w14:paraId="5996C1D1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9641F3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6CC4A5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C0BEB7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6144FA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A00422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CB79F9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131555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26297B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123816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FE8D1E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788BAC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92FBD0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D30221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05675E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D5B6C43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54FFD0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E68E40" w14:textId="77777777" w:rsidR="00AF0D50" w:rsidRDefault="00AF0D5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EC163A" w14:textId="5ACB7FD7" w:rsidR="00AF0D50" w:rsidRDefault="00FF3B92">
      <w:pPr>
        <w:spacing w:after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01432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113019" w:rsidRPr="0010143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 w:clear="all"/>
      </w:r>
    </w:p>
    <w:p w14:paraId="191D74E8" w14:textId="77777777" w:rsidR="00AF0D50" w:rsidRDefault="00FF3B92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Сервис на воздушном транспорте»</w:t>
      </w:r>
    </w:p>
    <w:p w14:paraId="0B7FA003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Описание компетенции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3A2A4A03" w14:textId="43CFF8D6" w:rsidR="00AF0D50" w:rsidRDefault="00FF3B92" w:rsidP="0011301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Краткая характеристика </w:t>
      </w:r>
      <w:r w:rsidR="00113019" w:rsidRPr="00113019">
        <w:rPr>
          <w:rFonts w:ascii="Times New Roman" w:eastAsia="Times New Roman" w:hAnsi="Times New Roman" w:cs="Times New Roman"/>
          <w:b/>
          <w:sz w:val="28"/>
        </w:rPr>
        <w:t>профессиональной деятельности специалиста по компетенции</w:t>
      </w:r>
    </w:p>
    <w:p w14:paraId="03663467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Организация пассажирских авиаперевозок в современных условиях представляет собой взаимосвязанную совокупность экономических, логистических, технологических и научно-технических задач. С учетом всё возрастающего объема авиаперевозок как на внутренних линиях Российской Федерации, так и на международных авиалиниях, организация эффективного перевозочного процесса становится одной из важнейших проблем авиатранспортного рынка.</w:t>
      </w:r>
    </w:p>
    <w:p w14:paraId="02F508B2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Аэропорт, как и любое производственное предприятие, обеспечивает предложение и сбыт своей продукции (в виде воздушной перевозки), развивает и совершенствует способы продажи воздушной перевозки путем изучения спроса и изучения рынка воздушных перевозок, организует и совершенствует технологические процессы обслуживания пассажиров, стремится к высокому уровню предоставления сервисных услуг.</w:t>
      </w:r>
    </w:p>
    <w:p w14:paraId="0D5B4DC3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Компетенция </w:t>
      </w:r>
      <w:r>
        <w:rPr>
          <w:rFonts w:ascii="Times New Roman" w:eastAsia="Times New Roman" w:hAnsi="Times New Roman" w:cs="Times New Roman"/>
          <w:i/>
          <w:iCs/>
          <w:sz w:val="28"/>
          <w:u w:val="single"/>
        </w:rPr>
        <w:t>«Сервис на воздушном транспорте»</w:t>
      </w:r>
      <w:r>
        <w:rPr>
          <w:rFonts w:ascii="Times New Roman" w:eastAsia="Times New Roman" w:hAnsi="Times New Roman" w:cs="Times New Roman"/>
          <w:sz w:val="28"/>
        </w:rPr>
        <w:t xml:space="preserve"> представляет широкий спектр работ по обеспечению технологического процесса пассажирских авиаперевозок.</w:t>
      </w:r>
    </w:p>
    <w:p w14:paraId="02C2F50F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113019"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Профессиональная деятельность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 xml:space="preserve">работника по организации обслуживания пассажирских авиаперевозок </w:t>
      </w:r>
      <w:r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заключается в обеспечении эффективной организации пассажирских перевозок воздушным транспортом.</w:t>
      </w:r>
    </w:p>
    <w:p w14:paraId="0C3FE1F2" w14:textId="77777777" w:rsidR="00AF0D50" w:rsidRDefault="00AF0D5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</w:p>
    <w:p w14:paraId="3A5EC074" w14:textId="77777777" w:rsidR="00113019" w:rsidRPr="00101432" w:rsidRDefault="00113019" w:rsidP="00113019">
      <w:pPr>
        <w:spacing w:after="0" w:line="360" w:lineRule="auto"/>
        <w:ind w:firstLine="1"/>
        <w:contextualSpacing/>
        <w:jc w:val="center"/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</w:pPr>
      <w:r w:rsidRPr="00113019"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Актуальность компетенции в реальном секторе экономики России</w:t>
      </w:r>
    </w:p>
    <w:p w14:paraId="67F0DC30" w14:textId="6009FFF3" w:rsidR="00AF0D50" w:rsidRDefault="00113019" w:rsidP="00113019">
      <w:pPr>
        <w:spacing w:after="0" w:line="360" w:lineRule="auto"/>
        <w:ind w:firstLine="1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101432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Обслуживание пассажиров в аэропорту играет важнейшую роль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процессе перевозки. Пассажиры являются основным субъектом труда, поэтому для обеспечения конкурентоспособности аэропорта и авиакомпаний каждый перевозчик постоянно работает над предоставлением дополнительных, современных и выгодных услуг. Качество пассажирского обслуживания </w:t>
      </w:r>
      <w:r>
        <w:rPr>
          <w:rFonts w:ascii="Times New Roman" w:eastAsia="Times New Roman" w:hAnsi="Times New Roman" w:cs="Times New Roman"/>
          <w:sz w:val="28"/>
        </w:rPr>
        <w:lastRenderedPageBreak/>
        <w:t>воздушных судов и воздушного транспорта в целом зависит от технического и технологического обеспечения.</w:t>
      </w:r>
    </w:p>
    <w:p w14:paraId="1E3C12E1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современном этапе процесс повышения интенсивности воздушных перевозок, потребность в увеличении пропускной способности и возникающие проблемы управления при обслуживании пассажиров в аэропорту требуют совершенствования методов принятия управленческих решений, средств автоматизации процессов эксплуатации воздушного транспорта и технических систем обучения авиационного персонала.</w:t>
      </w:r>
    </w:p>
    <w:p w14:paraId="01AD14D6" w14:textId="72CDC66C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организации высококачественных транспортных услуг необходимо формировать подходы к выбору стандартов качества обслуживания, обеспечить стимулирование разработки и реализацию высокоэффективных </w:t>
      </w:r>
      <w:r w:rsidR="00113019">
        <w:rPr>
          <w:rFonts w:ascii="Times New Roman" w:eastAsia="Times New Roman" w:hAnsi="Times New Roman" w:cs="Times New Roman"/>
          <w:sz w:val="28"/>
        </w:rPr>
        <w:t>технологий по</w:t>
      </w:r>
      <w:r>
        <w:rPr>
          <w:rFonts w:ascii="Times New Roman" w:eastAsia="Times New Roman" w:hAnsi="Times New Roman" w:cs="Times New Roman"/>
          <w:sz w:val="28"/>
        </w:rPr>
        <w:t xml:space="preserve"> обслуживанию пассажиров в аэропорту. </w:t>
      </w:r>
    </w:p>
    <w:p w14:paraId="68051A13" w14:textId="77777777" w:rsidR="00AF0D50" w:rsidRDefault="00FF3B9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Деятельность специалиста в компетенции «Сервис на воздушном транспорте» относится к следующим видам экономической деятельности (ОКВЭД):</w:t>
      </w:r>
    </w:p>
    <w:p w14:paraId="26C63DEC" w14:textId="77777777" w:rsidR="00AF0D50" w:rsidRDefault="00FF3B92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52.23.11 Деятельность аэропортовая.</w:t>
      </w:r>
    </w:p>
    <w:p w14:paraId="1E424A3F" w14:textId="77777777" w:rsidR="00AF0D50" w:rsidRDefault="00FF3B92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52.23.19 Деятельность вспомогательная прочая, связанная с воздушным транспортом.</w:t>
      </w:r>
    </w:p>
    <w:p w14:paraId="70271F9C" w14:textId="77777777" w:rsidR="00AF0D50" w:rsidRDefault="00FF3B92" w:rsidP="0011301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Описание особенностей профессиональной деятельности специалиста</w:t>
      </w:r>
    </w:p>
    <w:p w14:paraId="6F3F9A1F" w14:textId="14DDF9A0" w:rsidR="00AF0D50" w:rsidRPr="00101432" w:rsidRDefault="00FF3B92" w:rsidP="00113019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задачи специалистов входит широкий спектр работ по обеспечению технологического процесса пассажирских авиаперевозок, которые отражены в профессиональном стандарте 17.072 Работник по организации обслуживания пассажирских перевозок воздушным транспортом.</w:t>
      </w:r>
    </w:p>
    <w:p w14:paraId="7608779E" w14:textId="77777777" w:rsidR="00AF0D50" w:rsidRDefault="00FF3B92" w:rsidP="0011301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Технологии применяемые в профессиональной деятельности</w:t>
      </w:r>
    </w:p>
    <w:p w14:paraId="3DE1D904" w14:textId="7C0BF766" w:rsidR="00AF0D50" w:rsidRPr="00113019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bookmarkStart w:id="0" w:name="_Hlk178847471"/>
      <w:r>
        <w:rPr>
          <w:rFonts w:ascii="Times New Roman" w:eastAsia="Times New Roman" w:hAnsi="Times New Roman" w:cs="Times New Roman"/>
          <w:sz w:val="28"/>
        </w:rPr>
        <w:t>Информационно-коммуникационные технологии</w:t>
      </w:r>
      <w:r w:rsidR="00113019">
        <w:rPr>
          <w:rFonts w:ascii="Times New Roman" w:eastAsia="Times New Roman" w:hAnsi="Times New Roman" w:cs="Times New Roman"/>
          <w:sz w:val="28"/>
        </w:rPr>
        <w:t>;</w:t>
      </w:r>
    </w:p>
    <w:p w14:paraId="38825653" w14:textId="721EF7AB" w:rsidR="00AF0D50" w:rsidRPr="00113019" w:rsidRDefault="00FF3B92" w:rsidP="001130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Автоматизированные информационные технологии</w:t>
      </w:r>
      <w:bookmarkEnd w:id="0"/>
      <w:r w:rsidR="00113019">
        <w:rPr>
          <w:rFonts w:ascii="Times New Roman" w:eastAsia="Times New Roman" w:hAnsi="Times New Roman" w:cs="Times New Roman"/>
          <w:sz w:val="28"/>
        </w:rPr>
        <w:t>.</w:t>
      </w:r>
    </w:p>
    <w:p w14:paraId="7B367DDF" w14:textId="77777777" w:rsidR="00AF0D50" w:rsidRDefault="00FF3B92" w:rsidP="0011301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Особенности внедрения в индустрию</w:t>
      </w:r>
    </w:p>
    <w:p w14:paraId="7487DE67" w14:textId="767B3A7F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Одна из обязанностей государственных властей – это </w:t>
      </w:r>
      <w:r w:rsidR="00113019">
        <w:rPr>
          <w:rFonts w:ascii="Times New Roman" w:eastAsia="Times New Roman" w:hAnsi="Times New Roman" w:cs="Times New Roman"/>
          <w:bCs/>
          <w:sz w:val="28"/>
        </w:rPr>
        <w:t>развитие транспортной</w:t>
      </w:r>
      <w:r>
        <w:rPr>
          <w:rFonts w:ascii="Times New Roman" w:eastAsia="Times New Roman" w:hAnsi="Times New Roman" w:cs="Times New Roman"/>
          <w:bCs/>
          <w:sz w:val="28"/>
        </w:rPr>
        <w:t xml:space="preserve"> инфраструктуры, включая инфраструктуру воздушного транспорта. Развитие в первую очередь инфраструктуры транспортного узла (аэропорта), </w:t>
      </w:r>
      <w:r>
        <w:rPr>
          <w:rFonts w:ascii="Times New Roman" w:eastAsia="Times New Roman" w:hAnsi="Times New Roman" w:cs="Times New Roman"/>
          <w:bCs/>
          <w:sz w:val="28"/>
        </w:rPr>
        <w:lastRenderedPageBreak/>
        <w:t>ключевого элемента инфраструктуры воздушного транспорта, является важной функцией государственной политики. Государство должно быть заинтересовано в развитие аэропортов и это связано со следующими возможностями:</w:t>
      </w:r>
    </w:p>
    <w:p w14:paraId="1B6C0224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- происходит социально-экономическое развитие, в той или иной степени, прилегающей к аэропорту территории;</w:t>
      </w:r>
    </w:p>
    <w:p w14:paraId="199AE823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- возрастает экономическая активность: развивается торговля,</w:t>
      </w:r>
    </w:p>
    <w:p w14:paraId="66C83E03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обслуживание пассажиров, грузов и воздушных судов, идет строительство в районе аэропорта;</w:t>
      </w:r>
    </w:p>
    <w:p w14:paraId="2AFFD4E1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- создаются рабочие места, происходит обеспечение занятости населения в аэропорту и прилегающих территориях;</w:t>
      </w:r>
    </w:p>
    <w:p w14:paraId="339682C5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- повышается уровень жизни и мобильность населения региона расположения аэропорта;</w:t>
      </w:r>
    </w:p>
    <w:p w14:paraId="3023A0E6" w14:textId="77777777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- увеличиваются экономические и социальные связи регионов.</w:t>
      </w:r>
    </w:p>
    <w:p w14:paraId="61E06F85" w14:textId="24A5F65A" w:rsidR="00AF0D50" w:rsidRDefault="00FF3B9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Вс</w:t>
      </w:r>
      <w:r w:rsidR="00AD7A89">
        <w:rPr>
          <w:rFonts w:ascii="Times New Roman" w:eastAsia="Times New Roman" w:hAnsi="Times New Roman" w:cs="Times New Roman"/>
          <w:bCs/>
          <w:sz w:val="28"/>
        </w:rPr>
        <w:t>ё</w:t>
      </w:r>
      <w:r>
        <w:rPr>
          <w:rFonts w:ascii="Times New Roman" w:eastAsia="Times New Roman" w:hAnsi="Times New Roman" w:cs="Times New Roman"/>
          <w:bCs/>
          <w:sz w:val="28"/>
        </w:rPr>
        <w:t xml:space="preserve"> это способствует развитию экономики страны в целом. Согласно Воздушному Кодексу Российской Федерации «Государственное регулирование использования воздушного пространства Российской Федерации и деятельности в области авиации направлено на обеспечение потребностей граждан и экономики в воздушных перевозках, авиационных работах, а также на обеспечение обороны и безопасности государства, охраны интересов государства, безопасности полетов, воздушных судов, авиационной и экологической безопасности». </w:t>
      </w:r>
    </w:p>
    <w:p w14:paraId="7A232498" w14:textId="77777777" w:rsidR="00AF0D50" w:rsidRDefault="00FF3B92">
      <w:pPr>
        <w:keepNext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Нормативные правовые акты</w:t>
      </w:r>
    </w:p>
    <w:p w14:paraId="1CDB0D65" w14:textId="77777777" w:rsidR="00113019" w:rsidRPr="00113019" w:rsidRDefault="00113019" w:rsidP="0011301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3019">
        <w:rPr>
          <w:rFonts w:ascii="Times New Roman" w:eastAsia="Times New Roman" w:hAnsi="Times New Roman" w:cs="Times New Roman"/>
          <w:sz w:val="28"/>
          <w:szCs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77F18580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ФГОС СПО.</w:t>
      </w:r>
    </w:p>
    <w:p w14:paraId="079B7CEF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Приказ Минобрнауки России от 22.04.2014 N 376 «Об утверждении федерального государственного образовательного стандарта среднего профессионального образования по специальности 23.02.01 Организация перевозок и управление на транспорте (по видам)»</w:t>
      </w:r>
    </w:p>
    <w:p w14:paraId="731492FF" w14:textId="584F8A1D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bookmarkStart w:id="1" w:name="_Hlk178852650"/>
      <w:r>
        <w:rPr>
          <w:rFonts w:ascii="Times New Roman" w:eastAsia="Times New Roman" w:hAnsi="Times New Roman" w:cs="Times New Roman"/>
          <w:sz w:val="28"/>
        </w:rPr>
        <w:t xml:space="preserve">Приказ Министерства Просвещения Российской Федерации от 26.08.2022 N 777 «Об утверждении федерального государственного образовательного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стандарта среднего профессионального образования по специальности 43.02.06 </w:t>
      </w:r>
      <w:r w:rsidR="00113019"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>ервис на транспорте (по видам транспорта)»</w:t>
      </w:r>
      <w:bookmarkEnd w:id="1"/>
    </w:p>
    <w:p w14:paraId="775826FC" w14:textId="7E7261B5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Профессиональный стандарт</w:t>
      </w:r>
      <w:r w:rsidR="00113019">
        <w:rPr>
          <w:rFonts w:ascii="Times New Roman" w:eastAsia="Times New Roman" w:hAnsi="Times New Roman" w:cs="Times New Roman"/>
          <w:b/>
          <w:sz w:val="28"/>
        </w:rPr>
        <w:t>;</w:t>
      </w:r>
    </w:p>
    <w:p w14:paraId="0BDC968C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17.072 Работник по организации обслуживания пассажирских перевозок воздушным транспортом, утвержден приказом Министерства труда и социальной защиты Российской Федерации от 14 сентября 2022 года N 532н</w:t>
      </w:r>
    </w:p>
    <w:p w14:paraId="28883C39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ЕТКС</w:t>
      </w:r>
    </w:p>
    <w:p w14:paraId="0D7B1580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отсутствует</w:t>
      </w:r>
    </w:p>
    <w:p w14:paraId="45F48B38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ОКПДТР</w:t>
      </w:r>
    </w:p>
    <w:p w14:paraId="518DB444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20019 – Агент по организации обслуживания пассажирских авиаперевозок. </w:t>
      </w:r>
    </w:p>
    <w:p w14:paraId="44497523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Отраслевые/корпоративные стандарты</w:t>
      </w:r>
    </w:p>
    <w:p w14:paraId="511F90C9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Отсутствуют</w:t>
      </w:r>
    </w:p>
    <w:p w14:paraId="43025D64" w14:textId="77777777" w:rsidR="00AF0D50" w:rsidRDefault="00FF3B92">
      <w:pPr>
        <w:numPr>
          <w:ilvl w:val="0"/>
          <w:numId w:val="3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Квалификационные характеристики (профессиограмма)</w:t>
      </w:r>
    </w:p>
    <w:p w14:paraId="4CC58E28" w14:textId="77777777" w:rsidR="00AF0D50" w:rsidRDefault="00AF0D50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32"/>
        <w:gridCol w:w="4318"/>
      </w:tblGrid>
      <w:tr w:rsidR="00AF0D50" w14:paraId="53265F74" w14:textId="77777777">
        <w:trPr>
          <w:tblHeader/>
          <w:jc w:val="center"/>
        </w:trPr>
        <w:tc>
          <w:tcPr>
            <w:tcW w:w="9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left w:w="108" w:type="dxa"/>
              <w:right w:w="108" w:type="dxa"/>
            </w:tcMar>
            <w:vAlign w:val="center"/>
          </w:tcPr>
          <w:p w14:paraId="51EB83A6" w14:textId="77777777" w:rsidR="00AF0D50" w:rsidRDefault="00FF3B92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Работник по организации обслуживания пассажирских перевозок воздушным транспортом</w:t>
            </w:r>
          </w:p>
        </w:tc>
      </w:tr>
      <w:tr w:rsidR="00AF0D50" w14:paraId="78C0900D" w14:textId="77777777">
        <w:trPr>
          <w:tblHeader/>
          <w:jc w:val="center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left w:w="108" w:type="dxa"/>
              <w:right w:w="108" w:type="dxa"/>
            </w:tcMar>
            <w:vAlign w:val="center"/>
          </w:tcPr>
          <w:p w14:paraId="0228D16B" w14:textId="77777777" w:rsidR="00AF0D50" w:rsidRDefault="00FF3B92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Необходимые умения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left w:w="108" w:type="dxa"/>
              <w:right w:w="108" w:type="dxa"/>
            </w:tcMar>
            <w:vAlign w:val="center"/>
          </w:tcPr>
          <w:p w14:paraId="72F6950A" w14:textId="77777777" w:rsidR="00AF0D50" w:rsidRDefault="00FF3B92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Необходимые знания</w:t>
            </w:r>
          </w:p>
        </w:tc>
      </w:tr>
      <w:tr w:rsidR="00AF0D50" w14:paraId="23A73EAB" w14:textId="77777777">
        <w:trPr>
          <w:jc w:val="center"/>
        </w:trPr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633764" w14:textId="77777777" w:rsidR="00AF0D50" w:rsidRDefault="00FF3B92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Проверять формы документов на воздушную перевозку пассажиров и багажа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50A3C4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Правила перевозки опасных грузов</w:t>
            </w:r>
          </w:p>
        </w:tc>
      </w:tr>
      <w:tr w:rsidR="00AF0D50" w14:paraId="37998E31" w14:textId="77777777">
        <w:trPr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1BDCE4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F60E90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Принципы авиационной безопасности</w:t>
            </w:r>
          </w:p>
        </w:tc>
      </w:tr>
      <w:tr w:rsidR="00AF0D50" w14:paraId="55824388" w14:textId="77777777">
        <w:trPr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F0CC83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E287D7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Требования охраны труда</w:t>
            </w:r>
          </w:p>
        </w:tc>
      </w:tr>
      <w:tr w:rsidR="00AF0D50" w14:paraId="7E5034C0" w14:textId="77777777">
        <w:trPr>
          <w:jc w:val="center"/>
        </w:trPr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659EFD" w14:textId="77777777" w:rsidR="00AF0D50" w:rsidRDefault="00FF3B92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Работать в информационных автоматизированных системах регистрации пассажиров и оформления багажа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90F693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Требования пожарной безопасности</w:t>
            </w:r>
          </w:p>
        </w:tc>
      </w:tr>
      <w:tr w:rsidR="00AF0D50" w14:paraId="58BEF993" w14:textId="77777777">
        <w:trPr>
          <w:trHeight w:val="1"/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049CCD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004E0C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Общие правила воздушных перевозок пассажиров, багажа, грузов и требования к обслуживанию пассажиров, грузоотправителей, грузополучателей</w:t>
            </w:r>
          </w:p>
        </w:tc>
      </w:tr>
      <w:tr w:rsidR="00AF0D50" w14:paraId="158A0981" w14:textId="77777777">
        <w:trPr>
          <w:trHeight w:val="1"/>
          <w:jc w:val="center"/>
        </w:trPr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7966BA" w14:textId="77777777" w:rsidR="00AF0D50" w:rsidRDefault="00FF3B92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Пользоваться персональным компьютером и средствами связи в объеме, необходимом для исполнения должностных обязанностей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66BDBF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Правила оформления перевозочных документов</w:t>
            </w:r>
          </w:p>
        </w:tc>
      </w:tr>
      <w:tr w:rsidR="00AF0D50" w14:paraId="5A0BD3E5" w14:textId="77777777">
        <w:trPr>
          <w:trHeight w:val="1"/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9B476B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0FBE7F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Требования, предъявляемые к качеству выполняемых работ по обслуживанию пассажиров на внутренних и международных авиарейсах</w:t>
            </w:r>
          </w:p>
        </w:tc>
      </w:tr>
      <w:tr w:rsidR="00AF0D50" w14:paraId="5CCE1D24" w14:textId="77777777">
        <w:trPr>
          <w:trHeight w:val="1"/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CCD628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406777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Законодательство Российской Федерации в области воздушных перевозок, ответственности перевозчика, эксплуатанта и грузоотправителя</w:t>
            </w:r>
          </w:p>
        </w:tc>
      </w:tr>
      <w:tr w:rsidR="00AF0D50" w14:paraId="06A0A645" w14:textId="77777777">
        <w:trPr>
          <w:trHeight w:val="1"/>
          <w:jc w:val="center"/>
        </w:trPr>
        <w:tc>
          <w:tcPr>
            <w:tcW w:w="5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40D0E8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Заполнять формы документов на воздушную перевозку пассажиров и багажа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9B4486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Правила обслуживания пассажиров из числа инвалидов и лиц с ограничениями жизнедеятельности</w:t>
            </w:r>
          </w:p>
        </w:tc>
      </w:tr>
      <w:tr w:rsidR="00AF0D50" w14:paraId="4ACEFA56" w14:textId="77777777">
        <w:trPr>
          <w:trHeight w:val="1"/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175385" w14:textId="77777777" w:rsidR="00AF0D50" w:rsidRDefault="00AF0D50">
            <w:pPr>
              <w:spacing w:after="0" w:line="276" w:lineRule="auto"/>
              <w:contextualSpacing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EC06D6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Принципы системы управления безопасностью полетов</w:t>
            </w:r>
          </w:p>
        </w:tc>
      </w:tr>
      <w:tr w:rsidR="00AF0D50" w14:paraId="4AB57EF5" w14:textId="77777777">
        <w:trPr>
          <w:trHeight w:val="1"/>
          <w:jc w:val="center"/>
        </w:trPr>
        <w:tc>
          <w:tcPr>
            <w:tcW w:w="5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6690BC" w14:textId="77777777" w:rsidR="00AF0D50" w:rsidRDefault="00AF0D50">
            <w:pPr>
              <w:spacing w:after="0" w:line="276" w:lineRule="auto"/>
              <w:contextualSpacing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CB2774" w14:textId="77777777" w:rsidR="00AF0D50" w:rsidRDefault="00FF3B92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Правила работы с засланным, не прибывшим, поврежденным багажом, а также с багажом с недостачей части содержимого</w:t>
            </w:r>
          </w:p>
        </w:tc>
      </w:tr>
    </w:tbl>
    <w:p w14:paraId="2FD45EF0" w14:textId="77777777" w:rsidR="00AF0D50" w:rsidRDefault="00AF0D5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</w:p>
    <w:p w14:paraId="014AE02D" w14:textId="77777777" w:rsidR="00AF0D50" w:rsidRDefault="00FF3B9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</w:rPr>
        <w:t>ГОСТы</w:t>
      </w:r>
    </w:p>
    <w:p w14:paraId="3086E0A9" w14:textId="77777777" w:rsidR="00AF0D50" w:rsidRDefault="00FF3B9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55250-2012. Воздушный транспорт. Аэропорты. Технические средства контроля доступа и инженерно-технические средства охраны. Общие технические требования</w:t>
      </w:r>
    </w:p>
    <w:p w14:paraId="416583B8" w14:textId="77777777" w:rsidR="00AF0D50" w:rsidRDefault="00FF3B9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55249-2012. Воздушный транспорт. Аэропорты. Технические средства досмотра. Общие технические требования.</w:t>
      </w:r>
    </w:p>
    <w:p w14:paraId="6E7B0464" w14:textId="77777777" w:rsidR="00AF0D50" w:rsidRDefault="00FF3B9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bookmarkStart w:id="2" w:name="_Hlk178861594"/>
      <w:r>
        <w:rPr>
          <w:rFonts w:ascii="Times New Roman" w:eastAsia="Times New Roman" w:hAnsi="Times New Roman" w:cs="Times New Roman"/>
          <w:sz w:val="28"/>
        </w:rPr>
        <w:t>ГОСТ Р 57239-2016. Воздушный транспорт. Система менеджмента безопасности авиационной деятельности. База данных. Авиационные инфраструктурные риски, возникающие при производстве аэропортовой деятельности</w:t>
      </w:r>
      <w:bookmarkEnd w:id="2"/>
    </w:p>
    <w:p w14:paraId="0064710F" w14:textId="77777777" w:rsidR="00AF0D50" w:rsidRDefault="00FF3B9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58777-2019. Воздушный транспорт. Аэропорты. Технические средства досмотра. Методика определения показателей качества распознавания незаконных вложений по теневым рентгеновским изображениям</w:t>
      </w:r>
    </w:p>
    <w:p w14:paraId="28520253" w14:textId="77777777" w:rsidR="00AF0D50" w:rsidRDefault="00FF3B92">
      <w:pPr>
        <w:numPr>
          <w:ilvl w:val="0"/>
          <w:numId w:val="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</w:rPr>
        <w:t>СанПин</w:t>
      </w:r>
    </w:p>
    <w:p w14:paraId="6D2FF4A1" w14:textId="77777777" w:rsidR="00AF0D50" w:rsidRDefault="00FF3B92">
      <w:pPr>
        <w:numPr>
          <w:ilvl w:val="0"/>
          <w:numId w:val="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утвержденный Постановлением Главного государственного врача Российской Федерации от 28.01.2021 </w:t>
      </w:r>
      <w:r w:rsidRPr="00113019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2.</w:t>
      </w:r>
    </w:p>
    <w:p w14:paraId="63C8C1D7" w14:textId="77777777" w:rsidR="00AF0D50" w:rsidRDefault="00FF3B92">
      <w:pPr>
        <w:numPr>
          <w:ilvl w:val="0"/>
          <w:numId w:val="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</w:rPr>
        <w:t>СП (СНИП)</w:t>
      </w:r>
    </w:p>
    <w:p w14:paraId="27C150F7" w14:textId="77777777" w:rsidR="00AF0D50" w:rsidRDefault="00FF3B92">
      <w:pPr>
        <w:numPr>
          <w:ilvl w:val="0"/>
          <w:numId w:val="4"/>
        </w:num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отсутствует</w:t>
      </w:r>
    </w:p>
    <w:p w14:paraId="3E4BD0DF" w14:textId="77777777" w:rsidR="00AF0D50" w:rsidRDefault="00FF3B92" w:rsidP="00113019">
      <w:pPr>
        <w:keepNext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3" w:name="_Hlk178860227"/>
      <w:r>
        <w:rPr>
          <w:rFonts w:ascii="Times New Roman" w:eastAsia="Times New Roman" w:hAnsi="Times New Roman" w:cs="Times New Roman"/>
          <w:b/>
          <w:sz w:val="28"/>
        </w:rPr>
        <w:lastRenderedPageBreak/>
        <w:t>Нормативные правовые документы используемые в компетенции</w:t>
      </w:r>
    </w:p>
    <w:p w14:paraId="7D98DD3D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bookmarkStart w:id="4" w:name="_Hlk178860685"/>
      <w:bookmarkEnd w:id="3"/>
      <w:r>
        <w:rPr>
          <w:rFonts w:ascii="Times New Roman" w:eastAsia="Times New Roman" w:hAnsi="Times New Roman" w:cs="Times New Roman"/>
          <w:sz w:val="28"/>
        </w:rPr>
        <w:t xml:space="preserve">Dос 7300. Конвенция о международной гражданской авиации. Подписана в Чикаго 7 декабря 1944 г. и изменена Ассамблеей ИКАО. 9-е издание, 2006 (включая исправления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1 (26/11/07) и исправление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2 (3/12/10).</w:t>
      </w:r>
    </w:p>
    <w:p w14:paraId="6C6C7261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17 к Конвенции о международной гражданской авиации. Безопасность, 10-е издание, 2017.</w:t>
      </w:r>
      <w:bookmarkEnd w:id="4"/>
    </w:p>
    <w:p w14:paraId="176CF1F2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18 к Конвенции о международной гражданской авиации. Безопасная перевозка опасных грузов по воздуху. 4-е издание, включающее поправки 1-10. Июль 2011г.</w:t>
      </w:r>
    </w:p>
    <w:p w14:paraId="498A8A62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Doc 9284. Технические инструкции по безопасной перевозке опасных грузов по воздуху. Издание 2017–2018 гг.</w:t>
      </w:r>
    </w:p>
    <w:p w14:paraId="62EBB7A7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IATA's Airport Handling Manual</w:t>
      </w:r>
    </w:p>
    <w:p w14:paraId="07F16AA5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IATA's Live Animal Regulations</w:t>
      </w:r>
    </w:p>
    <w:p w14:paraId="539501C6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Действующие резолюции ICAO</w:t>
      </w:r>
    </w:p>
    <w:p w14:paraId="1671EDDC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Руководство пользователя автоматизированной системы регистрации.</w:t>
      </w:r>
    </w:p>
    <w:p w14:paraId="2BBEDE19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«Технические инструкции по безопасной перевозке опасных грузов по воздуху». (DОС 9284 AN/905 ИКАО) (часть 8. Положения, касающиеся пассажиров и членов экипажа).</w:t>
      </w:r>
    </w:p>
    <w:p w14:paraId="545B425E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Конвенция о международной гражданской авиации. «Чикагская конвенция».</w:t>
      </w:r>
    </w:p>
    <w:p w14:paraId="4C0DEF75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«Конвенция для унификации некоторых правил международных воздушных перевозок» (МК99). «Монреальская конвенция»</w:t>
      </w:r>
    </w:p>
    <w:p w14:paraId="4DA83724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Варшавская конвенция 1929 года для унификации некоторых правил, касающихся международных воздушных перевозок. «Варшавская конвенция».</w:t>
      </w:r>
    </w:p>
    <w:p w14:paraId="49583F89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  <w:lang w:val="en-US"/>
        </w:rPr>
        <w:t>Passenger Services Conference Resolutions Manual (PSCRM)</w:t>
      </w:r>
    </w:p>
    <w:p w14:paraId="598A5458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  <w:lang w:val="en-US"/>
        </w:rPr>
        <w:t>IATA Travel Information Manual (TIMATIC).</w:t>
      </w:r>
    </w:p>
    <w:p w14:paraId="2AD28B30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Воздушный кодекс Российской Федерации от 19.03.1997 N 60-ФЗ </w:t>
      </w:r>
    </w:p>
    <w:p w14:paraId="6A327465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Федеральный закон «Об оружии» от 13.12.1996 N150-ФЗ.</w:t>
      </w:r>
    </w:p>
    <w:p w14:paraId="4D41C18C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Приказ Минтранса Российской Федерации от 16 августа 2021 г. N 275 «Об утверждении федеральных авиационных правил «О воздушной перевозке оружия и патронов».</w:t>
      </w:r>
    </w:p>
    <w:p w14:paraId="6EAAEBC7" w14:textId="77777777" w:rsidR="00AF0D50" w:rsidRDefault="00FF3B92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Приказ Минтранса России от 28.06.2007 N 82 «Об утверждении Федеральных авиационных правил «Общие правила воздушных перевозок пассажиров, багажа, грузов и требования к обслуживанию пассажиров, грузоотправителей, грузополучателей».</w:t>
      </w:r>
    </w:p>
    <w:p w14:paraId="161AAB2C" w14:textId="77777777" w:rsidR="00113019" w:rsidRDefault="0098605C" w:rsidP="00113019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98605C">
        <w:rPr>
          <w:rFonts w:ascii="Times New Roman" w:eastAsia="Times New Roman" w:hAnsi="Times New Roman" w:cs="Times New Roman"/>
          <w:sz w:val="28"/>
        </w:rPr>
        <w:t>Приказ Министерства транспорта Российской Федерации от 4 февраля 2025 г. № 34 "Об установлении Правил проведения досмотра, дополнительного досмотра, повторного досмотра, наблюдения и (или) собеседования в целях обеспечения транспортной безопасности"</w:t>
      </w:r>
    </w:p>
    <w:p w14:paraId="1B024EBC" w14:textId="34540398" w:rsidR="00113019" w:rsidRPr="00113019" w:rsidRDefault="00113019" w:rsidP="00113019">
      <w:pPr>
        <w:tabs>
          <w:tab w:val="left" w:pos="993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</w:rPr>
      </w:pPr>
      <w:r w:rsidRPr="001130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9"/>
        <w:gridCol w:w="8356"/>
      </w:tblGrid>
      <w:tr w:rsidR="00AF0D50" w14:paraId="519C2412" w14:textId="77777777" w:rsidTr="00113019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2256EBF3" w14:textId="26992375" w:rsidR="00AF0D50" w:rsidRDefault="00113019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7BA69A92" w14:textId="77777777" w:rsidR="00AF0D50" w:rsidRDefault="00AF0D50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4"/>
              </w:rPr>
            </w:pPr>
          </w:p>
          <w:p w14:paraId="201E9DE5" w14:textId="2ABBB03A" w:rsidR="00AF0D50" w:rsidRDefault="00113019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AF0D50" w14:paraId="2A69CBBE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5609455" w14:textId="76495424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272957" w14:textId="06C3FCE0" w:rsidR="00AF0D50" w:rsidRDefault="004D0733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D0733">
              <w:rPr>
                <w:rFonts w:ascii="Times New Roman" w:hAnsi="Times New Roman" w:cs="Times New Roman"/>
              </w:rPr>
              <w:t>Проверка оформления перевозочных документов и документов пассажиров, удостоверяющих личность</w:t>
            </w:r>
          </w:p>
        </w:tc>
      </w:tr>
      <w:tr w:rsidR="00AF0D50" w14:paraId="6DEAFEBF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7BA0965" w14:textId="5813BB15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074B91" w14:textId="049780F6" w:rsidR="00AF0D50" w:rsidRDefault="004D0733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D0733">
              <w:rPr>
                <w:rFonts w:ascii="Times New Roman" w:hAnsi="Times New Roman" w:cs="Times New Roman"/>
              </w:rPr>
              <w:t>Проверка багажа и ручной клади на соответствие правилам воздушной перевозки</w:t>
            </w:r>
          </w:p>
        </w:tc>
      </w:tr>
      <w:tr w:rsidR="00AF0D50" w14:paraId="65D2221E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6B3BD600" w14:textId="0C2A50B8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8DBE80" w14:textId="2DF0C301" w:rsidR="00AF0D50" w:rsidRDefault="004D0733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D0733">
              <w:rPr>
                <w:rFonts w:ascii="Times New Roman" w:hAnsi="Times New Roman" w:cs="Times New Roman"/>
              </w:rPr>
              <w:t>Проверка проездных документов, необходимых для въезда в страну назначения (трансфера), на международных рейсах</w:t>
            </w:r>
          </w:p>
        </w:tc>
      </w:tr>
      <w:tr w:rsidR="00AF0D50" w14:paraId="29299AB9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4973CF36" w14:textId="6E530EDB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E11D2F" w14:textId="7F448D4E" w:rsidR="00AF0D50" w:rsidRPr="00E9202C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Регистрация пассажиров и багажа в автоматизированной системе</w:t>
            </w:r>
          </w:p>
        </w:tc>
      </w:tr>
      <w:tr w:rsidR="00AF0D50" w14:paraId="3442F451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C216E6B" w14:textId="25A9ABE8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95D616" w14:textId="5FB315F8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Информирование пассажиров о правилах и условиях воздушной перевозки</w:t>
            </w:r>
          </w:p>
        </w:tc>
      </w:tr>
      <w:tr w:rsidR="00AF0D50" w14:paraId="379E035F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7A3979A" w14:textId="732EEF22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FBB00F" w14:textId="045AE5DB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Бронирование мест для трансферных пассажиров</w:t>
            </w:r>
          </w:p>
        </w:tc>
      </w:tr>
      <w:tr w:rsidR="00AF0D50" w14:paraId="7EF67A06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43F417C5" w14:textId="08B6AB25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40CC9E" w14:textId="0DDE9A3B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Оформление сверхнормативного и платного багажа</w:t>
            </w:r>
          </w:p>
        </w:tc>
      </w:tr>
      <w:tr w:rsidR="00AF0D50" w14:paraId="51D8C445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50B433F6" w14:textId="6FE923F2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8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3A40E8" w14:textId="6BB5D9B8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Передача багажа в смежные службы авиационной организации</w:t>
            </w:r>
          </w:p>
        </w:tc>
      </w:tr>
      <w:tr w:rsidR="00AF0D50" w14:paraId="72A6B440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3EE698E" w14:textId="0E0CCC26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5421EF" w14:textId="6E242499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Осуществление диспетчерского сопровождения групповых перевозок и отдельных категорий пассажиров</w:t>
            </w:r>
          </w:p>
        </w:tc>
      </w:tr>
      <w:tr w:rsidR="00AF0D50" w14:paraId="07E73DC0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05DE0C8" w14:textId="5D71B60A" w:rsidR="00AF0D50" w:rsidRDefault="00FF3B9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="001746EA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8510EE" w14:textId="4B724B01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Контроль загрузки воздушного судна в системах регистрации пассажиров и оформления багажа</w:t>
            </w:r>
          </w:p>
        </w:tc>
      </w:tr>
      <w:tr w:rsidR="00AF0D50" w14:paraId="231A2715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4D38B4F5" w14:textId="34C420D1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82FC6A" w14:textId="5A707A6D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Контроль достоверности данных, внесенных в системы регистрации пассажиров и оформления багаж</w:t>
            </w:r>
          </w:p>
        </w:tc>
      </w:tr>
      <w:tr w:rsidR="00E9202C" w14:paraId="23361350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D5A096D" w14:textId="5CA504D4" w:rsidR="00E9202C" w:rsidRDefault="001746EA" w:rsidP="00E9202C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28684C" w14:textId="1B0D5451" w:rsidR="00E9202C" w:rsidRDefault="00E9202C" w:rsidP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Комплектация пакета полетной документации по окончании обслуживания рейса</w:t>
            </w:r>
          </w:p>
        </w:tc>
      </w:tr>
      <w:tr w:rsidR="00E9202C" w14:paraId="7E6C2481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6C8FA686" w14:textId="3A58F02D" w:rsidR="00E9202C" w:rsidRDefault="001746EA" w:rsidP="00E9202C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F440F0" w14:textId="69687978" w:rsidR="00E9202C" w:rsidRDefault="00E9202C" w:rsidP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Предоставление пакета полетной документации смежным структурным подразделениям</w:t>
            </w:r>
          </w:p>
        </w:tc>
      </w:tr>
      <w:tr w:rsidR="00E9202C" w14:paraId="71E33D32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15C16998" w14:textId="0D286D66" w:rsidR="00E9202C" w:rsidRDefault="001746EA" w:rsidP="00E9202C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FCA218" w14:textId="6808ECD3" w:rsidR="00E9202C" w:rsidRDefault="00E9202C" w:rsidP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Информирование диспетчерских служб и смежных структурных подразделений авиационной организации и организаций, осуществляющих аэропортовую деятельность, о пассажирах, опаздывающих на посадку</w:t>
            </w:r>
          </w:p>
        </w:tc>
      </w:tr>
      <w:tr w:rsidR="00E9202C" w14:paraId="4D3118B2" w14:textId="77777777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5AF9622" w14:textId="10A2FD3B" w:rsidR="00E9202C" w:rsidRDefault="001746EA" w:rsidP="00E9202C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1F70A4" w14:textId="39723AA3" w:rsidR="00E9202C" w:rsidRDefault="00E9202C" w:rsidP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 xml:space="preserve">Информирование руководителя о нарушениях технологического процесса, </w:t>
            </w:r>
            <w:r w:rsidRPr="00E9202C">
              <w:rPr>
                <w:rFonts w:ascii="Times New Roman" w:hAnsi="Times New Roman" w:cs="Times New Roman"/>
              </w:rPr>
              <w:lastRenderedPageBreak/>
              <w:t>обнаруженных во время работы</w:t>
            </w:r>
          </w:p>
        </w:tc>
      </w:tr>
      <w:tr w:rsidR="00AF0D50" w14:paraId="2A87AA11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6F8D4BB0" w14:textId="1AEB7F83" w:rsidR="00AF0D50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16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9D95C7" w14:textId="46474FC7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Проверка посадочных талонов пассажиров</w:t>
            </w:r>
          </w:p>
        </w:tc>
      </w:tr>
      <w:tr w:rsidR="00AF0D50" w14:paraId="669A2E5E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1941F8D" w14:textId="7E8B6064" w:rsidR="00AF0D50" w:rsidRPr="001746EA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8B21BE" w14:textId="679CE5F1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Контроль посадки пассажиров в автоматизированной системе</w:t>
            </w:r>
          </w:p>
        </w:tc>
      </w:tr>
      <w:tr w:rsidR="00AF0D50" w14:paraId="527C6847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43F1BCC4" w14:textId="1E5D7CC1" w:rsidR="00AF0D50" w:rsidRPr="001746EA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E38545" w14:textId="6BC0C0D5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Проверка соответствия ручной клади пассажиров правилам воздушной перевозки</w:t>
            </w:r>
          </w:p>
        </w:tc>
      </w:tr>
      <w:tr w:rsidR="00AF0D50" w14:paraId="425DDFC9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9B95F30" w14:textId="7455070C" w:rsidR="00AF0D50" w:rsidRPr="001746EA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855D6D" w14:textId="0124D867" w:rsidR="00AF0D50" w:rsidRDefault="00E9202C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9202C">
              <w:rPr>
                <w:rFonts w:ascii="Times New Roman" w:hAnsi="Times New Roman" w:cs="Times New Roman"/>
              </w:rPr>
              <w:t>Контроль посадки пассажиров в автотранспорт</w:t>
            </w:r>
          </w:p>
        </w:tc>
      </w:tr>
      <w:tr w:rsidR="00AF0D50" w14:paraId="53578314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265EFCE9" w14:textId="71477E8A" w:rsidR="00AF0D50" w:rsidRPr="001746EA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1936C9" w14:textId="595EBAFC" w:rsidR="00AF0D50" w:rsidRDefault="00764616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764616">
              <w:rPr>
                <w:rFonts w:ascii="Times New Roman" w:hAnsi="Times New Roman" w:cs="Times New Roman"/>
              </w:rPr>
              <w:t>Информирование диспетчерских служб и смежных структурных подразделений авиационной организации и организации, осуществляющей аэропортовую деятельность, о пассажирах, опаздывающих на посадку</w:t>
            </w:r>
          </w:p>
        </w:tc>
      </w:tr>
      <w:tr w:rsidR="00AF0D50" w14:paraId="2560585E" w14:textId="77777777">
        <w:trPr>
          <w:trHeight w:val="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5F4C69BC" w14:textId="45B0BFF4" w:rsidR="00AF0D50" w:rsidRPr="001746EA" w:rsidRDefault="001746EA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8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81387A" w14:textId="34D2B139" w:rsidR="00AF0D50" w:rsidRDefault="00764616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764616">
              <w:rPr>
                <w:rFonts w:ascii="Times New Roman" w:hAnsi="Times New Roman" w:cs="Times New Roman"/>
              </w:rPr>
              <w:t>Разрешение нестандартных, сбойных ситуаций</w:t>
            </w:r>
          </w:p>
        </w:tc>
      </w:tr>
    </w:tbl>
    <w:p w14:paraId="7C2AE2E4" w14:textId="77777777" w:rsidR="00AF0D50" w:rsidRDefault="00AF0D5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AF0D50">
      <w:foot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0512A" w14:textId="77777777" w:rsidR="00AB7426" w:rsidRDefault="00AB7426">
      <w:pPr>
        <w:spacing w:after="0" w:line="240" w:lineRule="auto"/>
      </w:pPr>
      <w:r>
        <w:separator/>
      </w:r>
    </w:p>
  </w:endnote>
  <w:endnote w:type="continuationSeparator" w:id="0">
    <w:p w14:paraId="17B311F6" w14:textId="77777777" w:rsidR="00AB7426" w:rsidRDefault="00AB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957475"/>
      <w:docPartObj>
        <w:docPartGallery w:val="Page Numbers (Bottom of Page)"/>
        <w:docPartUnique/>
      </w:docPartObj>
    </w:sdtPr>
    <w:sdtEndPr/>
    <w:sdtContent>
      <w:p w14:paraId="4FA437C0" w14:textId="77777777" w:rsidR="00AF0D50" w:rsidRDefault="00FF3B92">
        <w:pPr>
          <w:pStyle w:val="af8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94366" w14:textId="77777777" w:rsidR="00AB7426" w:rsidRDefault="00AB7426">
      <w:pPr>
        <w:spacing w:after="0" w:line="240" w:lineRule="auto"/>
      </w:pPr>
      <w:r>
        <w:separator/>
      </w:r>
    </w:p>
  </w:footnote>
  <w:footnote w:type="continuationSeparator" w:id="0">
    <w:p w14:paraId="214038F9" w14:textId="77777777" w:rsidR="00AB7426" w:rsidRDefault="00AB7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0A65"/>
    <w:multiLevelType w:val="hybridMultilevel"/>
    <w:tmpl w:val="01BE411A"/>
    <w:lvl w:ilvl="0" w:tplc="CC182A06">
      <w:start w:val="1"/>
      <w:numFmt w:val="bullet"/>
      <w:lvlText w:val="•"/>
      <w:lvlJc w:val="left"/>
    </w:lvl>
    <w:lvl w:ilvl="1" w:tplc="88245438">
      <w:start w:val="1"/>
      <w:numFmt w:val="decimal"/>
      <w:lvlText w:val=""/>
      <w:lvlJc w:val="left"/>
    </w:lvl>
    <w:lvl w:ilvl="2" w:tplc="6D9A494A">
      <w:start w:val="1"/>
      <w:numFmt w:val="decimal"/>
      <w:lvlText w:val=""/>
      <w:lvlJc w:val="left"/>
    </w:lvl>
    <w:lvl w:ilvl="3" w:tplc="F0EA0272">
      <w:start w:val="1"/>
      <w:numFmt w:val="decimal"/>
      <w:lvlText w:val=""/>
      <w:lvlJc w:val="left"/>
    </w:lvl>
    <w:lvl w:ilvl="4" w:tplc="49A237FC">
      <w:start w:val="1"/>
      <w:numFmt w:val="decimal"/>
      <w:lvlText w:val=""/>
      <w:lvlJc w:val="left"/>
    </w:lvl>
    <w:lvl w:ilvl="5" w:tplc="29E8FA50">
      <w:start w:val="1"/>
      <w:numFmt w:val="decimal"/>
      <w:lvlText w:val=""/>
      <w:lvlJc w:val="left"/>
    </w:lvl>
    <w:lvl w:ilvl="6" w:tplc="61F2ED46">
      <w:start w:val="1"/>
      <w:numFmt w:val="decimal"/>
      <w:lvlText w:val=""/>
      <w:lvlJc w:val="left"/>
    </w:lvl>
    <w:lvl w:ilvl="7" w:tplc="1BEA65DC">
      <w:start w:val="1"/>
      <w:numFmt w:val="decimal"/>
      <w:lvlText w:val=""/>
      <w:lvlJc w:val="left"/>
    </w:lvl>
    <w:lvl w:ilvl="8" w:tplc="20A6C3EE">
      <w:start w:val="1"/>
      <w:numFmt w:val="decimal"/>
      <w:lvlText w:val=""/>
      <w:lvlJc w:val="left"/>
    </w:lvl>
  </w:abstractNum>
  <w:abstractNum w:abstractNumId="1" w15:restartNumberingAfterBreak="0">
    <w:nsid w:val="10DF00CF"/>
    <w:multiLevelType w:val="hybridMultilevel"/>
    <w:tmpl w:val="78026196"/>
    <w:lvl w:ilvl="0" w:tplc="4004298E">
      <w:start w:val="1"/>
      <w:numFmt w:val="bullet"/>
      <w:lvlText w:val="•"/>
      <w:lvlJc w:val="left"/>
    </w:lvl>
    <w:lvl w:ilvl="1" w:tplc="94BA4322">
      <w:start w:val="1"/>
      <w:numFmt w:val="decimal"/>
      <w:lvlText w:val=""/>
      <w:lvlJc w:val="left"/>
    </w:lvl>
    <w:lvl w:ilvl="2" w:tplc="E7D6B216">
      <w:start w:val="1"/>
      <w:numFmt w:val="decimal"/>
      <w:lvlText w:val=""/>
      <w:lvlJc w:val="left"/>
    </w:lvl>
    <w:lvl w:ilvl="3" w:tplc="93222940">
      <w:start w:val="1"/>
      <w:numFmt w:val="decimal"/>
      <w:lvlText w:val=""/>
      <w:lvlJc w:val="left"/>
    </w:lvl>
    <w:lvl w:ilvl="4" w:tplc="F3FEDE94">
      <w:start w:val="1"/>
      <w:numFmt w:val="decimal"/>
      <w:lvlText w:val=""/>
      <w:lvlJc w:val="left"/>
    </w:lvl>
    <w:lvl w:ilvl="5" w:tplc="8E14197E">
      <w:start w:val="1"/>
      <w:numFmt w:val="decimal"/>
      <w:lvlText w:val=""/>
      <w:lvlJc w:val="left"/>
    </w:lvl>
    <w:lvl w:ilvl="6" w:tplc="46B889AA">
      <w:start w:val="1"/>
      <w:numFmt w:val="decimal"/>
      <w:lvlText w:val=""/>
      <w:lvlJc w:val="left"/>
    </w:lvl>
    <w:lvl w:ilvl="7" w:tplc="B10A5C8A">
      <w:start w:val="1"/>
      <w:numFmt w:val="decimal"/>
      <w:lvlText w:val=""/>
      <w:lvlJc w:val="left"/>
    </w:lvl>
    <w:lvl w:ilvl="8" w:tplc="803CEAE4">
      <w:start w:val="1"/>
      <w:numFmt w:val="decimal"/>
      <w:lvlText w:val=""/>
      <w:lvlJc w:val="left"/>
    </w:lvl>
  </w:abstractNum>
  <w:abstractNum w:abstractNumId="2" w15:restartNumberingAfterBreak="0">
    <w:nsid w:val="37DB1E17"/>
    <w:multiLevelType w:val="hybridMultilevel"/>
    <w:tmpl w:val="035E777C"/>
    <w:lvl w:ilvl="0" w:tplc="54606BA0">
      <w:start w:val="1"/>
      <w:numFmt w:val="bullet"/>
      <w:lvlText w:val="•"/>
      <w:lvlJc w:val="left"/>
    </w:lvl>
    <w:lvl w:ilvl="1" w:tplc="426C9834">
      <w:start w:val="1"/>
      <w:numFmt w:val="decimal"/>
      <w:lvlText w:val=""/>
      <w:lvlJc w:val="left"/>
    </w:lvl>
    <w:lvl w:ilvl="2" w:tplc="7CFA141A">
      <w:start w:val="1"/>
      <w:numFmt w:val="decimal"/>
      <w:lvlText w:val=""/>
      <w:lvlJc w:val="left"/>
    </w:lvl>
    <w:lvl w:ilvl="3" w:tplc="95485604">
      <w:start w:val="1"/>
      <w:numFmt w:val="decimal"/>
      <w:lvlText w:val=""/>
      <w:lvlJc w:val="left"/>
    </w:lvl>
    <w:lvl w:ilvl="4" w:tplc="363ADF6C">
      <w:start w:val="1"/>
      <w:numFmt w:val="decimal"/>
      <w:lvlText w:val=""/>
      <w:lvlJc w:val="left"/>
    </w:lvl>
    <w:lvl w:ilvl="5" w:tplc="CC22E0F8">
      <w:start w:val="1"/>
      <w:numFmt w:val="decimal"/>
      <w:lvlText w:val=""/>
      <w:lvlJc w:val="left"/>
    </w:lvl>
    <w:lvl w:ilvl="6" w:tplc="1344927A">
      <w:start w:val="1"/>
      <w:numFmt w:val="decimal"/>
      <w:lvlText w:val=""/>
      <w:lvlJc w:val="left"/>
    </w:lvl>
    <w:lvl w:ilvl="7" w:tplc="BD00268A">
      <w:start w:val="1"/>
      <w:numFmt w:val="decimal"/>
      <w:lvlText w:val=""/>
      <w:lvlJc w:val="left"/>
    </w:lvl>
    <w:lvl w:ilvl="8" w:tplc="E692265A">
      <w:start w:val="1"/>
      <w:numFmt w:val="decimal"/>
      <w:lvlText w:val=""/>
      <w:lvlJc w:val="left"/>
    </w:lvl>
  </w:abstractNum>
  <w:abstractNum w:abstractNumId="3" w15:restartNumberingAfterBreak="0">
    <w:nsid w:val="47E25EAB"/>
    <w:multiLevelType w:val="hybridMultilevel"/>
    <w:tmpl w:val="FEFA6B2E"/>
    <w:lvl w:ilvl="0" w:tplc="434C311C">
      <w:start w:val="1"/>
      <w:numFmt w:val="bullet"/>
      <w:lvlText w:val="•"/>
      <w:lvlJc w:val="left"/>
      <w:rPr>
        <w:vertAlign w:val="baseline"/>
      </w:rPr>
    </w:lvl>
    <w:lvl w:ilvl="1" w:tplc="57F6012E">
      <w:start w:val="1"/>
      <w:numFmt w:val="decimal"/>
      <w:lvlText w:val=""/>
      <w:lvlJc w:val="left"/>
    </w:lvl>
    <w:lvl w:ilvl="2" w:tplc="7E2E18FC">
      <w:start w:val="1"/>
      <w:numFmt w:val="decimal"/>
      <w:lvlText w:val=""/>
      <w:lvlJc w:val="left"/>
    </w:lvl>
    <w:lvl w:ilvl="3" w:tplc="BE266844">
      <w:start w:val="1"/>
      <w:numFmt w:val="decimal"/>
      <w:lvlText w:val=""/>
      <w:lvlJc w:val="left"/>
    </w:lvl>
    <w:lvl w:ilvl="4" w:tplc="99A6F208">
      <w:start w:val="1"/>
      <w:numFmt w:val="decimal"/>
      <w:lvlText w:val=""/>
      <w:lvlJc w:val="left"/>
    </w:lvl>
    <w:lvl w:ilvl="5" w:tplc="AE1296D2">
      <w:start w:val="1"/>
      <w:numFmt w:val="decimal"/>
      <w:lvlText w:val=""/>
      <w:lvlJc w:val="left"/>
    </w:lvl>
    <w:lvl w:ilvl="6" w:tplc="92B0DF60">
      <w:start w:val="1"/>
      <w:numFmt w:val="decimal"/>
      <w:lvlText w:val=""/>
      <w:lvlJc w:val="left"/>
    </w:lvl>
    <w:lvl w:ilvl="7" w:tplc="F2B0E152">
      <w:start w:val="1"/>
      <w:numFmt w:val="decimal"/>
      <w:lvlText w:val=""/>
      <w:lvlJc w:val="left"/>
    </w:lvl>
    <w:lvl w:ilvl="8" w:tplc="AE3A6794">
      <w:start w:val="1"/>
      <w:numFmt w:val="decimal"/>
      <w:lvlText w:val=""/>
      <w:lvlJc w:val="left"/>
    </w:lvl>
  </w:abstractNum>
  <w:abstractNum w:abstractNumId="4" w15:restartNumberingAfterBreak="0">
    <w:nsid w:val="7C3668D4"/>
    <w:multiLevelType w:val="hybridMultilevel"/>
    <w:tmpl w:val="9940962C"/>
    <w:lvl w:ilvl="0" w:tplc="B42EC17E">
      <w:start w:val="1"/>
      <w:numFmt w:val="bullet"/>
      <w:lvlText w:val="•"/>
      <w:lvlJc w:val="left"/>
    </w:lvl>
    <w:lvl w:ilvl="1" w:tplc="91061970">
      <w:start w:val="1"/>
      <w:numFmt w:val="decimal"/>
      <w:lvlText w:val=""/>
      <w:lvlJc w:val="left"/>
    </w:lvl>
    <w:lvl w:ilvl="2" w:tplc="491AB998">
      <w:start w:val="1"/>
      <w:numFmt w:val="decimal"/>
      <w:lvlText w:val=""/>
      <w:lvlJc w:val="left"/>
    </w:lvl>
    <w:lvl w:ilvl="3" w:tplc="AD9E3CDC">
      <w:start w:val="1"/>
      <w:numFmt w:val="decimal"/>
      <w:lvlText w:val=""/>
      <w:lvlJc w:val="left"/>
    </w:lvl>
    <w:lvl w:ilvl="4" w:tplc="258A878C">
      <w:start w:val="1"/>
      <w:numFmt w:val="decimal"/>
      <w:lvlText w:val=""/>
      <w:lvlJc w:val="left"/>
    </w:lvl>
    <w:lvl w:ilvl="5" w:tplc="83D89BA4">
      <w:start w:val="1"/>
      <w:numFmt w:val="decimal"/>
      <w:lvlText w:val=""/>
      <w:lvlJc w:val="left"/>
    </w:lvl>
    <w:lvl w:ilvl="6" w:tplc="756AD30E">
      <w:start w:val="1"/>
      <w:numFmt w:val="decimal"/>
      <w:lvlText w:val=""/>
      <w:lvlJc w:val="left"/>
    </w:lvl>
    <w:lvl w:ilvl="7" w:tplc="69BA9284">
      <w:start w:val="1"/>
      <w:numFmt w:val="decimal"/>
      <w:lvlText w:val=""/>
      <w:lvlJc w:val="left"/>
    </w:lvl>
    <w:lvl w:ilvl="8" w:tplc="72D6114E">
      <w:start w:val="1"/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0D50"/>
    <w:rsid w:val="00101432"/>
    <w:rsid w:val="00113019"/>
    <w:rsid w:val="001746EA"/>
    <w:rsid w:val="002C2827"/>
    <w:rsid w:val="00351697"/>
    <w:rsid w:val="0049295A"/>
    <w:rsid w:val="004D0733"/>
    <w:rsid w:val="005340F4"/>
    <w:rsid w:val="005C16DE"/>
    <w:rsid w:val="00602FF3"/>
    <w:rsid w:val="00764616"/>
    <w:rsid w:val="0098605C"/>
    <w:rsid w:val="00A47C77"/>
    <w:rsid w:val="00AB7426"/>
    <w:rsid w:val="00AD7A89"/>
    <w:rsid w:val="00AF0D50"/>
    <w:rsid w:val="00D472B6"/>
    <w:rsid w:val="00E9202C"/>
    <w:rsid w:val="00FF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24742"/>
  <w15:docId w15:val="{06D04B8D-08EF-498A-A6A3-B44A69AF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customStyle="1" w:styleId="13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1814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Рузняев</cp:lastModifiedBy>
  <cp:revision>51</cp:revision>
  <dcterms:created xsi:type="dcterms:W3CDTF">2024-05-29T09:45:00Z</dcterms:created>
  <dcterms:modified xsi:type="dcterms:W3CDTF">2026-10-26T06:45:00Z</dcterms:modified>
</cp:coreProperties>
</file>