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374F" w14:textId="7F7B890D" w:rsidR="00BD1356" w:rsidRPr="00295370" w:rsidRDefault="00295370" w:rsidP="00295370">
      <w:pPr>
        <w:spacing w:after="0" w:line="276" w:lineRule="auto"/>
        <w:contextualSpacing/>
        <w:rPr>
          <w:rFonts w:ascii="Times New Roman" w:hAnsi="Times New Roman" w:cs="Times New Roman"/>
          <w:sz w:val="56"/>
          <w:szCs w:val="56"/>
        </w:rPr>
      </w:pPr>
      <w:r w:rsidRPr="00295370"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794B277C" wp14:editId="19056835">
            <wp:extent cx="334073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E0DDB3" w14:textId="29A5E1A3" w:rsidR="00AC205B" w:rsidRPr="00295370" w:rsidRDefault="00AC205B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5BCDFA3D" w14:textId="0805CFB4" w:rsidR="00AC205B" w:rsidRPr="00295370" w:rsidRDefault="00AC205B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61FDE230" w14:textId="63DB354F" w:rsidR="00AC205B" w:rsidRPr="00295370" w:rsidRDefault="00AC205B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4B5B7A8C" w14:textId="77777777" w:rsidR="00295370" w:rsidRPr="00295370" w:rsidRDefault="00295370" w:rsidP="0029537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295370">
        <w:rPr>
          <w:rFonts w:ascii="Times New Roman" w:hAnsi="Times New Roman" w:cs="Times New Roman"/>
          <w:sz w:val="56"/>
          <w:szCs w:val="56"/>
        </w:rPr>
        <w:t>КОНКУРСНОЕ ЗАДАНИЕ КОМПЕТЕНЦИИ</w:t>
      </w:r>
    </w:p>
    <w:p w14:paraId="6B990AC9" w14:textId="0F793C95" w:rsidR="00AC205B" w:rsidRPr="00295370" w:rsidRDefault="00295370" w:rsidP="0029537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295370">
        <w:rPr>
          <w:rFonts w:ascii="Times New Roman" w:hAnsi="Times New Roman" w:cs="Times New Roman"/>
          <w:sz w:val="40"/>
          <w:szCs w:val="40"/>
        </w:rPr>
        <w:t>«Промышленная автоматика»</w:t>
      </w:r>
    </w:p>
    <w:p w14:paraId="4DE47974" w14:textId="4C953F12" w:rsidR="00AC205B" w:rsidRDefault="00295370" w:rsidP="0029537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295370">
        <w:rPr>
          <w:rFonts w:ascii="Times New Roman" w:hAnsi="Times New Roman" w:cs="Times New Roman"/>
          <w:sz w:val="36"/>
          <w:szCs w:val="36"/>
        </w:rPr>
        <w:t>Финал Чемпионата по профессиональному мастерству «Профессионалы» в 2024 году</w:t>
      </w:r>
    </w:p>
    <w:p w14:paraId="14A163D8" w14:textId="77777777" w:rsidR="00295370" w:rsidRPr="00295370" w:rsidRDefault="00295370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14:paraId="0FA1F39B" w14:textId="530B4D6F" w:rsidR="00AC205B" w:rsidRDefault="00AC205B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A68A24" w14:textId="0E8001D4" w:rsidR="00AC205B" w:rsidRDefault="00AC205B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D2E9DF" w14:textId="3962F145" w:rsidR="00295370" w:rsidRDefault="00295370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CEB511" w14:textId="4C050E37" w:rsidR="00295370" w:rsidRDefault="00295370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FF20EE" w14:textId="6E9F3934" w:rsidR="00295370" w:rsidRDefault="00295370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626BB6" w14:textId="73CB0DA4" w:rsidR="00295370" w:rsidRDefault="00295370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D73567" w14:textId="0E288EC2" w:rsidR="00295370" w:rsidRDefault="00295370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F94FE4" w14:textId="2B7AA623" w:rsidR="00295370" w:rsidRDefault="00295370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444B0F" w14:textId="260036B9" w:rsidR="00295370" w:rsidRDefault="00295370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401A7D" w14:textId="434531F5" w:rsidR="00295370" w:rsidRDefault="00295370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9A6A48" w14:textId="4EEC23AC" w:rsidR="00295370" w:rsidRDefault="00295370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215D51" w14:textId="1F05D27B" w:rsidR="00295370" w:rsidRDefault="00295370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687B4C" w14:textId="6C4ED871" w:rsidR="00295370" w:rsidRDefault="00295370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D24BFB" w14:textId="49B9A96F" w:rsidR="00295370" w:rsidRDefault="00295370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A5EB93" w14:textId="624B67F4" w:rsidR="00295370" w:rsidRDefault="00295370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DFD7BB" w14:textId="0363DD7B" w:rsidR="00295370" w:rsidRDefault="00295370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216E81" w14:textId="77777777" w:rsidR="00295370" w:rsidRDefault="00295370" w:rsidP="00295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1BAD09" w14:textId="77777777" w:rsidR="00295370" w:rsidRDefault="00295370" w:rsidP="0029537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295370" w:rsidSect="00061E1D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2024 г</w:t>
      </w:r>
    </w:p>
    <w:p w14:paraId="4C2F80A1" w14:textId="77777777" w:rsidR="005B0E0C" w:rsidRPr="00061E1D" w:rsidRDefault="005B0E0C" w:rsidP="00061E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E1D">
        <w:rPr>
          <w:rFonts w:ascii="Times New Roman" w:hAnsi="Times New Roman" w:cs="Times New Roman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556686EA" w14:textId="77777777" w:rsidR="005B0E0C" w:rsidRPr="00061E1D" w:rsidRDefault="005B0E0C" w:rsidP="00061E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F6AC09" w14:textId="5952A476" w:rsidR="00295370" w:rsidRPr="00061E1D" w:rsidRDefault="005B0E0C" w:rsidP="00061E1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E1D">
        <w:rPr>
          <w:rFonts w:ascii="Times New Roman" w:hAnsi="Times New Roman" w:cs="Times New Roman"/>
          <w:b/>
          <w:bCs/>
          <w:sz w:val="28"/>
          <w:szCs w:val="28"/>
        </w:rPr>
        <w:t>Конкурсное задание включает в себя следующие разделы: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4251580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0B8D27" w14:textId="036D1B24" w:rsidR="00D74224" w:rsidRPr="00061E1D" w:rsidRDefault="00D74224" w:rsidP="00061E1D">
          <w:pPr>
            <w:pStyle w:val="a9"/>
            <w:spacing w:before="0" w:line="360" w:lineRule="auto"/>
            <w:contextualSpacing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268F1715" w14:textId="44E380C9" w:rsidR="00061E1D" w:rsidRPr="00061E1D" w:rsidRDefault="00D74224" w:rsidP="00061E1D">
          <w:pPr>
            <w:pStyle w:val="11"/>
            <w:jc w:val="both"/>
            <w:rPr>
              <w:rFonts w:eastAsiaTheme="minorEastAsia"/>
              <w:bCs w:val="0"/>
              <w:noProof/>
              <w:lang w:val="ru-RU" w:eastAsia="ru-RU"/>
            </w:rPr>
          </w:pPr>
          <w:r w:rsidRPr="00061E1D">
            <w:fldChar w:fldCharType="begin"/>
          </w:r>
          <w:r w:rsidRPr="00061E1D">
            <w:instrText xml:space="preserve"> TOC \o "1-3" \h \z \u </w:instrText>
          </w:r>
          <w:r w:rsidRPr="00061E1D">
            <w:fldChar w:fldCharType="separate"/>
          </w:r>
          <w:hyperlink w:anchor="_Toc179211173" w:history="1">
            <w:r w:rsidR="00061E1D" w:rsidRPr="00061E1D">
              <w:rPr>
                <w:rStyle w:val="aa"/>
                <w:rFonts w:eastAsiaTheme="majorEastAsia"/>
                <w:noProof/>
                <w:color w:val="auto"/>
              </w:rPr>
              <w:t>1. ОСНОВНЫЕ ТРЕБОВАНИЯ КОМПЕТЕНЦИИ</w:t>
            </w:r>
            <w:r w:rsidR="00061E1D" w:rsidRPr="00061E1D">
              <w:rPr>
                <w:noProof/>
                <w:webHidden/>
              </w:rPr>
              <w:tab/>
            </w:r>
            <w:r w:rsidR="00061E1D" w:rsidRPr="00061E1D">
              <w:rPr>
                <w:noProof/>
                <w:webHidden/>
              </w:rPr>
              <w:fldChar w:fldCharType="begin"/>
            </w:r>
            <w:r w:rsidR="00061E1D" w:rsidRPr="00061E1D">
              <w:rPr>
                <w:noProof/>
                <w:webHidden/>
              </w:rPr>
              <w:instrText xml:space="preserve"> PAGEREF _Toc179211173 \h </w:instrText>
            </w:r>
            <w:r w:rsidR="00061E1D" w:rsidRPr="00061E1D">
              <w:rPr>
                <w:noProof/>
                <w:webHidden/>
              </w:rPr>
            </w:r>
            <w:r w:rsidR="00061E1D" w:rsidRPr="00061E1D">
              <w:rPr>
                <w:noProof/>
                <w:webHidden/>
              </w:rPr>
              <w:fldChar w:fldCharType="separate"/>
            </w:r>
            <w:r w:rsidR="00061E1D" w:rsidRPr="00061E1D">
              <w:rPr>
                <w:noProof/>
                <w:webHidden/>
              </w:rPr>
              <w:t>4</w:t>
            </w:r>
            <w:r w:rsidR="00061E1D" w:rsidRPr="00061E1D">
              <w:rPr>
                <w:noProof/>
                <w:webHidden/>
              </w:rPr>
              <w:fldChar w:fldCharType="end"/>
            </w:r>
          </w:hyperlink>
        </w:p>
        <w:p w14:paraId="5A753E85" w14:textId="5B2CBA64" w:rsidR="00061E1D" w:rsidRPr="00061E1D" w:rsidRDefault="00336774" w:rsidP="00061E1D">
          <w:pPr>
            <w:pStyle w:val="2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211174" w:history="1">
            <w:r w:rsidR="00061E1D" w:rsidRPr="00061E1D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_Toc179211174 \h </w:instrTex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EC4F81" w14:textId="638A664C" w:rsidR="00061E1D" w:rsidRPr="00061E1D" w:rsidRDefault="00336774" w:rsidP="00061E1D">
          <w:pPr>
            <w:pStyle w:val="2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211175" w:history="1">
            <w:r w:rsidR="00061E1D" w:rsidRPr="00061E1D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«Промышленная автоматика»</w: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_Toc179211175 \h </w:instrTex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B2E3E0" w14:textId="45F3C7FA" w:rsidR="00061E1D" w:rsidRPr="00061E1D" w:rsidRDefault="00336774" w:rsidP="00061E1D">
          <w:pPr>
            <w:pStyle w:val="2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211176" w:history="1">
            <w:r w:rsidR="00061E1D" w:rsidRPr="00061E1D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_Toc179211176 \h </w:instrTex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DCE450" w14:textId="6DBF7E97" w:rsidR="00061E1D" w:rsidRPr="00061E1D" w:rsidRDefault="00336774" w:rsidP="00061E1D">
          <w:pPr>
            <w:pStyle w:val="2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211177" w:history="1">
            <w:r w:rsidR="00061E1D" w:rsidRPr="00061E1D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_Toc179211177 \h </w:instrTex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2FA608" w14:textId="1AD571E9" w:rsidR="00061E1D" w:rsidRPr="00061E1D" w:rsidRDefault="00336774" w:rsidP="00061E1D">
          <w:pPr>
            <w:pStyle w:val="2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211178" w:history="1">
            <w:r w:rsidR="00061E1D" w:rsidRPr="00061E1D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 КОНКУРСНОЕ ЗАДАНИЕ</w: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_Toc179211178 \h </w:instrTex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0159FF" w14:textId="6EE37ED1" w:rsidR="00061E1D" w:rsidRPr="00061E1D" w:rsidRDefault="00336774" w:rsidP="00061E1D">
          <w:pPr>
            <w:pStyle w:val="3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211179" w:history="1">
            <w:r w:rsidR="00061E1D" w:rsidRPr="00061E1D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1.5.1. Разработка/выбор конкурсного задания</w: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_Toc179211179 \h </w:instrTex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E6645B" w14:textId="090C6682" w:rsidR="00061E1D" w:rsidRPr="00061E1D" w:rsidRDefault="00336774" w:rsidP="00061E1D">
          <w:pPr>
            <w:pStyle w:val="3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211180" w:history="1">
            <w:r w:rsidR="00061E1D" w:rsidRPr="00061E1D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1.5.2. Структура модулей конкурсного задания</w: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_Toc179211180 \h </w:instrTex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A4ACEF" w14:textId="41CF8379" w:rsidR="00061E1D" w:rsidRPr="00061E1D" w:rsidRDefault="00336774" w:rsidP="00061E1D">
          <w:pPr>
            <w:pStyle w:val="11"/>
            <w:jc w:val="both"/>
            <w:rPr>
              <w:rFonts w:eastAsiaTheme="minorEastAsia"/>
              <w:bCs w:val="0"/>
              <w:noProof/>
              <w:lang w:val="ru-RU" w:eastAsia="ru-RU"/>
            </w:rPr>
          </w:pPr>
          <w:hyperlink w:anchor="_Toc179211181" w:history="1">
            <w:r w:rsidR="00061E1D" w:rsidRPr="00061E1D">
              <w:rPr>
                <w:rStyle w:val="aa"/>
                <w:rFonts w:eastAsiaTheme="majorEastAsia"/>
                <w:noProof/>
                <w:color w:val="auto"/>
              </w:rPr>
              <w:t>2. СПЕЦИАЛЬНЫЕ ПРАВИЛА КОМПЕТЕНЦИИ</w:t>
            </w:r>
            <w:r w:rsidR="00061E1D" w:rsidRPr="00061E1D">
              <w:rPr>
                <w:noProof/>
                <w:webHidden/>
              </w:rPr>
              <w:tab/>
            </w:r>
            <w:r w:rsidR="00061E1D" w:rsidRPr="00061E1D">
              <w:rPr>
                <w:noProof/>
                <w:webHidden/>
              </w:rPr>
              <w:fldChar w:fldCharType="begin"/>
            </w:r>
            <w:r w:rsidR="00061E1D" w:rsidRPr="00061E1D">
              <w:rPr>
                <w:noProof/>
                <w:webHidden/>
              </w:rPr>
              <w:instrText xml:space="preserve"> PAGEREF _Toc179211181 \h </w:instrText>
            </w:r>
            <w:r w:rsidR="00061E1D" w:rsidRPr="00061E1D">
              <w:rPr>
                <w:noProof/>
                <w:webHidden/>
              </w:rPr>
            </w:r>
            <w:r w:rsidR="00061E1D" w:rsidRPr="00061E1D">
              <w:rPr>
                <w:noProof/>
                <w:webHidden/>
              </w:rPr>
              <w:fldChar w:fldCharType="separate"/>
            </w:r>
            <w:r w:rsidR="00061E1D" w:rsidRPr="00061E1D">
              <w:rPr>
                <w:noProof/>
                <w:webHidden/>
              </w:rPr>
              <w:t>14</w:t>
            </w:r>
            <w:r w:rsidR="00061E1D" w:rsidRPr="00061E1D">
              <w:rPr>
                <w:noProof/>
                <w:webHidden/>
              </w:rPr>
              <w:fldChar w:fldCharType="end"/>
            </w:r>
          </w:hyperlink>
        </w:p>
        <w:p w14:paraId="528B174D" w14:textId="068BF1B8" w:rsidR="00061E1D" w:rsidRPr="00061E1D" w:rsidRDefault="00336774" w:rsidP="00061E1D">
          <w:pPr>
            <w:pStyle w:val="2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211182" w:history="1">
            <w:r w:rsidR="00061E1D" w:rsidRPr="00061E1D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_Toc179211182 \h </w:instrTex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09D3F1" w14:textId="49FA0F38" w:rsidR="00061E1D" w:rsidRPr="00061E1D" w:rsidRDefault="00336774" w:rsidP="00061E1D">
          <w:pPr>
            <w:pStyle w:val="2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79211183" w:history="1">
            <w:r w:rsidR="00061E1D" w:rsidRPr="00061E1D">
              <w:rPr>
                <w:rStyle w:val="aa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2.2. Материалы, оборудование и инструменты, запрещенные на площадке</w: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_Toc179211183 \h </w:instrTex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061E1D" w:rsidRPr="00061E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149EC4" w14:textId="0A4B8614" w:rsidR="00061E1D" w:rsidRPr="00061E1D" w:rsidRDefault="00336774" w:rsidP="00061E1D">
          <w:pPr>
            <w:pStyle w:val="11"/>
            <w:jc w:val="both"/>
            <w:rPr>
              <w:rFonts w:eastAsiaTheme="minorEastAsia"/>
              <w:bCs w:val="0"/>
              <w:noProof/>
              <w:lang w:val="ru-RU" w:eastAsia="ru-RU"/>
            </w:rPr>
          </w:pPr>
          <w:hyperlink w:anchor="_Toc179211184" w:history="1">
            <w:r w:rsidR="00061E1D" w:rsidRPr="00061E1D">
              <w:rPr>
                <w:rStyle w:val="aa"/>
                <w:rFonts w:eastAsiaTheme="majorEastAsia"/>
                <w:noProof/>
                <w:color w:val="auto"/>
              </w:rPr>
              <w:t>3. ПРИЛОЖЕНИЯ</w:t>
            </w:r>
            <w:r w:rsidR="00061E1D" w:rsidRPr="00061E1D">
              <w:rPr>
                <w:noProof/>
                <w:webHidden/>
              </w:rPr>
              <w:tab/>
            </w:r>
            <w:r w:rsidR="00061E1D" w:rsidRPr="00061E1D">
              <w:rPr>
                <w:noProof/>
                <w:webHidden/>
              </w:rPr>
              <w:fldChar w:fldCharType="begin"/>
            </w:r>
            <w:r w:rsidR="00061E1D" w:rsidRPr="00061E1D">
              <w:rPr>
                <w:noProof/>
                <w:webHidden/>
              </w:rPr>
              <w:instrText xml:space="preserve"> PAGEREF _Toc179211184 \h </w:instrText>
            </w:r>
            <w:r w:rsidR="00061E1D" w:rsidRPr="00061E1D">
              <w:rPr>
                <w:noProof/>
                <w:webHidden/>
              </w:rPr>
            </w:r>
            <w:r w:rsidR="00061E1D" w:rsidRPr="00061E1D">
              <w:rPr>
                <w:noProof/>
                <w:webHidden/>
              </w:rPr>
              <w:fldChar w:fldCharType="separate"/>
            </w:r>
            <w:r w:rsidR="00061E1D" w:rsidRPr="00061E1D">
              <w:rPr>
                <w:noProof/>
                <w:webHidden/>
              </w:rPr>
              <w:t>15</w:t>
            </w:r>
            <w:r w:rsidR="00061E1D" w:rsidRPr="00061E1D">
              <w:rPr>
                <w:noProof/>
                <w:webHidden/>
              </w:rPr>
              <w:fldChar w:fldCharType="end"/>
            </w:r>
          </w:hyperlink>
        </w:p>
        <w:p w14:paraId="3532FB44" w14:textId="5B1B935A" w:rsidR="00D74224" w:rsidRPr="00061E1D" w:rsidRDefault="00D74224" w:rsidP="00061E1D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61E1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75F63C8" w14:textId="5183E54B" w:rsidR="00231834" w:rsidRPr="00061E1D" w:rsidRDefault="00231834" w:rsidP="00061E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A92FBB" w14:textId="77777777" w:rsidR="00FC7339" w:rsidRDefault="00FC7339" w:rsidP="00061E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FC7339" w:rsidSect="00FC733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F830CF0" w14:textId="36C4FAAF" w:rsidR="00F1004A" w:rsidRPr="00F1004A" w:rsidRDefault="00F1004A" w:rsidP="00FC733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04A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ИСПОЛЬЗУЕМЫЕ СОКРАЩЕНИЯ</w:t>
      </w:r>
    </w:p>
    <w:p w14:paraId="719428A4" w14:textId="77777777" w:rsidR="00F1004A" w:rsidRPr="00F1004A" w:rsidRDefault="00F1004A" w:rsidP="00F100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004A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F1004A">
        <w:rPr>
          <w:rFonts w:ascii="Times New Roman" w:hAnsi="Times New Roman" w:cs="Times New Roman"/>
          <w:i/>
          <w:iCs/>
          <w:sz w:val="28"/>
          <w:szCs w:val="28"/>
        </w:rPr>
        <w:tab/>
        <w:t>УГО – условно-графические изображения.</w:t>
      </w:r>
    </w:p>
    <w:p w14:paraId="5BE80ED1" w14:textId="77777777" w:rsidR="00F1004A" w:rsidRPr="00F1004A" w:rsidRDefault="00F1004A" w:rsidP="00F100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004A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F1004A">
        <w:rPr>
          <w:rFonts w:ascii="Times New Roman" w:hAnsi="Times New Roman" w:cs="Times New Roman"/>
          <w:i/>
          <w:iCs/>
          <w:sz w:val="28"/>
          <w:szCs w:val="28"/>
        </w:rPr>
        <w:tab/>
        <w:t>ТК – требования компетенции.</w:t>
      </w:r>
    </w:p>
    <w:p w14:paraId="708D4FD9" w14:textId="77777777" w:rsidR="00F1004A" w:rsidRPr="00F1004A" w:rsidRDefault="00F1004A" w:rsidP="00F100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004A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F1004A">
        <w:rPr>
          <w:rFonts w:ascii="Times New Roman" w:hAnsi="Times New Roman" w:cs="Times New Roman"/>
          <w:i/>
          <w:iCs/>
          <w:sz w:val="28"/>
          <w:szCs w:val="28"/>
        </w:rPr>
        <w:tab/>
        <w:t>ЕСКД – единая система конструкторской документации.</w:t>
      </w:r>
    </w:p>
    <w:p w14:paraId="783D358F" w14:textId="77777777" w:rsidR="00F1004A" w:rsidRPr="00F1004A" w:rsidRDefault="00F1004A" w:rsidP="00F100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004A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Pr="00F1004A">
        <w:rPr>
          <w:rFonts w:ascii="Times New Roman" w:hAnsi="Times New Roman" w:cs="Times New Roman"/>
          <w:i/>
          <w:iCs/>
          <w:sz w:val="28"/>
          <w:szCs w:val="28"/>
        </w:rPr>
        <w:tab/>
        <w:t>САПР – система автоматизированного проектирования.</w:t>
      </w:r>
    </w:p>
    <w:p w14:paraId="5F3CA75B" w14:textId="77777777" w:rsidR="00F1004A" w:rsidRPr="00F1004A" w:rsidRDefault="00F1004A" w:rsidP="00F100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004A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Pr="00F1004A">
        <w:rPr>
          <w:rFonts w:ascii="Times New Roman" w:hAnsi="Times New Roman" w:cs="Times New Roman"/>
          <w:i/>
          <w:iCs/>
          <w:sz w:val="28"/>
          <w:szCs w:val="28"/>
        </w:rPr>
        <w:tab/>
        <w:t>ПЛР – программируемое логическое реле.</w:t>
      </w:r>
    </w:p>
    <w:p w14:paraId="34ED4A5E" w14:textId="77777777" w:rsidR="00F1004A" w:rsidRPr="00F1004A" w:rsidRDefault="00F1004A" w:rsidP="00F100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004A">
        <w:rPr>
          <w:rFonts w:ascii="Times New Roman" w:hAnsi="Times New Roman" w:cs="Times New Roman"/>
          <w:i/>
          <w:iCs/>
          <w:sz w:val="28"/>
          <w:szCs w:val="28"/>
        </w:rPr>
        <w:t>6.</w:t>
      </w:r>
      <w:r w:rsidRPr="00F1004A">
        <w:rPr>
          <w:rFonts w:ascii="Times New Roman" w:hAnsi="Times New Roman" w:cs="Times New Roman"/>
          <w:i/>
          <w:iCs/>
          <w:sz w:val="28"/>
          <w:szCs w:val="28"/>
        </w:rPr>
        <w:tab/>
        <w:t>ПЛК – программируемый логический контроллер.</w:t>
      </w:r>
    </w:p>
    <w:p w14:paraId="0E4AB8BD" w14:textId="77777777" w:rsidR="00F1004A" w:rsidRPr="00F1004A" w:rsidRDefault="00F1004A" w:rsidP="00F100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004A">
        <w:rPr>
          <w:rFonts w:ascii="Times New Roman" w:hAnsi="Times New Roman" w:cs="Times New Roman"/>
          <w:i/>
          <w:iCs/>
          <w:sz w:val="28"/>
          <w:szCs w:val="28"/>
        </w:rPr>
        <w:t>7.</w:t>
      </w:r>
      <w:r w:rsidRPr="00F1004A">
        <w:rPr>
          <w:rFonts w:ascii="Times New Roman" w:hAnsi="Times New Roman" w:cs="Times New Roman"/>
          <w:i/>
          <w:iCs/>
          <w:sz w:val="28"/>
          <w:szCs w:val="28"/>
        </w:rPr>
        <w:tab/>
        <w:t>СПК – сенсорный панельный контроллер.</w:t>
      </w:r>
    </w:p>
    <w:p w14:paraId="4BBE0252" w14:textId="29C74C10" w:rsidR="00231834" w:rsidRDefault="00F1004A" w:rsidP="00F100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004A">
        <w:rPr>
          <w:rFonts w:ascii="Times New Roman" w:hAnsi="Times New Roman" w:cs="Times New Roman"/>
          <w:i/>
          <w:iCs/>
          <w:sz w:val="28"/>
          <w:szCs w:val="28"/>
        </w:rPr>
        <w:t>8.</w:t>
      </w:r>
      <w:r w:rsidRPr="00F1004A">
        <w:rPr>
          <w:rFonts w:ascii="Times New Roman" w:hAnsi="Times New Roman" w:cs="Times New Roman"/>
          <w:i/>
          <w:iCs/>
          <w:sz w:val="28"/>
          <w:szCs w:val="28"/>
        </w:rPr>
        <w:tab/>
        <w:t>СИЗ – средства индивидуальной защиты.</w:t>
      </w:r>
    </w:p>
    <w:p w14:paraId="5DBDDDE6" w14:textId="57F6A375" w:rsidR="00CD03E9" w:rsidRDefault="00CD03E9" w:rsidP="00CD03E9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E9B6B7" w14:textId="42EE101C" w:rsidR="00CD03E9" w:rsidRDefault="00CD03E9" w:rsidP="00CD03E9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BD685B" w14:textId="77777777" w:rsidR="00B83E6C" w:rsidRPr="00B83E6C" w:rsidRDefault="00B83E6C" w:rsidP="00BD1D98">
      <w:pPr>
        <w:pStyle w:val="1"/>
      </w:pPr>
      <w:bookmarkStart w:id="0" w:name="_Toc179211173"/>
      <w:r w:rsidRPr="00B83E6C">
        <w:lastRenderedPageBreak/>
        <w:t>1. ОСНОВНЫЕ ТРЕБОВАНИЯ КОМПЕТЕНЦИИ</w:t>
      </w:r>
      <w:bookmarkEnd w:id="0"/>
    </w:p>
    <w:p w14:paraId="255950E3" w14:textId="77777777" w:rsidR="00B83E6C" w:rsidRPr="00B83E6C" w:rsidRDefault="00B83E6C" w:rsidP="00BD1D98">
      <w:pPr>
        <w:pStyle w:val="2"/>
      </w:pPr>
      <w:bookmarkStart w:id="1" w:name="_Toc179211174"/>
      <w:r w:rsidRPr="00B83E6C">
        <w:t>1.1. ОБЩИЕ СВЕДЕНИЯ О ТРЕБОВАНИЯХ КОМПЕТЕНЦИИ</w:t>
      </w:r>
      <w:bookmarkEnd w:id="1"/>
    </w:p>
    <w:p w14:paraId="6E80E888" w14:textId="77777777" w:rsidR="00B83E6C" w:rsidRPr="00B83E6C" w:rsidRDefault="00B83E6C" w:rsidP="00B83E6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E6C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«Промышленная автоматика»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6265A1F7" w14:textId="77777777" w:rsidR="00B83E6C" w:rsidRPr="00B83E6C" w:rsidRDefault="00B83E6C" w:rsidP="00B83E6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E6C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7003649B" w14:textId="77777777" w:rsidR="00B83E6C" w:rsidRPr="00B83E6C" w:rsidRDefault="00B83E6C" w:rsidP="00B83E6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E6C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4D379361" w14:textId="77777777" w:rsidR="00B83E6C" w:rsidRPr="00B83E6C" w:rsidRDefault="00B83E6C" w:rsidP="00B83E6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E6C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681DE0DA" w14:textId="77777777" w:rsidR="00B83E6C" w:rsidRPr="00B83E6C" w:rsidRDefault="00B83E6C" w:rsidP="00B83E6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E6C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5D480B9F" w14:textId="7F15AE51" w:rsidR="00B83E6C" w:rsidRPr="00B83E6C" w:rsidRDefault="00B83E6C" w:rsidP="00B83E6C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F2B957" w14:textId="77777777" w:rsidR="00B83E6C" w:rsidRPr="00455206" w:rsidRDefault="00B83E6C" w:rsidP="00455206">
      <w:pPr>
        <w:pStyle w:val="2"/>
      </w:pPr>
      <w:bookmarkStart w:id="2" w:name="_Toc179211175"/>
      <w:r w:rsidRPr="00455206">
        <w:t>1.2. ПЕРЕЧЕНЬ ПРОФЕССИОНАЛЬНЫХ ЗАДАЧ СПЕЦИАЛИСТА ПО КОМПЕТЕНЦИИ «Промышленная автоматика»</w:t>
      </w:r>
      <w:bookmarkEnd w:id="2"/>
    </w:p>
    <w:p w14:paraId="28741534" w14:textId="77777777" w:rsidR="00B83E6C" w:rsidRPr="00B83E6C" w:rsidRDefault="00B83E6C" w:rsidP="00B83E6C">
      <w:pPr>
        <w:tabs>
          <w:tab w:val="left" w:pos="993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83E6C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085E2D15" w14:textId="77777777" w:rsidR="00B83E6C" w:rsidRPr="00B83E6C" w:rsidRDefault="00B83E6C" w:rsidP="00B83E6C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ECC9CE" w14:textId="3168AC9A" w:rsidR="00CD03E9" w:rsidRPr="00B83E6C" w:rsidRDefault="00B83E6C" w:rsidP="00B83E6C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E6C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6662"/>
        <w:gridCol w:w="1559"/>
      </w:tblGrid>
      <w:tr w:rsidR="009D6B76" w:rsidRPr="0041358C" w14:paraId="7AE197FC" w14:textId="77777777" w:rsidTr="002357BB">
        <w:trPr>
          <w:jc w:val="center"/>
        </w:trPr>
        <w:tc>
          <w:tcPr>
            <w:tcW w:w="988" w:type="dxa"/>
            <w:shd w:val="clear" w:color="auto" w:fill="92D050"/>
            <w:vAlign w:val="center"/>
          </w:tcPr>
          <w:p w14:paraId="43998F1D" w14:textId="5DD5E504" w:rsidR="009D6B76" w:rsidRPr="00870432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№ п/п</w:t>
            </w:r>
          </w:p>
        </w:tc>
        <w:tc>
          <w:tcPr>
            <w:tcW w:w="6662" w:type="dxa"/>
            <w:shd w:val="clear" w:color="auto" w:fill="92D050"/>
            <w:vAlign w:val="center"/>
          </w:tcPr>
          <w:p w14:paraId="75141736" w14:textId="3E3B79E1" w:rsidR="009D6B76" w:rsidRPr="00870432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Раздел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1ECB5DFE" w14:textId="562A122A" w:rsidR="009D6B76" w:rsidRPr="00870432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87043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Важность в %</w:t>
            </w:r>
          </w:p>
        </w:tc>
      </w:tr>
      <w:tr w:rsidR="009D6B76" w:rsidRPr="0041358C" w14:paraId="0C57A8CD" w14:textId="77777777" w:rsidTr="00F87539">
        <w:trPr>
          <w:jc w:val="center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B90A006" w14:textId="36BB9A95" w:rsidR="009D6B76" w:rsidRPr="005B4D80" w:rsidRDefault="005B4D80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3657DB39" w14:textId="15D8BF97" w:rsidR="009D6B76" w:rsidRPr="005B4D80" w:rsidRDefault="009D6B76" w:rsidP="0041358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</w:t>
            </w:r>
          </w:p>
        </w:tc>
        <w:tc>
          <w:tcPr>
            <w:tcW w:w="1559" w:type="dxa"/>
            <w:vAlign w:val="center"/>
          </w:tcPr>
          <w:p w14:paraId="6381F9C3" w14:textId="70B04E60" w:rsidR="009D6B76" w:rsidRPr="005B4D80" w:rsidRDefault="005B4D80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70432" w:rsidRPr="0041358C" w14:paraId="79D4EED8" w14:textId="77777777" w:rsidTr="00F87539">
        <w:trPr>
          <w:jc w:val="center"/>
        </w:trPr>
        <w:tc>
          <w:tcPr>
            <w:tcW w:w="988" w:type="dxa"/>
            <w:vMerge w:val="restart"/>
            <w:shd w:val="clear" w:color="auto" w:fill="BFBFBF" w:themeFill="background1" w:themeFillShade="BF"/>
            <w:vAlign w:val="center"/>
          </w:tcPr>
          <w:p w14:paraId="19F376B9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4EC5D9DD" w14:textId="77777777" w:rsidR="00870432" w:rsidRPr="00870432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04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Специалист должен знать и понимать:</w:t>
            </w:r>
          </w:p>
          <w:p w14:paraId="2C1E5E2A" w14:textId="3E4E328F" w:rsidR="00870432" w:rsidRPr="0041358C" w:rsidRDefault="00870432" w:rsidP="0041358C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24" w:hanging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8C">
              <w:rPr>
                <w:rFonts w:ascii="Times New Roman" w:hAnsi="Times New Roman" w:cs="Times New Roman"/>
                <w:sz w:val="24"/>
                <w:szCs w:val="24"/>
              </w:rPr>
              <w:t>Правила использования ручного и электроинструмента</w:t>
            </w:r>
          </w:p>
        </w:tc>
        <w:tc>
          <w:tcPr>
            <w:tcW w:w="1559" w:type="dxa"/>
            <w:vMerge w:val="restart"/>
            <w:vAlign w:val="center"/>
          </w:tcPr>
          <w:p w14:paraId="240F4BA0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32" w:rsidRPr="0041358C" w14:paraId="59778B5D" w14:textId="77777777" w:rsidTr="00F87539">
        <w:trPr>
          <w:jc w:val="center"/>
        </w:trPr>
        <w:tc>
          <w:tcPr>
            <w:tcW w:w="988" w:type="dxa"/>
            <w:vMerge/>
            <w:shd w:val="clear" w:color="auto" w:fill="BFBFBF" w:themeFill="background1" w:themeFillShade="BF"/>
            <w:vAlign w:val="center"/>
          </w:tcPr>
          <w:p w14:paraId="78DBDDBC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3F423C7E" w14:textId="77777777" w:rsidR="00870432" w:rsidRPr="00870432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04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Специалист должен уметь:</w:t>
            </w:r>
          </w:p>
          <w:p w14:paraId="579D903B" w14:textId="1BD42A9F" w:rsidR="00870432" w:rsidRDefault="00870432" w:rsidP="00404270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0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и оптимальные режимы работ в соответствии с заданием и требованиями технической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303C49" w14:textId="3573CFC2" w:rsidR="00870432" w:rsidRDefault="00870432" w:rsidP="00404270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0C">
              <w:rPr>
                <w:rFonts w:ascii="Times New Roman" w:hAnsi="Times New Roman" w:cs="Times New Roman"/>
                <w:sz w:val="24"/>
                <w:szCs w:val="24"/>
              </w:rPr>
              <w:t>Оптимально использовать расходные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D66C82" w14:textId="36F60F95" w:rsidR="00870432" w:rsidRPr="00404270" w:rsidRDefault="00870432" w:rsidP="00404270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измерительным инструментом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vAlign w:val="center"/>
          </w:tcPr>
          <w:p w14:paraId="2E0D90C4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B76" w:rsidRPr="0041358C" w14:paraId="3F68B21E" w14:textId="77777777" w:rsidTr="00F87539">
        <w:trPr>
          <w:jc w:val="center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A2A58A8" w14:textId="32A5DD68" w:rsidR="009D6B76" w:rsidRPr="00184BD3" w:rsidRDefault="00184BD3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2598181F" w14:textId="3C5C0E85" w:rsidR="009D6B76" w:rsidRPr="00184BD3" w:rsidRDefault="00184BD3" w:rsidP="0041358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Проектирование электрических, пневматических, гидравлических схем управления технологическими процессами</w:t>
            </w:r>
          </w:p>
        </w:tc>
        <w:tc>
          <w:tcPr>
            <w:tcW w:w="1559" w:type="dxa"/>
            <w:vAlign w:val="center"/>
          </w:tcPr>
          <w:p w14:paraId="56E2371A" w14:textId="482B5F60" w:rsidR="009D6B76" w:rsidRPr="00184BD3" w:rsidRDefault="00184BD3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70432" w:rsidRPr="0041358C" w14:paraId="7AEC1012" w14:textId="77777777" w:rsidTr="00F87539">
        <w:trPr>
          <w:jc w:val="center"/>
        </w:trPr>
        <w:tc>
          <w:tcPr>
            <w:tcW w:w="988" w:type="dxa"/>
            <w:vMerge w:val="restart"/>
            <w:shd w:val="clear" w:color="auto" w:fill="BFBFBF" w:themeFill="background1" w:themeFillShade="BF"/>
            <w:vAlign w:val="center"/>
          </w:tcPr>
          <w:p w14:paraId="2E86024A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05B0FE0C" w14:textId="77777777" w:rsidR="00870432" w:rsidRPr="00870432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04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Специалист должен знать и понимать:</w:t>
            </w:r>
          </w:p>
          <w:p w14:paraId="5B1E9F1F" w14:textId="6D4FD907" w:rsidR="00870432" w:rsidRDefault="00870432" w:rsidP="009C408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УГО для монтажных и принципиальных схем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39421E" w14:textId="2B45D78E" w:rsidR="00870432" w:rsidRDefault="00870432" w:rsidP="009C408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Специальные технические термины и обозначения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97FAC3" w14:textId="316B3FB9" w:rsidR="00870432" w:rsidRDefault="00870432" w:rsidP="009C408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Принципы и функции релейных схем управления и электропневматики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AA85E" w14:textId="7A786D93" w:rsidR="00870432" w:rsidRDefault="00870432" w:rsidP="009C408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ЕСКД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129F1B" w14:textId="7910AAA4" w:rsidR="00870432" w:rsidRPr="009C408C" w:rsidRDefault="00870432" w:rsidP="009C408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Правила заполнения технической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59" w:type="dxa"/>
            <w:vMerge w:val="restart"/>
            <w:vAlign w:val="center"/>
          </w:tcPr>
          <w:p w14:paraId="736EC0EC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32" w:rsidRPr="0041358C" w14:paraId="10259175" w14:textId="77777777" w:rsidTr="00F87539">
        <w:trPr>
          <w:jc w:val="center"/>
        </w:trPr>
        <w:tc>
          <w:tcPr>
            <w:tcW w:w="988" w:type="dxa"/>
            <w:vMerge/>
            <w:shd w:val="clear" w:color="auto" w:fill="BFBFBF" w:themeFill="background1" w:themeFillShade="BF"/>
            <w:vAlign w:val="center"/>
          </w:tcPr>
          <w:p w14:paraId="5E7EB89B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719CA722" w14:textId="77777777" w:rsidR="00870432" w:rsidRPr="00870432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04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Специалист должен уметь:</w:t>
            </w:r>
          </w:p>
          <w:p w14:paraId="0EB2C78A" w14:textId="78D82A10" w:rsidR="00870432" w:rsidRDefault="00870432" w:rsidP="003C3AE8">
            <w:pPr>
              <w:pStyle w:val="a4"/>
              <w:numPr>
                <w:ilvl w:val="0"/>
                <w:numId w:val="3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AE8">
              <w:rPr>
                <w:rFonts w:ascii="Times New Roman" w:hAnsi="Times New Roman" w:cs="Times New Roman"/>
                <w:sz w:val="24"/>
                <w:szCs w:val="24"/>
              </w:rPr>
              <w:t>Работать в САПР (CAD, CAM, CAE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164E0B" w14:textId="17D2943D" w:rsidR="00870432" w:rsidRDefault="00870432" w:rsidP="003C3AE8">
            <w:pPr>
              <w:pStyle w:val="a4"/>
              <w:numPr>
                <w:ilvl w:val="0"/>
                <w:numId w:val="3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AE8">
              <w:rPr>
                <w:rFonts w:ascii="Times New Roman" w:hAnsi="Times New Roman" w:cs="Times New Roman"/>
                <w:sz w:val="24"/>
                <w:szCs w:val="24"/>
              </w:rPr>
              <w:t>Читать и понимать монтажные и принципиальные схемы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10B4E9" w14:textId="048D9559" w:rsidR="00870432" w:rsidRDefault="00870432" w:rsidP="003C3AE8">
            <w:pPr>
              <w:pStyle w:val="a4"/>
              <w:numPr>
                <w:ilvl w:val="0"/>
                <w:numId w:val="3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AE8">
              <w:rPr>
                <w:rFonts w:ascii="Times New Roman" w:hAnsi="Times New Roman" w:cs="Times New Roman"/>
                <w:sz w:val="24"/>
                <w:szCs w:val="24"/>
              </w:rPr>
              <w:t>Вносить дополнения/изменения в схемы в соответствии с описанием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CEEB61" w14:textId="46A718C0" w:rsidR="00870432" w:rsidRDefault="00870432" w:rsidP="003C3AE8">
            <w:pPr>
              <w:pStyle w:val="a4"/>
              <w:numPr>
                <w:ilvl w:val="0"/>
                <w:numId w:val="3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AE8">
              <w:rPr>
                <w:rFonts w:ascii="Times New Roman" w:hAnsi="Times New Roman" w:cs="Times New Roman"/>
                <w:sz w:val="24"/>
                <w:szCs w:val="24"/>
              </w:rPr>
              <w:t>Проектировать монтажные и принципиальные схемы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7CFD75" w14:textId="136D580B" w:rsidR="00870432" w:rsidRPr="003C3AE8" w:rsidRDefault="00870432" w:rsidP="003C3AE8">
            <w:pPr>
              <w:pStyle w:val="a4"/>
              <w:numPr>
                <w:ilvl w:val="0"/>
                <w:numId w:val="3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F00">
              <w:rPr>
                <w:rFonts w:ascii="Times New Roman" w:hAnsi="Times New Roman" w:cs="Times New Roman"/>
                <w:sz w:val="24"/>
                <w:szCs w:val="24"/>
              </w:rPr>
              <w:t>Оформлять сдаточную документацию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vAlign w:val="center"/>
          </w:tcPr>
          <w:p w14:paraId="5C14419A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BD3" w:rsidRPr="0041358C" w14:paraId="6C9265CF" w14:textId="77777777" w:rsidTr="00F87539">
        <w:trPr>
          <w:jc w:val="center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EB73751" w14:textId="61596CF9" w:rsidR="00184BD3" w:rsidRPr="000E79E5" w:rsidRDefault="000E79E5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05D2077B" w14:textId="51DC8D45" w:rsidR="00184BD3" w:rsidRPr="000E79E5" w:rsidRDefault="00FB08FB" w:rsidP="0041358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обслуживание систем автоматики</w:t>
            </w:r>
          </w:p>
        </w:tc>
        <w:tc>
          <w:tcPr>
            <w:tcW w:w="1559" w:type="dxa"/>
            <w:vAlign w:val="center"/>
          </w:tcPr>
          <w:p w14:paraId="6575A045" w14:textId="77A47616" w:rsidR="00184BD3" w:rsidRPr="000E79E5" w:rsidRDefault="000E79E5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70432" w:rsidRPr="0041358C" w14:paraId="73FD16D5" w14:textId="77777777" w:rsidTr="00F87539">
        <w:trPr>
          <w:jc w:val="center"/>
        </w:trPr>
        <w:tc>
          <w:tcPr>
            <w:tcW w:w="988" w:type="dxa"/>
            <w:vMerge w:val="restart"/>
            <w:shd w:val="clear" w:color="auto" w:fill="BFBFBF" w:themeFill="background1" w:themeFillShade="BF"/>
            <w:vAlign w:val="center"/>
          </w:tcPr>
          <w:p w14:paraId="7680CAC6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18977F08" w14:textId="77777777" w:rsidR="00870432" w:rsidRPr="00870432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04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Специалист должен знать и понимать:</w:t>
            </w:r>
          </w:p>
          <w:p w14:paraId="3EDD9EA4" w14:textId="0A74F4C4" w:rsidR="00870432" w:rsidRDefault="00870432" w:rsidP="00FB08FB">
            <w:pPr>
              <w:pStyle w:val="a4"/>
              <w:numPr>
                <w:ilvl w:val="0"/>
                <w:numId w:val="4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FB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в процессе технического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F8A38D" w14:textId="43DECC42" w:rsidR="00870432" w:rsidRDefault="00870432" w:rsidP="00FB08FB">
            <w:pPr>
              <w:pStyle w:val="a4"/>
              <w:numPr>
                <w:ilvl w:val="0"/>
                <w:numId w:val="4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FB">
              <w:rPr>
                <w:rFonts w:ascii="Times New Roman" w:hAnsi="Times New Roman" w:cs="Times New Roman"/>
                <w:sz w:val="24"/>
                <w:szCs w:val="24"/>
              </w:rPr>
              <w:t>УГО для монтажных и принципиальных схем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C7CFD8" w14:textId="554EDDA3" w:rsidR="00870432" w:rsidRDefault="00870432" w:rsidP="00FB08FB">
            <w:pPr>
              <w:pStyle w:val="a4"/>
              <w:numPr>
                <w:ilvl w:val="0"/>
                <w:numId w:val="4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FB">
              <w:rPr>
                <w:rFonts w:ascii="Times New Roman" w:hAnsi="Times New Roman" w:cs="Times New Roman"/>
                <w:sz w:val="24"/>
                <w:szCs w:val="24"/>
              </w:rPr>
              <w:t>Специальные технические термины и обозначения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58BFAE" w14:textId="4D999200" w:rsidR="00870432" w:rsidRDefault="00870432" w:rsidP="00FB08FB">
            <w:pPr>
              <w:pStyle w:val="a4"/>
              <w:numPr>
                <w:ilvl w:val="0"/>
                <w:numId w:val="4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FB">
              <w:rPr>
                <w:rFonts w:ascii="Times New Roman" w:hAnsi="Times New Roman" w:cs="Times New Roman"/>
                <w:sz w:val="24"/>
                <w:szCs w:val="24"/>
              </w:rPr>
              <w:t>ЕСКД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877FAE" w14:textId="1782F766" w:rsidR="00870432" w:rsidRDefault="00870432" w:rsidP="00FB08FB">
            <w:pPr>
              <w:pStyle w:val="a4"/>
              <w:numPr>
                <w:ilvl w:val="0"/>
                <w:numId w:val="4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FB">
              <w:rPr>
                <w:rFonts w:ascii="Times New Roman" w:hAnsi="Times New Roman" w:cs="Times New Roman"/>
                <w:sz w:val="24"/>
                <w:szCs w:val="24"/>
              </w:rPr>
              <w:t>Принципы и функции релейных схем управления и электропневматики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DB3CF2" w14:textId="1659BF07" w:rsidR="00870432" w:rsidRDefault="00870432" w:rsidP="00FB08FB">
            <w:pPr>
              <w:pStyle w:val="a4"/>
              <w:numPr>
                <w:ilvl w:val="0"/>
                <w:numId w:val="4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FB">
              <w:rPr>
                <w:rFonts w:ascii="Times New Roman" w:hAnsi="Times New Roman" w:cs="Times New Roman"/>
                <w:sz w:val="24"/>
                <w:szCs w:val="24"/>
              </w:rPr>
              <w:t>Принципы поиска неисправностей в релейно-контакторных схемах с применением контрольно-измерительных приборов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B3F22D" w14:textId="0C022126" w:rsidR="00870432" w:rsidRDefault="00870432" w:rsidP="00FB08FB">
            <w:pPr>
              <w:pStyle w:val="a4"/>
              <w:numPr>
                <w:ilvl w:val="0"/>
                <w:numId w:val="4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FB">
              <w:rPr>
                <w:rFonts w:ascii="Times New Roman" w:hAnsi="Times New Roman" w:cs="Times New Roman"/>
                <w:sz w:val="24"/>
                <w:szCs w:val="24"/>
              </w:rPr>
              <w:t>Принципы работы и функционирование распространенных промышленных релейно-контакторных цепей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FB2ED4" w14:textId="48BE6BB9" w:rsidR="00870432" w:rsidRDefault="00870432" w:rsidP="00FB08FB">
            <w:pPr>
              <w:pStyle w:val="a4"/>
              <w:numPr>
                <w:ilvl w:val="0"/>
                <w:numId w:val="4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FB">
              <w:rPr>
                <w:rFonts w:ascii="Times New Roman" w:hAnsi="Times New Roman" w:cs="Times New Roman"/>
                <w:sz w:val="24"/>
                <w:szCs w:val="24"/>
              </w:rPr>
              <w:t>Принципы работы и функции диагностики ПЛК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D7521" w14:textId="4C376588" w:rsidR="00870432" w:rsidRDefault="00870432" w:rsidP="00FB08FB">
            <w:pPr>
              <w:pStyle w:val="a4"/>
              <w:numPr>
                <w:ilvl w:val="0"/>
                <w:numId w:val="4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FB">
              <w:rPr>
                <w:rFonts w:ascii="Times New Roman" w:hAnsi="Times New Roman" w:cs="Times New Roman"/>
                <w:sz w:val="24"/>
                <w:szCs w:val="24"/>
              </w:rPr>
              <w:t>Принципы диагностики промышленных шин и интерфейсов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F01001" w14:textId="043EFDA2" w:rsidR="00870432" w:rsidRPr="00FB08FB" w:rsidRDefault="00870432" w:rsidP="00FB08FB">
            <w:pPr>
              <w:pStyle w:val="a4"/>
              <w:numPr>
                <w:ilvl w:val="0"/>
                <w:numId w:val="4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FB">
              <w:rPr>
                <w:rFonts w:ascii="Times New Roman" w:hAnsi="Times New Roman" w:cs="Times New Roman"/>
                <w:sz w:val="24"/>
                <w:szCs w:val="24"/>
              </w:rPr>
              <w:t>Правила заполнения технической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14:paraId="25A2DCCB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32" w:rsidRPr="0041358C" w14:paraId="1B6C7022" w14:textId="77777777" w:rsidTr="00F87539">
        <w:trPr>
          <w:jc w:val="center"/>
        </w:trPr>
        <w:tc>
          <w:tcPr>
            <w:tcW w:w="988" w:type="dxa"/>
            <w:vMerge/>
            <w:shd w:val="clear" w:color="auto" w:fill="BFBFBF" w:themeFill="background1" w:themeFillShade="BF"/>
            <w:vAlign w:val="center"/>
          </w:tcPr>
          <w:p w14:paraId="2719FE31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34C0BE83" w14:textId="77777777" w:rsidR="00870432" w:rsidRPr="00870432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04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Специалист должен уметь:</w:t>
            </w:r>
          </w:p>
          <w:p w14:paraId="316297B3" w14:textId="0082AE8D" w:rsidR="00870432" w:rsidRDefault="00870432" w:rsidP="00A30D8A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8A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восстановлению работоспособности автоматизированных систем, программируемых контроллеров и другого оборудования в рамках своей 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BB4E5E" w14:textId="306F0D06" w:rsidR="00870432" w:rsidRDefault="00870432" w:rsidP="00A30D8A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7">
              <w:rPr>
                <w:rFonts w:ascii="Times New Roman" w:hAnsi="Times New Roman" w:cs="Times New Roman"/>
                <w:sz w:val="24"/>
                <w:szCs w:val="24"/>
              </w:rPr>
              <w:t>Безопасно эксплуатировать и обслуживать системы автоматики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CAFF34" w14:textId="2F5362B1" w:rsidR="00870432" w:rsidRDefault="00870432" w:rsidP="00A30D8A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последовательность и оптимальные режимы обслуживания приборов и систем автоматики в соответствии с заданием и требованиями технической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43F36F" w14:textId="2CFDF888" w:rsidR="00870432" w:rsidRDefault="00870432" w:rsidP="00A30D8A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7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контрольно-измерительные приборы для обнаружения неисправностей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396210" w14:textId="26343B88" w:rsidR="00870432" w:rsidRPr="00A30D8A" w:rsidRDefault="00870432" w:rsidP="00A30D8A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BA7">
              <w:rPr>
                <w:rFonts w:ascii="Times New Roman" w:hAnsi="Times New Roman" w:cs="Times New Roman"/>
                <w:sz w:val="24"/>
                <w:szCs w:val="24"/>
              </w:rPr>
              <w:t>Оформлять сдаточную документацию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vAlign w:val="center"/>
          </w:tcPr>
          <w:p w14:paraId="5373C57F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BD3" w:rsidRPr="0041358C" w14:paraId="3D234A49" w14:textId="77777777" w:rsidTr="00F87539">
        <w:trPr>
          <w:jc w:val="center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BF96229" w14:textId="3FB4DC18" w:rsidR="00184BD3" w:rsidRPr="00585572" w:rsidRDefault="0058557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39379E5B" w14:textId="2062E8C2" w:rsidR="00184BD3" w:rsidRPr="00585572" w:rsidRDefault="00585572" w:rsidP="0041358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монтажа приборов и электрических схем систем автоматики в соответствии с требованиями охраны труда и экологической безопасности</w:t>
            </w:r>
          </w:p>
        </w:tc>
        <w:tc>
          <w:tcPr>
            <w:tcW w:w="1559" w:type="dxa"/>
            <w:vAlign w:val="center"/>
          </w:tcPr>
          <w:p w14:paraId="25C2CC45" w14:textId="37FF1624" w:rsidR="00184BD3" w:rsidRPr="00585572" w:rsidRDefault="0058557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870432" w:rsidRPr="0041358C" w14:paraId="5E4411A4" w14:textId="77777777" w:rsidTr="00F87539">
        <w:trPr>
          <w:jc w:val="center"/>
        </w:trPr>
        <w:tc>
          <w:tcPr>
            <w:tcW w:w="988" w:type="dxa"/>
            <w:vMerge w:val="restart"/>
            <w:shd w:val="clear" w:color="auto" w:fill="BFBFBF" w:themeFill="background1" w:themeFillShade="BF"/>
            <w:vAlign w:val="center"/>
          </w:tcPr>
          <w:p w14:paraId="0E204550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615D3781" w14:textId="77777777" w:rsidR="00870432" w:rsidRPr="00870432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04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Специалист должен знать и понимать:</w:t>
            </w:r>
          </w:p>
          <w:p w14:paraId="780AD451" w14:textId="6707F68C" w:rsidR="00870432" w:rsidRDefault="00870432" w:rsidP="00DA70B8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line="276" w:lineRule="auto"/>
              <w:ind w:left="324" w:hanging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B8">
              <w:rPr>
                <w:rFonts w:ascii="Times New Roman" w:hAnsi="Times New Roman" w:cs="Times New Roman"/>
                <w:sz w:val="24"/>
                <w:szCs w:val="24"/>
              </w:rPr>
              <w:t>Термины и обозначения, применяемые в технических условиях и схемах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A9FD52" w14:textId="378A420F" w:rsidR="00870432" w:rsidRDefault="00870432" w:rsidP="00DA70B8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line="276" w:lineRule="auto"/>
              <w:ind w:left="324" w:hanging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B8">
              <w:rPr>
                <w:rFonts w:ascii="Times New Roman" w:hAnsi="Times New Roman" w:cs="Times New Roman"/>
                <w:sz w:val="24"/>
                <w:szCs w:val="24"/>
              </w:rPr>
              <w:t>Принципы составления чертежей, принципиальных схем, планов, описания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AB2657" w14:textId="4E151430" w:rsidR="00870432" w:rsidRDefault="00870432" w:rsidP="00DA70B8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line="276" w:lineRule="auto"/>
              <w:ind w:left="324" w:hanging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B8">
              <w:rPr>
                <w:rFonts w:ascii="Times New Roman" w:hAnsi="Times New Roman" w:cs="Times New Roman"/>
                <w:sz w:val="24"/>
                <w:szCs w:val="24"/>
              </w:rPr>
              <w:t>Применение и состав инструкций по эксплуатации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0FB6FA" w14:textId="19B44E01" w:rsidR="00870432" w:rsidRPr="00DA70B8" w:rsidRDefault="00870432" w:rsidP="00DA70B8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line="276" w:lineRule="auto"/>
              <w:ind w:left="324" w:hanging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B8">
              <w:rPr>
                <w:rFonts w:ascii="Times New Roman" w:hAnsi="Times New Roman" w:cs="Times New Roman"/>
                <w:sz w:val="24"/>
                <w:szCs w:val="24"/>
              </w:rPr>
              <w:t>Применение электрических и механических инструментов, применяемых при монтаже, в том числе при сверлении и резке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14:paraId="00EB4F0B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32" w:rsidRPr="0041358C" w14:paraId="70CBB533" w14:textId="77777777" w:rsidTr="00F87539">
        <w:trPr>
          <w:jc w:val="center"/>
        </w:trPr>
        <w:tc>
          <w:tcPr>
            <w:tcW w:w="988" w:type="dxa"/>
            <w:vMerge/>
            <w:shd w:val="clear" w:color="auto" w:fill="BFBFBF" w:themeFill="background1" w:themeFillShade="BF"/>
            <w:vAlign w:val="center"/>
          </w:tcPr>
          <w:p w14:paraId="4D5C5BA3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5EA81ACE" w14:textId="77777777" w:rsidR="00870432" w:rsidRPr="00870432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04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Специалист должен уметь:</w:t>
            </w:r>
          </w:p>
          <w:p w14:paraId="27825764" w14:textId="77777777" w:rsidR="00870432" w:rsidRDefault="00870432" w:rsidP="005A20A9">
            <w:pPr>
              <w:pStyle w:val="a4"/>
              <w:numPr>
                <w:ilvl w:val="0"/>
                <w:numId w:val="7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Читать, понимать сложные технические чертежи, принципиальные схемы, планы, описания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FE7D31" w14:textId="2FC00728" w:rsidR="00870432" w:rsidRDefault="00870432" w:rsidP="005A20A9">
            <w:pPr>
              <w:pStyle w:val="a4"/>
              <w:numPr>
                <w:ilvl w:val="0"/>
                <w:numId w:val="7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Производить монтаж щитов, пультов, стативов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FFBD71" w14:textId="74DF501C" w:rsidR="00870432" w:rsidRDefault="00870432" w:rsidP="005A20A9">
            <w:pPr>
              <w:pStyle w:val="a4"/>
              <w:numPr>
                <w:ilvl w:val="0"/>
                <w:numId w:val="7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Выполнять монтаж кабеленесущих систем согласно чертежам и установленным допускам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27AA79" w14:textId="3611466C" w:rsidR="00870432" w:rsidRDefault="00870432" w:rsidP="005A20A9">
            <w:pPr>
              <w:pStyle w:val="a4"/>
              <w:numPr>
                <w:ilvl w:val="0"/>
                <w:numId w:val="7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Выбирать и заготавливать провода различных марок в зависимости от видов монтажа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A8A7B3" w14:textId="4FC767A3" w:rsidR="00870432" w:rsidRDefault="00870432" w:rsidP="005A20A9">
            <w:pPr>
              <w:pStyle w:val="a4"/>
              <w:numPr>
                <w:ilvl w:val="0"/>
                <w:numId w:val="7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Производить расшивку проводов и жгутование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D49198" w14:textId="2FDFC037" w:rsidR="00870432" w:rsidRDefault="00870432" w:rsidP="005A20A9">
            <w:pPr>
              <w:pStyle w:val="a4"/>
              <w:numPr>
                <w:ilvl w:val="0"/>
                <w:numId w:val="7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Производить электромонтажные работы с электрическими кабелями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7A09AC" w14:textId="35DDDC51" w:rsidR="00870432" w:rsidRDefault="00870432" w:rsidP="005A20A9">
            <w:pPr>
              <w:pStyle w:val="a4"/>
              <w:numPr>
                <w:ilvl w:val="0"/>
                <w:numId w:val="7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Прокладывать электрические проводки в системах контроля и регулирования и производить их монтаж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B73B0E" w14:textId="1B59DD34" w:rsidR="00870432" w:rsidRDefault="00870432" w:rsidP="005A20A9">
            <w:pPr>
              <w:pStyle w:val="a4"/>
              <w:numPr>
                <w:ilvl w:val="0"/>
                <w:numId w:val="7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и оптимальные схемы монтажа приборов и электрических схем различных систем автоматики в соответствии с заданием и требованиями технической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1249B1" w14:textId="6187DC32" w:rsidR="00870432" w:rsidRDefault="00870432" w:rsidP="005A20A9">
            <w:pPr>
              <w:pStyle w:val="a4"/>
              <w:numPr>
                <w:ilvl w:val="0"/>
                <w:numId w:val="7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Безопасно выполнять монтажные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344FC2" w14:textId="34174EDE" w:rsidR="00870432" w:rsidRPr="005A20A9" w:rsidRDefault="00870432" w:rsidP="005A20A9">
            <w:pPr>
              <w:pStyle w:val="a4"/>
              <w:numPr>
                <w:ilvl w:val="0"/>
                <w:numId w:val="7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0A9">
              <w:rPr>
                <w:rFonts w:ascii="Times New Roman" w:hAnsi="Times New Roman" w:cs="Times New Roman"/>
                <w:sz w:val="24"/>
                <w:szCs w:val="24"/>
              </w:rPr>
              <w:t>Монтировать приборы и электрические схемы различных систем автоматики в соответствии с заданием с соблюдением требования к качеству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vAlign w:val="center"/>
          </w:tcPr>
          <w:p w14:paraId="50E4B39F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B76" w:rsidRPr="0041358C" w14:paraId="5BC7B6AB" w14:textId="77777777" w:rsidTr="00F87539">
        <w:trPr>
          <w:jc w:val="center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D3189EF" w14:textId="7969AFF4" w:rsidR="009D6B76" w:rsidRPr="003D6503" w:rsidRDefault="003D6503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0085785C" w14:textId="2FB3350C" w:rsidR="009D6B76" w:rsidRPr="003D6503" w:rsidRDefault="003D6503" w:rsidP="0041358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Ведение наладки электрических схем и приборов автоматики в соответствии с требованиями технической документации</w:t>
            </w:r>
          </w:p>
        </w:tc>
        <w:tc>
          <w:tcPr>
            <w:tcW w:w="1559" w:type="dxa"/>
            <w:vAlign w:val="center"/>
          </w:tcPr>
          <w:p w14:paraId="1B670F6E" w14:textId="698439D3" w:rsidR="009D6B76" w:rsidRPr="003D6503" w:rsidRDefault="003D6503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70432" w:rsidRPr="0041358C" w14:paraId="09AA8AC9" w14:textId="77777777" w:rsidTr="00F87539">
        <w:trPr>
          <w:jc w:val="center"/>
        </w:trPr>
        <w:tc>
          <w:tcPr>
            <w:tcW w:w="988" w:type="dxa"/>
            <w:vMerge w:val="restart"/>
            <w:shd w:val="clear" w:color="auto" w:fill="BFBFBF" w:themeFill="background1" w:themeFillShade="BF"/>
            <w:vAlign w:val="center"/>
          </w:tcPr>
          <w:p w14:paraId="1AE6D5F2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603D39D2" w14:textId="77777777" w:rsidR="00870432" w:rsidRPr="00870432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04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Специалист должен знать и понимать:</w:t>
            </w:r>
          </w:p>
          <w:p w14:paraId="0A4CAED4" w14:textId="77777777" w:rsidR="00870432" w:rsidRDefault="00870432" w:rsidP="00D668DE">
            <w:pPr>
              <w:pStyle w:val="a4"/>
              <w:numPr>
                <w:ilvl w:val="0"/>
                <w:numId w:val="8"/>
              </w:numPr>
              <w:tabs>
                <w:tab w:val="left" w:pos="993"/>
              </w:tabs>
              <w:spacing w:line="276" w:lineRule="auto"/>
              <w:ind w:left="324" w:hanging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Принципы работы и функции всех компонентов, применяемых во время сборки</w:t>
            </w:r>
          </w:p>
          <w:p w14:paraId="24AA76F6" w14:textId="52FDE57F" w:rsidR="00870432" w:rsidRPr="00D668DE" w:rsidRDefault="00870432" w:rsidP="00D668DE">
            <w:pPr>
              <w:pStyle w:val="a4"/>
              <w:numPr>
                <w:ilvl w:val="0"/>
                <w:numId w:val="8"/>
              </w:numPr>
              <w:tabs>
                <w:tab w:val="left" w:pos="993"/>
              </w:tabs>
              <w:spacing w:line="276" w:lineRule="auto"/>
              <w:ind w:left="324" w:hanging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DE">
              <w:rPr>
                <w:rFonts w:ascii="Times New Roman" w:hAnsi="Times New Roman" w:cs="Times New Roman"/>
                <w:sz w:val="24"/>
                <w:szCs w:val="24"/>
              </w:rPr>
              <w:t>Правила заполнения технической документации</w:t>
            </w:r>
          </w:p>
        </w:tc>
        <w:tc>
          <w:tcPr>
            <w:tcW w:w="1559" w:type="dxa"/>
            <w:vMerge w:val="restart"/>
            <w:vAlign w:val="center"/>
          </w:tcPr>
          <w:p w14:paraId="3AA2913C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32" w:rsidRPr="0041358C" w14:paraId="6D5008E6" w14:textId="77777777" w:rsidTr="00F87539">
        <w:trPr>
          <w:jc w:val="center"/>
        </w:trPr>
        <w:tc>
          <w:tcPr>
            <w:tcW w:w="988" w:type="dxa"/>
            <w:vMerge/>
            <w:shd w:val="clear" w:color="auto" w:fill="BFBFBF" w:themeFill="background1" w:themeFillShade="BF"/>
            <w:vAlign w:val="center"/>
          </w:tcPr>
          <w:p w14:paraId="6E9AE848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22A4BB58" w14:textId="77777777" w:rsidR="00870432" w:rsidRPr="00870432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04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Специалист должен уметь:</w:t>
            </w:r>
          </w:p>
          <w:p w14:paraId="520D2358" w14:textId="36749D11" w:rsidR="00870432" w:rsidRDefault="00870432" w:rsidP="00D668DE">
            <w:pPr>
              <w:pStyle w:val="a4"/>
              <w:numPr>
                <w:ilvl w:val="0"/>
                <w:numId w:val="9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DE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и оптимальные режимы пусконаладочных работ приборов и систем автоматики в соответствии с заданием и требованиями технической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997D9C" w14:textId="32BA7563" w:rsidR="00870432" w:rsidRDefault="00870432" w:rsidP="00D668DE">
            <w:pPr>
              <w:pStyle w:val="a4"/>
              <w:numPr>
                <w:ilvl w:val="0"/>
                <w:numId w:val="9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DE">
              <w:rPr>
                <w:rFonts w:ascii="Times New Roman" w:hAnsi="Times New Roman" w:cs="Times New Roman"/>
                <w:sz w:val="24"/>
                <w:szCs w:val="24"/>
              </w:rPr>
              <w:t>Проводить испытания на работоспособность смонтированных схем промышленной автоматики, телемеханики, связи, электронно-механических испытательных и электрогидравлических машин и стендов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CDF2E3" w14:textId="2703BDC4" w:rsidR="00870432" w:rsidRPr="00D668DE" w:rsidRDefault="00870432" w:rsidP="00D668DE">
            <w:pPr>
              <w:pStyle w:val="a4"/>
              <w:numPr>
                <w:ilvl w:val="0"/>
                <w:numId w:val="9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8DE">
              <w:rPr>
                <w:rFonts w:ascii="Times New Roman" w:hAnsi="Times New Roman" w:cs="Times New Roman"/>
                <w:sz w:val="24"/>
                <w:szCs w:val="24"/>
              </w:rPr>
              <w:t>Оформлять сдаточную документацию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vAlign w:val="center"/>
          </w:tcPr>
          <w:p w14:paraId="42EBDB7C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BD3" w:rsidRPr="0041358C" w14:paraId="404AFF28" w14:textId="77777777" w:rsidTr="00F87539">
        <w:trPr>
          <w:jc w:val="center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2724C20" w14:textId="7F6C954C" w:rsidR="00184BD3" w:rsidRPr="00A32DD8" w:rsidRDefault="00A32DD8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65DF491B" w14:textId="5A8D6496" w:rsidR="00184BD3" w:rsidRPr="00A32DD8" w:rsidRDefault="00A32DD8" w:rsidP="0041358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Программирование систем автоматики</w:t>
            </w:r>
          </w:p>
        </w:tc>
        <w:tc>
          <w:tcPr>
            <w:tcW w:w="1559" w:type="dxa"/>
            <w:vAlign w:val="center"/>
          </w:tcPr>
          <w:p w14:paraId="420476B6" w14:textId="50499381" w:rsidR="00184BD3" w:rsidRPr="00A32DD8" w:rsidRDefault="00A32DD8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870432" w:rsidRPr="0041358C" w14:paraId="64E8AC9F" w14:textId="77777777" w:rsidTr="00F87539">
        <w:trPr>
          <w:jc w:val="center"/>
        </w:trPr>
        <w:tc>
          <w:tcPr>
            <w:tcW w:w="988" w:type="dxa"/>
            <w:vMerge w:val="restart"/>
            <w:shd w:val="clear" w:color="auto" w:fill="BFBFBF" w:themeFill="background1" w:themeFillShade="BF"/>
            <w:vAlign w:val="center"/>
          </w:tcPr>
          <w:p w14:paraId="182B6F9C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640680F3" w14:textId="77777777" w:rsidR="00870432" w:rsidRPr="00870432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04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Специалист должен знать и понимать:</w:t>
            </w:r>
          </w:p>
          <w:p w14:paraId="1FC72C17" w14:textId="5B285504" w:rsidR="00870432" w:rsidRDefault="00870432" w:rsidP="00A32DD8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D8">
              <w:rPr>
                <w:rFonts w:ascii="Times New Roman" w:hAnsi="Times New Roman" w:cs="Times New Roman"/>
                <w:sz w:val="24"/>
                <w:szCs w:val="24"/>
              </w:rPr>
              <w:t>Математические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190C3B" w14:textId="3552659A" w:rsidR="00870432" w:rsidRDefault="00870432" w:rsidP="00A32DD8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D8">
              <w:rPr>
                <w:rFonts w:ascii="Times New Roman" w:hAnsi="Times New Roman" w:cs="Times New Roman"/>
                <w:sz w:val="24"/>
                <w:szCs w:val="24"/>
              </w:rPr>
              <w:t>Языки программирования стандарта МЭК 61131-3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51DD10" w14:textId="3510950B" w:rsidR="00870432" w:rsidRDefault="00870432" w:rsidP="00A32DD8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D8">
              <w:rPr>
                <w:rFonts w:ascii="Times New Roman" w:hAnsi="Times New Roman" w:cs="Times New Roman"/>
                <w:sz w:val="24"/>
                <w:szCs w:val="24"/>
              </w:rPr>
              <w:t>Виды и типы переменных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F35448" w14:textId="5832A781" w:rsidR="00870432" w:rsidRDefault="00870432" w:rsidP="00A32DD8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D8">
              <w:rPr>
                <w:rFonts w:ascii="Times New Roman" w:hAnsi="Times New Roman" w:cs="Times New Roman"/>
                <w:sz w:val="24"/>
                <w:szCs w:val="24"/>
              </w:rPr>
              <w:t>Процессы управления исполнительными механизмами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54692F" w14:textId="2A50D7E8" w:rsidR="00870432" w:rsidRDefault="00870432" w:rsidP="00A32DD8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D8">
              <w:rPr>
                <w:rFonts w:ascii="Times New Roman" w:hAnsi="Times New Roman" w:cs="Times New Roman"/>
                <w:sz w:val="24"/>
                <w:szCs w:val="24"/>
              </w:rPr>
              <w:t>Принцип работы сенсорных панелей оператора, способы визуализации и связь с ПЛК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AA5762" w14:textId="7A77A32A" w:rsidR="00870432" w:rsidRDefault="00870432" w:rsidP="00A32DD8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D8">
              <w:rPr>
                <w:rFonts w:ascii="Times New Roman" w:hAnsi="Times New Roman" w:cs="Times New Roman"/>
                <w:sz w:val="24"/>
                <w:szCs w:val="24"/>
              </w:rPr>
              <w:t>Виды интерфейсов связи и протоколов обмена данными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65717D" w14:textId="0278D753" w:rsidR="00870432" w:rsidRPr="00A32DD8" w:rsidRDefault="00870432" w:rsidP="00A32DD8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D8">
              <w:rPr>
                <w:rFonts w:ascii="Times New Roman" w:hAnsi="Times New Roman" w:cs="Times New Roman"/>
                <w:sz w:val="24"/>
                <w:szCs w:val="24"/>
              </w:rPr>
              <w:t>Читать блок-схемы (алгоритмы) работы электроустановки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14:paraId="2FBF9CA2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32" w:rsidRPr="0041358C" w14:paraId="1E769046" w14:textId="77777777" w:rsidTr="00F87539">
        <w:trPr>
          <w:jc w:val="center"/>
        </w:trPr>
        <w:tc>
          <w:tcPr>
            <w:tcW w:w="988" w:type="dxa"/>
            <w:vMerge/>
            <w:shd w:val="clear" w:color="auto" w:fill="BFBFBF" w:themeFill="background1" w:themeFillShade="BF"/>
            <w:vAlign w:val="center"/>
          </w:tcPr>
          <w:p w14:paraId="4D332B53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4B6BAAFB" w14:textId="77777777" w:rsidR="00870432" w:rsidRPr="00870432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04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Специалист должен уметь:</w:t>
            </w:r>
          </w:p>
          <w:p w14:paraId="01D57BE8" w14:textId="77777777" w:rsidR="00870432" w:rsidRDefault="00870432" w:rsidP="009521BA">
            <w:pPr>
              <w:pStyle w:val="a4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BA">
              <w:rPr>
                <w:rFonts w:ascii="Times New Roman" w:hAnsi="Times New Roman" w:cs="Times New Roman"/>
                <w:sz w:val="24"/>
                <w:szCs w:val="24"/>
              </w:rPr>
              <w:t>Разрабатывать виртуальную модель элементов систем автоматизации на основе выбранного программного обеспечения и технического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F9DC39" w14:textId="31EA7289" w:rsidR="00870432" w:rsidRDefault="00870432" w:rsidP="009521BA">
            <w:pPr>
              <w:pStyle w:val="a4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BA">
              <w:rPr>
                <w:rFonts w:ascii="Times New Roman" w:hAnsi="Times New Roman" w:cs="Times New Roman"/>
                <w:sz w:val="24"/>
                <w:szCs w:val="24"/>
              </w:rPr>
              <w:t>Создавать визуализацию для сенсорных панелей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B99615" w14:textId="0A38BE46" w:rsidR="00870432" w:rsidRDefault="00870432" w:rsidP="009521BA">
            <w:pPr>
              <w:pStyle w:val="a4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BA">
              <w:rPr>
                <w:rFonts w:ascii="Times New Roman" w:hAnsi="Times New Roman" w:cs="Times New Roman"/>
                <w:sz w:val="24"/>
                <w:szCs w:val="24"/>
              </w:rPr>
              <w:t>Настраивать шины, интерфейсы и протоколы обмена данными между устройствами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D3BA01" w14:textId="3DE8485D" w:rsidR="00870432" w:rsidRDefault="00870432" w:rsidP="009521BA">
            <w:pPr>
              <w:pStyle w:val="a4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BA">
              <w:rPr>
                <w:rFonts w:ascii="Times New Roman" w:hAnsi="Times New Roman" w:cs="Times New Roman"/>
                <w:sz w:val="24"/>
                <w:szCs w:val="24"/>
              </w:rPr>
              <w:t>Настраивать дискретные и аналоговые входы и выходы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4DFFE3" w14:textId="132CF5D3" w:rsidR="00870432" w:rsidRDefault="00870432" w:rsidP="009521BA">
            <w:pPr>
              <w:pStyle w:val="a4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BA">
              <w:rPr>
                <w:rFonts w:ascii="Times New Roman" w:hAnsi="Times New Roman" w:cs="Times New Roman"/>
                <w:sz w:val="24"/>
                <w:szCs w:val="24"/>
              </w:rPr>
              <w:t>Настраивать частотные преобразователи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6C7173" w14:textId="3EDF518E" w:rsidR="00870432" w:rsidRDefault="00870432" w:rsidP="009521BA">
            <w:pPr>
              <w:pStyle w:val="a4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BA">
              <w:rPr>
                <w:rFonts w:ascii="Times New Roman" w:hAnsi="Times New Roman" w:cs="Times New Roman"/>
                <w:sz w:val="24"/>
                <w:szCs w:val="24"/>
              </w:rPr>
              <w:t>Программировать на языках стандарта МЭК 61131-3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11E7A5" w14:textId="18488D61" w:rsidR="00870432" w:rsidRPr="009521BA" w:rsidRDefault="00870432" w:rsidP="009521BA">
            <w:pPr>
              <w:pStyle w:val="a4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BA">
              <w:rPr>
                <w:rFonts w:ascii="Times New Roman" w:hAnsi="Times New Roman" w:cs="Times New Roman"/>
                <w:sz w:val="24"/>
                <w:szCs w:val="24"/>
              </w:rPr>
              <w:t>Апробировать созданный программный код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vAlign w:val="center"/>
          </w:tcPr>
          <w:p w14:paraId="2CF06C46" w14:textId="77777777" w:rsidR="00870432" w:rsidRPr="0041358C" w:rsidRDefault="00870432" w:rsidP="0041358C">
            <w:pPr>
              <w:tabs>
                <w:tab w:val="left" w:pos="993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B25C9A" w14:textId="249E3BE1" w:rsidR="00B83E6C" w:rsidRDefault="00B83E6C" w:rsidP="00B83E6C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6BDBC9" w14:textId="056D2CC4" w:rsidR="00563C2C" w:rsidRDefault="00563C2C" w:rsidP="00B83E6C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B26904E" w14:textId="77777777" w:rsidR="00870432" w:rsidRPr="00455206" w:rsidRDefault="00870432" w:rsidP="00455206">
      <w:pPr>
        <w:pStyle w:val="2"/>
      </w:pPr>
      <w:bookmarkStart w:id="3" w:name="_Toc179211176"/>
      <w:r w:rsidRPr="00455206">
        <w:lastRenderedPageBreak/>
        <w:t>1.3. ТРЕБОВАНИЯ К СХЕМЕ ОЦЕНКИ</w:t>
      </w:r>
      <w:bookmarkEnd w:id="3"/>
    </w:p>
    <w:p w14:paraId="717ADEAB" w14:textId="77777777" w:rsidR="00870432" w:rsidRPr="00870432" w:rsidRDefault="00870432" w:rsidP="00563C2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432">
        <w:rPr>
          <w:rFonts w:ascii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11BD3A43" w14:textId="77777777" w:rsidR="00870432" w:rsidRPr="0087142A" w:rsidRDefault="00870432" w:rsidP="0087142A">
      <w:pPr>
        <w:tabs>
          <w:tab w:val="left" w:pos="993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7142A">
        <w:rPr>
          <w:rFonts w:ascii="Times New Roman" w:hAnsi="Times New Roman" w:cs="Times New Roman"/>
          <w:i/>
          <w:iCs/>
          <w:sz w:val="28"/>
          <w:szCs w:val="28"/>
        </w:rPr>
        <w:t>Таблица №2</w:t>
      </w:r>
    </w:p>
    <w:p w14:paraId="329133EF" w14:textId="2370E4CC" w:rsidR="00B83E6C" w:rsidRPr="00FF5EC3" w:rsidRDefault="00870432" w:rsidP="00FF5EC3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EC3">
        <w:rPr>
          <w:rFonts w:ascii="Times New Roman" w:hAnsi="Times New Roman" w:cs="Times New Roman"/>
          <w:b/>
          <w:bCs/>
          <w:sz w:val="28"/>
          <w:szCs w:val="28"/>
        </w:rPr>
        <w:t>Матрица пересчета требований компетенции в критерии оценки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600"/>
        <w:gridCol w:w="920"/>
        <w:gridCol w:w="920"/>
        <w:gridCol w:w="920"/>
        <w:gridCol w:w="920"/>
        <w:gridCol w:w="920"/>
        <w:gridCol w:w="1960"/>
      </w:tblGrid>
      <w:tr w:rsidR="00207576" w:rsidRPr="00207576" w14:paraId="6572A992" w14:textId="77777777" w:rsidTr="00455206">
        <w:trPr>
          <w:trHeight w:val="1200"/>
        </w:trPr>
        <w:tc>
          <w:tcPr>
            <w:tcW w:w="7160" w:type="dxa"/>
            <w:gridSpan w:val="7"/>
            <w:shd w:val="clear" w:color="000000" w:fill="92D050"/>
            <w:vAlign w:val="center"/>
            <w:hideMark/>
          </w:tcPr>
          <w:p w14:paraId="438A0A4A" w14:textId="77777777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shd w:val="clear" w:color="000000" w:fill="92D050"/>
            <w:vAlign w:val="center"/>
            <w:hideMark/>
          </w:tcPr>
          <w:p w14:paraId="21B986BC" w14:textId="77777777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207576" w:rsidRPr="00207576" w14:paraId="34C9529B" w14:textId="77777777" w:rsidTr="00455206">
        <w:trPr>
          <w:trHeight w:val="540"/>
        </w:trPr>
        <w:tc>
          <w:tcPr>
            <w:tcW w:w="1960" w:type="dxa"/>
            <w:vMerge w:val="restart"/>
            <w:shd w:val="clear" w:color="000000" w:fill="92D050"/>
            <w:vAlign w:val="center"/>
            <w:hideMark/>
          </w:tcPr>
          <w:p w14:paraId="7AE0269E" w14:textId="0895461B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600" w:type="dxa"/>
            <w:shd w:val="clear" w:color="000000" w:fill="92D050"/>
            <w:vAlign w:val="center"/>
            <w:hideMark/>
          </w:tcPr>
          <w:p w14:paraId="043680C6" w14:textId="64A19A55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39F6EBB2" w14:textId="77777777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50BCD53E" w14:textId="77777777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774D9399" w14:textId="77777777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762439E2" w14:textId="77777777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66CD831E" w14:textId="77777777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1960" w:type="dxa"/>
            <w:shd w:val="clear" w:color="000000" w:fill="00B050"/>
            <w:vAlign w:val="center"/>
            <w:hideMark/>
          </w:tcPr>
          <w:p w14:paraId="752C0504" w14:textId="4D0219B9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</w:tr>
      <w:tr w:rsidR="00207576" w:rsidRPr="00207576" w14:paraId="41246F91" w14:textId="77777777" w:rsidTr="00455206">
        <w:trPr>
          <w:trHeight w:val="402"/>
        </w:trPr>
        <w:tc>
          <w:tcPr>
            <w:tcW w:w="1960" w:type="dxa"/>
            <w:vMerge/>
            <w:vAlign w:val="center"/>
            <w:hideMark/>
          </w:tcPr>
          <w:p w14:paraId="2A72CA5E" w14:textId="2C21999A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10CA4B9F" w14:textId="77777777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BC3D393" w14:textId="190FD3B1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2988CCF" w14:textId="61AF31A1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115EDC4F" w14:textId="7E1083FD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7F3686E1" w14:textId="0EE79D81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69E1712D" w14:textId="6507541E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08BFCCE7" w14:textId="495E9836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207576" w:rsidRPr="00207576" w14:paraId="323F23B0" w14:textId="77777777" w:rsidTr="00455206">
        <w:trPr>
          <w:trHeight w:val="402"/>
        </w:trPr>
        <w:tc>
          <w:tcPr>
            <w:tcW w:w="1960" w:type="dxa"/>
            <w:vMerge/>
            <w:vAlign w:val="center"/>
            <w:hideMark/>
          </w:tcPr>
          <w:p w14:paraId="2DD8E99D" w14:textId="3731E1DA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75870100" w14:textId="77777777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573E5C74" w14:textId="689AEADE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E6DA6EF" w14:textId="2993A629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FA9DBAB" w14:textId="01A171B4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25CF57A" w14:textId="186F51CA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34238AA" w14:textId="0F38FDDA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2E84A874" w14:textId="4A93C577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207576" w:rsidRPr="00207576" w14:paraId="05AEB7D1" w14:textId="77777777" w:rsidTr="00455206">
        <w:trPr>
          <w:trHeight w:val="402"/>
        </w:trPr>
        <w:tc>
          <w:tcPr>
            <w:tcW w:w="1960" w:type="dxa"/>
            <w:vMerge/>
            <w:vAlign w:val="center"/>
            <w:hideMark/>
          </w:tcPr>
          <w:p w14:paraId="3B48DD98" w14:textId="0C335D0E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7569F512" w14:textId="77777777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CEBA01B" w14:textId="205A4D56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766A33A7" w14:textId="60C573D8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34C73A5" w14:textId="5F8C5ABF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6FD6307" w14:textId="7C9E4A11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1CCAE1A" w14:textId="2EDD58A4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643FFBE0" w14:textId="366B5682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207576" w:rsidRPr="00207576" w14:paraId="45180C4D" w14:textId="77777777" w:rsidTr="00455206">
        <w:trPr>
          <w:trHeight w:val="402"/>
        </w:trPr>
        <w:tc>
          <w:tcPr>
            <w:tcW w:w="1960" w:type="dxa"/>
            <w:vMerge/>
            <w:shd w:val="clear" w:color="000000" w:fill="92D050"/>
            <w:vAlign w:val="center"/>
            <w:hideMark/>
          </w:tcPr>
          <w:p w14:paraId="1ACE6E92" w14:textId="116412DA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7C749FDE" w14:textId="77777777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25F6C5" w14:textId="4355A470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878A56E" w14:textId="63B6DA31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576F39D6" w14:textId="3250D4D2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10AAE84" w14:textId="6BE6548C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71D5EDBE" w14:textId="268232DF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370E9287" w14:textId="3A66B665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207576" w:rsidRPr="00207576" w14:paraId="4F838320" w14:textId="77777777" w:rsidTr="00455206">
        <w:trPr>
          <w:trHeight w:val="402"/>
        </w:trPr>
        <w:tc>
          <w:tcPr>
            <w:tcW w:w="1960" w:type="dxa"/>
            <w:vMerge/>
            <w:shd w:val="clear" w:color="000000" w:fill="92D050"/>
            <w:vAlign w:val="center"/>
            <w:hideMark/>
          </w:tcPr>
          <w:p w14:paraId="469CB5D9" w14:textId="2FEBDDF3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04F91170" w14:textId="77777777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21EB3BA" w14:textId="479223C2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EE1CFB2" w14:textId="78DD7E63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7E9B36F" w14:textId="01C587AF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6B958602" w14:textId="03CF9445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242EF03" w14:textId="7E468042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3CD842B2" w14:textId="6045F30F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207576" w:rsidRPr="00207576" w14:paraId="6E9ADC94" w14:textId="77777777" w:rsidTr="00455206">
        <w:trPr>
          <w:trHeight w:val="402"/>
        </w:trPr>
        <w:tc>
          <w:tcPr>
            <w:tcW w:w="1960" w:type="dxa"/>
            <w:vMerge/>
            <w:shd w:val="clear" w:color="000000" w:fill="92D050"/>
            <w:vAlign w:val="center"/>
            <w:hideMark/>
          </w:tcPr>
          <w:p w14:paraId="034A4203" w14:textId="49FF0AC0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52D32955" w14:textId="77777777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E57D39" w14:textId="4C729B26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401A7EF" w14:textId="64468E14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E944675" w14:textId="11F30611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95FA6AE" w14:textId="333C6437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158A598C" w14:textId="66E63664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779A1EC1" w14:textId="2EBC017F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</w:tr>
      <w:tr w:rsidR="00207576" w:rsidRPr="00207576" w14:paraId="1E13CA90" w14:textId="77777777" w:rsidTr="00455206">
        <w:trPr>
          <w:trHeight w:val="1002"/>
        </w:trPr>
        <w:tc>
          <w:tcPr>
            <w:tcW w:w="2560" w:type="dxa"/>
            <w:gridSpan w:val="2"/>
            <w:shd w:val="clear" w:color="000000" w:fill="00B050"/>
            <w:vAlign w:val="center"/>
            <w:hideMark/>
          </w:tcPr>
          <w:p w14:paraId="460D0D61" w14:textId="77777777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920" w:type="dxa"/>
            <w:shd w:val="clear" w:color="000000" w:fill="F2F2F2"/>
            <w:vAlign w:val="center"/>
            <w:hideMark/>
          </w:tcPr>
          <w:p w14:paraId="7DC72690" w14:textId="3B25F978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20" w:type="dxa"/>
            <w:shd w:val="clear" w:color="000000" w:fill="F2F2F2"/>
            <w:vAlign w:val="center"/>
            <w:hideMark/>
          </w:tcPr>
          <w:p w14:paraId="5C1F6AD5" w14:textId="5724631C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20" w:type="dxa"/>
            <w:shd w:val="clear" w:color="000000" w:fill="F2F2F2"/>
            <w:vAlign w:val="center"/>
            <w:hideMark/>
          </w:tcPr>
          <w:p w14:paraId="3C52456C" w14:textId="3B6B96AA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920" w:type="dxa"/>
            <w:shd w:val="clear" w:color="000000" w:fill="F2F2F2"/>
            <w:vAlign w:val="center"/>
            <w:hideMark/>
          </w:tcPr>
          <w:p w14:paraId="3B3E041F" w14:textId="4C30E912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920" w:type="dxa"/>
            <w:shd w:val="clear" w:color="000000" w:fill="F2F2F2"/>
            <w:vAlign w:val="center"/>
            <w:hideMark/>
          </w:tcPr>
          <w:p w14:paraId="5530E277" w14:textId="571E384E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4F6CDAD4" w14:textId="60FAE47D" w:rsidR="00207576" w:rsidRPr="00207576" w:rsidRDefault="00207576" w:rsidP="0020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75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289879DB" w14:textId="7C87808D" w:rsidR="00B83E6C" w:rsidRDefault="00B83E6C" w:rsidP="00B83E6C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42375A" w14:textId="77777777" w:rsidR="00F43D70" w:rsidRPr="00F43D70" w:rsidRDefault="00F43D70" w:rsidP="00BD1D98">
      <w:pPr>
        <w:pStyle w:val="2"/>
      </w:pPr>
      <w:bookmarkStart w:id="4" w:name="_Toc179211177"/>
      <w:r w:rsidRPr="00F43D70">
        <w:t>1.4. СПЕЦИФИКАЦИЯ ОЦЕНКИ КОМПЕТЕНЦИИ</w:t>
      </w:r>
      <w:bookmarkEnd w:id="4"/>
    </w:p>
    <w:p w14:paraId="575237E8" w14:textId="77777777" w:rsidR="00F43D70" w:rsidRPr="00F43D70" w:rsidRDefault="00F43D70" w:rsidP="00F43D7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D70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0837B2AD" w14:textId="77777777" w:rsidR="00F43D70" w:rsidRPr="00F43D70" w:rsidRDefault="00F43D70" w:rsidP="00F43D70">
      <w:pPr>
        <w:tabs>
          <w:tab w:val="left" w:pos="993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43D70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755B91B0" w14:textId="5BCE3FD5" w:rsidR="00B83E6C" w:rsidRPr="006C3770" w:rsidRDefault="00F43D70" w:rsidP="006C3770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770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3"/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530"/>
        <w:gridCol w:w="2936"/>
        <w:gridCol w:w="5879"/>
      </w:tblGrid>
      <w:tr w:rsidR="00E24B67" w:rsidRPr="00E24B67" w14:paraId="7B0AE707" w14:textId="77777777" w:rsidTr="00E24B67">
        <w:tc>
          <w:tcPr>
            <w:tcW w:w="3568" w:type="dxa"/>
            <w:gridSpan w:val="2"/>
            <w:shd w:val="clear" w:color="auto" w:fill="92D050"/>
            <w:vAlign w:val="center"/>
          </w:tcPr>
          <w:p w14:paraId="34A4B334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center"/>
              <w:rPr>
                <w:b/>
              </w:rPr>
            </w:pPr>
            <w:r w:rsidRPr="00E24B67">
              <w:rPr>
                <w:rFonts w:eastAsia="Times New Roman"/>
                <w:b/>
                <w:lang w:eastAsia="ru-RU"/>
              </w:rPr>
              <w:t>Критерий</w:t>
            </w:r>
          </w:p>
        </w:tc>
        <w:tc>
          <w:tcPr>
            <w:tcW w:w="6071" w:type="dxa"/>
            <w:shd w:val="clear" w:color="auto" w:fill="92D050"/>
            <w:vAlign w:val="center"/>
          </w:tcPr>
          <w:p w14:paraId="2D7BA237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center"/>
              <w:rPr>
                <w:b/>
              </w:rPr>
            </w:pPr>
            <w:r w:rsidRPr="00E24B67">
              <w:rPr>
                <w:rFonts w:eastAsia="Times New Roman"/>
                <w:b/>
                <w:lang w:eastAsia="ru-RU"/>
              </w:rPr>
              <w:t>Методика проверки навыков в критерии</w:t>
            </w:r>
          </w:p>
        </w:tc>
      </w:tr>
      <w:tr w:rsidR="00E24B67" w:rsidRPr="00E24B67" w14:paraId="635B2E87" w14:textId="77777777" w:rsidTr="00E24B67">
        <w:tc>
          <w:tcPr>
            <w:tcW w:w="540" w:type="dxa"/>
            <w:shd w:val="clear" w:color="auto" w:fill="00B050"/>
            <w:vAlign w:val="center"/>
          </w:tcPr>
          <w:p w14:paraId="6C4DE995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center"/>
              <w:rPr>
                <w:b/>
                <w:color w:val="FFFFFF" w:themeColor="background1"/>
              </w:rPr>
            </w:pPr>
            <w:r w:rsidRPr="00E24B67">
              <w:rPr>
                <w:rFonts w:eastAsia="Times New Roman"/>
                <w:b/>
                <w:color w:val="FFFFFF" w:themeColor="background1"/>
                <w:lang w:eastAsia="ru-RU"/>
              </w:rPr>
              <w:t>А</w:t>
            </w:r>
          </w:p>
        </w:tc>
        <w:tc>
          <w:tcPr>
            <w:tcW w:w="3028" w:type="dxa"/>
            <w:shd w:val="clear" w:color="auto" w:fill="92D050"/>
            <w:vAlign w:val="center"/>
          </w:tcPr>
          <w:p w14:paraId="0406E4A8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b/>
                <w:lang w:eastAsia="ru-RU"/>
              </w:rPr>
              <w:t>Проектирование систем автоматики</w:t>
            </w:r>
          </w:p>
        </w:tc>
        <w:tc>
          <w:tcPr>
            <w:tcW w:w="6071" w:type="dxa"/>
            <w:shd w:val="clear" w:color="auto" w:fill="auto"/>
            <w:vAlign w:val="center"/>
          </w:tcPr>
          <w:p w14:paraId="177EA753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Оценка правильности функционирования схемы</w:t>
            </w:r>
          </w:p>
          <w:p w14:paraId="70E5C7A8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УГО и маркировка согласно ЕСКД</w:t>
            </w:r>
          </w:p>
          <w:p w14:paraId="3A297430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Визуальное оформление схемы</w:t>
            </w:r>
          </w:p>
        </w:tc>
      </w:tr>
      <w:tr w:rsidR="00E24B67" w:rsidRPr="00E24B67" w14:paraId="24C240AC" w14:textId="77777777" w:rsidTr="00E24B67">
        <w:tc>
          <w:tcPr>
            <w:tcW w:w="540" w:type="dxa"/>
            <w:shd w:val="clear" w:color="auto" w:fill="00B050"/>
            <w:vAlign w:val="center"/>
          </w:tcPr>
          <w:p w14:paraId="3C14C9C2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center"/>
              <w:rPr>
                <w:b/>
                <w:color w:val="FFFFFF" w:themeColor="background1"/>
              </w:rPr>
            </w:pPr>
            <w:r w:rsidRPr="00E24B67">
              <w:rPr>
                <w:rFonts w:eastAsia="Times New Roman"/>
                <w:b/>
                <w:color w:val="FFFFFF" w:themeColor="background1"/>
                <w:lang w:eastAsia="ru-RU"/>
              </w:rPr>
              <w:t>Б</w:t>
            </w:r>
          </w:p>
        </w:tc>
        <w:tc>
          <w:tcPr>
            <w:tcW w:w="3028" w:type="dxa"/>
            <w:shd w:val="clear" w:color="auto" w:fill="92D050"/>
            <w:vAlign w:val="center"/>
          </w:tcPr>
          <w:p w14:paraId="048CF3B8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b/>
                <w:lang w:eastAsia="ru-RU"/>
              </w:rPr>
              <w:t>Поиск неисправностей в системах автоматики</w:t>
            </w:r>
          </w:p>
        </w:tc>
        <w:tc>
          <w:tcPr>
            <w:tcW w:w="6071" w:type="dxa"/>
            <w:shd w:val="clear" w:color="auto" w:fill="auto"/>
            <w:vAlign w:val="center"/>
          </w:tcPr>
          <w:p w14:paraId="2E6E7DF6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Правильное нахождение и маркировка найденных неисправностей на стенде «Поиск неисправностей»</w:t>
            </w:r>
          </w:p>
          <w:p w14:paraId="5FE30EF9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Количество неисправностей - 5</w:t>
            </w:r>
          </w:p>
        </w:tc>
      </w:tr>
      <w:tr w:rsidR="00E24B67" w:rsidRPr="00E24B67" w14:paraId="4875DA29" w14:textId="77777777" w:rsidTr="00E24B67">
        <w:tc>
          <w:tcPr>
            <w:tcW w:w="540" w:type="dxa"/>
            <w:shd w:val="clear" w:color="auto" w:fill="00B050"/>
            <w:vAlign w:val="center"/>
          </w:tcPr>
          <w:p w14:paraId="4B37D4A2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center"/>
              <w:rPr>
                <w:b/>
                <w:color w:val="FFFFFF" w:themeColor="background1"/>
              </w:rPr>
            </w:pPr>
            <w:r w:rsidRPr="00E24B67">
              <w:rPr>
                <w:rFonts w:eastAsia="Times New Roman"/>
                <w:b/>
                <w:color w:val="FFFFFF" w:themeColor="background1"/>
                <w:lang w:eastAsia="ru-RU"/>
              </w:rPr>
              <w:t>В</w:t>
            </w:r>
          </w:p>
        </w:tc>
        <w:tc>
          <w:tcPr>
            <w:tcW w:w="3028" w:type="dxa"/>
            <w:shd w:val="clear" w:color="auto" w:fill="92D050"/>
            <w:vAlign w:val="center"/>
          </w:tcPr>
          <w:p w14:paraId="37E53600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b/>
                <w:lang w:eastAsia="ru-RU"/>
              </w:rPr>
              <w:t>Механический монтаж и коммутация систем автоматики</w:t>
            </w:r>
          </w:p>
        </w:tc>
        <w:tc>
          <w:tcPr>
            <w:tcW w:w="6071" w:type="dxa"/>
            <w:shd w:val="clear" w:color="auto" w:fill="auto"/>
            <w:vAlign w:val="center"/>
          </w:tcPr>
          <w:p w14:paraId="6F556E19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Оценка правильного расположения согласно схемам (углы, уровни, размеры)</w:t>
            </w:r>
          </w:p>
          <w:p w14:paraId="3B6D9597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Качество выполненного механического монтажа</w:t>
            </w:r>
          </w:p>
          <w:p w14:paraId="761099E5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lastRenderedPageBreak/>
              <w:t>Маркировка</w:t>
            </w:r>
          </w:p>
          <w:p w14:paraId="75ECD070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Оптимальное использование расходных материалов</w:t>
            </w:r>
          </w:p>
          <w:p w14:paraId="19054869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Целостность оборудования после механического монтажа</w:t>
            </w:r>
          </w:p>
          <w:p w14:paraId="7AB79106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Правильный выбор проводов и кабелей</w:t>
            </w:r>
          </w:p>
          <w:p w14:paraId="6F438BD0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Правильность коммутации модульного оборудования в щитах управления</w:t>
            </w:r>
          </w:p>
          <w:p w14:paraId="0D57957D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Правильность коммутации постов, кнопок, ламп, переключателей, концевых выключателей и др.</w:t>
            </w:r>
          </w:p>
          <w:p w14:paraId="740E97AD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Правильность коммутации навесного оборудования</w:t>
            </w:r>
          </w:p>
          <w:p w14:paraId="6EDDBBAF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Правильность коммутации электродвигателей</w:t>
            </w:r>
          </w:p>
          <w:p w14:paraId="4B7621E2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Правильная разделка кабелей</w:t>
            </w:r>
          </w:p>
          <w:p w14:paraId="0DFEB7F1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Правильный выбор наконечников (НШВИ, НКИ, РППИ)</w:t>
            </w:r>
          </w:p>
          <w:p w14:paraId="7FE34E0C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Правильный обжим наконечников (НШВИ, НКИ, РППИ)</w:t>
            </w:r>
          </w:p>
          <w:p w14:paraId="4E3616B9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Маркировка кабелей</w:t>
            </w:r>
          </w:p>
          <w:p w14:paraId="0C12947F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Разделение цепей в проволочном лотке (силовые, управление, измерение, заземление, интерфейсы)</w:t>
            </w:r>
          </w:p>
          <w:p w14:paraId="3FD78515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Оптимальное использование расходных материалов</w:t>
            </w:r>
          </w:p>
          <w:p w14:paraId="4A195244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Целостность оборудования после коммутации</w:t>
            </w:r>
          </w:p>
        </w:tc>
      </w:tr>
      <w:tr w:rsidR="00E24B67" w:rsidRPr="00E24B67" w14:paraId="71F767D2" w14:textId="77777777" w:rsidTr="00E24B67">
        <w:tc>
          <w:tcPr>
            <w:tcW w:w="540" w:type="dxa"/>
            <w:shd w:val="clear" w:color="auto" w:fill="00B050"/>
            <w:vAlign w:val="center"/>
          </w:tcPr>
          <w:p w14:paraId="6C3F4077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center"/>
              <w:rPr>
                <w:b/>
                <w:color w:val="FFFFFF" w:themeColor="background1"/>
              </w:rPr>
            </w:pPr>
            <w:r w:rsidRPr="00E24B67">
              <w:rPr>
                <w:rFonts w:eastAsia="Times New Roman"/>
                <w:b/>
                <w:color w:val="FFFFFF" w:themeColor="background1"/>
                <w:lang w:eastAsia="ru-RU"/>
              </w:rPr>
              <w:lastRenderedPageBreak/>
              <w:t>Г</w:t>
            </w:r>
          </w:p>
        </w:tc>
        <w:tc>
          <w:tcPr>
            <w:tcW w:w="3028" w:type="dxa"/>
            <w:shd w:val="clear" w:color="auto" w:fill="92D050"/>
            <w:vAlign w:val="center"/>
          </w:tcPr>
          <w:p w14:paraId="519912CF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b/>
                <w:lang w:eastAsia="ru-RU"/>
              </w:rPr>
              <w:t>Пусконаладочные работы</w:t>
            </w:r>
          </w:p>
        </w:tc>
        <w:tc>
          <w:tcPr>
            <w:tcW w:w="6071" w:type="dxa"/>
            <w:shd w:val="clear" w:color="auto" w:fill="auto"/>
            <w:vAlign w:val="center"/>
          </w:tcPr>
          <w:p w14:paraId="78737985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Заполнение разделов отчета по безопасности электроустановки</w:t>
            </w:r>
          </w:p>
          <w:p w14:paraId="0109D9DB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Оценка времени выполнения пусконаладочных работ</w:t>
            </w:r>
          </w:p>
        </w:tc>
      </w:tr>
      <w:tr w:rsidR="00E24B67" w:rsidRPr="00E24B67" w14:paraId="2C7ACE5F" w14:textId="77777777" w:rsidTr="00E24B67">
        <w:tc>
          <w:tcPr>
            <w:tcW w:w="540" w:type="dxa"/>
            <w:shd w:val="clear" w:color="auto" w:fill="00B050"/>
            <w:vAlign w:val="center"/>
          </w:tcPr>
          <w:p w14:paraId="3B56C526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center"/>
              <w:rPr>
                <w:b/>
                <w:color w:val="FFFFFF" w:themeColor="background1"/>
              </w:rPr>
            </w:pPr>
            <w:r w:rsidRPr="00E24B67">
              <w:rPr>
                <w:rFonts w:eastAsia="Times New Roman"/>
                <w:b/>
                <w:color w:val="FFFFFF" w:themeColor="background1"/>
                <w:lang w:eastAsia="ru-RU"/>
              </w:rPr>
              <w:t>Д</w:t>
            </w:r>
          </w:p>
        </w:tc>
        <w:tc>
          <w:tcPr>
            <w:tcW w:w="3028" w:type="dxa"/>
            <w:shd w:val="clear" w:color="auto" w:fill="92D050"/>
            <w:vAlign w:val="center"/>
          </w:tcPr>
          <w:p w14:paraId="0AD60A5D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  <w:rPr>
                <w:b/>
              </w:rPr>
            </w:pPr>
            <w:r w:rsidRPr="00E24B67">
              <w:rPr>
                <w:rFonts w:eastAsia="Times New Roman"/>
                <w:b/>
                <w:lang w:eastAsia="ru-RU"/>
              </w:rPr>
              <w:t>Программирование систем автоматики</w:t>
            </w:r>
          </w:p>
        </w:tc>
        <w:tc>
          <w:tcPr>
            <w:tcW w:w="6071" w:type="dxa"/>
            <w:shd w:val="clear" w:color="auto" w:fill="auto"/>
            <w:vAlign w:val="center"/>
          </w:tcPr>
          <w:p w14:paraId="5058572B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Оценка правильности функционирования режимов работы электроустановки</w:t>
            </w:r>
          </w:p>
          <w:p w14:paraId="6814EE1A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Оценка сенсорных панелей оператора</w:t>
            </w:r>
          </w:p>
          <w:p w14:paraId="05FF415A" w14:textId="77777777" w:rsidR="00E24B67" w:rsidRPr="00E24B67" w:rsidRDefault="00E24B67" w:rsidP="00E24B67">
            <w:pPr>
              <w:pStyle w:val="12"/>
              <w:widowControl w:val="0"/>
              <w:spacing w:after="0"/>
              <w:contextualSpacing/>
              <w:jc w:val="both"/>
            </w:pPr>
            <w:r w:rsidRPr="00E24B67">
              <w:rPr>
                <w:rFonts w:eastAsia="Times New Roman"/>
                <w:lang w:eastAsia="ru-RU"/>
              </w:rPr>
              <w:t>Оценка итогового времени выполнения задания (при 100% собранной и рабочей электроустановке)</w:t>
            </w:r>
          </w:p>
        </w:tc>
      </w:tr>
    </w:tbl>
    <w:p w14:paraId="3C86C75D" w14:textId="199B09E9" w:rsidR="00B83E6C" w:rsidRDefault="00B83E6C" w:rsidP="00B83E6C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C745BF" w14:textId="6CC4DAFD" w:rsidR="00D17CFD" w:rsidRPr="00D17CFD" w:rsidRDefault="00D17CFD" w:rsidP="00BD1D98">
      <w:pPr>
        <w:pStyle w:val="2"/>
      </w:pPr>
      <w:bookmarkStart w:id="5" w:name="_Toc179211178"/>
      <w:r w:rsidRPr="00D17CFD">
        <w:t>1.5. КОНКУРСНОЕ ЗАДАНИЕ</w:t>
      </w:r>
      <w:bookmarkEnd w:id="5"/>
    </w:p>
    <w:p w14:paraId="7FCB7E9C" w14:textId="69DE5499" w:rsidR="00D17CFD" w:rsidRPr="00D17CFD" w:rsidRDefault="00D17CFD" w:rsidP="00D17CF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CFD">
        <w:rPr>
          <w:rFonts w:ascii="Times New Roman" w:hAnsi="Times New Roman" w:cs="Times New Roman"/>
          <w:sz w:val="28"/>
          <w:szCs w:val="28"/>
        </w:rPr>
        <w:t>Общая продолжительность Конкурсного задания: 18 ч</w:t>
      </w:r>
      <w:r w:rsidR="001D2BCE">
        <w:rPr>
          <w:rFonts w:ascii="Times New Roman" w:hAnsi="Times New Roman" w:cs="Times New Roman"/>
          <w:sz w:val="28"/>
          <w:szCs w:val="28"/>
        </w:rPr>
        <w:t xml:space="preserve"> 30 мин</w:t>
      </w:r>
    </w:p>
    <w:p w14:paraId="3CC518CA" w14:textId="297EDF43" w:rsidR="00D17CFD" w:rsidRPr="00D17CFD" w:rsidRDefault="00D17CFD" w:rsidP="00D17CF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CFD">
        <w:rPr>
          <w:rFonts w:ascii="Times New Roman" w:hAnsi="Times New Roman" w:cs="Times New Roman"/>
          <w:sz w:val="28"/>
          <w:szCs w:val="28"/>
        </w:rPr>
        <w:t>Количество конкурсных дней: 3 дня (</w:t>
      </w:r>
      <w:r w:rsidR="001D2BCE">
        <w:rPr>
          <w:rFonts w:ascii="Times New Roman" w:hAnsi="Times New Roman" w:cs="Times New Roman"/>
          <w:sz w:val="28"/>
          <w:szCs w:val="28"/>
        </w:rPr>
        <w:t>Д</w:t>
      </w:r>
      <w:r w:rsidRPr="00D17CFD">
        <w:rPr>
          <w:rFonts w:ascii="Times New Roman" w:hAnsi="Times New Roman" w:cs="Times New Roman"/>
          <w:sz w:val="28"/>
          <w:szCs w:val="28"/>
        </w:rPr>
        <w:t xml:space="preserve">1 – 7 часов, </w:t>
      </w:r>
      <w:r w:rsidR="001D2BCE">
        <w:rPr>
          <w:rFonts w:ascii="Times New Roman" w:hAnsi="Times New Roman" w:cs="Times New Roman"/>
          <w:sz w:val="28"/>
          <w:szCs w:val="28"/>
        </w:rPr>
        <w:t>Д</w:t>
      </w:r>
      <w:r w:rsidRPr="00D17CFD">
        <w:rPr>
          <w:rFonts w:ascii="Times New Roman" w:hAnsi="Times New Roman" w:cs="Times New Roman"/>
          <w:sz w:val="28"/>
          <w:szCs w:val="28"/>
        </w:rPr>
        <w:t xml:space="preserve">2 – 7 часов, </w:t>
      </w:r>
      <w:r w:rsidR="001D2BCE">
        <w:rPr>
          <w:rFonts w:ascii="Times New Roman" w:hAnsi="Times New Roman" w:cs="Times New Roman"/>
          <w:sz w:val="28"/>
          <w:szCs w:val="28"/>
        </w:rPr>
        <w:t>Д</w:t>
      </w:r>
      <w:r w:rsidRPr="00D17CFD">
        <w:rPr>
          <w:rFonts w:ascii="Times New Roman" w:hAnsi="Times New Roman" w:cs="Times New Roman"/>
          <w:sz w:val="28"/>
          <w:szCs w:val="28"/>
        </w:rPr>
        <w:t>3 — 4 часа).</w:t>
      </w:r>
    </w:p>
    <w:p w14:paraId="7054C96F" w14:textId="77777777" w:rsidR="00D17CFD" w:rsidRPr="00D17CFD" w:rsidRDefault="00D17CFD" w:rsidP="00D17CFD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CFD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7FC08F2C" w14:textId="2A5B3BF5" w:rsidR="00DE5BDC" w:rsidRDefault="00D17CFD" w:rsidP="00D17CF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CFD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>
        <w:rPr>
          <w:rFonts w:ascii="Times New Roman" w:hAnsi="Times New Roman" w:cs="Times New Roman"/>
          <w:sz w:val="28"/>
          <w:szCs w:val="28"/>
        </w:rPr>
        <w:t>конкурсанта</w:t>
      </w:r>
      <w:r w:rsidRPr="00D17CFD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  <w:r w:rsidR="00DE5BDC">
        <w:rPr>
          <w:rFonts w:ascii="Times New Roman" w:hAnsi="Times New Roman" w:cs="Times New Roman"/>
          <w:sz w:val="28"/>
          <w:szCs w:val="28"/>
        </w:rPr>
        <w:br w:type="page"/>
      </w:r>
    </w:p>
    <w:p w14:paraId="194181E6" w14:textId="77777777" w:rsidR="00D17CFD" w:rsidRPr="00D17CFD" w:rsidRDefault="00D17CFD" w:rsidP="00D74224">
      <w:pPr>
        <w:pStyle w:val="3"/>
      </w:pPr>
      <w:bookmarkStart w:id="6" w:name="_Toc179211179"/>
      <w:r w:rsidRPr="00D17CFD">
        <w:lastRenderedPageBreak/>
        <w:t>1.5.1. Разработка/выбор конкурсного задания</w:t>
      </w:r>
      <w:bookmarkEnd w:id="6"/>
    </w:p>
    <w:p w14:paraId="1DCBEDF3" w14:textId="77777777" w:rsidR="00D17CFD" w:rsidRDefault="00D17CFD" w:rsidP="00D17CF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CFD">
        <w:rPr>
          <w:rFonts w:ascii="Times New Roman" w:hAnsi="Times New Roman" w:cs="Times New Roman"/>
          <w:sz w:val="28"/>
          <w:szCs w:val="28"/>
        </w:rPr>
        <w:t>Конкурсное задание состоит из 5 модулей, включает обязательную к выполнению часть (инвариант) - 3 модуля, и вариативную часть – 2 модуля.</w:t>
      </w:r>
    </w:p>
    <w:p w14:paraId="6BD8024A" w14:textId="2C1431EC" w:rsidR="00B83E6C" w:rsidRDefault="00D17CFD" w:rsidP="00D17CF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CFD">
        <w:rPr>
          <w:rFonts w:ascii="Times New Roman" w:hAnsi="Times New Roman" w:cs="Times New Roman"/>
          <w:sz w:val="28"/>
          <w:szCs w:val="28"/>
        </w:rPr>
        <w:t>Общее количество баллов конкурсного задания составляет 100.</w:t>
      </w:r>
    </w:p>
    <w:p w14:paraId="2690D5E2" w14:textId="1D69F74D" w:rsidR="00B83E6C" w:rsidRDefault="00B83E6C" w:rsidP="00B83E6C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9FB9A8" w14:textId="53C04C9D" w:rsidR="005D64D8" w:rsidRPr="005D64D8" w:rsidRDefault="005D64D8" w:rsidP="00BD1D98">
      <w:pPr>
        <w:pStyle w:val="3"/>
      </w:pPr>
      <w:bookmarkStart w:id="7" w:name="_Toc179211180"/>
      <w:r w:rsidRPr="005D64D8">
        <w:t>1.5.2. Структура модулей конкурсного задания</w:t>
      </w:r>
      <w:bookmarkEnd w:id="7"/>
    </w:p>
    <w:p w14:paraId="1BA22B63" w14:textId="194D3210" w:rsidR="005D64D8" w:rsidRPr="005D64D8" w:rsidRDefault="005D64D8" w:rsidP="005D64D8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64D8">
        <w:rPr>
          <w:rFonts w:ascii="Times New Roman" w:hAnsi="Times New Roman" w:cs="Times New Roman"/>
          <w:b/>
          <w:bCs/>
          <w:sz w:val="28"/>
          <w:szCs w:val="28"/>
        </w:rPr>
        <w:t>Модуль А. Проектирование систем автоматики (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D64D8">
        <w:rPr>
          <w:rFonts w:ascii="Times New Roman" w:hAnsi="Times New Roman" w:cs="Times New Roman"/>
          <w:b/>
          <w:bCs/>
          <w:sz w:val="28"/>
          <w:szCs w:val="28"/>
        </w:rPr>
        <w:t>ариатив)</w:t>
      </w:r>
    </w:p>
    <w:p w14:paraId="3A6A8738" w14:textId="069658D9" w:rsidR="005D64D8" w:rsidRPr="005D64D8" w:rsidRDefault="005D64D8" w:rsidP="005D64D8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64D8">
        <w:rPr>
          <w:rFonts w:ascii="Times New Roman" w:hAnsi="Times New Roman" w:cs="Times New Roman"/>
          <w:i/>
          <w:iCs/>
          <w:sz w:val="28"/>
          <w:szCs w:val="28"/>
        </w:rPr>
        <w:t>Время выполнения модуля: 1 час (Время ознакомления с модулем перед началом выполнения модуля (не входит во время выполнения</w:t>
      </w:r>
      <w:r w:rsidR="00CE738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D64D8">
        <w:rPr>
          <w:rFonts w:ascii="Times New Roman" w:hAnsi="Times New Roman" w:cs="Times New Roman"/>
          <w:i/>
          <w:iCs/>
          <w:sz w:val="28"/>
          <w:szCs w:val="28"/>
        </w:rPr>
        <w:t xml:space="preserve"> - 15 мин)</w:t>
      </w:r>
    </w:p>
    <w:p w14:paraId="1656B25A" w14:textId="3AEFFCEF" w:rsidR="005D64D8" w:rsidRPr="005D64D8" w:rsidRDefault="005D64D8" w:rsidP="005D64D8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4D8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5D64D8">
        <w:rPr>
          <w:rFonts w:ascii="Times New Roman" w:hAnsi="Times New Roman" w:cs="Times New Roman"/>
          <w:sz w:val="28"/>
          <w:szCs w:val="28"/>
        </w:rPr>
        <w:t xml:space="preserve"> закончил модуль А или отказался от его выполнения, можно использовать оставшееся время для выполнения других модулей (кроме модуля Б).</w:t>
      </w:r>
    </w:p>
    <w:p w14:paraId="2F35A70A" w14:textId="0503C7C9" w:rsidR="005D64D8" w:rsidRPr="00106813" w:rsidRDefault="005D64D8" w:rsidP="0010681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6201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="001068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Конкурсант </w:t>
      </w:r>
      <w:r w:rsidRPr="005D64D8">
        <w:rPr>
          <w:rFonts w:ascii="Times New Roman" w:hAnsi="Times New Roman" w:cs="Times New Roman"/>
          <w:sz w:val="28"/>
          <w:szCs w:val="28"/>
        </w:rPr>
        <w:t>выполняет проектирование релейно-контактной схемы в САПР согласно ЕСКД.</w:t>
      </w:r>
    </w:p>
    <w:p w14:paraId="0541014B" w14:textId="3855EF0B" w:rsidR="00B83E6C" w:rsidRDefault="005D64D8" w:rsidP="005D64D8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4D8">
        <w:rPr>
          <w:rFonts w:ascii="Times New Roman" w:hAnsi="Times New Roman" w:cs="Times New Roman"/>
          <w:sz w:val="28"/>
          <w:szCs w:val="28"/>
        </w:rPr>
        <w:t>Алгоритм работы представлен в приложении.</w:t>
      </w:r>
    </w:p>
    <w:p w14:paraId="5E865543" w14:textId="6281E5C5" w:rsidR="00B83E6C" w:rsidRDefault="00B83E6C" w:rsidP="00B83E6C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C720C1" w14:textId="4C8954EB" w:rsidR="00642BC4" w:rsidRPr="00642BC4" w:rsidRDefault="00642BC4" w:rsidP="00642BC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2BC4">
        <w:rPr>
          <w:rFonts w:ascii="Times New Roman" w:hAnsi="Times New Roman" w:cs="Times New Roman"/>
          <w:b/>
          <w:bCs/>
          <w:sz w:val="28"/>
          <w:szCs w:val="28"/>
        </w:rPr>
        <w:t>Модуль Б. Поиск неисправностей в системах автоматики (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42BC4">
        <w:rPr>
          <w:rFonts w:ascii="Times New Roman" w:hAnsi="Times New Roman" w:cs="Times New Roman"/>
          <w:b/>
          <w:bCs/>
          <w:sz w:val="28"/>
          <w:szCs w:val="28"/>
        </w:rPr>
        <w:t>ариатив)</w:t>
      </w:r>
    </w:p>
    <w:p w14:paraId="6C40650D" w14:textId="50AA225E" w:rsidR="00642BC4" w:rsidRPr="000535BB" w:rsidRDefault="00642BC4" w:rsidP="000535B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35BB">
        <w:rPr>
          <w:rFonts w:ascii="Times New Roman" w:hAnsi="Times New Roman" w:cs="Times New Roman"/>
          <w:i/>
          <w:iCs/>
          <w:sz w:val="28"/>
          <w:szCs w:val="28"/>
        </w:rPr>
        <w:t>Время выполнения модуля: 1 час</w:t>
      </w:r>
    </w:p>
    <w:p w14:paraId="7D7194DC" w14:textId="733DEECF" w:rsidR="00642BC4" w:rsidRPr="00642BC4" w:rsidRDefault="00642BC4" w:rsidP="00DA6201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BC4">
        <w:rPr>
          <w:rFonts w:ascii="Times New Roman" w:hAnsi="Times New Roman" w:cs="Times New Roman"/>
          <w:sz w:val="28"/>
          <w:szCs w:val="28"/>
        </w:rPr>
        <w:t xml:space="preserve">Если </w:t>
      </w:r>
      <w:r w:rsidR="00DA6201">
        <w:rPr>
          <w:rFonts w:ascii="Times New Roman" w:hAnsi="Times New Roman" w:cs="Times New Roman"/>
          <w:sz w:val="28"/>
          <w:szCs w:val="28"/>
        </w:rPr>
        <w:t>конкурсант</w:t>
      </w:r>
      <w:r w:rsidRPr="00642BC4">
        <w:rPr>
          <w:rFonts w:ascii="Times New Roman" w:hAnsi="Times New Roman" w:cs="Times New Roman"/>
          <w:sz w:val="28"/>
          <w:szCs w:val="28"/>
        </w:rPr>
        <w:t xml:space="preserve"> закончил модуль Б или отказался от его выполнения, можно использовать оставшееся время для выполнения других модулей (кроме модуля А).</w:t>
      </w:r>
    </w:p>
    <w:p w14:paraId="13A3D6C0" w14:textId="7FB084E3" w:rsidR="00642BC4" w:rsidRPr="00982BFE" w:rsidRDefault="00642BC4" w:rsidP="00982BF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6201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="00DA6201" w:rsidRPr="00DA620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82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2BFE">
        <w:rPr>
          <w:rFonts w:ascii="Times New Roman" w:hAnsi="Times New Roman" w:cs="Times New Roman"/>
          <w:sz w:val="28"/>
          <w:szCs w:val="28"/>
        </w:rPr>
        <w:t>Конкурсанту</w:t>
      </w:r>
      <w:r w:rsidRPr="00642BC4">
        <w:rPr>
          <w:rFonts w:ascii="Times New Roman" w:hAnsi="Times New Roman" w:cs="Times New Roman"/>
          <w:sz w:val="28"/>
          <w:szCs w:val="28"/>
        </w:rPr>
        <w:t xml:space="preserve"> необходимо найти 5 заранее подготовленных экспертной группой неисправностей в электроустановке, отметить их на принципиальной электрической схеме и алгоритме работы электроустановки кругом и номером неисправности.</w:t>
      </w:r>
    </w:p>
    <w:p w14:paraId="0F725221" w14:textId="70606988" w:rsidR="00642BC4" w:rsidRDefault="00642BC4" w:rsidP="00DA6201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BC4">
        <w:rPr>
          <w:rFonts w:ascii="Times New Roman" w:hAnsi="Times New Roman" w:cs="Times New Roman"/>
          <w:sz w:val="28"/>
          <w:szCs w:val="28"/>
        </w:rPr>
        <w:t>Поиск неисправностей осуществляется как при поданном питании на электроустановку, так и при отключенном.</w:t>
      </w:r>
    </w:p>
    <w:p w14:paraId="3DBD7527" w14:textId="28441EA1" w:rsidR="004A4525" w:rsidRDefault="004A4525" w:rsidP="004A4525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57C893" w14:textId="77777777" w:rsidR="004A4525" w:rsidRPr="00642BC4" w:rsidRDefault="004A4525" w:rsidP="004A4525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C56F51" w14:textId="77777777" w:rsidR="00642BC4" w:rsidRPr="00642BC4" w:rsidRDefault="00642BC4" w:rsidP="00DA6201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BC4">
        <w:rPr>
          <w:rFonts w:ascii="Times New Roman" w:hAnsi="Times New Roman" w:cs="Times New Roman"/>
          <w:sz w:val="28"/>
          <w:szCs w:val="28"/>
        </w:rPr>
        <w:lastRenderedPageBreak/>
        <w:t>Виды неисправностей:</w:t>
      </w:r>
    </w:p>
    <w:p w14:paraId="2C58AF21" w14:textId="0B888641" w:rsidR="00B83E6C" w:rsidRDefault="00642BC4" w:rsidP="004A4525">
      <w:pPr>
        <w:pStyle w:val="a4"/>
        <w:numPr>
          <w:ilvl w:val="0"/>
          <w:numId w:val="12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4A4525">
        <w:rPr>
          <w:rFonts w:ascii="Times New Roman" w:hAnsi="Times New Roman" w:cs="Times New Roman"/>
          <w:sz w:val="28"/>
          <w:szCs w:val="28"/>
        </w:rPr>
        <w:t>Неправильная настройка таймера, УЗМ (реле напряжения), частоты срабатывания индикации и др.</w:t>
      </w:r>
    </w:p>
    <w:p w14:paraId="0F932756" w14:textId="21BC243F" w:rsidR="00D45FA7" w:rsidRDefault="00D45FA7" w:rsidP="00D45FA7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C35FBE" wp14:editId="37C1D2AE">
            <wp:extent cx="774065" cy="72517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D620D7" w14:textId="257A3146" w:rsidR="00D45FA7" w:rsidRDefault="00D45FA7" w:rsidP="00D45FA7">
      <w:pPr>
        <w:pStyle w:val="a4"/>
        <w:numPr>
          <w:ilvl w:val="0"/>
          <w:numId w:val="12"/>
        </w:numPr>
        <w:tabs>
          <w:tab w:val="left" w:pos="993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Обрыв</w:t>
      </w:r>
    </w:p>
    <w:p w14:paraId="5BC11A01" w14:textId="04E1A01B" w:rsidR="00D45FA7" w:rsidRDefault="00D45FA7" w:rsidP="00D45FA7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3A2894" wp14:editId="03A8FC3F">
            <wp:extent cx="1469390" cy="8229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15E799" w14:textId="7E59A972" w:rsidR="00D45FA7" w:rsidRPr="00533D57" w:rsidRDefault="00533D57" w:rsidP="00533D57">
      <w:pPr>
        <w:pStyle w:val="a4"/>
        <w:numPr>
          <w:ilvl w:val="0"/>
          <w:numId w:val="12"/>
        </w:numPr>
        <w:tabs>
          <w:tab w:val="left" w:pos="993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33D57">
        <w:rPr>
          <w:rFonts w:ascii="Times New Roman" w:hAnsi="Times New Roman" w:cs="Times New Roman"/>
          <w:sz w:val="28"/>
          <w:szCs w:val="28"/>
        </w:rPr>
        <w:t>Перефазировка (замена одного проводника на другой).</w:t>
      </w:r>
    </w:p>
    <w:p w14:paraId="180C9563" w14:textId="683E7260" w:rsidR="00D45FA7" w:rsidRDefault="00D208F2" w:rsidP="00D208F2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4FFEA7" wp14:editId="27D9C3EF">
            <wp:extent cx="2950845" cy="902335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179FC7" w14:textId="77777777" w:rsidR="009B6080" w:rsidRPr="009B6080" w:rsidRDefault="009B6080" w:rsidP="009B608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80">
        <w:rPr>
          <w:rFonts w:ascii="Times New Roman" w:hAnsi="Times New Roman" w:cs="Times New Roman"/>
          <w:sz w:val="28"/>
          <w:szCs w:val="28"/>
        </w:rPr>
        <w:t>Заданием не предусмотрены неисправности:</w:t>
      </w:r>
    </w:p>
    <w:p w14:paraId="64596D55" w14:textId="6CDC90A3" w:rsidR="009B6080" w:rsidRPr="009B6080" w:rsidRDefault="009B6080" w:rsidP="009B6080">
      <w:pPr>
        <w:pStyle w:val="a4"/>
        <w:numPr>
          <w:ilvl w:val="0"/>
          <w:numId w:val="14"/>
        </w:numPr>
        <w:tabs>
          <w:tab w:val="left" w:pos="993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9B6080">
        <w:rPr>
          <w:rFonts w:ascii="Times New Roman" w:hAnsi="Times New Roman" w:cs="Times New Roman"/>
          <w:sz w:val="28"/>
          <w:szCs w:val="28"/>
        </w:rPr>
        <w:t>Короткое замыкание;</w:t>
      </w:r>
    </w:p>
    <w:p w14:paraId="55C44020" w14:textId="3415CA94" w:rsidR="009B6080" w:rsidRPr="009B6080" w:rsidRDefault="009B6080" w:rsidP="009B6080">
      <w:pPr>
        <w:pStyle w:val="a4"/>
        <w:numPr>
          <w:ilvl w:val="0"/>
          <w:numId w:val="14"/>
        </w:numPr>
        <w:tabs>
          <w:tab w:val="left" w:pos="993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9B6080">
        <w:rPr>
          <w:rFonts w:ascii="Times New Roman" w:hAnsi="Times New Roman" w:cs="Times New Roman"/>
          <w:sz w:val="28"/>
          <w:szCs w:val="28"/>
        </w:rPr>
        <w:t>Неисправное оборудование.</w:t>
      </w:r>
    </w:p>
    <w:p w14:paraId="64DCFB31" w14:textId="5C850A57" w:rsidR="009B6080" w:rsidRPr="009B6080" w:rsidRDefault="009B6080" w:rsidP="009B608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80">
        <w:rPr>
          <w:rFonts w:ascii="Times New Roman" w:hAnsi="Times New Roman" w:cs="Times New Roman"/>
          <w:sz w:val="28"/>
          <w:szCs w:val="28"/>
        </w:rPr>
        <w:t xml:space="preserve">Неисправности вносятся в электроустановку путем переключения двухпозиционных переключателей S1-S5 </w:t>
      </w:r>
      <w:r w:rsidRPr="009B6080">
        <w:rPr>
          <w:rFonts w:ascii="Times New Roman" w:hAnsi="Times New Roman" w:cs="Times New Roman"/>
          <w:b/>
          <w:bCs/>
          <w:sz w:val="28"/>
          <w:szCs w:val="28"/>
        </w:rPr>
        <w:t>экспертной группой.</w:t>
      </w:r>
      <w:r w:rsidRPr="009B6080">
        <w:rPr>
          <w:rFonts w:ascii="Times New Roman" w:hAnsi="Times New Roman" w:cs="Times New Roman"/>
          <w:sz w:val="28"/>
          <w:szCs w:val="28"/>
        </w:rPr>
        <w:t xml:space="preserve"> Одновременно может быть включена только </w:t>
      </w:r>
      <w:r w:rsidRPr="009B6080">
        <w:rPr>
          <w:rFonts w:ascii="Times New Roman" w:hAnsi="Times New Roman" w:cs="Times New Roman"/>
          <w:b/>
          <w:bCs/>
          <w:sz w:val="28"/>
          <w:szCs w:val="28"/>
        </w:rPr>
        <w:t>одна</w:t>
      </w:r>
      <w:r w:rsidRPr="009B6080">
        <w:rPr>
          <w:rFonts w:ascii="Times New Roman" w:hAnsi="Times New Roman" w:cs="Times New Roman"/>
          <w:sz w:val="28"/>
          <w:szCs w:val="28"/>
        </w:rPr>
        <w:t xml:space="preserve"> неисправность.</w:t>
      </w:r>
    </w:p>
    <w:p w14:paraId="65C5EFA3" w14:textId="0C9D7267" w:rsidR="00D45FA7" w:rsidRPr="00D45FA7" w:rsidRDefault="009B6080" w:rsidP="009B608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80">
        <w:rPr>
          <w:rFonts w:ascii="Times New Roman" w:hAnsi="Times New Roman" w:cs="Times New Roman"/>
          <w:sz w:val="28"/>
          <w:szCs w:val="28"/>
        </w:rPr>
        <w:t xml:space="preserve">Запускать установку </w:t>
      </w:r>
      <w:r w:rsidRPr="009B6080">
        <w:rPr>
          <w:rFonts w:ascii="Times New Roman" w:hAnsi="Times New Roman" w:cs="Times New Roman"/>
          <w:b/>
          <w:bCs/>
          <w:sz w:val="28"/>
          <w:szCs w:val="28"/>
        </w:rPr>
        <w:t>без неисправностей запрещено.</w:t>
      </w:r>
    </w:p>
    <w:p w14:paraId="52190734" w14:textId="556DA620" w:rsidR="00D45FA7" w:rsidRDefault="00D45FA7" w:rsidP="00D45FA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8D7E8" w14:textId="13374437" w:rsidR="00CE7387" w:rsidRPr="00CE7387" w:rsidRDefault="00CE7387" w:rsidP="00CE73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387">
        <w:rPr>
          <w:rFonts w:ascii="Times New Roman" w:hAnsi="Times New Roman" w:cs="Times New Roman"/>
          <w:b/>
          <w:bCs/>
          <w:sz w:val="28"/>
          <w:szCs w:val="28"/>
        </w:rPr>
        <w:t>Модуль В. Механический монтаж и коммутация систем автоматики (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E7387">
        <w:rPr>
          <w:rFonts w:ascii="Times New Roman" w:hAnsi="Times New Roman" w:cs="Times New Roman"/>
          <w:b/>
          <w:bCs/>
          <w:sz w:val="28"/>
          <w:szCs w:val="28"/>
        </w:rPr>
        <w:t>нвариант)</w:t>
      </w:r>
    </w:p>
    <w:p w14:paraId="6090EAFE" w14:textId="1B1FA2F8" w:rsidR="00CE7387" w:rsidRPr="00B83AF5" w:rsidRDefault="00CE7387" w:rsidP="00B83AF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3AF5">
        <w:rPr>
          <w:rFonts w:ascii="Times New Roman" w:hAnsi="Times New Roman" w:cs="Times New Roman"/>
          <w:i/>
          <w:iCs/>
          <w:sz w:val="28"/>
          <w:szCs w:val="28"/>
        </w:rPr>
        <w:t>Время выполнения модуля: 12 часов (Время ознакомления с модулем перед началом выполнения модуля (не входит во время выполнения) - 15 мин</w:t>
      </w:r>
      <w:r w:rsidR="00B83AF5" w:rsidRPr="00B83AF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CDA1866" w14:textId="10BBD306" w:rsidR="00CE7387" w:rsidRPr="00CE7387" w:rsidRDefault="00CE7387" w:rsidP="00C569D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387">
        <w:rPr>
          <w:rFonts w:ascii="Times New Roman" w:hAnsi="Times New Roman" w:cs="Times New Roman"/>
          <w:sz w:val="28"/>
          <w:szCs w:val="28"/>
        </w:rPr>
        <w:t xml:space="preserve">Если </w:t>
      </w:r>
      <w:r w:rsidR="00C569DB">
        <w:rPr>
          <w:rFonts w:ascii="Times New Roman" w:hAnsi="Times New Roman" w:cs="Times New Roman"/>
          <w:sz w:val="28"/>
          <w:szCs w:val="28"/>
        </w:rPr>
        <w:t>конкурсант</w:t>
      </w:r>
      <w:r w:rsidRPr="00CE7387">
        <w:rPr>
          <w:rFonts w:ascii="Times New Roman" w:hAnsi="Times New Roman" w:cs="Times New Roman"/>
          <w:sz w:val="28"/>
          <w:szCs w:val="28"/>
        </w:rPr>
        <w:t xml:space="preserve"> закончил модуль В раньше, можно использовать оставшееся время для выполнения других модулей (кроме модуля А, Б).</w:t>
      </w:r>
    </w:p>
    <w:p w14:paraId="25E6A639" w14:textId="77777777" w:rsidR="00CE7387" w:rsidRPr="00CE7387" w:rsidRDefault="00CE7387" w:rsidP="00CE738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387">
        <w:rPr>
          <w:rFonts w:ascii="Times New Roman" w:hAnsi="Times New Roman" w:cs="Times New Roman"/>
          <w:sz w:val="28"/>
          <w:szCs w:val="28"/>
        </w:rPr>
        <w:t>Задание</w:t>
      </w:r>
    </w:p>
    <w:p w14:paraId="1C838FC8" w14:textId="6FAF9B90" w:rsidR="00CE7387" w:rsidRPr="00CE7387" w:rsidRDefault="00AA1787" w:rsidP="00AA17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Конкурсанту</w:t>
      </w:r>
      <w:r w:rsidR="00CE7387" w:rsidRPr="00CE7387">
        <w:rPr>
          <w:rFonts w:ascii="Times New Roman" w:hAnsi="Times New Roman" w:cs="Times New Roman"/>
          <w:sz w:val="28"/>
          <w:szCs w:val="28"/>
        </w:rPr>
        <w:t xml:space="preserve"> необходимо выполнить механический монтаж электроустановки по предложенной монтажной схеме.</w:t>
      </w:r>
    </w:p>
    <w:p w14:paraId="7E2FB289" w14:textId="77777777" w:rsidR="00CE7387" w:rsidRPr="00CE7387" w:rsidRDefault="00CE7387" w:rsidP="00AA17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387">
        <w:rPr>
          <w:rFonts w:ascii="Times New Roman" w:hAnsi="Times New Roman" w:cs="Times New Roman"/>
          <w:sz w:val="28"/>
          <w:szCs w:val="28"/>
        </w:rPr>
        <w:t>Перечень работ:</w:t>
      </w:r>
    </w:p>
    <w:p w14:paraId="06E12B88" w14:textId="3BC273B2" w:rsidR="00CE7387" w:rsidRPr="00CE7387" w:rsidRDefault="00CE7387" w:rsidP="00AA1787">
      <w:pPr>
        <w:tabs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387">
        <w:rPr>
          <w:rFonts w:ascii="Times New Roman" w:hAnsi="Times New Roman" w:cs="Times New Roman"/>
          <w:sz w:val="28"/>
          <w:szCs w:val="28"/>
        </w:rPr>
        <w:t>1.</w:t>
      </w:r>
      <w:r w:rsidRPr="00CE7387">
        <w:rPr>
          <w:rFonts w:ascii="Times New Roman" w:hAnsi="Times New Roman" w:cs="Times New Roman"/>
          <w:sz w:val="28"/>
          <w:szCs w:val="28"/>
        </w:rPr>
        <w:tab/>
        <w:t>Установка оборудования (модульное, лампы, кнопки, переключатели и др.)</w:t>
      </w:r>
      <w:r w:rsidR="00AA1787">
        <w:rPr>
          <w:rFonts w:ascii="Times New Roman" w:hAnsi="Times New Roman" w:cs="Times New Roman"/>
          <w:sz w:val="28"/>
          <w:szCs w:val="28"/>
        </w:rPr>
        <w:t>;</w:t>
      </w:r>
    </w:p>
    <w:p w14:paraId="074FBA54" w14:textId="77777777" w:rsidR="00CE7387" w:rsidRPr="00CE7387" w:rsidRDefault="00CE7387" w:rsidP="00AA1787">
      <w:pPr>
        <w:tabs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387">
        <w:rPr>
          <w:rFonts w:ascii="Times New Roman" w:hAnsi="Times New Roman" w:cs="Times New Roman"/>
          <w:sz w:val="28"/>
          <w:szCs w:val="28"/>
        </w:rPr>
        <w:t>2.</w:t>
      </w:r>
      <w:r w:rsidRPr="00CE7387">
        <w:rPr>
          <w:rFonts w:ascii="Times New Roman" w:hAnsi="Times New Roman" w:cs="Times New Roman"/>
          <w:sz w:val="28"/>
          <w:szCs w:val="28"/>
        </w:rPr>
        <w:tab/>
        <w:t>Маркировка оборудования.</w:t>
      </w:r>
    </w:p>
    <w:p w14:paraId="18ABEBA7" w14:textId="0AB676C9" w:rsidR="00CE7387" w:rsidRPr="00CE7387" w:rsidRDefault="00CE7387" w:rsidP="00AA1787">
      <w:pPr>
        <w:tabs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387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AA1787">
        <w:rPr>
          <w:rFonts w:ascii="Times New Roman" w:hAnsi="Times New Roman" w:cs="Times New Roman"/>
          <w:sz w:val="28"/>
          <w:szCs w:val="28"/>
        </w:rPr>
        <w:t>конкурсанту</w:t>
      </w:r>
      <w:r w:rsidRPr="00CE7387">
        <w:rPr>
          <w:rFonts w:ascii="Times New Roman" w:hAnsi="Times New Roman" w:cs="Times New Roman"/>
          <w:sz w:val="28"/>
          <w:szCs w:val="28"/>
        </w:rPr>
        <w:t xml:space="preserve"> необходимо выполнить коммутацию электроустановки по предложенной принципиальной электрической схеме и кабельному листу.</w:t>
      </w:r>
    </w:p>
    <w:p w14:paraId="167C35EB" w14:textId="77777777" w:rsidR="00CE7387" w:rsidRPr="00CE7387" w:rsidRDefault="00CE7387" w:rsidP="00CE73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387">
        <w:rPr>
          <w:rFonts w:ascii="Times New Roman" w:hAnsi="Times New Roman" w:cs="Times New Roman"/>
          <w:sz w:val="28"/>
          <w:szCs w:val="28"/>
        </w:rPr>
        <w:t>Перечень работ:</w:t>
      </w:r>
    </w:p>
    <w:p w14:paraId="362D4074" w14:textId="48CDC277" w:rsidR="00CE7387" w:rsidRPr="00AA1787" w:rsidRDefault="00CE7387" w:rsidP="00AA1787">
      <w:pPr>
        <w:pStyle w:val="a4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787">
        <w:rPr>
          <w:rFonts w:ascii="Times New Roman" w:hAnsi="Times New Roman" w:cs="Times New Roman"/>
          <w:sz w:val="28"/>
          <w:szCs w:val="28"/>
        </w:rPr>
        <w:t>Коммутация модульного оборудования.</w:t>
      </w:r>
    </w:p>
    <w:p w14:paraId="010E71F2" w14:textId="6971BFD6" w:rsidR="00CE7387" w:rsidRPr="00AA1787" w:rsidRDefault="00CE7387" w:rsidP="00AA1787">
      <w:pPr>
        <w:pStyle w:val="a4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787">
        <w:rPr>
          <w:rFonts w:ascii="Times New Roman" w:hAnsi="Times New Roman" w:cs="Times New Roman"/>
          <w:sz w:val="28"/>
          <w:szCs w:val="28"/>
        </w:rPr>
        <w:t>Коммутация ламп, кнопок, постов.</w:t>
      </w:r>
    </w:p>
    <w:p w14:paraId="2235EF30" w14:textId="7316FC92" w:rsidR="00CE7387" w:rsidRPr="00AA1787" w:rsidRDefault="00CE7387" w:rsidP="00AA1787">
      <w:pPr>
        <w:pStyle w:val="a4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787">
        <w:rPr>
          <w:rFonts w:ascii="Times New Roman" w:hAnsi="Times New Roman" w:cs="Times New Roman"/>
          <w:sz w:val="28"/>
          <w:szCs w:val="28"/>
        </w:rPr>
        <w:t>Разделка кабелей.</w:t>
      </w:r>
    </w:p>
    <w:p w14:paraId="0A25C69B" w14:textId="5CE593E9" w:rsidR="00CE7387" w:rsidRPr="00AA1787" w:rsidRDefault="00CE7387" w:rsidP="00AA1787">
      <w:pPr>
        <w:pStyle w:val="a4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787">
        <w:rPr>
          <w:rFonts w:ascii="Times New Roman" w:hAnsi="Times New Roman" w:cs="Times New Roman"/>
          <w:sz w:val="28"/>
          <w:szCs w:val="28"/>
        </w:rPr>
        <w:t>Оконцевание проводов (НШВИ, НКИ).</w:t>
      </w:r>
    </w:p>
    <w:p w14:paraId="6640CFD5" w14:textId="2CFF4B91" w:rsidR="00CE7387" w:rsidRPr="00AA1787" w:rsidRDefault="00CE7387" w:rsidP="00AA1787">
      <w:pPr>
        <w:pStyle w:val="a4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787">
        <w:rPr>
          <w:rFonts w:ascii="Times New Roman" w:hAnsi="Times New Roman" w:cs="Times New Roman"/>
          <w:sz w:val="28"/>
          <w:szCs w:val="28"/>
        </w:rPr>
        <w:t>Разделение силовых цепей, цепей управления, цепей измерения, заземления, интерфейсов в проволочном лотке.</w:t>
      </w:r>
    </w:p>
    <w:p w14:paraId="6A8AEA2C" w14:textId="3E3D0157" w:rsidR="00CE7387" w:rsidRDefault="00CE7387" w:rsidP="00AA1787">
      <w:pPr>
        <w:pStyle w:val="a4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787">
        <w:rPr>
          <w:rFonts w:ascii="Times New Roman" w:hAnsi="Times New Roman" w:cs="Times New Roman"/>
          <w:sz w:val="28"/>
          <w:szCs w:val="28"/>
        </w:rPr>
        <w:t>Маркировка кабелей.</w:t>
      </w:r>
    </w:p>
    <w:p w14:paraId="45694C82" w14:textId="34A954CF" w:rsidR="00AA1787" w:rsidRDefault="00AA1787" w:rsidP="00AA178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C86F2" w14:textId="24E77F64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1DD3">
        <w:rPr>
          <w:rFonts w:ascii="Times New Roman" w:hAnsi="Times New Roman" w:cs="Times New Roman"/>
          <w:b/>
          <w:bCs/>
          <w:sz w:val="28"/>
          <w:szCs w:val="28"/>
        </w:rPr>
        <w:t>Модуль Г. Пусконаладочные работы (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01DD3">
        <w:rPr>
          <w:rFonts w:ascii="Times New Roman" w:hAnsi="Times New Roman" w:cs="Times New Roman"/>
          <w:b/>
          <w:bCs/>
          <w:sz w:val="28"/>
          <w:szCs w:val="28"/>
        </w:rPr>
        <w:t>нвариант)</w:t>
      </w:r>
    </w:p>
    <w:p w14:paraId="28E19F9F" w14:textId="600EF32C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01DD3">
        <w:rPr>
          <w:rFonts w:ascii="Times New Roman" w:hAnsi="Times New Roman" w:cs="Times New Roman"/>
          <w:i/>
          <w:iCs/>
          <w:sz w:val="28"/>
          <w:szCs w:val="28"/>
        </w:rPr>
        <w:t>Максимальное время выполнения модуля: 30 минут</w:t>
      </w:r>
    </w:p>
    <w:p w14:paraId="72B568F5" w14:textId="1206320D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101DD3">
        <w:rPr>
          <w:rFonts w:ascii="Times New Roman" w:hAnsi="Times New Roman" w:cs="Times New Roman"/>
          <w:sz w:val="28"/>
          <w:szCs w:val="28"/>
        </w:rPr>
        <w:t xml:space="preserve"> закончил модуль Г раньше, можно использовать оставшееся время для выполнения других модулей (кроме модуля А, Б).</w:t>
      </w:r>
    </w:p>
    <w:p w14:paraId="348862CF" w14:textId="2E5E3FE6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sz w:val="28"/>
          <w:szCs w:val="28"/>
        </w:rPr>
        <w:t>Если конкурсант использует время модуля Г для выполнения модуля В, то выполнение модуля Г переносится на следующий день (оставшееся время добавляется к модулю Д).</w:t>
      </w:r>
    </w:p>
    <w:p w14:paraId="0A36C9EE" w14:textId="7B3D37B4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01DD3">
        <w:rPr>
          <w:rFonts w:ascii="Times New Roman" w:hAnsi="Times New Roman" w:cs="Times New Roman"/>
          <w:sz w:val="28"/>
          <w:szCs w:val="28"/>
        </w:rPr>
        <w:t>ыполняется по точке «Стоп».</w:t>
      </w:r>
    </w:p>
    <w:p w14:paraId="72ED62EF" w14:textId="77777777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sz w:val="28"/>
          <w:szCs w:val="28"/>
        </w:rPr>
        <w:t>Выполняется в присутствии экспертной группы.</w:t>
      </w:r>
    </w:p>
    <w:p w14:paraId="17F962DD" w14:textId="695471B9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 w:rsidRPr="00101DD3">
        <w:rPr>
          <w:rFonts w:ascii="Times New Roman" w:hAnsi="Times New Roman" w:cs="Times New Roman"/>
          <w:sz w:val="28"/>
          <w:szCs w:val="28"/>
        </w:rPr>
        <w:t xml:space="preserve"> необходимо выполнить пусконаладочные работы и заполнить отчет по безопасности с пошаговым объяснением своих действий.</w:t>
      </w:r>
    </w:p>
    <w:p w14:paraId="59F5AB68" w14:textId="77777777" w:rsid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526B76" w14:textId="679BAAD5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sz w:val="28"/>
          <w:szCs w:val="28"/>
        </w:rPr>
        <w:lastRenderedPageBreak/>
        <w:t>Перечень работ:</w:t>
      </w:r>
    </w:p>
    <w:p w14:paraId="55F16A07" w14:textId="305C5A75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sz w:val="28"/>
          <w:szCs w:val="28"/>
        </w:rPr>
        <w:t>1.</w:t>
      </w:r>
      <w:r w:rsidRPr="00101DD3">
        <w:rPr>
          <w:rFonts w:ascii="Times New Roman" w:hAnsi="Times New Roman" w:cs="Times New Roman"/>
          <w:sz w:val="28"/>
          <w:szCs w:val="28"/>
        </w:rPr>
        <w:tab/>
        <w:t>Измерение металлосвязи заземляющего контура миллиомметром (мультиметром)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7D786B" w14:textId="40154889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sz w:val="28"/>
          <w:szCs w:val="28"/>
        </w:rPr>
        <w:t>2.</w:t>
      </w:r>
      <w:r w:rsidRPr="00101DD3">
        <w:rPr>
          <w:rFonts w:ascii="Times New Roman" w:hAnsi="Times New Roman" w:cs="Times New Roman"/>
          <w:sz w:val="28"/>
          <w:szCs w:val="28"/>
        </w:rPr>
        <w:tab/>
        <w:t>Измерение сопротивления изоляции мегаомметром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816D99" w14:textId="26859A01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sz w:val="28"/>
          <w:szCs w:val="28"/>
        </w:rPr>
        <w:t>3.</w:t>
      </w:r>
      <w:r w:rsidRPr="00101DD3">
        <w:rPr>
          <w:rFonts w:ascii="Times New Roman" w:hAnsi="Times New Roman" w:cs="Times New Roman"/>
          <w:sz w:val="28"/>
          <w:szCs w:val="28"/>
        </w:rPr>
        <w:tab/>
        <w:t>Подача питания на электроустановку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56606B" w14:textId="231DD54F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sz w:val="28"/>
          <w:szCs w:val="28"/>
        </w:rPr>
        <w:t>4.</w:t>
      </w:r>
      <w:r w:rsidRPr="00101DD3">
        <w:rPr>
          <w:rFonts w:ascii="Times New Roman" w:hAnsi="Times New Roman" w:cs="Times New Roman"/>
          <w:sz w:val="28"/>
          <w:szCs w:val="28"/>
        </w:rPr>
        <w:tab/>
        <w:t>Измерение напряжения мультиметром (вольтметром)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BDE0E9" w14:textId="77777777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sz w:val="28"/>
          <w:szCs w:val="28"/>
        </w:rPr>
        <w:t>5.</w:t>
      </w:r>
      <w:r w:rsidRPr="00101DD3">
        <w:rPr>
          <w:rFonts w:ascii="Times New Roman" w:hAnsi="Times New Roman" w:cs="Times New Roman"/>
          <w:sz w:val="28"/>
          <w:szCs w:val="28"/>
        </w:rPr>
        <w:tab/>
        <w:t>Заполнение отчета по безопасности.</w:t>
      </w:r>
    </w:p>
    <w:p w14:paraId="6C69FDD1" w14:textId="77777777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sz w:val="28"/>
          <w:szCs w:val="28"/>
        </w:rPr>
        <w:t>Допуск к модулю Г возможен ТОЛЬКО при 100% собранной установке и после визуального осмотра экспертной группой.</w:t>
      </w:r>
    </w:p>
    <w:p w14:paraId="393B3D74" w14:textId="77777777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sz w:val="28"/>
          <w:szCs w:val="28"/>
        </w:rPr>
        <w:t>Пункты визуального осмотра экспертной группы:</w:t>
      </w:r>
    </w:p>
    <w:p w14:paraId="30B165BB" w14:textId="742491B0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sz w:val="28"/>
          <w:szCs w:val="28"/>
        </w:rPr>
        <w:t>1.</w:t>
      </w:r>
      <w:r w:rsidRPr="00101DD3">
        <w:rPr>
          <w:rFonts w:ascii="Times New Roman" w:hAnsi="Times New Roman" w:cs="Times New Roman"/>
          <w:sz w:val="28"/>
          <w:szCs w:val="28"/>
        </w:rPr>
        <w:tab/>
        <w:t>Законченный модуль 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988190" w14:textId="2CF04C05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sz w:val="28"/>
          <w:szCs w:val="28"/>
        </w:rPr>
        <w:t>2.</w:t>
      </w:r>
      <w:r w:rsidRPr="00101DD3">
        <w:rPr>
          <w:rFonts w:ascii="Times New Roman" w:hAnsi="Times New Roman" w:cs="Times New Roman"/>
          <w:sz w:val="28"/>
          <w:szCs w:val="28"/>
        </w:rPr>
        <w:tab/>
        <w:t>Промаркировано все оборудование, согласно монтажной схеме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AF47DC" w14:textId="5635BAFD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sz w:val="28"/>
          <w:szCs w:val="28"/>
        </w:rPr>
        <w:t>3.</w:t>
      </w:r>
      <w:r w:rsidRPr="00101DD3">
        <w:rPr>
          <w:rFonts w:ascii="Times New Roman" w:hAnsi="Times New Roman" w:cs="Times New Roman"/>
          <w:sz w:val="28"/>
          <w:szCs w:val="28"/>
        </w:rPr>
        <w:tab/>
        <w:t>Промаркированы все кабели, согласно кабельному журналу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646E89" w14:textId="29D06D19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sz w:val="28"/>
          <w:szCs w:val="28"/>
        </w:rPr>
        <w:t>4.</w:t>
      </w:r>
      <w:r w:rsidRPr="00101DD3">
        <w:rPr>
          <w:rFonts w:ascii="Times New Roman" w:hAnsi="Times New Roman" w:cs="Times New Roman"/>
          <w:sz w:val="28"/>
          <w:szCs w:val="28"/>
        </w:rPr>
        <w:tab/>
        <w:t>Подключены все точки заземления, согласно принципиальной электрической схеме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F1264F" w14:textId="6EE8DC46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sz w:val="28"/>
          <w:szCs w:val="28"/>
        </w:rPr>
        <w:t>5.</w:t>
      </w:r>
      <w:r w:rsidRPr="00101DD3">
        <w:rPr>
          <w:rFonts w:ascii="Times New Roman" w:hAnsi="Times New Roman" w:cs="Times New Roman"/>
          <w:sz w:val="28"/>
          <w:szCs w:val="28"/>
        </w:rPr>
        <w:tab/>
        <w:t>Закрыты все крышки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576270" w14:textId="77777777" w:rsidR="00101DD3" w:rsidRP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sz w:val="28"/>
          <w:szCs w:val="28"/>
        </w:rPr>
        <w:t>6.</w:t>
      </w:r>
      <w:r w:rsidRPr="00101DD3">
        <w:rPr>
          <w:rFonts w:ascii="Times New Roman" w:hAnsi="Times New Roman" w:cs="Times New Roman"/>
          <w:sz w:val="28"/>
          <w:szCs w:val="28"/>
        </w:rPr>
        <w:tab/>
        <w:t>Отсутствие поврежденных, неподключенных проводников.</w:t>
      </w:r>
    </w:p>
    <w:p w14:paraId="5F276549" w14:textId="27F43EA8" w:rsidR="00101DD3" w:rsidRDefault="00101DD3" w:rsidP="00101D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D3">
        <w:rPr>
          <w:rFonts w:ascii="Times New Roman" w:hAnsi="Times New Roman" w:cs="Times New Roman"/>
          <w:sz w:val="28"/>
          <w:szCs w:val="28"/>
        </w:rPr>
        <w:t xml:space="preserve">Если при визуальном осмотре было обнаружено расхождение, </w:t>
      </w:r>
      <w:r w:rsidR="00E74114">
        <w:rPr>
          <w:rFonts w:ascii="Times New Roman" w:hAnsi="Times New Roman" w:cs="Times New Roman"/>
          <w:sz w:val="28"/>
          <w:szCs w:val="28"/>
        </w:rPr>
        <w:t>конкурсанту</w:t>
      </w:r>
      <w:r w:rsidRPr="00101DD3">
        <w:rPr>
          <w:rFonts w:ascii="Times New Roman" w:hAnsi="Times New Roman" w:cs="Times New Roman"/>
          <w:sz w:val="28"/>
          <w:szCs w:val="28"/>
        </w:rPr>
        <w:t xml:space="preserve"> обозначается область (маркировка, заземление, монтажная схема, принципиальная электрическая схема и тд.) и если осталось время модуля В, дается следующая попытка (</w:t>
      </w:r>
      <w:r w:rsidR="00E74114">
        <w:rPr>
          <w:rFonts w:ascii="Times New Roman" w:hAnsi="Times New Roman" w:cs="Times New Roman"/>
          <w:sz w:val="28"/>
          <w:szCs w:val="28"/>
        </w:rPr>
        <w:t>конкурсант</w:t>
      </w:r>
      <w:r w:rsidRPr="00101DD3">
        <w:rPr>
          <w:rFonts w:ascii="Times New Roman" w:hAnsi="Times New Roman" w:cs="Times New Roman"/>
          <w:sz w:val="28"/>
          <w:szCs w:val="28"/>
        </w:rPr>
        <w:t xml:space="preserve"> получает баллы по соответствующему аспекту если использует до 3 попыток).</w:t>
      </w:r>
    </w:p>
    <w:p w14:paraId="601474E4" w14:textId="469DC666" w:rsidR="00E74114" w:rsidRDefault="00E74114" w:rsidP="00E74114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20ED5" w14:textId="1B76E357" w:rsidR="000A001B" w:rsidRPr="000A001B" w:rsidRDefault="000A001B" w:rsidP="000A00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001B">
        <w:rPr>
          <w:rFonts w:ascii="Times New Roman" w:hAnsi="Times New Roman" w:cs="Times New Roman"/>
          <w:b/>
          <w:bCs/>
          <w:sz w:val="28"/>
          <w:szCs w:val="28"/>
        </w:rPr>
        <w:t>Модуль Д. Программирование систем автоматики (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A001B">
        <w:rPr>
          <w:rFonts w:ascii="Times New Roman" w:hAnsi="Times New Roman" w:cs="Times New Roman"/>
          <w:b/>
          <w:bCs/>
          <w:sz w:val="28"/>
          <w:szCs w:val="28"/>
        </w:rPr>
        <w:t>нвариант)</w:t>
      </w:r>
    </w:p>
    <w:p w14:paraId="213D16DD" w14:textId="63EB8917" w:rsidR="000A001B" w:rsidRPr="000A001B" w:rsidRDefault="000A001B" w:rsidP="000A00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001B">
        <w:rPr>
          <w:rFonts w:ascii="Times New Roman" w:hAnsi="Times New Roman" w:cs="Times New Roman"/>
          <w:i/>
          <w:iCs/>
          <w:sz w:val="28"/>
          <w:szCs w:val="28"/>
        </w:rPr>
        <w:t>Время выполнения модуля: 4 часа (Время ознакомления с модулем перед началом выполнения модуля (не входит во время выполнения): - 15 мин)</w:t>
      </w:r>
    </w:p>
    <w:p w14:paraId="68B507B6" w14:textId="21810E47" w:rsidR="000A001B" w:rsidRPr="000A001B" w:rsidRDefault="000A001B" w:rsidP="00C5313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01B">
        <w:rPr>
          <w:rFonts w:ascii="Times New Roman" w:hAnsi="Times New Roman" w:cs="Times New Roman"/>
          <w:sz w:val="28"/>
          <w:szCs w:val="28"/>
        </w:rPr>
        <w:t>Задание</w:t>
      </w:r>
      <w:r w:rsidR="00C53138">
        <w:rPr>
          <w:rFonts w:ascii="Times New Roman" w:hAnsi="Times New Roman" w:cs="Times New Roman"/>
          <w:sz w:val="28"/>
          <w:szCs w:val="28"/>
        </w:rPr>
        <w:t>: Конкурсанту</w:t>
      </w:r>
      <w:r w:rsidRPr="000A001B">
        <w:rPr>
          <w:rFonts w:ascii="Times New Roman" w:hAnsi="Times New Roman" w:cs="Times New Roman"/>
          <w:sz w:val="28"/>
          <w:szCs w:val="28"/>
        </w:rPr>
        <w:t xml:space="preserve"> необходимо выполнить программирование согласно алгоритму работы электроустановки и создание визуализации для панелей оператора согласно мнемосхемам.</w:t>
      </w:r>
    </w:p>
    <w:p w14:paraId="0BAC1F82" w14:textId="77777777" w:rsidR="00C53138" w:rsidRDefault="000A001B" w:rsidP="00C5313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01B">
        <w:rPr>
          <w:rFonts w:ascii="Times New Roman" w:hAnsi="Times New Roman" w:cs="Times New Roman"/>
          <w:sz w:val="28"/>
          <w:szCs w:val="28"/>
        </w:rPr>
        <w:lastRenderedPageBreak/>
        <w:t>Программирование выполняется в ПО для соответствующего ПЛР или ПЛК.</w:t>
      </w:r>
    </w:p>
    <w:p w14:paraId="0466F6C3" w14:textId="45C402CC" w:rsidR="000A001B" w:rsidRPr="000A001B" w:rsidRDefault="000A001B" w:rsidP="00C5313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01B">
        <w:rPr>
          <w:rFonts w:ascii="Times New Roman" w:hAnsi="Times New Roman" w:cs="Times New Roman"/>
          <w:sz w:val="28"/>
          <w:szCs w:val="28"/>
        </w:rPr>
        <w:t>Структура и языки программирования регламентируются ГОСТ Р МЭК 61131-3.</w:t>
      </w:r>
    </w:p>
    <w:p w14:paraId="7D155B65" w14:textId="77777777" w:rsidR="000A001B" w:rsidRPr="000A001B" w:rsidRDefault="000A001B" w:rsidP="00C5313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01B">
        <w:rPr>
          <w:rFonts w:ascii="Times New Roman" w:hAnsi="Times New Roman" w:cs="Times New Roman"/>
          <w:sz w:val="28"/>
          <w:szCs w:val="28"/>
        </w:rPr>
        <w:t>Перечень работ:</w:t>
      </w:r>
    </w:p>
    <w:p w14:paraId="3760399D" w14:textId="77777777" w:rsidR="000A001B" w:rsidRPr="000A001B" w:rsidRDefault="000A001B" w:rsidP="00C5313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01B">
        <w:rPr>
          <w:rFonts w:ascii="Times New Roman" w:hAnsi="Times New Roman" w:cs="Times New Roman"/>
          <w:sz w:val="28"/>
          <w:szCs w:val="28"/>
        </w:rPr>
        <w:t>1.</w:t>
      </w:r>
      <w:r w:rsidRPr="000A001B">
        <w:rPr>
          <w:rFonts w:ascii="Times New Roman" w:hAnsi="Times New Roman" w:cs="Times New Roman"/>
          <w:sz w:val="28"/>
          <w:szCs w:val="28"/>
        </w:rPr>
        <w:tab/>
        <w:t>Программирование электроустановки на языках стандарта МЭК 61131-3-2016.</w:t>
      </w:r>
    </w:p>
    <w:p w14:paraId="018F02B2" w14:textId="77777777" w:rsidR="000A001B" w:rsidRPr="000A001B" w:rsidRDefault="000A001B" w:rsidP="00C5313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01B">
        <w:rPr>
          <w:rFonts w:ascii="Times New Roman" w:hAnsi="Times New Roman" w:cs="Times New Roman"/>
          <w:sz w:val="28"/>
          <w:szCs w:val="28"/>
        </w:rPr>
        <w:t>2.</w:t>
      </w:r>
      <w:r w:rsidRPr="000A001B">
        <w:rPr>
          <w:rFonts w:ascii="Times New Roman" w:hAnsi="Times New Roman" w:cs="Times New Roman"/>
          <w:sz w:val="28"/>
          <w:szCs w:val="28"/>
        </w:rPr>
        <w:tab/>
        <w:t>Создание визуализации для панелей оператора (экрана).</w:t>
      </w:r>
    </w:p>
    <w:p w14:paraId="66672527" w14:textId="77777777" w:rsidR="000A001B" w:rsidRPr="000A001B" w:rsidRDefault="000A001B" w:rsidP="00C5313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01B">
        <w:rPr>
          <w:rFonts w:ascii="Times New Roman" w:hAnsi="Times New Roman" w:cs="Times New Roman"/>
          <w:sz w:val="28"/>
          <w:szCs w:val="28"/>
        </w:rPr>
        <w:t>3.</w:t>
      </w:r>
      <w:r w:rsidRPr="000A001B">
        <w:rPr>
          <w:rFonts w:ascii="Times New Roman" w:hAnsi="Times New Roman" w:cs="Times New Roman"/>
          <w:sz w:val="28"/>
          <w:szCs w:val="28"/>
        </w:rPr>
        <w:tab/>
        <w:t>Настройка частотных преобразователей.</w:t>
      </w:r>
    </w:p>
    <w:p w14:paraId="1E0935BE" w14:textId="77777777" w:rsidR="000A001B" w:rsidRPr="000A001B" w:rsidRDefault="000A001B" w:rsidP="00C5313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01B">
        <w:rPr>
          <w:rFonts w:ascii="Times New Roman" w:hAnsi="Times New Roman" w:cs="Times New Roman"/>
          <w:sz w:val="28"/>
          <w:szCs w:val="28"/>
        </w:rPr>
        <w:t>4.</w:t>
      </w:r>
      <w:r w:rsidRPr="000A001B">
        <w:rPr>
          <w:rFonts w:ascii="Times New Roman" w:hAnsi="Times New Roman" w:cs="Times New Roman"/>
          <w:sz w:val="28"/>
          <w:szCs w:val="28"/>
        </w:rPr>
        <w:tab/>
        <w:t>Загрузка программы в ПЛК или ПЛР.</w:t>
      </w:r>
    </w:p>
    <w:p w14:paraId="2DD10402" w14:textId="6A3A8715" w:rsidR="000A001B" w:rsidRDefault="000A001B" w:rsidP="00C5313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01B">
        <w:rPr>
          <w:rFonts w:ascii="Times New Roman" w:hAnsi="Times New Roman" w:cs="Times New Roman"/>
          <w:sz w:val="28"/>
          <w:szCs w:val="28"/>
        </w:rPr>
        <w:t>5.</w:t>
      </w:r>
      <w:r w:rsidRPr="000A001B">
        <w:rPr>
          <w:rFonts w:ascii="Times New Roman" w:hAnsi="Times New Roman" w:cs="Times New Roman"/>
          <w:sz w:val="28"/>
          <w:szCs w:val="28"/>
        </w:rPr>
        <w:tab/>
        <w:t>Апробация выполненной программы.</w:t>
      </w:r>
    </w:p>
    <w:p w14:paraId="625D2225" w14:textId="368F64D3" w:rsidR="00677363" w:rsidRDefault="00677363" w:rsidP="00677363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ADBB9" w14:textId="56235169" w:rsidR="005D06FC" w:rsidRPr="00BD1D98" w:rsidRDefault="005D06FC" w:rsidP="00BD1D98">
      <w:pPr>
        <w:pStyle w:val="1"/>
      </w:pPr>
      <w:bookmarkStart w:id="8" w:name="_Toc179211181"/>
      <w:r w:rsidRPr="00BD1D98">
        <w:t>2. СПЕЦИАЛЬНЫЕ ПРАВИЛА КОМПЕТЕНЦИИ</w:t>
      </w:r>
      <w:bookmarkEnd w:id="8"/>
    </w:p>
    <w:p w14:paraId="030BFA30" w14:textId="3C4DC6DC" w:rsidR="005D06FC" w:rsidRDefault="005D06FC" w:rsidP="005D06F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FC">
        <w:rPr>
          <w:rFonts w:ascii="Times New Roman" w:hAnsi="Times New Roman" w:cs="Times New Roman"/>
          <w:sz w:val="28"/>
          <w:szCs w:val="28"/>
        </w:rPr>
        <w:t>Обязательное использование СИЗ, которые участник должен принести с собой, даже в ознакомительный день.</w:t>
      </w:r>
    </w:p>
    <w:p w14:paraId="0ED2AA1C" w14:textId="77777777" w:rsidR="005D06FC" w:rsidRPr="005D06FC" w:rsidRDefault="005D06FC" w:rsidP="005D06FC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9BCD4" w14:textId="77777777" w:rsidR="005D06FC" w:rsidRPr="005D06FC" w:rsidRDefault="005D06FC" w:rsidP="00BD1D98">
      <w:pPr>
        <w:pStyle w:val="2"/>
      </w:pPr>
      <w:bookmarkStart w:id="9" w:name="_Toc179211182"/>
      <w:r w:rsidRPr="005D06FC">
        <w:t>2.1. Личный инструмент конкурсанта</w:t>
      </w:r>
      <w:bookmarkEnd w:id="9"/>
    </w:p>
    <w:p w14:paraId="7FE4700F" w14:textId="77777777" w:rsidR="005D06FC" w:rsidRDefault="005D06FC" w:rsidP="005D06F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FC">
        <w:rPr>
          <w:rFonts w:ascii="Times New Roman" w:hAnsi="Times New Roman" w:cs="Times New Roman"/>
          <w:sz w:val="28"/>
          <w:szCs w:val="28"/>
        </w:rPr>
        <w:t>Неопределенный - можно привезти оборудование по списку, кроме запрещенного.</w:t>
      </w:r>
    </w:p>
    <w:p w14:paraId="764881B0" w14:textId="77777777" w:rsidR="005D06FC" w:rsidRDefault="005D06FC" w:rsidP="005D06F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FC">
        <w:rPr>
          <w:rFonts w:ascii="Times New Roman" w:hAnsi="Times New Roman" w:cs="Times New Roman"/>
          <w:sz w:val="28"/>
          <w:szCs w:val="28"/>
        </w:rPr>
        <w:t>Разрешено использование любого инструмента промышленного изготовления с неповрежденными корпусами и проводкой. Примерный перечень инструмента указан в инфраструктурном листе по компетенции.</w:t>
      </w:r>
    </w:p>
    <w:p w14:paraId="433F63A0" w14:textId="71DDBC0D" w:rsidR="005D06FC" w:rsidRDefault="005D06FC" w:rsidP="005D06F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FC">
        <w:rPr>
          <w:rFonts w:ascii="Times New Roman" w:hAnsi="Times New Roman" w:cs="Times New Roman"/>
          <w:sz w:val="28"/>
          <w:szCs w:val="28"/>
        </w:rPr>
        <w:t xml:space="preserve">Количество инструмента не ограничено, но он не должен покидать рабочее место </w:t>
      </w:r>
      <w:r>
        <w:rPr>
          <w:rFonts w:ascii="Times New Roman" w:hAnsi="Times New Roman" w:cs="Times New Roman"/>
          <w:sz w:val="28"/>
          <w:szCs w:val="28"/>
        </w:rPr>
        <w:t>конкурсанта</w:t>
      </w:r>
      <w:r w:rsidRPr="005D06FC">
        <w:rPr>
          <w:rFonts w:ascii="Times New Roman" w:hAnsi="Times New Roman" w:cs="Times New Roman"/>
          <w:sz w:val="28"/>
          <w:szCs w:val="28"/>
        </w:rPr>
        <w:t xml:space="preserve"> на протяжении выполнения всех работ, а также не должен создавать угрозу безопасному выполнению работ для всех участников чемпионата.</w:t>
      </w:r>
    </w:p>
    <w:p w14:paraId="62843C9A" w14:textId="0B6B1B59" w:rsidR="005D06FC" w:rsidRDefault="005D06FC" w:rsidP="005D06FC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A1D67D" w14:textId="013AAE5A" w:rsidR="005D06FC" w:rsidRPr="007A12CE" w:rsidRDefault="005D06FC" w:rsidP="00BD1D98">
      <w:pPr>
        <w:pStyle w:val="2"/>
      </w:pPr>
      <w:bookmarkStart w:id="10" w:name="_Toc179211183"/>
      <w:r w:rsidRPr="007A12CE">
        <w:lastRenderedPageBreak/>
        <w:t>2.2. Материалы, оборудование и инструменты, запрещенные на площадке</w:t>
      </w:r>
      <w:bookmarkEnd w:id="10"/>
    </w:p>
    <w:p w14:paraId="12AE3C53" w14:textId="211A4AA5" w:rsidR="005D06FC" w:rsidRPr="005D06FC" w:rsidRDefault="005D06FC" w:rsidP="009F2C2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FC">
        <w:rPr>
          <w:rFonts w:ascii="Times New Roman" w:hAnsi="Times New Roman" w:cs="Times New Roman"/>
          <w:sz w:val="28"/>
          <w:szCs w:val="28"/>
        </w:rPr>
        <w:t>1.</w:t>
      </w:r>
      <w:r w:rsidRPr="005D06FC">
        <w:rPr>
          <w:rFonts w:ascii="Times New Roman" w:hAnsi="Times New Roman" w:cs="Times New Roman"/>
          <w:sz w:val="28"/>
          <w:szCs w:val="28"/>
        </w:rPr>
        <w:tab/>
        <w:t>Запрещено использование любых накопителей данных (flash, карты памяти и тп.)</w:t>
      </w:r>
      <w:r w:rsidR="009F2C2C">
        <w:rPr>
          <w:rFonts w:ascii="Times New Roman" w:hAnsi="Times New Roman" w:cs="Times New Roman"/>
          <w:sz w:val="28"/>
          <w:szCs w:val="28"/>
        </w:rPr>
        <w:t>;</w:t>
      </w:r>
    </w:p>
    <w:p w14:paraId="414CF77F" w14:textId="2365BF52" w:rsidR="005D06FC" w:rsidRPr="005D06FC" w:rsidRDefault="005D06FC" w:rsidP="009F2C2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FC">
        <w:rPr>
          <w:rFonts w:ascii="Times New Roman" w:hAnsi="Times New Roman" w:cs="Times New Roman"/>
          <w:sz w:val="28"/>
          <w:szCs w:val="28"/>
        </w:rPr>
        <w:t>Нарушение правила влечет за собой обнуление результатов выполнения модуля задания, подтверждается протоколом</w:t>
      </w:r>
      <w:r w:rsidR="009F2C2C">
        <w:rPr>
          <w:rFonts w:ascii="Times New Roman" w:hAnsi="Times New Roman" w:cs="Times New Roman"/>
          <w:sz w:val="28"/>
          <w:szCs w:val="28"/>
        </w:rPr>
        <w:t>;</w:t>
      </w:r>
    </w:p>
    <w:p w14:paraId="40BF9795" w14:textId="2AB8CEC6" w:rsidR="005D06FC" w:rsidRPr="005D06FC" w:rsidRDefault="005D06FC" w:rsidP="009F2C2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FC">
        <w:rPr>
          <w:rFonts w:ascii="Times New Roman" w:hAnsi="Times New Roman" w:cs="Times New Roman"/>
          <w:sz w:val="28"/>
          <w:szCs w:val="28"/>
        </w:rPr>
        <w:t>2.</w:t>
      </w:r>
      <w:r w:rsidRPr="005D06FC">
        <w:rPr>
          <w:rFonts w:ascii="Times New Roman" w:hAnsi="Times New Roman" w:cs="Times New Roman"/>
          <w:sz w:val="28"/>
          <w:szCs w:val="28"/>
        </w:rPr>
        <w:tab/>
        <w:t>Запрещены лекала, кондукторы (все что изготовлено собственными руками, в том числе с помощью 3D-принтеров)</w:t>
      </w:r>
      <w:r w:rsidR="009F2C2C">
        <w:rPr>
          <w:rFonts w:ascii="Times New Roman" w:hAnsi="Times New Roman" w:cs="Times New Roman"/>
          <w:sz w:val="28"/>
          <w:szCs w:val="28"/>
        </w:rPr>
        <w:t>;</w:t>
      </w:r>
    </w:p>
    <w:p w14:paraId="1126FDCF" w14:textId="77777777" w:rsidR="005D06FC" w:rsidRPr="005D06FC" w:rsidRDefault="005D06FC" w:rsidP="009F2C2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FC">
        <w:rPr>
          <w:rFonts w:ascii="Times New Roman" w:hAnsi="Times New Roman" w:cs="Times New Roman"/>
          <w:sz w:val="28"/>
          <w:szCs w:val="28"/>
        </w:rPr>
        <w:t>Каждое нарушение правила влечет за собой отстранение от выполнения задания на 15 минут, подтверждается протоколом.</w:t>
      </w:r>
    </w:p>
    <w:p w14:paraId="1FE3970A" w14:textId="73FB03B9" w:rsidR="005D06FC" w:rsidRPr="005D06FC" w:rsidRDefault="005D06FC" w:rsidP="009F2C2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FC">
        <w:rPr>
          <w:rFonts w:ascii="Times New Roman" w:hAnsi="Times New Roman" w:cs="Times New Roman"/>
          <w:sz w:val="28"/>
          <w:szCs w:val="28"/>
        </w:rPr>
        <w:t>3.</w:t>
      </w:r>
      <w:r w:rsidRPr="005D06FC">
        <w:rPr>
          <w:rFonts w:ascii="Times New Roman" w:hAnsi="Times New Roman" w:cs="Times New Roman"/>
          <w:sz w:val="28"/>
          <w:szCs w:val="28"/>
        </w:rPr>
        <w:tab/>
        <w:t>Запрещено использование строительных (канцелярских, сегментированных, обойных) ножей</w:t>
      </w:r>
      <w:r w:rsidR="009F2C2C">
        <w:rPr>
          <w:rFonts w:ascii="Times New Roman" w:hAnsi="Times New Roman" w:cs="Times New Roman"/>
          <w:sz w:val="28"/>
          <w:szCs w:val="28"/>
        </w:rPr>
        <w:t>;</w:t>
      </w:r>
    </w:p>
    <w:p w14:paraId="79260DE1" w14:textId="1FAD804B" w:rsidR="005D06FC" w:rsidRPr="005D06FC" w:rsidRDefault="005D06FC" w:rsidP="009F2C2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FC">
        <w:rPr>
          <w:rFonts w:ascii="Times New Roman" w:hAnsi="Times New Roman" w:cs="Times New Roman"/>
          <w:sz w:val="28"/>
          <w:szCs w:val="28"/>
        </w:rPr>
        <w:t>Каждое нарушение правила влечет за собой отстранение от выполнения задания на 15 минут, подтверждается протоколом</w:t>
      </w:r>
      <w:r w:rsidR="009F2C2C">
        <w:rPr>
          <w:rFonts w:ascii="Times New Roman" w:hAnsi="Times New Roman" w:cs="Times New Roman"/>
          <w:sz w:val="28"/>
          <w:szCs w:val="28"/>
        </w:rPr>
        <w:t>;</w:t>
      </w:r>
    </w:p>
    <w:p w14:paraId="43EF7A3B" w14:textId="77777777" w:rsidR="005D06FC" w:rsidRPr="005D06FC" w:rsidRDefault="005D06FC" w:rsidP="009F2C2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FC">
        <w:rPr>
          <w:rFonts w:ascii="Times New Roman" w:hAnsi="Times New Roman" w:cs="Times New Roman"/>
          <w:sz w:val="28"/>
          <w:szCs w:val="28"/>
        </w:rPr>
        <w:t>4.</w:t>
      </w:r>
      <w:r w:rsidRPr="005D06FC">
        <w:rPr>
          <w:rFonts w:ascii="Times New Roman" w:hAnsi="Times New Roman" w:cs="Times New Roman"/>
          <w:sz w:val="28"/>
          <w:szCs w:val="28"/>
        </w:rPr>
        <w:tab/>
        <w:t>Запрещено использование телефонов, умных часов, наушников разных видов.</w:t>
      </w:r>
    </w:p>
    <w:p w14:paraId="361BB1E5" w14:textId="102A67F5" w:rsidR="005D06FC" w:rsidRDefault="005D06FC" w:rsidP="009F2C2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FC">
        <w:rPr>
          <w:rFonts w:ascii="Times New Roman" w:hAnsi="Times New Roman" w:cs="Times New Roman"/>
          <w:sz w:val="28"/>
          <w:szCs w:val="28"/>
        </w:rPr>
        <w:t>Нарушение правила влечет за собой обнуление результатов выполнения модуля задания, подтверждается протоколом.</w:t>
      </w:r>
    </w:p>
    <w:p w14:paraId="45E2CBE4" w14:textId="28B4B1E9" w:rsidR="000C7A3B" w:rsidRDefault="000C7A3B" w:rsidP="000C7A3B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A24DA" w14:textId="77777777" w:rsidR="000C7A3B" w:rsidRPr="000C7A3B" w:rsidRDefault="000C7A3B" w:rsidP="00BD1D98">
      <w:pPr>
        <w:pStyle w:val="1"/>
      </w:pPr>
      <w:bookmarkStart w:id="11" w:name="_Toc179211184"/>
      <w:r w:rsidRPr="000C7A3B">
        <w:t>3. ПРИЛОЖЕНИЯ</w:t>
      </w:r>
      <w:bookmarkEnd w:id="11"/>
    </w:p>
    <w:p w14:paraId="76148507" w14:textId="0DEECDD2" w:rsidR="000C7A3B" w:rsidRPr="000C7A3B" w:rsidRDefault="000C7A3B" w:rsidP="000C7A3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A3B"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  <w:r w:rsidR="006C79DE">
        <w:rPr>
          <w:rFonts w:ascii="Times New Roman" w:hAnsi="Times New Roman" w:cs="Times New Roman"/>
          <w:sz w:val="28"/>
          <w:szCs w:val="28"/>
        </w:rPr>
        <w:t>;</w:t>
      </w:r>
    </w:p>
    <w:p w14:paraId="0C40427A" w14:textId="1D5A9CFA" w:rsidR="000C7A3B" w:rsidRPr="000C7A3B" w:rsidRDefault="000C7A3B" w:rsidP="000C7A3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A3B"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  <w:r w:rsidR="006C79DE">
        <w:rPr>
          <w:rFonts w:ascii="Times New Roman" w:hAnsi="Times New Roman" w:cs="Times New Roman"/>
          <w:sz w:val="28"/>
          <w:szCs w:val="28"/>
        </w:rPr>
        <w:t>;</w:t>
      </w:r>
    </w:p>
    <w:p w14:paraId="3E8851E8" w14:textId="3844D253" w:rsidR="006C79DE" w:rsidRDefault="000C7A3B" w:rsidP="006C79D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A3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7A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A3B">
        <w:rPr>
          <w:rFonts w:ascii="Times New Roman" w:hAnsi="Times New Roman" w:cs="Times New Roman"/>
          <w:sz w:val="28"/>
          <w:szCs w:val="28"/>
        </w:rPr>
        <w:t>Инструкция по охране труда по компетенции «Промышленная автоматика»</w:t>
      </w:r>
      <w:r w:rsidR="006C79DE">
        <w:rPr>
          <w:rFonts w:ascii="Times New Roman" w:hAnsi="Times New Roman" w:cs="Times New Roman"/>
          <w:sz w:val="28"/>
          <w:szCs w:val="28"/>
        </w:rPr>
        <w:t>;</w:t>
      </w:r>
    </w:p>
    <w:p w14:paraId="59D635EB" w14:textId="43459A23" w:rsidR="000C7A3B" w:rsidRDefault="006C79DE" w:rsidP="006C79D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9DE">
        <w:rPr>
          <w:rFonts w:ascii="Times New Roman" w:hAnsi="Times New Roman" w:cs="Times New Roman"/>
          <w:sz w:val="28"/>
          <w:szCs w:val="28"/>
        </w:rPr>
        <w:t>Приложение 4. Модуль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9DE">
        <w:rPr>
          <w:rFonts w:ascii="Times New Roman" w:hAnsi="Times New Roman" w:cs="Times New Roman"/>
          <w:sz w:val="28"/>
          <w:szCs w:val="28"/>
        </w:rPr>
        <w:t>Проектирование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A9ACD3" w14:textId="38C83057" w:rsidR="006C79DE" w:rsidRDefault="006C79DE" w:rsidP="006C79D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5. Модуль Б Поиск неисправностей;</w:t>
      </w:r>
    </w:p>
    <w:p w14:paraId="72F3402F" w14:textId="684AA5BD" w:rsidR="006C79DE" w:rsidRDefault="006C79DE" w:rsidP="006C79D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6. Модуль В Монтаж и коммутация:</w:t>
      </w:r>
    </w:p>
    <w:p w14:paraId="41D444C0" w14:textId="12C53242" w:rsidR="006C79DE" w:rsidRDefault="006C79DE" w:rsidP="006C79D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7. Модуль Д Программирование</w:t>
      </w:r>
    </w:p>
    <w:p w14:paraId="3225C55A" w14:textId="2AA97474" w:rsidR="006C79DE" w:rsidRDefault="006C79DE" w:rsidP="006C79D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8. Модуль Г ПНР</w:t>
      </w:r>
    </w:p>
    <w:sectPr w:rsidR="006C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2675" w14:textId="77777777" w:rsidR="00336774" w:rsidRDefault="00336774" w:rsidP="00455206">
      <w:pPr>
        <w:spacing w:after="0" w:line="240" w:lineRule="auto"/>
      </w:pPr>
      <w:r>
        <w:separator/>
      </w:r>
    </w:p>
  </w:endnote>
  <w:endnote w:type="continuationSeparator" w:id="0">
    <w:p w14:paraId="492DE0C2" w14:textId="77777777" w:rsidR="00336774" w:rsidRDefault="00336774" w:rsidP="0045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44920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DAD044A" w14:textId="68BF2B93" w:rsidR="00455206" w:rsidRPr="00455206" w:rsidRDefault="00455206" w:rsidP="00455206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552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52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52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55206">
          <w:rPr>
            <w:rFonts w:ascii="Times New Roman" w:hAnsi="Times New Roman" w:cs="Times New Roman"/>
            <w:sz w:val="24"/>
            <w:szCs w:val="24"/>
          </w:rPr>
          <w:t>2</w:t>
        </w:r>
        <w:r w:rsidRPr="004552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ABFD" w14:textId="77777777" w:rsidR="00061E1D" w:rsidRPr="00061E1D" w:rsidRDefault="00061E1D" w:rsidP="00061E1D">
    <w:pPr>
      <w:pStyle w:val="a7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E1C7" w14:textId="77777777" w:rsidR="00336774" w:rsidRDefault="00336774" w:rsidP="00455206">
      <w:pPr>
        <w:spacing w:after="0" w:line="240" w:lineRule="auto"/>
      </w:pPr>
      <w:r>
        <w:separator/>
      </w:r>
    </w:p>
  </w:footnote>
  <w:footnote w:type="continuationSeparator" w:id="0">
    <w:p w14:paraId="51648523" w14:textId="77777777" w:rsidR="00336774" w:rsidRDefault="00336774" w:rsidP="00455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8A9"/>
    <w:multiLevelType w:val="hybridMultilevel"/>
    <w:tmpl w:val="A012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1770"/>
    <w:multiLevelType w:val="hybridMultilevel"/>
    <w:tmpl w:val="CCCEB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951ED"/>
    <w:multiLevelType w:val="hybridMultilevel"/>
    <w:tmpl w:val="66704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90356"/>
    <w:multiLevelType w:val="hybridMultilevel"/>
    <w:tmpl w:val="35C66D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CE405B"/>
    <w:multiLevelType w:val="hybridMultilevel"/>
    <w:tmpl w:val="54860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738B4"/>
    <w:multiLevelType w:val="hybridMultilevel"/>
    <w:tmpl w:val="180CD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9518D"/>
    <w:multiLevelType w:val="hybridMultilevel"/>
    <w:tmpl w:val="1996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71435"/>
    <w:multiLevelType w:val="hybridMultilevel"/>
    <w:tmpl w:val="B5A64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A1536"/>
    <w:multiLevelType w:val="hybridMultilevel"/>
    <w:tmpl w:val="D00CF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51A84"/>
    <w:multiLevelType w:val="hybridMultilevel"/>
    <w:tmpl w:val="E3E8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503FE"/>
    <w:multiLevelType w:val="hybridMultilevel"/>
    <w:tmpl w:val="A47C93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5837F04"/>
    <w:multiLevelType w:val="hybridMultilevel"/>
    <w:tmpl w:val="E43A13F0"/>
    <w:lvl w:ilvl="0" w:tplc="EF32D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8C4E2D"/>
    <w:multiLevelType w:val="hybridMultilevel"/>
    <w:tmpl w:val="ADF66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36809"/>
    <w:multiLevelType w:val="hybridMultilevel"/>
    <w:tmpl w:val="DF020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44149"/>
    <w:multiLevelType w:val="hybridMultilevel"/>
    <w:tmpl w:val="3ACAB492"/>
    <w:lvl w:ilvl="0" w:tplc="F8A68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2F5D3D"/>
    <w:multiLevelType w:val="hybridMultilevel"/>
    <w:tmpl w:val="4A120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83771"/>
    <w:multiLevelType w:val="hybridMultilevel"/>
    <w:tmpl w:val="2BDAC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13"/>
  </w:num>
  <w:num w:numId="8">
    <w:abstractNumId w:val="4"/>
  </w:num>
  <w:num w:numId="9">
    <w:abstractNumId w:val="1"/>
  </w:num>
  <w:num w:numId="10">
    <w:abstractNumId w:val="15"/>
  </w:num>
  <w:num w:numId="11">
    <w:abstractNumId w:val="12"/>
  </w:num>
  <w:num w:numId="12">
    <w:abstractNumId w:val="10"/>
  </w:num>
  <w:num w:numId="13">
    <w:abstractNumId w:val="11"/>
  </w:num>
  <w:num w:numId="14">
    <w:abstractNumId w:val="3"/>
  </w:num>
  <w:num w:numId="15">
    <w:abstractNumId w:val="1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A4"/>
    <w:rsid w:val="000535BB"/>
    <w:rsid w:val="00061E1D"/>
    <w:rsid w:val="000A001B"/>
    <w:rsid w:val="000C7A3B"/>
    <w:rsid w:val="000E79E5"/>
    <w:rsid w:val="00101DD3"/>
    <w:rsid w:val="00106813"/>
    <w:rsid w:val="00184BD3"/>
    <w:rsid w:val="001D2BCE"/>
    <w:rsid w:val="00207576"/>
    <w:rsid w:val="002077A4"/>
    <w:rsid w:val="00231834"/>
    <w:rsid w:val="002357BB"/>
    <w:rsid w:val="00295370"/>
    <w:rsid w:val="00336774"/>
    <w:rsid w:val="003C3AE8"/>
    <w:rsid w:val="003D2BA7"/>
    <w:rsid w:val="003D6503"/>
    <w:rsid w:val="003F1620"/>
    <w:rsid w:val="003F4F00"/>
    <w:rsid w:val="00403FA9"/>
    <w:rsid w:val="00404270"/>
    <w:rsid w:val="0041358C"/>
    <w:rsid w:val="00413CF9"/>
    <w:rsid w:val="00455206"/>
    <w:rsid w:val="004A4525"/>
    <w:rsid w:val="00533D57"/>
    <w:rsid w:val="00563C2C"/>
    <w:rsid w:val="0057408A"/>
    <w:rsid w:val="00585572"/>
    <w:rsid w:val="005A20A9"/>
    <w:rsid w:val="005B0E0C"/>
    <w:rsid w:val="005B4D80"/>
    <w:rsid w:val="005C3B1D"/>
    <w:rsid w:val="005D06FC"/>
    <w:rsid w:val="005D64D8"/>
    <w:rsid w:val="00603AC6"/>
    <w:rsid w:val="00642BC4"/>
    <w:rsid w:val="00677363"/>
    <w:rsid w:val="006C3770"/>
    <w:rsid w:val="006C79DE"/>
    <w:rsid w:val="006F6113"/>
    <w:rsid w:val="007A12CE"/>
    <w:rsid w:val="00870432"/>
    <w:rsid w:val="0087142A"/>
    <w:rsid w:val="009521BA"/>
    <w:rsid w:val="00982BFE"/>
    <w:rsid w:val="009918CF"/>
    <w:rsid w:val="009B6080"/>
    <w:rsid w:val="009C408C"/>
    <w:rsid w:val="009D6B76"/>
    <w:rsid w:val="009F2C2C"/>
    <w:rsid w:val="00A2000C"/>
    <w:rsid w:val="00A30D8A"/>
    <w:rsid w:val="00A32DD8"/>
    <w:rsid w:val="00AA1787"/>
    <w:rsid w:val="00AC205B"/>
    <w:rsid w:val="00B83AF5"/>
    <w:rsid w:val="00B83E6C"/>
    <w:rsid w:val="00BD1356"/>
    <w:rsid w:val="00BD1D98"/>
    <w:rsid w:val="00C33368"/>
    <w:rsid w:val="00C53138"/>
    <w:rsid w:val="00C569DB"/>
    <w:rsid w:val="00CD03E9"/>
    <w:rsid w:val="00CE7387"/>
    <w:rsid w:val="00D17CFD"/>
    <w:rsid w:val="00D208F2"/>
    <w:rsid w:val="00D45FA7"/>
    <w:rsid w:val="00D668DE"/>
    <w:rsid w:val="00D74224"/>
    <w:rsid w:val="00DA6201"/>
    <w:rsid w:val="00DA70B8"/>
    <w:rsid w:val="00DE5BDC"/>
    <w:rsid w:val="00E24B67"/>
    <w:rsid w:val="00E74114"/>
    <w:rsid w:val="00F1004A"/>
    <w:rsid w:val="00F43D70"/>
    <w:rsid w:val="00F87539"/>
    <w:rsid w:val="00FB08FB"/>
    <w:rsid w:val="00FC7339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9E28"/>
  <w15:chartTrackingRefBased/>
  <w15:docId w15:val="{DBD4C171-5211-4FD9-8ABF-92813BCB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1D98"/>
    <w:pPr>
      <w:keepNext/>
      <w:keepLines/>
      <w:spacing w:after="0" w:line="36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55206"/>
    <w:pPr>
      <w:keepNext/>
      <w:keepLines/>
      <w:spacing w:after="0" w:line="360" w:lineRule="auto"/>
      <w:ind w:firstLine="709"/>
      <w:contextualSpacing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1D98"/>
    <w:pPr>
      <w:keepNext/>
      <w:keepLines/>
      <w:spacing w:after="0" w:line="360" w:lineRule="auto"/>
      <w:contextualSpacing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qFormat/>
    <w:rsid w:val="00C33368"/>
    <w:pPr>
      <w:tabs>
        <w:tab w:val="right" w:leader="dot" w:pos="9921"/>
      </w:tabs>
      <w:spacing w:after="0" w:line="360" w:lineRule="auto"/>
      <w:contextualSpacing/>
    </w:pPr>
    <w:rPr>
      <w:rFonts w:ascii="Times New Roman" w:eastAsia="Times New Roman" w:hAnsi="Times New Roman" w:cs="Times New Roman"/>
      <w:bCs/>
      <w:sz w:val="28"/>
      <w:szCs w:val="28"/>
      <w:lang w:val="en-AU"/>
    </w:rPr>
  </w:style>
  <w:style w:type="table" w:styleId="a3">
    <w:name w:val="Table Grid"/>
    <w:basedOn w:val="a1"/>
    <w:uiPriority w:val="39"/>
    <w:rsid w:val="009D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CF9"/>
    <w:pPr>
      <w:ind w:left="720"/>
      <w:contextualSpacing/>
    </w:pPr>
  </w:style>
  <w:style w:type="paragraph" w:customStyle="1" w:styleId="12">
    <w:name w:val="Обычный1"/>
    <w:qFormat/>
    <w:rsid w:val="00E24B67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55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206"/>
  </w:style>
  <w:style w:type="paragraph" w:styleId="a7">
    <w:name w:val="footer"/>
    <w:basedOn w:val="a"/>
    <w:link w:val="a8"/>
    <w:uiPriority w:val="99"/>
    <w:unhideWhenUsed/>
    <w:rsid w:val="00455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206"/>
  </w:style>
  <w:style w:type="character" w:customStyle="1" w:styleId="10">
    <w:name w:val="Заголовок 1 Знак"/>
    <w:basedOn w:val="a0"/>
    <w:link w:val="1"/>
    <w:uiPriority w:val="9"/>
    <w:rsid w:val="00BD1D9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455206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BD1D98"/>
    <w:rPr>
      <w:rFonts w:ascii="Times New Roman" w:eastAsiaTheme="majorEastAsia" w:hAnsi="Times New Roman" w:cstheme="majorBidi"/>
      <w:b/>
      <w:sz w:val="28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D74224"/>
    <w:pPr>
      <w:spacing w:before="240" w:line="259" w:lineRule="auto"/>
      <w:contextualSpacing w:val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74224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74224"/>
    <w:pPr>
      <w:spacing w:after="100"/>
      <w:ind w:left="440"/>
    </w:pPr>
  </w:style>
  <w:style w:type="character" w:styleId="aa">
    <w:name w:val="Hyperlink"/>
    <w:basedOn w:val="a0"/>
    <w:uiPriority w:val="99"/>
    <w:unhideWhenUsed/>
    <w:rsid w:val="00D742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3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9E87A-99F7-4391-8E31-6D600A64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2748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Жосан Дарья Андреевна</dc:creator>
  <cp:keywords/>
  <dc:description/>
  <cp:lastModifiedBy>Жосан Дарья Андреевна</cp:lastModifiedBy>
  <cp:revision>76</cp:revision>
  <dcterms:created xsi:type="dcterms:W3CDTF">2024-10-07T11:33:00Z</dcterms:created>
  <dcterms:modified xsi:type="dcterms:W3CDTF">2024-10-08T08:51:00Z</dcterms:modified>
</cp:coreProperties>
</file>