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fe"/>
        <w:tblW w:w="9639" w:type="dxa"/>
        <w:tblLayout w:type="fixed"/>
        <w:tblLook w:val="04A0" w:firstRow="1" w:lastRow="0" w:firstColumn="1" w:lastColumn="0" w:noHBand="0" w:noVBand="1"/>
      </w:tblPr>
      <w:tblGrid>
        <w:gridCol w:w="5420"/>
        <w:gridCol w:w="4219"/>
      </w:tblGrid>
      <w:tr w:rsidR="001A5B1E" w14:paraId="2CD48A32" w14:textId="77777777"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 w14:paraId="2CD48A30" w14:textId="77777777" w:rsidR="001A5B1E" w:rsidRDefault="004060FA">
            <w:pPr>
              <w:pStyle w:val="af0"/>
              <w:rPr>
                <w:sz w:val="30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2CD48BB5" wp14:editId="2CD48BB6">
                  <wp:extent cx="3304540" cy="1286510"/>
                  <wp:effectExtent l="0" t="0" r="0" b="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2CD48A31" w14:textId="77777777" w:rsidR="001A5B1E" w:rsidRDefault="004060FA">
            <w:pPr>
              <w:pStyle w:val="10"/>
              <w:spacing w:after="0" w:line="360" w:lineRule="auto"/>
              <w:ind w:left="290"/>
              <w:jc w:val="center"/>
              <w:rPr>
                <w:sz w:val="30"/>
              </w:rPr>
            </w:pPr>
            <w:r>
              <w:rPr>
                <w:rFonts w:eastAsia="Times New Roman"/>
                <w:noProof/>
                <w:sz w:val="30"/>
                <w:szCs w:val="20"/>
              </w:rPr>
              <w:drawing>
                <wp:anchor distT="0" distB="0" distL="0" distR="0" simplePos="0" relativeHeight="3" behindDoc="0" locked="0" layoutInCell="1" allowOverlap="1" wp14:anchorId="2CD48BB7" wp14:editId="2CD48BB8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229870</wp:posOffset>
                  </wp:positionV>
                  <wp:extent cx="2456180" cy="619760"/>
                  <wp:effectExtent l="0" t="0" r="0" b="0"/>
                  <wp:wrapNone/>
                  <wp:docPr id="2" name="Изображение2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 descr="Изображение выглядит как Шрифт, текст, снимок экрана, Графи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180" cy="61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CD48A33" w14:textId="77777777" w:rsidR="001A5B1E" w:rsidRDefault="001A5B1E">
      <w:pPr>
        <w:pStyle w:val="10"/>
        <w:spacing w:after="0" w:line="360" w:lineRule="auto"/>
        <w:jc w:val="right"/>
      </w:pPr>
    </w:p>
    <w:sdt>
      <w:sdtPr>
        <w:id w:val="326794676"/>
        <w:docPartObj>
          <w:docPartGallery w:val="Cover Pages"/>
          <w:docPartUnique/>
        </w:docPartObj>
      </w:sdtPr>
      <w:sdtContent>
        <w:p w14:paraId="2CD48A34" w14:textId="77777777" w:rsidR="001A5B1E" w:rsidRDefault="001A5B1E">
          <w:pPr>
            <w:pStyle w:val="10"/>
            <w:spacing w:after="0" w:line="360" w:lineRule="auto"/>
            <w:jc w:val="right"/>
            <w:rPr>
              <w:sz w:val="18"/>
              <w:szCs w:val="18"/>
            </w:rPr>
          </w:pPr>
        </w:p>
        <w:p w14:paraId="2CD48A35" w14:textId="77777777" w:rsidR="001A5B1E" w:rsidRDefault="001A5B1E">
          <w:pPr>
            <w:pStyle w:val="10"/>
            <w:spacing w:after="0" w:line="360" w:lineRule="auto"/>
            <w:jc w:val="right"/>
            <w:rPr>
              <w:rFonts w:eastAsia="Arial Unicode MS"/>
              <w:sz w:val="52"/>
              <w:szCs w:val="52"/>
            </w:rPr>
          </w:pPr>
        </w:p>
        <w:p w14:paraId="2CD48A36" w14:textId="77777777" w:rsidR="001A5B1E" w:rsidRDefault="001A5B1E">
          <w:pPr>
            <w:pStyle w:val="10"/>
            <w:spacing w:after="0" w:line="360" w:lineRule="auto"/>
            <w:jc w:val="right"/>
            <w:rPr>
              <w:rFonts w:eastAsia="Arial Unicode MS"/>
              <w:sz w:val="52"/>
              <w:szCs w:val="52"/>
            </w:rPr>
          </w:pPr>
        </w:p>
        <w:p w14:paraId="2982EFD8" w14:textId="485BCC9C" w:rsidR="004060FA" w:rsidRDefault="004060FA" w:rsidP="004060FA">
          <w:pPr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04C55158" w14:textId="77777777" w:rsidR="004060FA" w:rsidRPr="00B95B16" w:rsidRDefault="004060FA" w:rsidP="004060FA">
          <w:pPr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</w:p>
        <w:p w14:paraId="2CD48A38" w14:textId="77777777" w:rsidR="001A5B1E" w:rsidRDefault="004060FA">
          <w:pPr>
            <w:pStyle w:val="10"/>
            <w:spacing w:after="0" w:line="360" w:lineRule="auto"/>
            <w:jc w:val="center"/>
            <w:rPr>
              <w:rFonts w:eastAsia="Arial Unicode MS"/>
              <w:sz w:val="44"/>
              <w:szCs w:val="44"/>
            </w:rPr>
          </w:pPr>
          <w:r>
            <w:rPr>
              <w:rFonts w:eastAsia="Arial Unicode MS"/>
              <w:b/>
              <w:sz w:val="44"/>
              <w:szCs w:val="44"/>
            </w:rPr>
            <w:t>«</w:t>
          </w:r>
          <w:bookmarkStart w:id="0" w:name="_Hlk222127341"/>
          <w:r>
            <w:rPr>
              <w:rFonts w:eastAsia="Arial Unicode MS"/>
              <w:sz w:val="44"/>
              <w:szCs w:val="44"/>
            </w:rPr>
            <w:t xml:space="preserve">Разработчик беспилотных систем малой авиации для транспортной доставки грузов </w:t>
          </w:r>
        </w:p>
        <w:p w14:paraId="2CD48A39" w14:textId="77777777" w:rsidR="001A5B1E" w:rsidRDefault="004060FA">
          <w:pPr>
            <w:pStyle w:val="10"/>
            <w:spacing w:after="0" w:line="360" w:lineRule="auto"/>
            <w:jc w:val="center"/>
            <w:rPr>
              <w:rFonts w:eastAsia="Arial Unicode MS"/>
              <w:b/>
              <w:sz w:val="44"/>
              <w:szCs w:val="44"/>
            </w:rPr>
          </w:pPr>
          <w:r>
            <w:rPr>
              <w:rFonts w:eastAsia="Arial Unicode MS"/>
              <w:sz w:val="44"/>
              <w:szCs w:val="44"/>
            </w:rPr>
            <w:t>в отдалённые регионы</w:t>
          </w:r>
          <w:bookmarkEnd w:id="0"/>
          <w:r>
            <w:rPr>
              <w:rFonts w:eastAsia="Arial Unicode MS"/>
              <w:b/>
              <w:sz w:val="44"/>
              <w:szCs w:val="44"/>
            </w:rPr>
            <w:t>»</w:t>
          </w:r>
        </w:p>
        <w:p w14:paraId="62EC4CBB" w14:textId="77777777" w:rsidR="004060FA" w:rsidRPr="00B95B16" w:rsidRDefault="004060FA" w:rsidP="004060FA">
          <w:pPr>
            <w:spacing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Финала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чемпионата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высоких технологий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 2026 г.</w:t>
          </w:r>
        </w:p>
        <w:p w14:paraId="1FE8DF25" w14:textId="77777777" w:rsidR="004060FA" w:rsidRPr="003052AF" w:rsidRDefault="004060FA" w:rsidP="004060FA">
          <w:pPr>
            <w:spacing w:line="360" w:lineRule="auto"/>
            <w:jc w:val="center"/>
            <w:rPr>
              <w:rFonts w:ascii="Times New Roman" w:hAnsi="Times New Roman" w:cs="Times New Roman"/>
              <w:b/>
              <w:lang w:bidi="en-US"/>
            </w:rPr>
          </w:pPr>
          <w:r w:rsidRPr="003052AF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Великий Новгород</w:t>
          </w:r>
        </w:p>
        <w:p w14:paraId="2CD48A3B" w14:textId="77777777" w:rsidR="001A5B1E" w:rsidRDefault="001A5B1E">
          <w:pPr>
            <w:pStyle w:val="10"/>
            <w:spacing w:after="0" w:line="360" w:lineRule="auto"/>
            <w:jc w:val="center"/>
            <w:rPr>
              <w:rFonts w:eastAsia="Arial Unicode MS"/>
              <w:b/>
              <w:i/>
              <w:sz w:val="32"/>
              <w:szCs w:val="32"/>
            </w:rPr>
          </w:pPr>
        </w:p>
        <w:p w14:paraId="2CD48A3C" w14:textId="77777777" w:rsidR="001A5B1E" w:rsidRDefault="001A5B1E">
          <w:pPr>
            <w:pStyle w:val="10"/>
            <w:spacing w:after="0" w:line="360" w:lineRule="auto"/>
            <w:jc w:val="center"/>
            <w:rPr>
              <w:rFonts w:eastAsia="Arial Unicode MS"/>
              <w:b/>
              <w:i/>
              <w:sz w:val="32"/>
              <w:szCs w:val="32"/>
            </w:rPr>
          </w:pPr>
        </w:p>
        <w:p w14:paraId="2CD48A3D" w14:textId="77777777" w:rsidR="001A5B1E" w:rsidRDefault="001A5B1E">
          <w:pPr>
            <w:pStyle w:val="10"/>
            <w:spacing w:after="0" w:line="360" w:lineRule="auto"/>
            <w:jc w:val="center"/>
            <w:rPr>
              <w:rFonts w:eastAsia="Arial Unicode MS"/>
              <w:sz w:val="32"/>
              <w:szCs w:val="32"/>
            </w:rPr>
          </w:pPr>
        </w:p>
        <w:p w14:paraId="2CD48A3E" w14:textId="77777777" w:rsidR="001A5B1E" w:rsidRDefault="001A5B1E">
          <w:pPr>
            <w:pStyle w:val="10"/>
            <w:spacing w:after="0" w:line="360" w:lineRule="auto"/>
            <w:jc w:val="center"/>
            <w:rPr>
              <w:rFonts w:eastAsia="Arial Unicode MS"/>
              <w:sz w:val="32"/>
              <w:szCs w:val="32"/>
            </w:rPr>
          </w:pPr>
        </w:p>
        <w:p w14:paraId="2CD48A3F" w14:textId="77777777" w:rsidR="001A5B1E" w:rsidRDefault="001A5B1E">
          <w:pPr>
            <w:pStyle w:val="10"/>
            <w:spacing w:after="0" w:line="360" w:lineRule="auto"/>
            <w:jc w:val="center"/>
            <w:rPr>
              <w:rFonts w:eastAsia="Arial Unicode MS"/>
              <w:sz w:val="32"/>
              <w:szCs w:val="32"/>
            </w:rPr>
          </w:pPr>
        </w:p>
        <w:p w14:paraId="2CD48A40" w14:textId="77777777" w:rsidR="001A5B1E" w:rsidRDefault="001A5B1E">
          <w:pPr>
            <w:pStyle w:val="10"/>
            <w:spacing w:after="0" w:line="360" w:lineRule="auto"/>
            <w:jc w:val="center"/>
            <w:rPr>
              <w:rFonts w:eastAsia="Arial Unicode MS"/>
              <w:sz w:val="32"/>
              <w:szCs w:val="32"/>
            </w:rPr>
          </w:pPr>
        </w:p>
        <w:p w14:paraId="2CD48A41" w14:textId="77777777" w:rsidR="001A5B1E" w:rsidRDefault="001A5B1E">
          <w:pPr>
            <w:pStyle w:val="10"/>
            <w:spacing w:after="0" w:line="360" w:lineRule="auto"/>
            <w:jc w:val="center"/>
            <w:rPr>
              <w:rFonts w:eastAsia="Arial Unicode MS"/>
              <w:sz w:val="32"/>
              <w:szCs w:val="32"/>
            </w:rPr>
          </w:pPr>
        </w:p>
        <w:p w14:paraId="2CD48A45" w14:textId="77777777" w:rsidR="001A5B1E" w:rsidRDefault="001A5B1E">
          <w:pPr>
            <w:pStyle w:val="10"/>
            <w:spacing w:after="0" w:line="360" w:lineRule="auto"/>
            <w:jc w:val="center"/>
            <w:rPr>
              <w:rFonts w:eastAsia="Arial Unicode MS"/>
              <w:sz w:val="32"/>
              <w:szCs w:val="32"/>
            </w:rPr>
          </w:pPr>
        </w:p>
        <w:p w14:paraId="7BC4982F" w14:textId="77777777" w:rsidR="004060FA" w:rsidRDefault="004060FA">
          <w:pPr>
            <w:pStyle w:val="10"/>
            <w:spacing w:after="0" w:line="360" w:lineRule="auto"/>
            <w:jc w:val="center"/>
            <w:rPr>
              <w:rFonts w:eastAsia="Arial Unicode MS"/>
              <w:sz w:val="28"/>
              <w:szCs w:val="28"/>
            </w:rPr>
          </w:pPr>
          <w:r>
            <w:rPr>
              <w:rFonts w:eastAsia="Arial Unicode MS"/>
              <w:sz w:val="28"/>
              <w:szCs w:val="28"/>
            </w:rPr>
            <w:t>2026 г</w:t>
          </w:r>
        </w:p>
        <w:p w14:paraId="2CD48A46" w14:textId="2805A62B" w:rsidR="001A5B1E" w:rsidRDefault="00000000">
          <w:pPr>
            <w:pStyle w:val="10"/>
            <w:spacing w:after="0" w:line="360" w:lineRule="auto"/>
            <w:jc w:val="center"/>
            <w:rPr>
              <w:sz w:val="18"/>
              <w:szCs w:val="18"/>
              <w:lang w:bidi="en-US"/>
            </w:rPr>
          </w:pPr>
        </w:p>
      </w:sdtContent>
    </w:sdt>
    <w:p w14:paraId="2CD48A47" w14:textId="77777777" w:rsidR="001A5B1E" w:rsidRDefault="004060FA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 утверждено Менеджером компетенции, в котором установлены нижеследующие правила и необходимые требования владения профессиональными навыками для участия в соревнованиях по профессиональному мастерству.</w:t>
      </w:r>
    </w:p>
    <w:p w14:paraId="2CD48A48" w14:textId="77777777" w:rsidR="001A5B1E" w:rsidRDefault="001A5B1E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2CD48A49" w14:textId="77777777" w:rsidR="001A5B1E" w:rsidRDefault="004060FA">
      <w:pPr>
        <w:pStyle w:val="bullet"/>
        <w:tabs>
          <w:tab w:val="clear" w:pos="360"/>
        </w:tabs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id w:val="-106977959"/>
        <w:docPartObj>
          <w:docPartGallery w:val="Table of Contents"/>
          <w:docPartUnique/>
        </w:docPartObj>
      </w:sdtPr>
      <w:sdtContent>
        <w:p w14:paraId="2CD48A4A" w14:textId="77777777" w:rsidR="001A5B1E" w:rsidRDefault="004060FA">
          <w:pPr>
            <w:pStyle w:val="15"/>
            <w:rPr>
              <w:rFonts w:ascii="Times New Roman" w:eastAsiaTheme="minorEastAsia" w:hAnsi="Times New Roman"/>
              <w:bCs w:val="0"/>
              <w:kern w:val="2"/>
              <w:sz w:val="28"/>
              <w:lang w:val="ru-RU" w:eastAsia="ru-RU"/>
            </w:rPr>
          </w:pPr>
          <w:r>
            <w:fldChar w:fldCharType="begin"/>
          </w:r>
          <w:r>
            <w:rPr>
              <w:rStyle w:val="aff4"/>
              <w:rFonts w:ascii="Times New Roman" w:hAnsi="Times New Roman"/>
              <w:webHidden/>
              <w:sz w:val="28"/>
            </w:rPr>
            <w:instrText xml:space="preserve"> TOC \z \o "1-2" \u \h</w:instrText>
          </w:r>
          <w:r>
            <w:rPr>
              <w:rStyle w:val="aff4"/>
              <w:rFonts w:ascii="Times New Roman" w:hAnsi="Times New Roman"/>
              <w:sz w:val="28"/>
            </w:rPr>
            <w:fldChar w:fldCharType="separate"/>
          </w:r>
          <w:hyperlink w:anchor="_Toc142037183">
            <w:r>
              <w:rPr>
                <w:rStyle w:val="aff4"/>
                <w:rFonts w:ascii="Times New Roman" w:hAnsi="Times New Roman"/>
                <w:webHidden/>
                <w:sz w:val="28"/>
              </w:rPr>
              <w:t>1. ОСНОВНЫЕ ТРЕБОВАНИЯ КОМПЕТЕНЦИИ</w:t>
            </w:r>
            <w:r>
              <w:rPr>
                <w:rStyle w:val="aff4"/>
                <w:rFonts w:ascii="Times New Roman" w:hAnsi="Times New Roman"/>
                <w:sz w:val="28"/>
                <w:lang w:val="ru-RU"/>
              </w:rPr>
              <w:t>…………………………….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_Toc142037183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rFonts w:ascii="Times New Roman" w:hAnsi="Times New Roman"/>
                <w:sz w:val="28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CD48A4B" w14:textId="77777777" w:rsidR="001A5B1E" w:rsidRDefault="004060FA">
          <w:pPr>
            <w:pStyle w:val="26"/>
            <w:spacing w:line="360" w:lineRule="auto"/>
            <w:rPr>
              <w:rFonts w:eastAsiaTheme="minorEastAsia"/>
              <w:kern w:val="2"/>
              <w:sz w:val="28"/>
              <w:szCs w:val="28"/>
            </w:rPr>
          </w:pPr>
          <w:hyperlink w:anchor="_Toc142037184">
            <w:r>
              <w:rPr>
                <w:rStyle w:val="aff4"/>
                <w:webHidden/>
                <w:sz w:val="28"/>
                <w:szCs w:val="28"/>
              </w:rPr>
              <w:t>1.1. Общие сведения о требованиях компетенции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sz w:val="28"/>
                <w:szCs w:val="28"/>
              </w:rPr>
              <w:t>……………………………...4</w:t>
            </w:r>
            <w:r>
              <w:rPr>
                <w:webHidden/>
              </w:rPr>
              <w:fldChar w:fldCharType="end"/>
            </w:r>
          </w:hyperlink>
        </w:p>
        <w:p w14:paraId="2CD48A4C" w14:textId="77777777" w:rsidR="001A5B1E" w:rsidRDefault="004060FA">
          <w:pPr>
            <w:pStyle w:val="26"/>
            <w:spacing w:line="360" w:lineRule="auto"/>
            <w:rPr>
              <w:rFonts w:eastAsiaTheme="minorEastAsia"/>
              <w:kern w:val="2"/>
              <w:sz w:val="28"/>
              <w:szCs w:val="28"/>
            </w:rPr>
          </w:pPr>
          <w:hyperlink w:anchor="_Toc142037185">
            <w:r>
              <w:rPr>
                <w:rStyle w:val="aff4"/>
                <w:webHidden/>
                <w:sz w:val="28"/>
                <w:szCs w:val="28"/>
              </w:rPr>
              <w:t>1.2. Перечень профессиональных задач специалиста по компетенции «</w:t>
            </w:r>
            <w:r>
              <w:rPr>
                <w:rStyle w:val="aff4"/>
                <w:rFonts w:eastAsia="Arial Unicode MS"/>
                <w:sz w:val="28"/>
                <w:szCs w:val="28"/>
              </w:rPr>
              <w:t>Разработчик беспилотных систем малой авиации для транспортной доставки грузов в отдалённые регионы</w:t>
            </w:r>
            <w:r>
              <w:rPr>
                <w:rStyle w:val="aff4"/>
                <w:sz w:val="28"/>
                <w:szCs w:val="28"/>
              </w:rPr>
              <w:t>»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_Toc142037185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sz w:val="28"/>
                <w:szCs w:val="28"/>
              </w:rPr>
              <w:t>……………………………………………………………………… …..5</w:t>
            </w:r>
            <w:r>
              <w:rPr>
                <w:webHidden/>
              </w:rPr>
              <w:fldChar w:fldCharType="end"/>
            </w:r>
          </w:hyperlink>
        </w:p>
        <w:p w14:paraId="2CD48A4D" w14:textId="77777777" w:rsidR="001A5B1E" w:rsidRDefault="004060FA">
          <w:pPr>
            <w:pStyle w:val="26"/>
            <w:spacing w:line="360" w:lineRule="auto"/>
            <w:rPr>
              <w:rFonts w:eastAsiaTheme="minorEastAsia"/>
              <w:kern w:val="2"/>
              <w:sz w:val="28"/>
              <w:szCs w:val="28"/>
            </w:rPr>
          </w:pPr>
          <w:hyperlink w:anchor="_Toc142037186">
            <w:r>
              <w:rPr>
                <w:rStyle w:val="aff4"/>
                <w:webHidden/>
                <w:sz w:val="28"/>
                <w:szCs w:val="28"/>
              </w:rPr>
              <w:t>1.3. Требования к схеме оценки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_Toc142037186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sz w:val="28"/>
                <w:szCs w:val="28"/>
              </w:rPr>
              <w:t>………………………………………………….6</w:t>
            </w:r>
            <w:r>
              <w:rPr>
                <w:webHidden/>
              </w:rPr>
              <w:fldChar w:fldCharType="end"/>
            </w:r>
          </w:hyperlink>
        </w:p>
        <w:p w14:paraId="2CD48A4E" w14:textId="77777777" w:rsidR="001A5B1E" w:rsidRDefault="004060FA">
          <w:pPr>
            <w:pStyle w:val="26"/>
            <w:spacing w:line="360" w:lineRule="auto"/>
            <w:rPr>
              <w:rFonts w:eastAsiaTheme="minorEastAsia"/>
              <w:kern w:val="2"/>
              <w:sz w:val="28"/>
              <w:szCs w:val="28"/>
            </w:rPr>
          </w:pPr>
          <w:hyperlink w:anchor="_Toc142037187">
            <w:r>
              <w:rPr>
                <w:rStyle w:val="aff4"/>
                <w:webHidden/>
                <w:sz w:val="28"/>
                <w:szCs w:val="28"/>
              </w:rPr>
              <w:t>1.4. Спецификация оценки компетенции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_Toc142037187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sz w:val="28"/>
                <w:szCs w:val="28"/>
              </w:rPr>
              <w:t>………………………………………..5</w:t>
            </w:r>
            <w:r>
              <w:rPr>
                <w:webHidden/>
              </w:rPr>
              <w:fldChar w:fldCharType="end"/>
            </w:r>
          </w:hyperlink>
        </w:p>
        <w:p w14:paraId="2CD48A4F" w14:textId="77777777" w:rsidR="001A5B1E" w:rsidRDefault="004060FA">
          <w:pPr>
            <w:pStyle w:val="26"/>
            <w:spacing w:line="360" w:lineRule="auto"/>
            <w:rPr>
              <w:rFonts w:eastAsiaTheme="minorEastAsia"/>
              <w:kern w:val="2"/>
              <w:sz w:val="28"/>
              <w:szCs w:val="28"/>
            </w:rPr>
          </w:pPr>
          <w:hyperlink w:anchor="_Toc142037188">
            <w:r>
              <w:rPr>
                <w:rStyle w:val="aff4"/>
                <w:webHidden/>
                <w:sz w:val="28"/>
                <w:szCs w:val="28"/>
              </w:rPr>
              <w:t>1.5. Содержание конкурсного задания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_Toc142037188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sz w:val="28"/>
                <w:szCs w:val="28"/>
              </w:rPr>
              <w:t>…………………………………………..7</w:t>
            </w:r>
            <w:r>
              <w:rPr>
                <w:webHidden/>
              </w:rPr>
              <w:fldChar w:fldCharType="end"/>
            </w:r>
          </w:hyperlink>
        </w:p>
        <w:p w14:paraId="2CD48A50" w14:textId="77777777" w:rsidR="001A5B1E" w:rsidRDefault="004060FA">
          <w:pPr>
            <w:pStyle w:val="26"/>
            <w:spacing w:line="360" w:lineRule="auto"/>
            <w:rPr>
              <w:rFonts w:eastAsiaTheme="minorEastAsia"/>
              <w:kern w:val="2"/>
              <w:sz w:val="28"/>
              <w:szCs w:val="28"/>
            </w:rPr>
          </w:pPr>
          <w:hyperlink w:anchor="_Toc142037189">
            <w:r>
              <w:rPr>
                <w:rStyle w:val="aff4"/>
                <w:webHidden/>
                <w:sz w:val="28"/>
                <w:szCs w:val="28"/>
              </w:rPr>
              <w:t>1.5.1. Разработка/выбор конкурсного задания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_Toc142037189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sz w:val="28"/>
                <w:szCs w:val="28"/>
              </w:rPr>
              <w:t>…………………………………..8</w:t>
            </w:r>
            <w:r>
              <w:rPr>
                <w:webHidden/>
              </w:rPr>
              <w:fldChar w:fldCharType="end"/>
            </w:r>
          </w:hyperlink>
        </w:p>
        <w:p w14:paraId="2CD48A51" w14:textId="77777777" w:rsidR="001A5B1E" w:rsidRDefault="004060FA">
          <w:pPr>
            <w:pStyle w:val="26"/>
            <w:spacing w:line="360" w:lineRule="auto"/>
            <w:rPr>
              <w:rFonts w:eastAsiaTheme="minorEastAsia"/>
              <w:kern w:val="2"/>
              <w:sz w:val="28"/>
              <w:szCs w:val="28"/>
            </w:rPr>
          </w:pPr>
          <w:hyperlink w:anchor="_Toc142037190">
            <w:r>
              <w:rPr>
                <w:rStyle w:val="aff4"/>
                <w:webHidden/>
                <w:sz w:val="28"/>
                <w:szCs w:val="28"/>
              </w:rPr>
              <w:t>1.5.2. Структура модулей конкурсного задания (инвариант/вариатив)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_Toc142037190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sz w:val="28"/>
                <w:szCs w:val="28"/>
              </w:rPr>
              <w:t>……….9</w:t>
            </w:r>
            <w:r>
              <w:rPr>
                <w:webHidden/>
              </w:rPr>
              <w:fldChar w:fldCharType="end"/>
            </w:r>
          </w:hyperlink>
        </w:p>
        <w:p w14:paraId="2CD48A52" w14:textId="77777777" w:rsidR="001A5B1E" w:rsidRDefault="004060FA">
          <w:pPr>
            <w:pStyle w:val="15"/>
            <w:rPr>
              <w:rFonts w:ascii="Times New Roman" w:eastAsiaTheme="minorEastAsia" w:hAnsi="Times New Roman"/>
              <w:bCs w:val="0"/>
              <w:kern w:val="2"/>
              <w:sz w:val="28"/>
              <w:lang w:val="ru-RU" w:eastAsia="ru-RU"/>
            </w:rPr>
          </w:pPr>
          <w:hyperlink w:anchor="_Toc142037191">
            <w:r>
              <w:rPr>
                <w:rStyle w:val="aff4"/>
                <w:rFonts w:ascii="Times New Roman" w:hAnsi="Times New Roman"/>
                <w:webHidden/>
                <w:sz w:val="28"/>
              </w:rPr>
              <w:t>2. СПЕЦИАЛЬНЫЕ ПРАВИЛА КОМПЕТЕНЦИИ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_Toc142037191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rFonts w:ascii="Times New Roman" w:hAnsi="Times New Roman"/>
                <w:sz w:val="28"/>
                <w:lang w:val="ru-RU"/>
              </w:rPr>
              <w:t>…………………………   15</w:t>
            </w:r>
            <w:r>
              <w:rPr>
                <w:webHidden/>
              </w:rPr>
              <w:fldChar w:fldCharType="end"/>
            </w:r>
          </w:hyperlink>
        </w:p>
        <w:p w14:paraId="2CD48A53" w14:textId="77777777" w:rsidR="001A5B1E" w:rsidRDefault="004060FA">
          <w:pPr>
            <w:pStyle w:val="26"/>
            <w:spacing w:line="360" w:lineRule="auto"/>
            <w:rPr>
              <w:rFonts w:eastAsiaTheme="minorEastAsia"/>
              <w:kern w:val="2"/>
              <w:sz w:val="28"/>
              <w:szCs w:val="28"/>
            </w:rPr>
          </w:pPr>
          <w:hyperlink w:anchor="_Toc142037192">
            <w:r>
              <w:rPr>
                <w:rStyle w:val="aff4"/>
                <w:webHidden/>
                <w:sz w:val="28"/>
                <w:szCs w:val="28"/>
              </w:rPr>
              <w:t>2.1. Личный инструмент конкурсанта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_Toc142037192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sz w:val="28"/>
                <w:szCs w:val="28"/>
              </w:rPr>
              <w:t>………………………………………….15</w:t>
            </w:r>
            <w:r>
              <w:rPr>
                <w:webHidden/>
              </w:rPr>
              <w:fldChar w:fldCharType="end"/>
            </w:r>
          </w:hyperlink>
        </w:p>
        <w:p w14:paraId="2CD48A54" w14:textId="77777777" w:rsidR="001A5B1E" w:rsidRDefault="004060FA">
          <w:pPr>
            <w:pStyle w:val="26"/>
            <w:spacing w:line="360" w:lineRule="auto"/>
            <w:rPr>
              <w:rFonts w:eastAsiaTheme="minorEastAsia"/>
              <w:kern w:val="2"/>
              <w:sz w:val="28"/>
              <w:szCs w:val="28"/>
            </w:rPr>
          </w:pPr>
          <w:hyperlink w:anchor="_Toc142037193">
            <w:r>
              <w:rPr>
                <w:rStyle w:val="aff4"/>
                <w:webHidden/>
                <w:sz w:val="28"/>
                <w:szCs w:val="28"/>
              </w:rPr>
              <w:t>2.2.Материалы, оборудование и инструменты, запрещенные на площадке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_Toc142037193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sz w:val="28"/>
                <w:szCs w:val="28"/>
              </w:rPr>
              <w:t>…16</w:t>
            </w:r>
            <w:r>
              <w:rPr>
                <w:webHidden/>
              </w:rPr>
              <w:fldChar w:fldCharType="end"/>
            </w:r>
          </w:hyperlink>
        </w:p>
        <w:p w14:paraId="2CD48A55" w14:textId="77777777" w:rsidR="001A5B1E" w:rsidRDefault="004060FA">
          <w:pPr>
            <w:pStyle w:val="15"/>
            <w:rPr>
              <w:rFonts w:ascii="Times New Roman" w:eastAsiaTheme="minorEastAsia" w:hAnsi="Times New Roman"/>
              <w:bCs w:val="0"/>
              <w:kern w:val="2"/>
              <w:sz w:val="28"/>
              <w:lang w:val="ru-RU" w:eastAsia="ru-RU"/>
            </w:rPr>
          </w:pPr>
          <w:hyperlink w:anchor="_Toc142037194">
            <w:r>
              <w:rPr>
                <w:rStyle w:val="aff4"/>
                <w:rFonts w:ascii="Times New Roman" w:hAnsi="Times New Roman"/>
                <w:webHidden/>
                <w:sz w:val="28"/>
              </w:rPr>
              <w:t>3. 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_Toc142037194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4"/>
                <w:rFonts w:ascii="Times New Roman" w:hAnsi="Times New Roman"/>
                <w:sz w:val="28"/>
                <w:lang w:val="ru-RU"/>
              </w:rPr>
              <w:t>……………………………………………………………….16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4"/>
              <w:rFonts w:ascii="Times New Roman" w:hAnsi="Times New Roman"/>
              <w:sz w:val="28"/>
              <w:lang w:val="ru-RU"/>
            </w:rPr>
            <w:fldChar w:fldCharType="end"/>
          </w:r>
        </w:p>
      </w:sdtContent>
    </w:sdt>
    <w:p w14:paraId="2CD48A56" w14:textId="77777777" w:rsidR="001A5B1E" w:rsidRDefault="001A5B1E">
      <w:pPr>
        <w:pStyle w:val="bullet"/>
        <w:tabs>
          <w:tab w:val="clear" w:pos="360"/>
          <w:tab w:val="left" w:pos="142"/>
          <w:tab w:val="right" w:leader="dot" w:pos="9639"/>
        </w:tabs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CD48A57" w14:textId="77777777" w:rsidR="001A5B1E" w:rsidRDefault="001A5B1E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CD48A58" w14:textId="77777777" w:rsidR="001A5B1E" w:rsidRDefault="001A5B1E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CD48A59" w14:textId="77777777" w:rsidR="001A5B1E" w:rsidRDefault="001A5B1E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CD48A5A" w14:textId="77777777" w:rsidR="001A5B1E" w:rsidRDefault="001A5B1E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CD48A5B" w14:textId="77777777" w:rsidR="001A5B1E" w:rsidRDefault="001A5B1E">
      <w:pPr>
        <w:pStyle w:val="bullet"/>
        <w:tabs>
          <w:tab w:val="clear" w:pos="360"/>
        </w:tabs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CD48A5C" w14:textId="77777777" w:rsidR="001A5B1E" w:rsidRDefault="001A5B1E">
      <w:pPr>
        <w:pStyle w:val="-20"/>
        <w:rPr>
          <w:lang w:eastAsia="ru-RU"/>
        </w:rPr>
      </w:pPr>
    </w:p>
    <w:p w14:paraId="2CD48A5D" w14:textId="77777777" w:rsidR="001A5B1E" w:rsidRDefault="001A5B1E">
      <w:pPr>
        <w:pStyle w:val="bullet"/>
        <w:tabs>
          <w:tab w:val="clear" w:pos="360"/>
        </w:tabs>
        <w:ind w:left="0" w:firstLine="0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2CD48A5E" w14:textId="77777777" w:rsidR="001A5B1E" w:rsidRDefault="004060FA">
      <w:pPr>
        <w:pStyle w:val="bullet"/>
        <w:tabs>
          <w:tab w:val="clear" w:pos="360"/>
        </w:tabs>
        <w:ind w:left="0" w:firstLine="0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2CD48A5F" w14:textId="77777777" w:rsidR="001A5B1E" w:rsidRDefault="004060FA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2CD48A60" w14:textId="77777777" w:rsidR="001A5B1E" w:rsidRDefault="004060FA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2CD48A61" w14:textId="77777777" w:rsidR="001A5B1E" w:rsidRDefault="004060FA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2CD48A62" w14:textId="77777777" w:rsidR="001A5B1E" w:rsidRDefault="004060FA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2CD48A63" w14:textId="77777777" w:rsidR="001A5B1E" w:rsidRDefault="004060FA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hAnsi="Times New Roman"/>
          <w:sz w:val="28"/>
          <w:szCs w:val="28"/>
        </w:rPr>
        <w:t xml:space="preserve">БПЛА – </w:t>
      </w:r>
      <w:proofErr w:type="spellStart"/>
      <w:r>
        <w:rPr>
          <w:rFonts w:ascii="Times New Roman" w:hAnsi="Times New Roman"/>
          <w:sz w:val="28"/>
          <w:szCs w:val="28"/>
        </w:rPr>
        <w:t>Беспилотный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летательный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аппарат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CD48A64" w14:textId="77777777" w:rsidR="001A5B1E" w:rsidRDefault="004060FA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hAnsi="Times New Roman"/>
          <w:sz w:val="28"/>
          <w:szCs w:val="28"/>
          <w:lang w:val="ru-RU"/>
        </w:rPr>
        <w:t>БАС - Беспилотная авиационная система;</w:t>
      </w:r>
    </w:p>
    <w:p w14:paraId="2CD48A65" w14:textId="77777777" w:rsidR="001A5B1E" w:rsidRDefault="004060FA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hAnsi="Times New Roman"/>
          <w:sz w:val="28"/>
          <w:szCs w:val="28"/>
        </w:rPr>
        <w:t xml:space="preserve">ПО – </w:t>
      </w:r>
      <w:proofErr w:type="spellStart"/>
      <w:r>
        <w:rPr>
          <w:rFonts w:ascii="Times New Roman" w:hAnsi="Times New Roman"/>
          <w:sz w:val="28"/>
          <w:szCs w:val="28"/>
        </w:rPr>
        <w:t>Программное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обеспечение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CD48A66" w14:textId="77777777" w:rsidR="001A5B1E" w:rsidRDefault="004060FA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hAnsi="Times New Roman"/>
          <w:sz w:val="28"/>
          <w:szCs w:val="28"/>
        </w:rPr>
        <w:t xml:space="preserve">ТБ – </w:t>
      </w:r>
      <w:proofErr w:type="spellStart"/>
      <w:r>
        <w:rPr>
          <w:rFonts w:ascii="Times New Roman" w:hAnsi="Times New Roman"/>
          <w:sz w:val="28"/>
          <w:szCs w:val="28"/>
        </w:rPr>
        <w:t>Техника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безопасности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CD48A67" w14:textId="77777777" w:rsidR="001A5B1E" w:rsidRDefault="004060FA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hAnsi="Times New Roman"/>
          <w:sz w:val="28"/>
          <w:szCs w:val="28"/>
        </w:rPr>
        <w:t xml:space="preserve">ОТ – </w:t>
      </w:r>
      <w:proofErr w:type="spellStart"/>
      <w:r>
        <w:rPr>
          <w:rFonts w:ascii="Times New Roman" w:hAnsi="Times New Roman"/>
          <w:sz w:val="28"/>
          <w:szCs w:val="28"/>
        </w:rPr>
        <w:t>Охрана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труда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CD48A68" w14:textId="77777777" w:rsidR="001A5B1E" w:rsidRDefault="004060FA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hAnsi="Times New Roman"/>
          <w:sz w:val="28"/>
          <w:szCs w:val="28"/>
        </w:rPr>
        <w:t xml:space="preserve">ПБ – </w:t>
      </w:r>
      <w:proofErr w:type="spellStart"/>
      <w:r>
        <w:rPr>
          <w:rFonts w:ascii="Times New Roman" w:hAnsi="Times New Roman"/>
          <w:sz w:val="28"/>
          <w:szCs w:val="28"/>
        </w:rPr>
        <w:t>Промышленная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безопасность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CD48A69" w14:textId="77777777" w:rsidR="001A5B1E" w:rsidRDefault="001A5B1E">
      <w:pPr>
        <w:pStyle w:val="bullet"/>
        <w:tabs>
          <w:tab w:val="clear" w:pos="360"/>
        </w:tabs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</w:p>
    <w:p w14:paraId="2CD48A6A" w14:textId="77777777" w:rsidR="001A5B1E" w:rsidRDefault="004060FA">
      <w:pPr>
        <w:pStyle w:val="10"/>
        <w:spacing w:after="0" w:line="240" w:lineRule="auto"/>
        <w:jc w:val="both"/>
        <w:rPr>
          <w:b/>
          <w:bCs/>
        </w:rPr>
      </w:pPr>
      <w:bookmarkStart w:id="1" w:name="_Toc450204622"/>
      <w:bookmarkEnd w:id="1"/>
      <w:r>
        <w:br w:type="page"/>
      </w:r>
    </w:p>
    <w:p w14:paraId="2CD48A6B" w14:textId="77777777" w:rsidR="001A5B1E" w:rsidRDefault="004060FA">
      <w:pPr>
        <w:pStyle w:val="-10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1.ОСНОВНЫЕ ТРЕБОВАНИЯ КОМПЕТЕНЦИИ</w:t>
      </w:r>
      <w:bookmarkEnd w:id="2"/>
    </w:p>
    <w:p w14:paraId="2CD48A6C" w14:textId="77777777" w:rsidR="001A5B1E" w:rsidRDefault="004060FA">
      <w:pPr>
        <w:pStyle w:val="-20"/>
        <w:spacing w:before="0" w:after="0"/>
        <w:jc w:val="center"/>
        <w:rPr>
          <w:rFonts w:ascii="Times New Roman" w:hAnsi="Times New Roman"/>
          <w:szCs w:val="28"/>
        </w:rPr>
      </w:pPr>
      <w:bookmarkStart w:id="3" w:name="_Toc142037184"/>
      <w:r>
        <w:rPr>
          <w:rFonts w:ascii="Times New Roman" w:hAnsi="Times New Roman"/>
          <w:szCs w:val="28"/>
        </w:rPr>
        <w:t>1.1. Общие сведения о требованиях компетенции</w:t>
      </w:r>
      <w:bookmarkEnd w:id="3"/>
    </w:p>
    <w:p w14:paraId="2CD48A6D" w14:textId="251BF755" w:rsidR="001A5B1E" w:rsidRDefault="004060F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компетенции (ТК) </w:t>
      </w:r>
      <w:bookmarkStart w:id="4" w:name="_Hlk222127164"/>
      <w:r>
        <w:rPr>
          <w:sz w:val="28"/>
          <w:szCs w:val="28"/>
        </w:rPr>
        <w:t>«</w:t>
      </w:r>
      <w:bookmarkStart w:id="5" w:name="_Hlk222127255"/>
      <w:r>
        <w:rPr>
          <w:sz w:val="28"/>
          <w:szCs w:val="28"/>
        </w:rPr>
        <w:t>Разработчик беспилотных систем малой авиации для транспортной доставки грузов в отдалённые регионы</w:t>
      </w:r>
      <w:bookmarkEnd w:id="5"/>
      <w:r>
        <w:rPr>
          <w:sz w:val="28"/>
          <w:szCs w:val="28"/>
        </w:rPr>
        <w:t xml:space="preserve">» </w:t>
      </w:r>
      <w:bookmarkStart w:id="6" w:name="_Toc78885652"/>
      <w:bookmarkStart w:id="7" w:name="_Toc142037185"/>
      <w:bookmarkEnd w:id="4"/>
      <w:r>
        <w:rPr>
          <w:sz w:val="28"/>
          <w:szCs w:val="28"/>
        </w:rPr>
        <w:t>определяют знания, умения, навыки и трудовые функции, которые лежат в основе наиболее актуальных требований работодателей отрасли (специалиста, осуществляющего подготовку, интеграцию полезной нагрузки и эксплуатационную настройку беспилотного воздушного судна).</w:t>
      </w:r>
    </w:p>
    <w:p w14:paraId="2CD48A6E" w14:textId="77777777" w:rsidR="001A5B1E" w:rsidRDefault="004060F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2CD48A6F" w14:textId="77777777" w:rsidR="001A5B1E" w:rsidRDefault="004060F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 участия их в конкурсах профессионального мастерства.</w:t>
      </w:r>
    </w:p>
    <w:p w14:paraId="2CD48A70" w14:textId="77777777" w:rsidR="001A5B1E" w:rsidRDefault="004060F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по компетенции проверка знаний, умений, навыков и трудовых функций осуществляется посредством оценки выполнения практической работы. </w:t>
      </w:r>
    </w:p>
    <w:p w14:paraId="2CD48A71" w14:textId="77777777" w:rsidR="001A5B1E" w:rsidRDefault="004060F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 заголовками, каждому разделу назначен процент относительной важности, сумма которых составляет 100.</w:t>
      </w:r>
    </w:p>
    <w:p w14:paraId="2CD48A72" w14:textId="77777777" w:rsidR="001A5B1E" w:rsidRDefault="001A5B1E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</w:p>
    <w:p w14:paraId="2CD48A73" w14:textId="77777777" w:rsidR="001A5B1E" w:rsidRDefault="001A5B1E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</w:p>
    <w:p w14:paraId="2CD48A74" w14:textId="77777777" w:rsidR="001A5B1E" w:rsidRDefault="001A5B1E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</w:p>
    <w:p w14:paraId="2CD48A75" w14:textId="77777777" w:rsidR="001A5B1E" w:rsidRDefault="004060FA">
      <w:pPr>
        <w:pStyle w:val="10"/>
        <w:spacing w:after="0" w:line="360" w:lineRule="auto"/>
        <w:ind w:firstLine="709"/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1.</w:t>
      </w:r>
      <w:bookmarkEnd w:id="6"/>
      <w:r>
        <w:rPr>
          <w:b/>
          <w:bCs/>
          <w:sz w:val="28"/>
          <w:szCs w:val="36"/>
        </w:rPr>
        <w:t>2. Перечень профессиональных задач специалиста</w:t>
      </w:r>
    </w:p>
    <w:p w14:paraId="2CD48A76" w14:textId="77777777" w:rsidR="001A5B1E" w:rsidRDefault="004060FA">
      <w:pPr>
        <w:pStyle w:val="-20"/>
        <w:spacing w:before="0" w:after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 компетенции ««Разработчик беспилотных систем малой авиации для транспортной доставки грузов в отдалённые регионы»»</w:t>
      </w:r>
      <w:bookmarkEnd w:id="7"/>
    </w:p>
    <w:p w14:paraId="2CD48A77" w14:textId="77777777" w:rsidR="001A5B1E" w:rsidRDefault="004060FA">
      <w:pPr>
        <w:pStyle w:val="10"/>
        <w:spacing w:after="0"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Перечень видов профессиональной деятельности, умений, знаний и профессиональных трудовых функций специалиста базируется на требованиях современного рынка труда к данному специалисту.</w:t>
      </w:r>
    </w:p>
    <w:p w14:paraId="2CD48A78" w14:textId="77777777" w:rsidR="001A5B1E" w:rsidRDefault="001A5B1E">
      <w:pPr>
        <w:pStyle w:val="10"/>
        <w:spacing w:after="0" w:line="360" w:lineRule="auto"/>
        <w:jc w:val="right"/>
        <w:rPr>
          <w:iCs/>
          <w:sz w:val="28"/>
          <w:szCs w:val="28"/>
        </w:rPr>
      </w:pPr>
    </w:p>
    <w:p w14:paraId="2CD48A79" w14:textId="77777777" w:rsidR="001A5B1E" w:rsidRDefault="004060FA">
      <w:pPr>
        <w:pStyle w:val="10"/>
        <w:spacing w:after="0" w:line="360" w:lineRule="auto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Таблица 1</w:t>
      </w:r>
    </w:p>
    <w:p w14:paraId="2CD48A7A" w14:textId="77777777" w:rsidR="001A5B1E" w:rsidRDefault="004060FA">
      <w:pPr>
        <w:pStyle w:val="10"/>
        <w:spacing w:after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631"/>
        <w:gridCol w:w="7558"/>
        <w:gridCol w:w="1382"/>
      </w:tblGrid>
      <w:tr w:rsidR="001A5B1E" w14:paraId="2CD48A7E" w14:textId="77777777">
        <w:trPr>
          <w:tblHeader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D48A7B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D48A7C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CD48A7D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Важность в %</w:t>
            </w:r>
          </w:p>
        </w:tc>
      </w:tr>
      <w:tr w:rsidR="001A5B1E" w14:paraId="2CD48A82" w14:textId="77777777"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7F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80" w14:textId="77777777" w:rsidR="001A5B1E" w:rsidRDefault="004060FA">
            <w:pPr>
              <w:pStyle w:val="10"/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Подготовка беспилотной авиационной системы к выполнению задания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81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t>20</w:t>
            </w:r>
          </w:p>
        </w:tc>
      </w:tr>
      <w:tr w:rsidR="001A5B1E" w14:paraId="2CD48A8C" w14:textId="77777777">
        <w:trPr>
          <w:trHeight w:val="2218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83" w14:textId="77777777" w:rsidR="001A5B1E" w:rsidRDefault="001A5B1E">
            <w:pPr>
              <w:pStyle w:val="10"/>
              <w:spacing w:after="0" w:line="240" w:lineRule="auto"/>
              <w:jc w:val="center"/>
            </w:pP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84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t>Специалист должен знать и уметь:</w:t>
            </w:r>
          </w:p>
          <w:p w14:paraId="2CD48A85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t>- устройство беспилотной авиационной системы и её функциональных элементов;</w:t>
            </w:r>
          </w:p>
          <w:p w14:paraId="2CD48A86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t>- требования эксплуатационной документации;</w:t>
            </w:r>
          </w:p>
          <w:p w14:paraId="2CD48A87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t>- порядок подготовки системы к выполнению миссии.</w:t>
            </w:r>
          </w:p>
          <w:p w14:paraId="2CD48A88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t>анализировать техническое задание;</w:t>
            </w:r>
          </w:p>
          <w:p w14:paraId="2CD48A89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t>- подготавливать систему к выполнению полётного задания;</w:t>
            </w:r>
          </w:p>
          <w:p w14:paraId="2CD48A8A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t>- обеспечивать установку и размещение функционального оборудования и полезной нагрузки.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8B" w14:textId="77777777" w:rsidR="001A5B1E" w:rsidRDefault="001A5B1E">
            <w:pPr>
              <w:pStyle w:val="10"/>
              <w:spacing w:after="0" w:line="240" w:lineRule="auto"/>
              <w:jc w:val="both"/>
            </w:pPr>
          </w:p>
        </w:tc>
      </w:tr>
      <w:tr w:rsidR="001A5B1E" w14:paraId="2CD48A90" w14:textId="77777777"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8D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8E" w14:textId="77777777" w:rsidR="001A5B1E" w:rsidRDefault="004060FA">
            <w:pPr>
              <w:pStyle w:val="10"/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Эксплуатация беспилотной системы и контроль выполнения задания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8F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t>19</w:t>
            </w:r>
          </w:p>
        </w:tc>
      </w:tr>
      <w:tr w:rsidR="001A5B1E" w14:paraId="2CD48A9A" w14:textId="77777777">
        <w:trPr>
          <w:trHeight w:val="1942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91" w14:textId="77777777" w:rsidR="001A5B1E" w:rsidRDefault="001A5B1E">
            <w:pPr>
              <w:pStyle w:val="1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92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Специалист должен знать и уметь:</w:t>
            </w:r>
          </w:p>
          <w:p w14:paraId="2CD48A93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принципы автономной навигации;</w:t>
            </w:r>
          </w:p>
          <w:p w14:paraId="2CD48A94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параметры функционирования беспилотной системы;</w:t>
            </w:r>
          </w:p>
          <w:p w14:paraId="2CD48A95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требования безопасной эксплуатации.</w:t>
            </w:r>
          </w:p>
          <w:p w14:paraId="2CD48A96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контролировать параметры работы системы;</w:t>
            </w:r>
          </w:p>
          <w:p w14:paraId="2CD48A97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обеспечивать выполнение программы автономного движения;</w:t>
            </w:r>
          </w:p>
          <w:p w14:paraId="2CD48A98" w14:textId="77777777" w:rsidR="001A5B1E" w:rsidRDefault="004060FA">
            <w:pPr>
              <w:pStyle w:val="10"/>
              <w:spacing w:after="0" w:line="240" w:lineRule="auto"/>
              <w:jc w:val="both"/>
              <w:rPr>
                <w:b/>
              </w:rPr>
            </w:pPr>
            <w:r>
              <w:rPr>
                <w:bCs/>
              </w:rPr>
              <w:t>- анализировать условия выполнения задания.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99" w14:textId="77777777" w:rsidR="001A5B1E" w:rsidRDefault="001A5B1E">
            <w:pPr>
              <w:pStyle w:val="10"/>
              <w:spacing w:after="0" w:line="240" w:lineRule="auto"/>
              <w:jc w:val="both"/>
            </w:pPr>
          </w:p>
        </w:tc>
      </w:tr>
      <w:tr w:rsidR="001A5B1E" w14:paraId="2CD48A9E" w14:textId="77777777"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9B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9C" w14:textId="77777777" w:rsidR="001A5B1E" w:rsidRDefault="004060FA">
            <w:pPr>
              <w:pStyle w:val="10"/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Техническое обслуживание и интеграция оборудования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9D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t>15</w:t>
            </w:r>
          </w:p>
        </w:tc>
      </w:tr>
      <w:tr w:rsidR="001A5B1E" w14:paraId="2CD48AA8" w14:textId="77777777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9F" w14:textId="77777777" w:rsidR="001A5B1E" w:rsidRDefault="001A5B1E">
            <w:pPr>
              <w:pStyle w:val="1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A0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Специалист должен знать и уметь:</w:t>
            </w:r>
          </w:p>
          <w:p w14:paraId="2CD48AA1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назначение узлов и агрегатов беспилотной системы;</w:t>
            </w:r>
          </w:p>
          <w:p w14:paraId="2CD48AA2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принципы установки и интеграции функционального оборудования;</w:t>
            </w:r>
          </w:p>
          <w:p w14:paraId="2CD48AA3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требования к размещению внешней полезной нагрузки.</w:t>
            </w:r>
          </w:p>
          <w:p w14:paraId="2CD48AA4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выполнять сборку и модернизацию системы;</w:t>
            </w:r>
          </w:p>
          <w:p w14:paraId="2CD48AA5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обеспечивать интеграцию транспортного модуля;</w:t>
            </w:r>
          </w:p>
          <w:p w14:paraId="2CD48AA6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поддерживать работоспособность оборудования.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A7" w14:textId="77777777" w:rsidR="001A5B1E" w:rsidRDefault="001A5B1E">
            <w:pPr>
              <w:pStyle w:val="10"/>
              <w:spacing w:after="0" w:line="240" w:lineRule="auto"/>
              <w:jc w:val="both"/>
            </w:pPr>
          </w:p>
        </w:tc>
      </w:tr>
      <w:tr w:rsidR="001A5B1E" w14:paraId="2CD48AAC" w14:textId="77777777"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A9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AA" w14:textId="77777777" w:rsidR="001A5B1E" w:rsidRDefault="004060FA">
            <w:pPr>
              <w:pStyle w:val="10"/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Диагностика, ремонт и восстановление работоспособности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AB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t>21</w:t>
            </w:r>
          </w:p>
        </w:tc>
      </w:tr>
      <w:tr w:rsidR="001A5B1E" w14:paraId="2CD48AB5" w14:textId="77777777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AD" w14:textId="77777777" w:rsidR="001A5B1E" w:rsidRDefault="001A5B1E">
            <w:pPr>
              <w:pStyle w:val="1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AE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Специалист должен знать и уметь:</w:t>
            </w:r>
          </w:p>
          <w:p w14:paraId="2CD48AAF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классификацию неисправностей;</w:t>
            </w:r>
          </w:p>
          <w:p w14:paraId="2CD48AB0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методы диагностики элементов беспилотной системы.</w:t>
            </w:r>
          </w:p>
          <w:p w14:paraId="2CD48AB1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выявлять неисправности;</w:t>
            </w:r>
          </w:p>
          <w:p w14:paraId="2CD48AB2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выполнять восстановительные действия;</w:t>
            </w:r>
          </w:p>
          <w:p w14:paraId="2CD48AB3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проводить предполётную проверку системы.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B4" w14:textId="77777777" w:rsidR="001A5B1E" w:rsidRDefault="001A5B1E">
            <w:pPr>
              <w:pStyle w:val="10"/>
              <w:spacing w:after="0" w:line="240" w:lineRule="auto"/>
              <w:jc w:val="both"/>
            </w:pPr>
          </w:p>
        </w:tc>
      </w:tr>
      <w:tr w:rsidR="001A5B1E" w14:paraId="2CD48AB9" w14:textId="77777777"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B6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B7" w14:textId="77777777" w:rsidR="001A5B1E" w:rsidRDefault="004060FA">
            <w:pPr>
              <w:pStyle w:val="10"/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Ведение технической документации и культура инженерного производства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B8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t>20</w:t>
            </w:r>
          </w:p>
        </w:tc>
      </w:tr>
      <w:tr w:rsidR="001A5B1E" w14:paraId="2CD48AC1" w14:textId="77777777"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BA" w14:textId="77777777" w:rsidR="001A5B1E" w:rsidRDefault="001A5B1E">
            <w:pPr>
              <w:pStyle w:val="1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BB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Специалист должен знать и уметь:</w:t>
            </w:r>
          </w:p>
          <w:p w14:paraId="2CD48ABC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требования к оформлению эксплуатационной документации;</w:t>
            </w:r>
          </w:p>
          <w:p w14:paraId="2CD48ABD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принципы рациональной организации рабочего процесса.</w:t>
            </w:r>
          </w:p>
          <w:p w14:paraId="2CD48ABE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фиксировать параметры работы системы;</w:t>
            </w:r>
          </w:p>
          <w:p w14:paraId="2CD48ABF" w14:textId="77777777" w:rsidR="001A5B1E" w:rsidRDefault="004060FA">
            <w:pPr>
              <w:pStyle w:val="10"/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- оформлять технические записи.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C0" w14:textId="77777777" w:rsidR="001A5B1E" w:rsidRDefault="001A5B1E">
            <w:pPr>
              <w:pStyle w:val="10"/>
              <w:spacing w:after="0" w:line="240" w:lineRule="auto"/>
              <w:jc w:val="both"/>
            </w:pPr>
          </w:p>
        </w:tc>
      </w:tr>
      <w:tr w:rsidR="001A5B1E" w14:paraId="2CD48AC5" w14:textId="77777777">
        <w:trPr>
          <w:trHeight w:val="14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C2" w14:textId="77777777" w:rsidR="001A5B1E" w:rsidRDefault="004060FA">
            <w:pPr>
              <w:pStyle w:val="10"/>
              <w:spacing w:after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8AC3" w14:textId="1C07DA5E" w:rsidR="001A5B1E" w:rsidRDefault="004060FA">
            <w:pPr>
              <w:pStyle w:val="10"/>
              <w:spacing w:after="0"/>
              <w:rPr>
                <w:b/>
              </w:rPr>
            </w:pPr>
            <w:r>
              <w:rPr>
                <w:b/>
              </w:rPr>
              <w:t>Бережливое производство</w:t>
            </w:r>
            <w:r w:rsidR="008B7888">
              <w:rPr>
                <w:b/>
              </w:rPr>
              <w:t xml:space="preserve"> и охрана труда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8AC4" w14:textId="77777777" w:rsidR="001A5B1E" w:rsidRDefault="004060FA">
            <w:pPr>
              <w:pStyle w:val="10"/>
              <w:spacing w:after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1A5B1E" w14:paraId="2CD48AD3" w14:textId="77777777">
        <w:trPr>
          <w:trHeight w:val="599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CD48AC6" w14:textId="77777777" w:rsidR="001A5B1E" w:rsidRDefault="001A5B1E">
            <w:pPr>
              <w:pStyle w:val="1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C7" w14:textId="77777777" w:rsidR="001A5B1E" w:rsidRDefault="004060FA">
            <w:pPr>
              <w:pStyle w:val="10"/>
              <w:spacing w:after="0" w:line="240" w:lineRule="auto"/>
              <w:ind w:left="211" w:hanging="211"/>
              <w:jc w:val="both"/>
              <w:rPr>
                <w:bCs/>
              </w:rPr>
            </w:pPr>
            <w:r>
              <w:rPr>
                <w:bCs/>
              </w:rPr>
              <w:t>Специалист должен знать и уметь:</w:t>
            </w:r>
          </w:p>
          <w:p w14:paraId="2CD48AC8" w14:textId="77777777" w:rsidR="001A5B1E" w:rsidRDefault="004060FA">
            <w:pPr>
              <w:pStyle w:val="10"/>
              <w:numPr>
                <w:ilvl w:val="0"/>
                <w:numId w:val="6"/>
              </w:numPr>
              <w:tabs>
                <w:tab w:val="left" w:pos="477"/>
              </w:tabs>
              <w:spacing w:after="0" w:line="240" w:lineRule="auto"/>
              <w:ind w:left="211" w:hanging="211"/>
              <w:jc w:val="both"/>
              <w:rPr>
                <w:bCs/>
              </w:rPr>
            </w:pPr>
            <w:r>
              <w:rPr>
                <w:rFonts w:eastAsia="Times New Roman"/>
                <w:bCs/>
              </w:rPr>
              <w:t>Виды потерь в производственных процессах</w:t>
            </w:r>
            <w:r>
              <w:rPr>
                <w:rFonts w:eastAsia="Calibri"/>
              </w:rPr>
              <w:t>;</w:t>
            </w:r>
          </w:p>
          <w:p w14:paraId="2CD48AC9" w14:textId="77777777" w:rsidR="001A5B1E" w:rsidRDefault="004060FA">
            <w:pPr>
              <w:pStyle w:val="10"/>
              <w:numPr>
                <w:ilvl w:val="0"/>
                <w:numId w:val="6"/>
              </w:numPr>
              <w:tabs>
                <w:tab w:val="left" w:pos="477"/>
              </w:tabs>
              <w:spacing w:after="0" w:line="240" w:lineRule="auto"/>
              <w:ind w:left="211" w:hanging="211"/>
              <w:jc w:val="both"/>
              <w:rPr>
                <w:bCs/>
              </w:rPr>
            </w:pPr>
            <w:r>
              <w:rPr>
                <w:bCs/>
              </w:rPr>
              <w:t>Особенность формирования, характеристику современного состояния и перспективы развития воздушного транспорта;</w:t>
            </w:r>
          </w:p>
          <w:p w14:paraId="2CD48ACA" w14:textId="77777777" w:rsidR="001A5B1E" w:rsidRDefault="004060FA">
            <w:pPr>
              <w:pStyle w:val="Default"/>
              <w:numPr>
                <w:ilvl w:val="0"/>
                <w:numId w:val="6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>
              <w:rPr>
                <w:rFonts w:eastAsia="Times New Roman"/>
                <w:bCs/>
                <w:color w:val="auto"/>
              </w:rPr>
              <w:t>Основы организации рабочего места для минимизации ненужных перемещений и поиска инструмента</w:t>
            </w:r>
            <w:r>
              <w:rPr>
                <w:color w:val="auto"/>
              </w:rPr>
              <w:t>;</w:t>
            </w:r>
          </w:p>
          <w:p w14:paraId="2CD48ACB" w14:textId="77777777" w:rsidR="001A5B1E" w:rsidRDefault="004060FA">
            <w:pPr>
              <w:pStyle w:val="Default"/>
              <w:numPr>
                <w:ilvl w:val="0"/>
                <w:numId w:val="6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>
              <w:rPr>
                <w:rFonts w:eastAsia="Times New Roman"/>
                <w:bCs/>
                <w:color w:val="auto"/>
              </w:rPr>
              <w:t>Основы организации рабочего места для минимизации ненужных перемещений и поиска инструмента</w:t>
            </w:r>
            <w:r>
              <w:rPr>
                <w:color w:val="auto"/>
              </w:rPr>
              <w:t>;</w:t>
            </w:r>
          </w:p>
          <w:p w14:paraId="2CD48ACC" w14:textId="77777777" w:rsidR="001A5B1E" w:rsidRDefault="004060FA">
            <w:pPr>
              <w:pStyle w:val="Default"/>
              <w:numPr>
                <w:ilvl w:val="0"/>
                <w:numId w:val="7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>
              <w:rPr>
                <w:rFonts w:eastAsia="Times New Roman"/>
                <w:bCs/>
                <w:color w:val="auto"/>
              </w:rPr>
              <w:t>Эффективно использовать инструмент и приспособления, минимизируя лишние движения</w:t>
            </w:r>
            <w:r>
              <w:rPr>
                <w:color w:val="auto"/>
              </w:rPr>
              <w:t>;</w:t>
            </w:r>
          </w:p>
          <w:p w14:paraId="2CD48ACD" w14:textId="77777777" w:rsidR="001A5B1E" w:rsidRDefault="004060FA">
            <w:pPr>
              <w:pStyle w:val="Default"/>
              <w:numPr>
                <w:ilvl w:val="0"/>
                <w:numId w:val="7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>
              <w:rPr>
                <w:rFonts w:eastAsia="Times New Roman"/>
                <w:bCs/>
                <w:color w:val="auto"/>
              </w:rPr>
              <w:t>Применять методы визуального управления (маркировка, цветовое кодирование)</w:t>
            </w:r>
            <w:r>
              <w:rPr>
                <w:color w:val="auto"/>
              </w:rPr>
              <w:t>;</w:t>
            </w:r>
          </w:p>
          <w:p w14:paraId="2CD48ACE" w14:textId="77777777" w:rsidR="001A5B1E" w:rsidRDefault="004060FA">
            <w:pPr>
              <w:pStyle w:val="Default"/>
              <w:numPr>
                <w:ilvl w:val="0"/>
                <w:numId w:val="7"/>
              </w:numPr>
              <w:ind w:left="211" w:hanging="211"/>
              <w:jc w:val="both"/>
              <w:rPr>
                <w:rFonts w:eastAsia="Times New Roman"/>
                <w:bCs/>
                <w:color w:val="auto"/>
              </w:rPr>
            </w:pPr>
            <w:r>
              <w:rPr>
                <w:rFonts w:eastAsia="Times New Roman"/>
                <w:bCs/>
                <w:color w:val="auto"/>
              </w:rPr>
              <w:t>Своевременно и аккуратно вести техническую документацию</w:t>
            </w:r>
            <w:r>
              <w:rPr>
                <w:color w:val="auto"/>
              </w:rPr>
              <w:t>;</w:t>
            </w:r>
          </w:p>
          <w:p w14:paraId="2CD48ACF" w14:textId="77777777" w:rsidR="001A5B1E" w:rsidRDefault="004060FA">
            <w:pPr>
              <w:pStyle w:val="10"/>
              <w:numPr>
                <w:ilvl w:val="0"/>
                <w:numId w:val="7"/>
              </w:numPr>
              <w:tabs>
                <w:tab w:val="left" w:pos="477"/>
              </w:tabs>
              <w:spacing w:after="0" w:line="240" w:lineRule="auto"/>
              <w:ind w:left="211" w:hanging="211"/>
              <w:contextualSpacing/>
              <w:jc w:val="both"/>
            </w:pPr>
            <w:r>
              <w:rPr>
                <w:rFonts w:eastAsia="Times New Roman"/>
                <w:bCs/>
              </w:rPr>
              <w:t>Участвовать в процессе непрерывного улучшения рабочих процессов</w:t>
            </w:r>
            <w:r>
              <w:t>;</w:t>
            </w:r>
          </w:p>
          <w:p w14:paraId="2CD48AD0" w14:textId="77777777" w:rsidR="001A5B1E" w:rsidRDefault="004060FA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211" w:hanging="211"/>
              <w:contextualSpacing/>
              <w:jc w:val="both"/>
            </w:pPr>
            <w:r>
              <w:t xml:space="preserve">Рассчитывать показатели производственно-финансовой деятельности предприятий </w:t>
            </w:r>
            <w:r>
              <w:rPr>
                <w:bCs/>
              </w:rPr>
              <w:t>воздушного транспорта</w:t>
            </w:r>
            <w:r>
              <w:t>.</w:t>
            </w:r>
          </w:p>
          <w:p w14:paraId="2CD48AD1" w14:textId="77777777" w:rsidR="001A5B1E" w:rsidRDefault="004060FA">
            <w:pPr>
              <w:pStyle w:val="10"/>
              <w:numPr>
                <w:ilvl w:val="0"/>
                <w:numId w:val="7"/>
              </w:numPr>
              <w:spacing w:after="0" w:line="240" w:lineRule="auto"/>
              <w:ind w:left="211" w:hanging="211"/>
              <w:contextualSpacing/>
              <w:jc w:val="both"/>
            </w:pPr>
            <w:r>
              <w:rPr>
                <w:bCs/>
              </w:rPr>
              <w:t>Соблюдать требования охраны труда и бережливого производства.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8AD2" w14:textId="77777777" w:rsidR="001A5B1E" w:rsidRDefault="001A5B1E">
            <w:pPr>
              <w:pStyle w:val="10"/>
              <w:spacing w:after="0" w:line="240" w:lineRule="auto"/>
              <w:jc w:val="both"/>
            </w:pPr>
          </w:p>
        </w:tc>
      </w:tr>
    </w:tbl>
    <w:p w14:paraId="2CD48AD4" w14:textId="77777777" w:rsidR="001A5B1E" w:rsidRDefault="001A5B1E">
      <w:pPr>
        <w:pStyle w:val="10"/>
        <w:spacing w:after="0" w:line="360" w:lineRule="auto"/>
        <w:ind w:firstLine="709"/>
        <w:jc w:val="both"/>
        <w:rPr>
          <w:b/>
          <w:i/>
          <w:sz w:val="28"/>
          <w:szCs w:val="28"/>
          <w:vertAlign w:val="subscript"/>
        </w:rPr>
      </w:pPr>
    </w:p>
    <w:p w14:paraId="2CD48AD5" w14:textId="77777777" w:rsidR="001A5B1E" w:rsidRDefault="004060FA">
      <w:pPr>
        <w:pStyle w:val="-20"/>
        <w:spacing w:before="0" w:after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1.3. Требования к схеме оценки</w:t>
      </w:r>
    </w:p>
    <w:p w14:paraId="2CD48AD6" w14:textId="77777777" w:rsidR="001A5B1E" w:rsidRDefault="004060FA">
      <w:pPr>
        <w:pStyle w:val="af0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 диапазон баллов, определенных для каждого раздела компетенции, обозначенных в требованиях и указанных в таблице 2.</w:t>
      </w:r>
    </w:p>
    <w:p w14:paraId="2CD48AD7" w14:textId="77777777" w:rsidR="001A5B1E" w:rsidRDefault="004060FA">
      <w:pPr>
        <w:pStyle w:val="af0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>Таблица 2</w:t>
      </w:r>
    </w:p>
    <w:p w14:paraId="2CD48AD8" w14:textId="77777777" w:rsidR="001A5B1E" w:rsidRDefault="004060FA">
      <w:pPr>
        <w:pStyle w:val="af0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Style w:val="affe"/>
        <w:tblW w:w="4694" w:type="pct"/>
        <w:jc w:val="center"/>
        <w:tblLayout w:type="fixed"/>
        <w:tblLook w:val="04A0" w:firstRow="1" w:lastRow="0" w:firstColumn="1" w:lastColumn="0" w:noHBand="0" w:noVBand="1"/>
      </w:tblPr>
      <w:tblGrid>
        <w:gridCol w:w="1122"/>
        <w:gridCol w:w="256"/>
        <w:gridCol w:w="877"/>
        <w:gridCol w:w="1131"/>
        <w:gridCol w:w="1130"/>
        <w:gridCol w:w="1131"/>
        <w:gridCol w:w="1132"/>
        <w:gridCol w:w="1967"/>
        <w:gridCol w:w="239"/>
      </w:tblGrid>
      <w:tr w:rsidR="004B7A67" w14:paraId="2CD48ADD" w14:textId="77777777" w:rsidTr="004B7A67">
        <w:trPr>
          <w:trHeight w:val="944"/>
          <w:tblHeader/>
          <w:jc w:val="center"/>
        </w:trPr>
        <w:tc>
          <w:tcPr>
            <w:tcW w:w="6779" w:type="dxa"/>
            <w:gridSpan w:val="7"/>
            <w:shd w:val="clear" w:color="auto" w:fill="92D050"/>
            <w:vAlign w:val="center"/>
          </w:tcPr>
          <w:p w14:paraId="2CD48AD9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Критерий/Модуль</w:t>
            </w:r>
          </w:p>
        </w:tc>
        <w:tc>
          <w:tcPr>
            <w:tcW w:w="1967" w:type="dxa"/>
            <w:shd w:val="clear" w:color="auto" w:fill="92D050"/>
            <w:vAlign w:val="center"/>
          </w:tcPr>
          <w:p w14:paraId="2CD48ADA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 xml:space="preserve">Итого баллов </w:t>
            </w:r>
          </w:p>
          <w:p w14:paraId="2CD48ADB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за раздел Требований компетенции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CD48ADC" w14:textId="77777777" w:rsidR="001A5B1E" w:rsidRDefault="001A5B1E">
            <w:pPr>
              <w:pStyle w:val="1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4B7A67" w14:paraId="2CD48AE6" w14:textId="77777777" w:rsidTr="004B7A67">
        <w:trPr>
          <w:trHeight w:val="50"/>
          <w:jc w:val="center"/>
        </w:trPr>
        <w:tc>
          <w:tcPr>
            <w:tcW w:w="1122" w:type="dxa"/>
            <w:vMerge w:val="restart"/>
            <w:shd w:val="clear" w:color="auto" w:fill="92D050"/>
            <w:vAlign w:val="center"/>
          </w:tcPr>
          <w:p w14:paraId="2CD48ADE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Разделы Требований компетенции</w:t>
            </w:r>
          </w:p>
        </w:tc>
        <w:tc>
          <w:tcPr>
            <w:tcW w:w="256" w:type="dxa"/>
            <w:shd w:val="clear" w:color="auto" w:fill="92D050"/>
            <w:vAlign w:val="center"/>
          </w:tcPr>
          <w:p w14:paraId="2CD48ADF" w14:textId="77777777" w:rsidR="001A5B1E" w:rsidRDefault="001A5B1E">
            <w:pPr>
              <w:pStyle w:val="10"/>
              <w:spacing w:after="0" w:line="240" w:lineRule="auto"/>
              <w:jc w:val="center"/>
            </w:pPr>
          </w:p>
        </w:tc>
        <w:tc>
          <w:tcPr>
            <w:tcW w:w="877" w:type="dxa"/>
            <w:shd w:val="clear" w:color="auto" w:fill="00B050"/>
            <w:vAlign w:val="center"/>
          </w:tcPr>
          <w:p w14:paraId="2CD48AE0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А</w:t>
            </w:r>
          </w:p>
        </w:tc>
        <w:tc>
          <w:tcPr>
            <w:tcW w:w="1131" w:type="dxa"/>
            <w:shd w:val="clear" w:color="auto" w:fill="00B050"/>
            <w:vAlign w:val="center"/>
          </w:tcPr>
          <w:p w14:paraId="2CD48AE1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Б</w:t>
            </w:r>
          </w:p>
        </w:tc>
        <w:tc>
          <w:tcPr>
            <w:tcW w:w="1130" w:type="dxa"/>
            <w:shd w:val="clear" w:color="auto" w:fill="00B050"/>
            <w:vAlign w:val="center"/>
          </w:tcPr>
          <w:p w14:paraId="2CD48AE2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В</w:t>
            </w:r>
          </w:p>
        </w:tc>
        <w:tc>
          <w:tcPr>
            <w:tcW w:w="1131" w:type="dxa"/>
            <w:shd w:val="clear" w:color="auto" w:fill="00B050"/>
            <w:vAlign w:val="center"/>
          </w:tcPr>
          <w:p w14:paraId="2CD48AE3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Г</w:t>
            </w:r>
          </w:p>
        </w:tc>
        <w:tc>
          <w:tcPr>
            <w:tcW w:w="1132" w:type="dxa"/>
            <w:shd w:val="clear" w:color="auto" w:fill="00B050"/>
            <w:vAlign w:val="center"/>
          </w:tcPr>
          <w:p w14:paraId="2CD48AE4" w14:textId="77777777" w:rsidR="001A5B1E" w:rsidRDefault="004060FA">
            <w:pPr>
              <w:pStyle w:val="10"/>
              <w:spacing w:after="0" w:line="240" w:lineRule="auto"/>
              <w:ind w:left="-110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Д</w:t>
            </w:r>
          </w:p>
        </w:tc>
        <w:tc>
          <w:tcPr>
            <w:tcW w:w="2206" w:type="dxa"/>
            <w:gridSpan w:val="2"/>
            <w:shd w:val="clear" w:color="auto" w:fill="00B050"/>
            <w:vAlign w:val="center"/>
          </w:tcPr>
          <w:p w14:paraId="2CD48AE5" w14:textId="77777777" w:rsidR="001A5B1E" w:rsidRDefault="001A5B1E">
            <w:pPr>
              <w:pStyle w:val="10"/>
              <w:spacing w:after="0" w:line="240" w:lineRule="auto"/>
              <w:ind w:right="172" w:hanging="176"/>
              <w:jc w:val="both"/>
              <w:rPr>
                <w:b/>
              </w:rPr>
            </w:pPr>
          </w:p>
        </w:tc>
      </w:tr>
      <w:tr w:rsidR="004B7A67" w14:paraId="2CD48AEF" w14:textId="77777777" w:rsidTr="004B7A67">
        <w:trPr>
          <w:trHeight w:val="50"/>
          <w:jc w:val="center"/>
        </w:trPr>
        <w:tc>
          <w:tcPr>
            <w:tcW w:w="1122" w:type="dxa"/>
            <w:vMerge/>
            <w:shd w:val="clear" w:color="auto" w:fill="92D050"/>
            <w:vAlign w:val="center"/>
          </w:tcPr>
          <w:p w14:paraId="2CD48AE7" w14:textId="77777777" w:rsidR="001A5B1E" w:rsidRDefault="001A5B1E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6" w:type="dxa"/>
            <w:shd w:val="clear" w:color="auto" w:fill="00B050"/>
            <w:vAlign w:val="center"/>
          </w:tcPr>
          <w:p w14:paraId="2CD48AE8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1</w:t>
            </w:r>
          </w:p>
        </w:tc>
        <w:tc>
          <w:tcPr>
            <w:tcW w:w="877" w:type="dxa"/>
            <w:vAlign w:val="center"/>
          </w:tcPr>
          <w:p w14:paraId="2CD48AE9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131" w:type="dxa"/>
            <w:vAlign w:val="center"/>
          </w:tcPr>
          <w:p w14:paraId="2CD48AEA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130" w:type="dxa"/>
            <w:vAlign w:val="center"/>
          </w:tcPr>
          <w:p w14:paraId="2CD48AEB" w14:textId="77777777" w:rsidR="001A5B1E" w:rsidRDefault="004060FA">
            <w:pPr>
              <w:pStyle w:val="10"/>
              <w:spacing w:after="0" w:line="240" w:lineRule="auto"/>
              <w:jc w:val="center"/>
              <w:rPr>
                <w:bCs/>
              </w:rPr>
            </w:pPr>
            <w:r>
              <w:rPr>
                <w:rFonts w:eastAsia="Times New Roman"/>
                <w:bCs/>
              </w:rPr>
              <w:t>-</w:t>
            </w:r>
          </w:p>
        </w:tc>
        <w:tc>
          <w:tcPr>
            <w:tcW w:w="1131" w:type="dxa"/>
            <w:vAlign w:val="center"/>
          </w:tcPr>
          <w:p w14:paraId="2CD48AEC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132" w:type="dxa"/>
          </w:tcPr>
          <w:p w14:paraId="2CD48AED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206" w:type="dxa"/>
            <w:gridSpan w:val="2"/>
            <w:shd w:val="clear" w:color="auto" w:fill="F2F2F2" w:themeFill="background1" w:themeFillShade="F2"/>
            <w:vAlign w:val="center"/>
          </w:tcPr>
          <w:p w14:paraId="2CD48AEE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20</w:t>
            </w:r>
          </w:p>
        </w:tc>
      </w:tr>
      <w:tr w:rsidR="004B7A67" w14:paraId="2CD48AF8" w14:textId="77777777" w:rsidTr="004B7A67">
        <w:trPr>
          <w:trHeight w:val="50"/>
          <w:jc w:val="center"/>
        </w:trPr>
        <w:tc>
          <w:tcPr>
            <w:tcW w:w="1122" w:type="dxa"/>
            <w:vMerge/>
            <w:shd w:val="clear" w:color="auto" w:fill="92D050"/>
            <w:vAlign w:val="center"/>
          </w:tcPr>
          <w:p w14:paraId="2CD48AF0" w14:textId="77777777" w:rsidR="001A5B1E" w:rsidRDefault="001A5B1E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6" w:type="dxa"/>
            <w:shd w:val="clear" w:color="auto" w:fill="00B050"/>
            <w:vAlign w:val="center"/>
          </w:tcPr>
          <w:p w14:paraId="2CD48AF1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2</w:t>
            </w:r>
          </w:p>
        </w:tc>
        <w:tc>
          <w:tcPr>
            <w:tcW w:w="877" w:type="dxa"/>
            <w:vAlign w:val="center"/>
          </w:tcPr>
          <w:p w14:paraId="2CD48AF2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1" w:type="dxa"/>
            <w:vAlign w:val="center"/>
          </w:tcPr>
          <w:p w14:paraId="2CD48AF3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0" w:type="dxa"/>
            <w:vAlign w:val="center"/>
          </w:tcPr>
          <w:p w14:paraId="2CD48AF4" w14:textId="77777777" w:rsidR="001A5B1E" w:rsidRDefault="004060FA">
            <w:pPr>
              <w:pStyle w:val="10"/>
              <w:spacing w:after="0" w:line="240" w:lineRule="auto"/>
              <w:jc w:val="center"/>
              <w:rPr>
                <w:bCs/>
              </w:rPr>
            </w:pPr>
            <w:r>
              <w:rPr>
                <w:rFonts w:eastAsia="Times New Roman"/>
                <w:bCs/>
              </w:rPr>
              <w:t>-</w:t>
            </w:r>
          </w:p>
        </w:tc>
        <w:tc>
          <w:tcPr>
            <w:tcW w:w="1131" w:type="dxa"/>
            <w:vAlign w:val="center"/>
          </w:tcPr>
          <w:p w14:paraId="2CD48AF5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132" w:type="dxa"/>
          </w:tcPr>
          <w:p w14:paraId="2CD48AF6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2206" w:type="dxa"/>
            <w:gridSpan w:val="2"/>
            <w:shd w:val="clear" w:color="auto" w:fill="F2F2F2" w:themeFill="background1" w:themeFillShade="F2"/>
            <w:vAlign w:val="center"/>
          </w:tcPr>
          <w:p w14:paraId="2CD48AF7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19</w:t>
            </w:r>
          </w:p>
        </w:tc>
      </w:tr>
      <w:tr w:rsidR="004B7A67" w14:paraId="2CD48B01" w14:textId="77777777" w:rsidTr="004B7A67">
        <w:trPr>
          <w:trHeight w:val="50"/>
          <w:jc w:val="center"/>
        </w:trPr>
        <w:tc>
          <w:tcPr>
            <w:tcW w:w="1122" w:type="dxa"/>
            <w:vMerge/>
            <w:shd w:val="clear" w:color="auto" w:fill="92D050"/>
            <w:vAlign w:val="center"/>
          </w:tcPr>
          <w:p w14:paraId="2CD48AF9" w14:textId="77777777" w:rsidR="001A5B1E" w:rsidRDefault="001A5B1E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6" w:type="dxa"/>
            <w:shd w:val="clear" w:color="auto" w:fill="00B050"/>
            <w:vAlign w:val="center"/>
          </w:tcPr>
          <w:p w14:paraId="2CD48AFA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3</w:t>
            </w:r>
          </w:p>
        </w:tc>
        <w:tc>
          <w:tcPr>
            <w:tcW w:w="877" w:type="dxa"/>
            <w:vAlign w:val="center"/>
          </w:tcPr>
          <w:p w14:paraId="2CD48AFB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1" w:type="dxa"/>
            <w:vAlign w:val="center"/>
          </w:tcPr>
          <w:p w14:paraId="2CD48AFC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130" w:type="dxa"/>
            <w:vAlign w:val="center"/>
          </w:tcPr>
          <w:p w14:paraId="2CD48AFD" w14:textId="77777777" w:rsidR="001A5B1E" w:rsidRDefault="004060FA">
            <w:pPr>
              <w:pStyle w:val="10"/>
              <w:spacing w:after="0" w:line="240" w:lineRule="auto"/>
              <w:jc w:val="center"/>
              <w:rPr>
                <w:bCs/>
              </w:rPr>
            </w:pPr>
            <w:r>
              <w:rPr>
                <w:rFonts w:eastAsia="Times New Roman"/>
                <w:bCs/>
              </w:rPr>
              <w:t>7</w:t>
            </w:r>
          </w:p>
        </w:tc>
        <w:tc>
          <w:tcPr>
            <w:tcW w:w="1131" w:type="dxa"/>
            <w:vAlign w:val="center"/>
          </w:tcPr>
          <w:p w14:paraId="2CD48AFE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2" w:type="dxa"/>
          </w:tcPr>
          <w:p w14:paraId="2CD48AFF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206" w:type="dxa"/>
            <w:gridSpan w:val="2"/>
            <w:shd w:val="clear" w:color="auto" w:fill="F2F2F2" w:themeFill="background1" w:themeFillShade="F2"/>
            <w:vAlign w:val="center"/>
          </w:tcPr>
          <w:p w14:paraId="2CD48B00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15</w:t>
            </w:r>
          </w:p>
        </w:tc>
      </w:tr>
      <w:tr w:rsidR="004B7A67" w14:paraId="2CD48B0A" w14:textId="77777777" w:rsidTr="004B7A67">
        <w:trPr>
          <w:trHeight w:val="50"/>
          <w:jc w:val="center"/>
        </w:trPr>
        <w:tc>
          <w:tcPr>
            <w:tcW w:w="1122" w:type="dxa"/>
            <w:vMerge/>
            <w:shd w:val="clear" w:color="auto" w:fill="92D050"/>
            <w:vAlign w:val="center"/>
          </w:tcPr>
          <w:p w14:paraId="2CD48B02" w14:textId="77777777" w:rsidR="001A5B1E" w:rsidRDefault="001A5B1E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6" w:type="dxa"/>
            <w:shd w:val="clear" w:color="auto" w:fill="00B050"/>
            <w:vAlign w:val="center"/>
          </w:tcPr>
          <w:p w14:paraId="2CD48B03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4</w:t>
            </w:r>
          </w:p>
        </w:tc>
        <w:tc>
          <w:tcPr>
            <w:tcW w:w="877" w:type="dxa"/>
            <w:vAlign w:val="center"/>
          </w:tcPr>
          <w:p w14:paraId="2CD48B04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1" w:type="dxa"/>
            <w:vAlign w:val="center"/>
          </w:tcPr>
          <w:p w14:paraId="2CD48B05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130" w:type="dxa"/>
            <w:vAlign w:val="center"/>
          </w:tcPr>
          <w:p w14:paraId="2CD48B06" w14:textId="77777777" w:rsidR="001A5B1E" w:rsidRDefault="004060FA">
            <w:pPr>
              <w:pStyle w:val="10"/>
              <w:spacing w:after="0" w:line="240" w:lineRule="auto"/>
              <w:jc w:val="center"/>
              <w:rPr>
                <w:bCs/>
              </w:rPr>
            </w:pPr>
            <w:r>
              <w:rPr>
                <w:rFonts w:eastAsia="Times New Roman"/>
                <w:bCs/>
              </w:rPr>
              <w:t>-</w:t>
            </w:r>
          </w:p>
        </w:tc>
        <w:tc>
          <w:tcPr>
            <w:tcW w:w="1131" w:type="dxa"/>
            <w:vAlign w:val="center"/>
          </w:tcPr>
          <w:p w14:paraId="2CD48B07" w14:textId="77777777" w:rsidR="001A5B1E" w:rsidRDefault="004060FA">
            <w:pPr>
              <w:pStyle w:val="10"/>
              <w:spacing w:after="0" w:line="240" w:lineRule="auto"/>
              <w:ind w:right="-143"/>
              <w:jc w:val="center"/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132" w:type="dxa"/>
          </w:tcPr>
          <w:p w14:paraId="2CD48B08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2206" w:type="dxa"/>
            <w:gridSpan w:val="2"/>
            <w:shd w:val="clear" w:color="auto" w:fill="F2F2F2" w:themeFill="background1" w:themeFillShade="F2"/>
            <w:vAlign w:val="center"/>
          </w:tcPr>
          <w:p w14:paraId="2CD48B09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21</w:t>
            </w:r>
          </w:p>
        </w:tc>
      </w:tr>
      <w:tr w:rsidR="004B7A67" w14:paraId="2CD48B13" w14:textId="77777777" w:rsidTr="004B7A67">
        <w:trPr>
          <w:trHeight w:val="50"/>
          <w:jc w:val="center"/>
        </w:trPr>
        <w:tc>
          <w:tcPr>
            <w:tcW w:w="1122" w:type="dxa"/>
            <w:vMerge/>
            <w:shd w:val="clear" w:color="auto" w:fill="92D050"/>
            <w:vAlign w:val="center"/>
          </w:tcPr>
          <w:p w14:paraId="2CD48B0B" w14:textId="77777777" w:rsidR="001A5B1E" w:rsidRDefault="001A5B1E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6" w:type="dxa"/>
            <w:shd w:val="clear" w:color="auto" w:fill="00B050"/>
            <w:vAlign w:val="center"/>
          </w:tcPr>
          <w:p w14:paraId="2CD48B0C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5</w:t>
            </w:r>
          </w:p>
        </w:tc>
        <w:tc>
          <w:tcPr>
            <w:tcW w:w="877" w:type="dxa"/>
            <w:vAlign w:val="center"/>
          </w:tcPr>
          <w:p w14:paraId="2CD48B0D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131" w:type="dxa"/>
            <w:vAlign w:val="center"/>
          </w:tcPr>
          <w:p w14:paraId="2CD48B0E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130" w:type="dxa"/>
            <w:vAlign w:val="center"/>
          </w:tcPr>
          <w:p w14:paraId="2CD48B0F" w14:textId="77777777" w:rsidR="001A5B1E" w:rsidRDefault="004060FA">
            <w:pPr>
              <w:pStyle w:val="10"/>
              <w:spacing w:after="0" w:line="240" w:lineRule="auto"/>
              <w:jc w:val="center"/>
              <w:rPr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  <w:tc>
          <w:tcPr>
            <w:tcW w:w="1131" w:type="dxa"/>
            <w:vAlign w:val="center"/>
          </w:tcPr>
          <w:p w14:paraId="2CD48B10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2" w:type="dxa"/>
          </w:tcPr>
          <w:p w14:paraId="2CD48B11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206" w:type="dxa"/>
            <w:gridSpan w:val="2"/>
            <w:shd w:val="clear" w:color="auto" w:fill="F2F2F2" w:themeFill="background1" w:themeFillShade="F2"/>
            <w:vAlign w:val="center"/>
          </w:tcPr>
          <w:p w14:paraId="2CD48B12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20</w:t>
            </w:r>
          </w:p>
        </w:tc>
      </w:tr>
      <w:tr w:rsidR="004B7A67" w14:paraId="2CD48B1C" w14:textId="77777777" w:rsidTr="004B7A67">
        <w:trPr>
          <w:trHeight w:val="50"/>
          <w:jc w:val="center"/>
        </w:trPr>
        <w:tc>
          <w:tcPr>
            <w:tcW w:w="1122" w:type="dxa"/>
            <w:vMerge/>
            <w:shd w:val="clear" w:color="auto" w:fill="92D050"/>
            <w:vAlign w:val="center"/>
          </w:tcPr>
          <w:p w14:paraId="2CD48B14" w14:textId="77777777" w:rsidR="001A5B1E" w:rsidRDefault="001A5B1E">
            <w:pPr>
              <w:pStyle w:val="10"/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56" w:type="dxa"/>
            <w:shd w:val="clear" w:color="auto" w:fill="00B050"/>
            <w:vAlign w:val="center"/>
          </w:tcPr>
          <w:p w14:paraId="2CD48B15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6</w:t>
            </w:r>
          </w:p>
        </w:tc>
        <w:tc>
          <w:tcPr>
            <w:tcW w:w="877" w:type="dxa"/>
            <w:vAlign w:val="center"/>
          </w:tcPr>
          <w:p w14:paraId="2CD48B16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131" w:type="dxa"/>
            <w:vAlign w:val="center"/>
          </w:tcPr>
          <w:p w14:paraId="2CD48B17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130" w:type="dxa"/>
            <w:vAlign w:val="center"/>
          </w:tcPr>
          <w:p w14:paraId="2CD48B18" w14:textId="77777777" w:rsidR="001A5B1E" w:rsidRDefault="004060FA">
            <w:pPr>
              <w:pStyle w:val="10"/>
              <w:spacing w:after="0" w:line="240" w:lineRule="auto"/>
              <w:jc w:val="center"/>
              <w:rPr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  <w:tc>
          <w:tcPr>
            <w:tcW w:w="1131" w:type="dxa"/>
          </w:tcPr>
          <w:p w14:paraId="2CD48B19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2" w:type="dxa"/>
          </w:tcPr>
          <w:p w14:paraId="2CD48B1A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206" w:type="dxa"/>
            <w:gridSpan w:val="2"/>
            <w:shd w:val="clear" w:color="auto" w:fill="F2F2F2" w:themeFill="background1" w:themeFillShade="F2"/>
            <w:vAlign w:val="center"/>
          </w:tcPr>
          <w:p w14:paraId="2CD48B1B" w14:textId="77777777" w:rsidR="001A5B1E" w:rsidRDefault="004060FA">
            <w:pPr>
              <w:pStyle w:val="10"/>
              <w:spacing w:after="0" w:line="240" w:lineRule="auto"/>
              <w:ind w:left="-110" w:right="-143"/>
              <w:jc w:val="center"/>
            </w:pPr>
            <w:r>
              <w:rPr>
                <w:rFonts w:eastAsia="Times New Roman"/>
              </w:rPr>
              <w:t>5</w:t>
            </w:r>
          </w:p>
        </w:tc>
      </w:tr>
      <w:tr w:rsidR="004B7A67" w14:paraId="2CD48B25" w14:textId="77777777" w:rsidTr="004B7A67">
        <w:trPr>
          <w:trHeight w:val="50"/>
          <w:jc w:val="center"/>
        </w:trPr>
        <w:tc>
          <w:tcPr>
            <w:tcW w:w="1378" w:type="dxa"/>
            <w:gridSpan w:val="2"/>
            <w:shd w:val="clear" w:color="auto" w:fill="00B050"/>
            <w:vAlign w:val="center"/>
          </w:tcPr>
          <w:p w14:paraId="2CD48B1D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  <w:b/>
              </w:rPr>
              <w:t>Итого баллов за критерий/модуль</w:t>
            </w:r>
          </w:p>
        </w:tc>
        <w:tc>
          <w:tcPr>
            <w:tcW w:w="877" w:type="dxa"/>
            <w:shd w:val="clear" w:color="auto" w:fill="F2F2F2" w:themeFill="background1" w:themeFillShade="F2"/>
            <w:vAlign w:val="center"/>
          </w:tcPr>
          <w:p w14:paraId="2CD48B1E" w14:textId="77777777" w:rsidR="001A5B1E" w:rsidRDefault="004060FA">
            <w:pPr>
              <w:pStyle w:val="10"/>
              <w:spacing w:after="0" w:line="240" w:lineRule="auto"/>
              <w:ind w:left="-116" w:right="-77"/>
              <w:jc w:val="center"/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14:paraId="2CD48B1F" w14:textId="77777777" w:rsidR="001A5B1E" w:rsidRDefault="004060FA">
            <w:pPr>
              <w:pStyle w:val="10"/>
              <w:spacing w:after="0" w:line="240" w:lineRule="auto"/>
              <w:ind w:left="-139" w:right="-55"/>
              <w:jc w:val="center"/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1130" w:type="dxa"/>
            <w:shd w:val="clear" w:color="auto" w:fill="F2F2F2" w:themeFill="background1" w:themeFillShade="F2"/>
            <w:vAlign w:val="center"/>
          </w:tcPr>
          <w:p w14:paraId="2CD48B20" w14:textId="77777777" w:rsidR="001A5B1E" w:rsidRDefault="004060FA">
            <w:pPr>
              <w:pStyle w:val="10"/>
              <w:spacing w:after="0" w:line="240" w:lineRule="auto"/>
              <w:ind w:left="-161" w:right="-174"/>
              <w:jc w:val="center"/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14:paraId="2CD48B21" w14:textId="77777777" w:rsidR="001A5B1E" w:rsidRDefault="004060FA">
            <w:pPr>
              <w:pStyle w:val="10"/>
              <w:spacing w:after="0" w:line="240" w:lineRule="auto"/>
              <w:jc w:val="center"/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center"/>
          </w:tcPr>
          <w:p w14:paraId="2CD48B22" w14:textId="77777777" w:rsidR="001A5B1E" w:rsidRDefault="004060FA">
            <w:pPr>
              <w:pStyle w:val="10"/>
              <w:spacing w:after="0" w:line="240" w:lineRule="auto"/>
              <w:jc w:val="center"/>
              <w:rPr>
                <w:bCs/>
              </w:rPr>
            </w:pPr>
            <w:r>
              <w:rPr>
                <w:rFonts w:eastAsia="Times New Roman"/>
                <w:bCs/>
              </w:rPr>
              <w:t>20</w:t>
            </w:r>
          </w:p>
        </w:tc>
        <w:tc>
          <w:tcPr>
            <w:tcW w:w="2206" w:type="dxa"/>
            <w:gridSpan w:val="2"/>
            <w:shd w:val="clear" w:color="auto" w:fill="F2F2F2" w:themeFill="background1" w:themeFillShade="F2"/>
            <w:vAlign w:val="center"/>
          </w:tcPr>
          <w:p w14:paraId="2CD48B23" w14:textId="77777777" w:rsidR="001A5B1E" w:rsidRDefault="001A5B1E">
            <w:pPr>
              <w:pStyle w:val="10"/>
              <w:spacing w:after="0" w:line="240" w:lineRule="auto"/>
              <w:jc w:val="center"/>
              <w:rPr>
                <w:b/>
              </w:rPr>
            </w:pPr>
          </w:p>
          <w:p w14:paraId="2CD48B24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100,00</w:t>
            </w:r>
          </w:p>
        </w:tc>
      </w:tr>
    </w:tbl>
    <w:p w14:paraId="2CD48B26" w14:textId="77777777" w:rsidR="001A5B1E" w:rsidRDefault="001A5B1E">
      <w:pPr>
        <w:pStyle w:val="-20"/>
        <w:spacing w:before="0" w:after="0"/>
        <w:ind w:firstLine="709"/>
        <w:rPr>
          <w:rFonts w:ascii="Times New Roman" w:hAnsi="Times New Roman"/>
          <w:szCs w:val="28"/>
        </w:rPr>
      </w:pPr>
    </w:p>
    <w:p w14:paraId="2CD48B27" w14:textId="77777777" w:rsidR="001A5B1E" w:rsidRDefault="004060FA">
      <w:pPr>
        <w:pStyle w:val="-20"/>
        <w:spacing w:before="0" w:after="0"/>
        <w:jc w:val="center"/>
        <w:rPr>
          <w:rFonts w:ascii="Times New Roman" w:hAnsi="Times New Roman"/>
          <w:szCs w:val="28"/>
        </w:rPr>
      </w:pPr>
      <w:bookmarkStart w:id="8" w:name="_Toc142037187"/>
      <w:r>
        <w:rPr>
          <w:rFonts w:ascii="Times New Roman" w:hAnsi="Times New Roman"/>
          <w:szCs w:val="28"/>
        </w:rPr>
        <w:t>1.4. Спецификация оценки компетенции</w:t>
      </w:r>
      <w:bookmarkEnd w:id="8"/>
    </w:p>
    <w:p w14:paraId="2CD48B28" w14:textId="77777777" w:rsidR="001A5B1E" w:rsidRDefault="004060F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Конкурсного задания будет основываться на критериях, указанных в таблице 3.</w:t>
      </w:r>
    </w:p>
    <w:p w14:paraId="2CD48B29" w14:textId="77777777" w:rsidR="001A5B1E" w:rsidRDefault="004060FA">
      <w:pPr>
        <w:pStyle w:val="10"/>
        <w:spacing w:after="0" w:line="360" w:lineRule="auto"/>
        <w:ind w:firstLine="709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>Таблица 3</w:t>
      </w:r>
    </w:p>
    <w:p w14:paraId="2CD48B2A" w14:textId="77777777" w:rsidR="001A5B1E" w:rsidRDefault="004060FA">
      <w:pPr>
        <w:pStyle w:val="10"/>
        <w:spacing w:after="0"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e"/>
        <w:tblW w:w="5000" w:type="pct"/>
        <w:tblLayout w:type="fixed"/>
        <w:tblLook w:val="04A0" w:firstRow="1" w:lastRow="0" w:firstColumn="1" w:lastColumn="0" w:noHBand="0" w:noVBand="1"/>
      </w:tblPr>
      <w:tblGrid>
        <w:gridCol w:w="541"/>
        <w:gridCol w:w="3004"/>
        <w:gridCol w:w="6026"/>
      </w:tblGrid>
      <w:tr w:rsidR="001A5B1E" w14:paraId="2CD48B2D" w14:textId="77777777">
        <w:trPr>
          <w:tblHeader/>
        </w:trPr>
        <w:tc>
          <w:tcPr>
            <w:tcW w:w="3465" w:type="dxa"/>
            <w:gridSpan w:val="2"/>
            <w:shd w:val="clear" w:color="auto" w:fill="92D050"/>
          </w:tcPr>
          <w:p w14:paraId="2CD48B2B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Критерий</w:t>
            </w:r>
          </w:p>
        </w:tc>
        <w:tc>
          <w:tcPr>
            <w:tcW w:w="5890" w:type="dxa"/>
            <w:shd w:val="clear" w:color="auto" w:fill="92D050"/>
          </w:tcPr>
          <w:p w14:paraId="2CD48B2C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Методика проверки навыков в критерии</w:t>
            </w:r>
          </w:p>
        </w:tc>
      </w:tr>
      <w:tr w:rsidR="001A5B1E" w14:paraId="2CD48B31" w14:textId="77777777">
        <w:tc>
          <w:tcPr>
            <w:tcW w:w="529" w:type="dxa"/>
            <w:shd w:val="clear" w:color="auto" w:fill="00B050"/>
          </w:tcPr>
          <w:p w14:paraId="2CD48B2E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А</w:t>
            </w:r>
          </w:p>
        </w:tc>
        <w:tc>
          <w:tcPr>
            <w:tcW w:w="2936" w:type="dxa"/>
            <w:shd w:val="clear" w:color="auto" w:fill="92D050"/>
          </w:tcPr>
          <w:p w14:paraId="2CD48B2F" w14:textId="77777777" w:rsidR="001A5B1E" w:rsidRDefault="004060FA">
            <w:pPr>
              <w:pStyle w:val="10"/>
              <w:spacing w:after="0" w:line="240" w:lineRule="auto"/>
            </w:pPr>
            <w:r>
              <w:rPr>
                <w:rFonts w:eastAsia="Times New Roman"/>
                <w:b/>
              </w:rPr>
              <w:t>Анализ логистической задачи</w:t>
            </w:r>
          </w:p>
        </w:tc>
        <w:tc>
          <w:tcPr>
            <w:tcW w:w="5890" w:type="dxa"/>
          </w:tcPr>
          <w:p w14:paraId="2CD48B30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Навыки конкурсанта проверяются посредством анализа подготовленных материалов, наблюдения за действиями при работе с техническим заданием и проверки корректности данных, внесённых в систему подачи плана полёта. Оценивается логичность сценария миссии и соблюдение требований безопасности.</w:t>
            </w:r>
          </w:p>
        </w:tc>
      </w:tr>
      <w:tr w:rsidR="001A5B1E" w14:paraId="2CD48B35" w14:textId="77777777">
        <w:tc>
          <w:tcPr>
            <w:tcW w:w="529" w:type="dxa"/>
            <w:shd w:val="clear" w:color="auto" w:fill="00B050"/>
          </w:tcPr>
          <w:p w14:paraId="2CD48B32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Б</w:t>
            </w:r>
          </w:p>
        </w:tc>
        <w:tc>
          <w:tcPr>
            <w:tcW w:w="2936" w:type="dxa"/>
            <w:shd w:val="clear" w:color="auto" w:fill="92D050"/>
          </w:tcPr>
          <w:p w14:paraId="2CD48B33" w14:textId="77777777" w:rsidR="001A5B1E" w:rsidRDefault="004060FA">
            <w:pPr>
              <w:pStyle w:val="10"/>
              <w:spacing w:after="0" w:line="240" w:lineRule="auto"/>
            </w:pPr>
            <w:r>
              <w:rPr>
                <w:rFonts w:eastAsia="Times New Roman"/>
                <w:b/>
              </w:rPr>
              <w:t xml:space="preserve">Сборка, технический осмотр и подготовка беспилотной вертолётной </w:t>
            </w:r>
            <w:r>
              <w:rPr>
                <w:rFonts w:eastAsia="Times New Roman"/>
                <w:b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eastAsia="Times New Roman"/>
                <w:b/>
              </w:rPr>
              <w:t>мультироторной</w:t>
            </w:r>
            <w:proofErr w:type="spellEnd"/>
            <w:r>
              <w:rPr>
                <w:rFonts w:eastAsia="Times New Roman"/>
                <w:b/>
              </w:rPr>
              <w:t>)</w:t>
            </w:r>
            <w:r>
              <w:rPr>
                <w:rFonts w:eastAsia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</w:rPr>
              <w:t>системы</w:t>
            </w:r>
          </w:p>
        </w:tc>
        <w:tc>
          <w:tcPr>
            <w:tcW w:w="5890" w:type="dxa"/>
          </w:tcPr>
          <w:p w14:paraId="2CD48B34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Проверка осуществляется путём визуального контроля последовательности сборки, наблюдения за действиями участника при осмотре конструкции и оценки корректности подготовки беспилотной системы к дальнейшей интеграции. Оценивается соблюдение регламентов безопасной работы.</w:t>
            </w:r>
          </w:p>
        </w:tc>
      </w:tr>
      <w:tr w:rsidR="001A5B1E" w14:paraId="2CD48B39" w14:textId="77777777">
        <w:tc>
          <w:tcPr>
            <w:tcW w:w="529" w:type="dxa"/>
            <w:shd w:val="clear" w:color="auto" w:fill="00B050"/>
          </w:tcPr>
          <w:p w14:paraId="2CD48B36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В</w:t>
            </w:r>
          </w:p>
        </w:tc>
        <w:tc>
          <w:tcPr>
            <w:tcW w:w="2936" w:type="dxa"/>
            <w:shd w:val="clear" w:color="auto" w:fill="92D050"/>
          </w:tcPr>
          <w:p w14:paraId="2CD48B37" w14:textId="77777777" w:rsidR="001A5B1E" w:rsidRDefault="004060FA">
            <w:pPr>
              <w:pStyle w:val="10"/>
              <w:spacing w:after="0" w:line="240" w:lineRule="auto"/>
            </w:pPr>
            <w:r>
              <w:rPr>
                <w:rFonts w:eastAsia="Times New Roman"/>
                <w:b/>
              </w:rPr>
              <w:t>Проектирование, изготовление и интеграция транспортного модуля полезной нагрузки</w:t>
            </w:r>
          </w:p>
        </w:tc>
        <w:tc>
          <w:tcPr>
            <w:tcW w:w="5890" w:type="dxa"/>
          </w:tcPr>
          <w:p w14:paraId="2CD48B38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Навыки проверяются через анализ разработанной 3D-модели, проверку подготовленных файлов аддитивного производства и визуальный контроль изготовленного изделия.</w:t>
            </w:r>
          </w:p>
        </w:tc>
      </w:tr>
      <w:tr w:rsidR="001A5B1E" w14:paraId="2CD48B3D" w14:textId="77777777">
        <w:tc>
          <w:tcPr>
            <w:tcW w:w="529" w:type="dxa"/>
            <w:shd w:val="clear" w:color="auto" w:fill="00B050"/>
          </w:tcPr>
          <w:p w14:paraId="2CD48B3A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Г</w:t>
            </w:r>
          </w:p>
        </w:tc>
        <w:tc>
          <w:tcPr>
            <w:tcW w:w="2936" w:type="dxa"/>
            <w:shd w:val="clear" w:color="auto" w:fill="92D050"/>
          </w:tcPr>
          <w:p w14:paraId="2CD48B3B" w14:textId="77777777" w:rsidR="001A5B1E" w:rsidRDefault="004060FA">
            <w:pPr>
              <w:pStyle w:val="10"/>
              <w:spacing w:after="0" w:line="240" w:lineRule="auto"/>
            </w:pPr>
            <w:r>
              <w:rPr>
                <w:rFonts w:eastAsia="Times New Roman"/>
                <w:b/>
              </w:rPr>
              <w:t>Подготовка миссии и настройка параметров полёта на аэродромной площадке</w:t>
            </w:r>
          </w:p>
        </w:tc>
        <w:tc>
          <w:tcPr>
            <w:tcW w:w="5890" w:type="dxa"/>
          </w:tcPr>
          <w:p w14:paraId="2CD48B3C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Навыки оцениваются через проверку корректности введённых параметров миссии, наблюдение за работой участника с программным обеспечением управления полётом и контроль готовности оборудования к выполнению задания.</w:t>
            </w:r>
          </w:p>
        </w:tc>
      </w:tr>
      <w:tr w:rsidR="001A5B1E" w14:paraId="2CD48B41" w14:textId="77777777">
        <w:tc>
          <w:tcPr>
            <w:tcW w:w="529" w:type="dxa"/>
            <w:shd w:val="clear" w:color="auto" w:fill="00B050"/>
          </w:tcPr>
          <w:p w14:paraId="2CD48B3E" w14:textId="77777777" w:rsidR="001A5B1E" w:rsidRDefault="004060FA">
            <w:pPr>
              <w:pStyle w:val="10"/>
              <w:spacing w:after="0" w:line="240" w:lineRule="auto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Д</w:t>
            </w:r>
          </w:p>
        </w:tc>
        <w:tc>
          <w:tcPr>
            <w:tcW w:w="2936" w:type="dxa"/>
            <w:shd w:val="clear" w:color="auto" w:fill="92D050"/>
          </w:tcPr>
          <w:p w14:paraId="2CD48B3F" w14:textId="77777777" w:rsidR="001A5B1E" w:rsidRDefault="004060FA">
            <w:pPr>
              <w:pStyle w:val="10"/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</w:rPr>
              <w:t>Предполетная подготовка и выполнение миссии доставки</w:t>
            </w:r>
          </w:p>
        </w:tc>
        <w:tc>
          <w:tcPr>
            <w:tcW w:w="5890" w:type="dxa"/>
          </w:tcPr>
          <w:p w14:paraId="2CD48B40" w14:textId="77777777" w:rsidR="001A5B1E" w:rsidRDefault="004060FA">
            <w:pPr>
              <w:pStyle w:val="10"/>
              <w:spacing w:after="0" w:line="240" w:lineRule="auto"/>
              <w:jc w:val="both"/>
            </w:pPr>
            <w:r>
              <w:rPr>
                <w:rFonts w:eastAsia="Times New Roman"/>
              </w:rPr>
              <w:t>Проверка осуществляется путём наблюдения за выполнением чек-листа предполётной подготовки, контроля соблюдения требований безопасности и анализа участия участника в выполнении миссии доставки груза.</w:t>
            </w:r>
          </w:p>
        </w:tc>
      </w:tr>
    </w:tbl>
    <w:p w14:paraId="2CD48B42" w14:textId="77777777" w:rsidR="001A5B1E" w:rsidRDefault="001A5B1E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</w:p>
    <w:p w14:paraId="2CD48B43" w14:textId="77777777" w:rsidR="001A5B1E" w:rsidRDefault="004060FA">
      <w:pPr>
        <w:pStyle w:val="-20"/>
        <w:spacing w:before="0" w:after="0"/>
        <w:jc w:val="center"/>
        <w:rPr>
          <w:rFonts w:ascii="Times New Roman" w:hAnsi="Times New Roman"/>
          <w:szCs w:val="28"/>
        </w:rPr>
      </w:pPr>
      <w:bookmarkStart w:id="9" w:name="_Toc142037188"/>
      <w:r>
        <w:rPr>
          <w:rFonts w:ascii="Times New Roman" w:hAnsi="Times New Roman"/>
          <w:szCs w:val="28"/>
        </w:rPr>
        <w:t>1.5. Содержание конкурсного задани</w:t>
      </w:r>
      <w:bookmarkEnd w:id="9"/>
      <w:r>
        <w:rPr>
          <w:rFonts w:ascii="Times New Roman" w:hAnsi="Times New Roman"/>
          <w:szCs w:val="28"/>
        </w:rPr>
        <w:t>я</w:t>
      </w:r>
    </w:p>
    <w:p w14:paraId="2CD48B44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Style w:val="af3"/>
          <w:rFonts w:eastAsia="Times New Roman"/>
          <w:color w:val="000000"/>
          <w:sz w:val="28"/>
          <w:szCs w:val="28"/>
        </w:rPr>
        <w:footnoteReference w:id="1"/>
      </w:r>
      <w:r>
        <w:rPr>
          <w:rFonts w:eastAsia="Times New Roman"/>
          <w:color w:val="000000"/>
          <w:sz w:val="28"/>
          <w:szCs w:val="28"/>
        </w:rPr>
        <w:t>: 18 часов 00 минут</w:t>
      </w:r>
    </w:p>
    <w:p w14:paraId="2CD48B45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Количество конкурсных дней: 3 дня</w:t>
      </w:r>
    </w:p>
    <w:p w14:paraId="2CD48B46" w14:textId="101DCFA9" w:rsidR="001A5B1E" w:rsidRDefault="004060F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КЗ включает оценку по каждому из разделов требований компетенции.</w:t>
      </w:r>
    </w:p>
    <w:p w14:paraId="2CD48B47" w14:textId="62B43E97" w:rsidR="001A5B1E" w:rsidRDefault="004060F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знаний конкурсанта проводится через практическое выполнение Конкурсного задания. </w:t>
      </w:r>
    </w:p>
    <w:p w14:paraId="2CD48B48" w14:textId="77777777" w:rsidR="001A5B1E" w:rsidRDefault="004060FA">
      <w:pPr>
        <w:pStyle w:val="-20"/>
        <w:spacing w:before="0" w:after="0"/>
        <w:jc w:val="center"/>
        <w:rPr>
          <w:rFonts w:ascii="Times New Roman" w:hAnsi="Times New Roman"/>
          <w:szCs w:val="28"/>
        </w:rPr>
      </w:pPr>
      <w:bookmarkStart w:id="10" w:name="_Toc142037189"/>
      <w:r>
        <w:rPr>
          <w:rFonts w:ascii="Times New Roman" w:hAnsi="Times New Roman"/>
          <w:szCs w:val="28"/>
        </w:rPr>
        <w:lastRenderedPageBreak/>
        <w:t>1.5.1. Разработка/выбор конкурсного задания</w:t>
      </w:r>
      <w:bookmarkEnd w:id="10"/>
    </w:p>
    <w:p w14:paraId="2CD48B49" w14:textId="77777777" w:rsidR="001A5B1E" w:rsidRDefault="004060FA">
      <w:pPr>
        <w:pStyle w:val="10"/>
        <w:spacing w:after="0" w:line="36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Конкурсное задание состоит из 5 модулей, включает обязательную к выполнению часть (инвариант) – 3 модуля (А, Б, В), и вариативную часть – 2 модуля (Г, Д). Общее количество баллов конкурсного задания по всем модулям составляет 100.</w:t>
      </w:r>
    </w:p>
    <w:p w14:paraId="2CD48B4C" w14:textId="77777777" w:rsidR="001A5B1E" w:rsidRDefault="001A5B1E">
      <w:pPr>
        <w:pStyle w:val="10"/>
        <w:spacing w:after="0" w:line="360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14:paraId="2CD48B4D" w14:textId="77777777" w:rsidR="001A5B1E" w:rsidRDefault="004060FA">
      <w:pPr>
        <w:pStyle w:val="-20"/>
        <w:spacing w:before="0" w:after="0"/>
        <w:jc w:val="center"/>
        <w:rPr>
          <w:rFonts w:ascii="Times New Roman" w:hAnsi="Times New Roman"/>
          <w:szCs w:val="28"/>
        </w:rPr>
      </w:pPr>
      <w:bookmarkStart w:id="11" w:name="_Toc142037190"/>
      <w:r>
        <w:rPr>
          <w:rFonts w:ascii="Times New Roman" w:hAnsi="Times New Roman"/>
          <w:szCs w:val="28"/>
        </w:rPr>
        <w:t>1.5.2. Структура модулей конкурсного задания</w:t>
      </w:r>
      <w:bookmarkEnd w:id="11"/>
    </w:p>
    <w:p w14:paraId="2CD48B4E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А.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Анализ логистической задачи (инвариант)</w:t>
      </w:r>
    </w:p>
    <w:p w14:paraId="2CD48B4F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на выполнение модуля:</w:t>
      </w:r>
      <w:r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3 часа 00 минут</w:t>
      </w:r>
    </w:p>
    <w:p w14:paraId="2CD48B50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этапе выполнения Модуля A конкурсант осуществляет анализ производственной задачи по доставке груза с использованием беспилотной вертолётной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</w:t>
      </w:r>
      <w:proofErr w:type="spellStart"/>
      <w:r>
        <w:rPr>
          <w:rFonts w:eastAsia="Times New Roman"/>
          <w:sz w:val="28"/>
          <w:szCs w:val="28"/>
        </w:rPr>
        <w:t>мультироторной</w:t>
      </w:r>
      <w:proofErr w:type="spellEnd"/>
      <w:r>
        <w:rPr>
          <w:rFonts w:eastAsia="Times New Roman"/>
          <w:sz w:val="28"/>
          <w:szCs w:val="28"/>
        </w:rPr>
        <w:t>) системы. Конкурсант получает техническое задание, карту района выполнения полета, информационные карточки зон ограничений и контактными данными представителей зон ограничений (Приложение 9), форму задания на полет, форму предоставления на установления режима на полет, определяет условия выполнения миссии и оценивает требования к полезной нагрузке.</w:t>
      </w:r>
    </w:p>
    <w:p w14:paraId="2CD48B51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Конкурсант выполняет анализ района выполнения полёта, включая оценку ограничений воздушного пространства, расположения аэродромной инфраструктуры и факторов, способных повлиять на безопасность выполнения задания (зоны ограничения сигнала ГНСС, запретные зоны). Особое внимание уделяется анализу условий эксплуатации беспилотной системы в рамках заданного сценария доставки.</w:t>
      </w:r>
    </w:p>
    <w:p w14:paraId="2CD48B52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Конкурсант изучает характеристики полезной нагрузки, оценивает её массу и габариты, сопоставляет параметры груза с эксплуатационными возможностями беспилотной вертолётной платформы и определяет допустимый режим выполнения миссии. </w:t>
      </w:r>
    </w:p>
    <w:p w14:paraId="2CD48B53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ходе выполнения модуля конкурсант формирует предварительный сценарий выполнения миссии, определяет последовательность взлёта, маршрут доставки и точку завершения полёта. На основании полученных </w:t>
      </w:r>
      <w:r>
        <w:rPr>
          <w:rFonts w:eastAsia="Times New Roman"/>
          <w:sz w:val="28"/>
          <w:szCs w:val="28"/>
        </w:rPr>
        <w:lastRenderedPageBreak/>
        <w:t>данных конкурсант подготавливает задание на полёт, представление на выполнение полета и маршрут полета по карте.</w:t>
      </w:r>
    </w:p>
    <w:p w14:paraId="2CD48B54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После формирования задания, представления и маршрута полёта конкурсант проверяет корректность данных, подтверждает готовность задания и оформляет рабочие материалы, подтверждающие выполнение анализа логистической задачи.</w:t>
      </w:r>
    </w:p>
    <w:p w14:paraId="2CD48B55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Результатом выполнения модуля является сформированное и подготовленное задание на полёт, представление на установление режима полета и карта маршрута беспилотной вертолётной системы в соответствии с формами из приложений 6,7 и 8 Конкурсного задания.</w:t>
      </w:r>
    </w:p>
    <w:p w14:paraId="0FC4AF14" w14:textId="77777777" w:rsidR="004B7A67" w:rsidRDefault="004B7A67">
      <w:pPr>
        <w:pStyle w:val="10"/>
        <w:spacing w:after="0" w:line="36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</w:p>
    <w:p w14:paraId="2CD48B56" w14:textId="37D20989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Б.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Сборка, технический осмотр и подготовка беспилотной вертолётной (</w:t>
      </w:r>
      <w:proofErr w:type="spellStart"/>
      <w:r>
        <w:rPr>
          <w:rFonts w:eastAsia="Times New Roman"/>
          <w:b/>
          <w:color w:val="000000"/>
          <w:sz w:val="28"/>
          <w:szCs w:val="28"/>
          <w:lang w:eastAsia="ru-RU"/>
        </w:rPr>
        <w:t>мультироторной</w:t>
      </w:r>
      <w:proofErr w:type="spellEnd"/>
      <w:r>
        <w:rPr>
          <w:rFonts w:eastAsia="Times New Roman"/>
          <w:b/>
          <w:color w:val="000000"/>
          <w:sz w:val="28"/>
          <w:szCs w:val="28"/>
          <w:lang w:eastAsia="ru-RU"/>
        </w:rPr>
        <w:t>) системы (инвариант)</w:t>
      </w:r>
    </w:p>
    <w:p w14:paraId="2CD48B57" w14:textId="77777777" w:rsidR="001A5B1E" w:rsidRDefault="004060FA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на выполнение модуля:</w:t>
      </w:r>
      <w:r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3 часа 00 минут</w:t>
      </w:r>
    </w:p>
    <w:p w14:paraId="2CD48B58" w14:textId="19C7F54D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В ходе выполнения Модуля Б конкурсант осуществляет сборку беспилотной вертолётной (</w:t>
      </w:r>
      <w:proofErr w:type="spellStart"/>
      <w:r>
        <w:rPr>
          <w:rFonts w:eastAsia="Times New Roman"/>
          <w:bCs/>
          <w:iCs/>
          <w:sz w:val="28"/>
          <w:szCs w:val="28"/>
        </w:rPr>
        <w:t>мультироторной</w:t>
      </w:r>
      <w:proofErr w:type="spellEnd"/>
      <w:r>
        <w:rPr>
          <w:rFonts w:eastAsia="Times New Roman"/>
          <w:bCs/>
          <w:iCs/>
          <w:sz w:val="28"/>
          <w:szCs w:val="28"/>
        </w:rPr>
        <w:t>)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iCs/>
          <w:sz w:val="28"/>
          <w:szCs w:val="28"/>
        </w:rPr>
        <w:t>системы из транспортировочного кейса, технический осмотр и подготовку платформы к дальнейшей интеграции полезной нагрузки. Заполнить ведомость.</w:t>
      </w:r>
    </w:p>
    <w:p w14:paraId="2CD48B59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На начальном этапе конкурсант выполняет распаковку оборудования и сборку беспилотной вертолётной (</w:t>
      </w:r>
      <w:proofErr w:type="spellStart"/>
      <w:r>
        <w:rPr>
          <w:rFonts w:eastAsia="Times New Roman"/>
          <w:bCs/>
          <w:iCs/>
          <w:sz w:val="28"/>
          <w:szCs w:val="28"/>
        </w:rPr>
        <w:t>мультироторной</w:t>
      </w:r>
      <w:proofErr w:type="spellEnd"/>
      <w:r>
        <w:rPr>
          <w:rFonts w:eastAsia="Times New Roman"/>
          <w:bCs/>
          <w:iCs/>
          <w:sz w:val="28"/>
          <w:szCs w:val="28"/>
        </w:rPr>
        <w:t>)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iCs/>
          <w:sz w:val="28"/>
          <w:szCs w:val="28"/>
        </w:rPr>
        <w:t>системы из транспортировочного кейса с использованием штатного инструмента. Конкурсант устанавливает демонтируемые элементы конструкции, выполняет сборку шасси, монтаж несущих лопастей и подготовку узлов крепления полезной нагрузки в соответствии с эксплуатационной документацией.</w:t>
      </w:r>
    </w:p>
    <w:p w14:paraId="2CD48B5A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После завершения сборки конкурсант выполняет внешний визуальный осмотр беспилотного воздушного судна. Конкурсант проверяет состояние крепёжных элементов, несущих лопастей, хвостовой балки, шасси и механических соединений, убеждается в отсутствии видимых повреждений конструкции.</w:t>
      </w:r>
    </w:p>
    <w:p w14:paraId="2CD48B5B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lastRenderedPageBreak/>
        <w:t>Далее конкурсант выполняет проверку готовности платформы к интеграции полезной нагрузки. Конкурсант оценивает доступность штатных точек крепления, проверяет целостность кабельных линий и отсутствие посторонних предметов в зоне установки оборудования.</w:t>
      </w:r>
    </w:p>
    <w:p w14:paraId="2CD48B5C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В рамках модуля конкурсант обслуживает редуктор с разборкой канопы, проверяет смазку редуктора и шарнирных соединений автомата перекоса, выполняет визуальный контроль аккумуляторных батарей беспилотного воздушного судна. Конкурсант убеждается в отсутствии внешних повреждений и нарушений требований безопасности.</w:t>
      </w:r>
    </w:p>
    <w:p w14:paraId="2CD48B5D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По завершении работ конкурсант подготавливает платформу к следующему этапу задания - интеграции полезной нагрузки, фиксирует результаты осмотра и сообщает эксперту о готовности системы.</w:t>
      </w:r>
    </w:p>
    <w:p w14:paraId="2CD48B5E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Результатом выполнения модуля является собранная, проверенная и подготовленная к интеграции полезной нагрузки беспилотная вертолётная система.</w:t>
      </w:r>
    </w:p>
    <w:p w14:paraId="2CD48B5F" w14:textId="77777777" w:rsidR="001A5B1E" w:rsidRDefault="001A5B1E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</w:p>
    <w:p w14:paraId="2CD48B60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bCs/>
          <w:sz w:val="28"/>
          <w:szCs w:val="28"/>
          <w:lang w:eastAsia="ru-RU"/>
        </w:rPr>
        <w:t>Модуль В.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Проектирование, изготовление и интеграция транспортного модуля полезной нагрузки (инвариант)</w:t>
      </w:r>
    </w:p>
    <w:p w14:paraId="2CD48B61" w14:textId="77777777" w:rsidR="001A5B1E" w:rsidRDefault="004060FA">
      <w:pPr>
        <w:pStyle w:val="10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Время на выполнение модуля: </w:t>
      </w:r>
      <w:r>
        <w:rPr>
          <w:rFonts w:eastAsia="Times New Roman"/>
          <w:color w:val="000000"/>
          <w:sz w:val="28"/>
          <w:szCs w:val="28"/>
        </w:rPr>
        <w:t>6 часов 00 минут</w:t>
      </w:r>
    </w:p>
    <w:p w14:paraId="2CD48B62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В рамках выполнения Модуля В конкурсант осуществляет разработку транспортного модуля для перевозки полезной нагрузки, определённой в техническом задании Модуля A. Работы выполняются в учебной зоне с использованием программного обеспечения для трёхмерного моделирования и оборудования аддитивного производства.</w:t>
      </w:r>
    </w:p>
    <w:p w14:paraId="2CD48B63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На начальном этапе конкурсант анализирует требования к транспортному модулю, сформированные в ходе выполнения логистической задачи. Конкурсант определяет способ размещения груза, габаритные ограничения и точки крепления к беспилотной вертолётной (</w:t>
      </w:r>
      <w:proofErr w:type="spellStart"/>
      <w:r>
        <w:rPr>
          <w:rFonts w:eastAsia="Times New Roman"/>
          <w:bCs/>
          <w:iCs/>
          <w:sz w:val="28"/>
          <w:szCs w:val="28"/>
        </w:rPr>
        <w:t>мультироторной</w:t>
      </w:r>
      <w:proofErr w:type="spellEnd"/>
      <w:r>
        <w:rPr>
          <w:rFonts w:eastAsia="Times New Roman"/>
          <w:bCs/>
          <w:iCs/>
          <w:sz w:val="28"/>
          <w:szCs w:val="28"/>
        </w:rPr>
        <w:t>) системе.</w:t>
      </w:r>
    </w:p>
    <w:p w14:paraId="2CD48B64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lastRenderedPageBreak/>
        <w:t>Далее конкурсант разрабатывает трёхмерную модель транспортного модуля в системе автоматизированного проектирования. Конкурсант создаёт конструкцию контейнера или крепёжного устройства, обеспечивающего надёжную фиксацию полезной нагрузки и совместимость с конструкцией беспилотной платформы.</w:t>
      </w:r>
    </w:p>
    <w:p w14:paraId="2CD48B65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После завершения моделирования конкурсант выполняет подготовку модели к аддитивному производству, экспортирует файл в (.</w:t>
      </w:r>
      <w:proofErr w:type="spellStart"/>
      <w:r>
        <w:rPr>
          <w:rFonts w:eastAsia="Times New Roman"/>
          <w:bCs/>
          <w:iCs/>
          <w:sz w:val="28"/>
          <w:szCs w:val="28"/>
        </w:rPr>
        <w:t>stl</w:t>
      </w:r>
      <w:proofErr w:type="spellEnd"/>
      <w:r>
        <w:rPr>
          <w:rFonts w:eastAsia="Times New Roman"/>
          <w:bCs/>
          <w:iCs/>
          <w:sz w:val="28"/>
          <w:szCs w:val="28"/>
        </w:rPr>
        <w:t>), настраивает параметры печати и запускает изготовление транспортного модуля на 3D-принтере FDM.</w:t>
      </w:r>
    </w:p>
    <w:p w14:paraId="2CD48B66" w14:textId="77777777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В процессе работы конкурсант контролирует корректность подготовки модели, соблюдение требований безопасности при работе с оборудованием и соответствие конструкции условиям миссии доставки.</w:t>
      </w:r>
    </w:p>
    <w:p w14:paraId="2CD48B67" w14:textId="38446C23" w:rsidR="001A5B1E" w:rsidRDefault="004060FA">
      <w:pPr>
        <w:pStyle w:val="10"/>
        <w:spacing w:after="0" w:line="360" w:lineRule="auto"/>
        <w:ind w:firstLine="709"/>
        <w:jc w:val="both"/>
        <w:rPr>
          <w:rFonts w:eastAsia="Times New Roman"/>
          <w:b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</w:rPr>
        <w:t>Результатом выполнения модуля является разработанная трёхмерная модель и изготовленный транспортный модуль, интегрированный в беспилотной вертолётной системе.</w:t>
      </w:r>
      <w:r>
        <w:rPr>
          <w:rFonts w:eastAsia="Times New Roman"/>
          <w:b/>
          <w:bCs/>
          <w:iCs/>
          <w:sz w:val="28"/>
          <w:szCs w:val="28"/>
          <w:lang w:eastAsia="ru-RU"/>
        </w:rPr>
        <w:t xml:space="preserve"> </w:t>
      </w:r>
    </w:p>
    <w:p w14:paraId="2CD48B68" w14:textId="77777777" w:rsidR="001A5B1E" w:rsidRDefault="004060FA">
      <w:pPr>
        <w:pStyle w:val="-10"/>
        <w:spacing w:after="0"/>
        <w:ind w:firstLine="709"/>
        <w:jc w:val="both"/>
        <w:rPr>
          <w:rFonts w:ascii="Times New Roman" w:hAnsi="Times New Roman"/>
          <w:bCs w:val="0"/>
          <w:iCs/>
          <w:caps w:val="0"/>
          <w:color w:val="auto"/>
          <w:sz w:val="28"/>
          <w:szCs w:val="28"/>
        </w:rPr>
      </w:pPr>
      <w:bookmarkStart w:id="12" w:name="_Toc142037191"/>
      <w:bookmarkStart w:id="13" w:name="_Toc78885643"/>
      <w:r>
        <w:rPr>
          <w:rFonts w:ascii="Times New Roman" w:hAnsi="Times New Roman"/>
          <w:bCs w:val="0"/>
          <w:iCs/>
          <w:caps w:val="0"/>
          <w:color w:val="auto"/>
          <w:sz w:val="28"/>
          <w:szCs w:val="28"/>
        </w:rPr>
        <w:lastRenderedPageBreak/>
        <w:t>Модуль Г. Подготовка миссии и настройка параметров полёта на аэродромной площадке (</w:t>
      </w:r>
      <w:proofErr w:type="spellStart"/>
      <w:r>
        <w:rPr>
          <w:rFonts w:ascii="Times New Roman" w:hAnsi="Times New Roman"/>
          <w:bCs w:val="0"/>
          <w:iCs/>
          <w:caps w:val="0"/>
          <w:color w:val="auto"/>
          <w:sz w:val="28"/>
          <w:szCs w:val="28"/>
        </w:rPr>
        <w:t>вариатив</w:t>
      </w:r>
      <w:proofErr w:type="spellEnd"/>
      <w:r>
        <w:rPr>
          <w:rFonts w:ascii="Times New Roman" w:hAnsi="Times New Roman"/>
          <w:bCs w:val="0"/>
          <w:iCs/>
          <w:caps w:val="0"/>
          <w:color w:val="auto"/>
          <w:sz w:val="28"/>
          <w:szCs w:val="28"/>
        </w:rPr>
        <w:t>)</w:t>
      </w:r>
    </w:p>
    <w:p w14:paraId="2CD48B69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Время на выполнение модуля: 2 часа 00 минут</w:t>
      </w:r>
    </w:p>
    <w:p w14:paraId="2CD48B6A" w14:textId="77777777" w:rsidR="001A5B1E" w:rsidRDefault="004060FA">
      <w:pPr>
        <w:pStyle w:val="-10"/>
        <w:spacing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В рамках выполнения Модуля Г конкурсант осуществляет подготовку полётной миссии беспилотной вертолётной (</w:t>
      </w:r>
      <w:proofErr w:type="spellStart"/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мультироторной</w:t>
      </w:r>
      <w:proofErr w:type="spellEnd"/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) системы на аэродромной площадке с учётом установленного транспортного модуля по техническому заданию, которое выдаётся конкурсанту.</w:t>
      </w:r>
    </w:p>
    <w:p w14:paraId="2CD48B6B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 xml:space="preserve">На начальном этапе конкурсант размещает беспилотную систему в зоне предполётной подготовки и выполняет проверку готовности установленного оборудования к эксплуатации. </w:t>
      </w:r>
    </w:p>
    <w:p w14:paraId="2CD48B6C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Далее конкурсант выполняет настройку параметров полётной миссии. Конкурсант вводит маршрут выполнения задания, задаёт основные параметры полёта, точки взлета и посадки, обеспечивает стабильную связь КРЛ и проверяет корректность телеметрических данных.</w:t>
      </w:r>
    </w:p>
    <w:p w14:paraId="2CD48B6D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 xml:space="preserve">Каждому конкурсанту выделяется 24 минуты на построение полетного задания по доставки груза из точки 1 в точку 2. </w:t>
      </w:r>
    </w:p>
    <w:p w14:paraId="2CD48B6E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После завершения настройки конкурсант сообщает эксперту о готовности системы к предполётной подготовке и обеспечивает безопасное состояние рабочей зоны аэродрома.</w:t>
      </w:r>
    </w:p>
    <w:p w14:paraId="2CD48B6F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Результатом выполнения модуля является подготовленная полётная миссия беспилотной вертолётной (</w:t>
      </w:r>
      <w:proofErr w:type="spellStart"/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мультироторной</w:t>
      </w:r>
      <w:proofErr w:type="spellEnd"/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) системы в соответствии с техническим заданием и составленный план полёта.</w:t>
      </w:r>
    </w:p>
    <w:p w14:paraId="2CD48B70" w14:textId="77777777" w:rsidR="001A5B1E" w:rsidRDefault="004060FA">
      <w:pPr>
        <w:pStyle w:val="-10"/>
        <w:spacing w:after="0"/>
        <w:ind w:firstLine="709"/>
        <w:jc w:val="both"/>
        <w:rPr>
          <w:rFonts w:ascii="Times New Roman" w:hAnsi="Times New Roman"/>
          <w:bCs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Cs w:val="0"/>
          <w:iCs/>
          <w:caps w:val="0"/>
          <w:color w:val="auto"/>
          <w:sz w:val="28"/>
          <w:szCs w:val="28"/>
        </w:rPr>
        <w:t>Модуль Д. Предполетная подготовка и выполнение миссии доставки (инвариант)</w:t>
      </w:r>
    </w:p>
    <w:p w14:paraId="2CD48B71" w14:textId="77777777" w:rsidR="001A5B1E" w:rsidRDefault="004060FA">
      <w:pPr>
        <w:pStyle w:val="-10"/>
        <w:spacing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Время на выполнение модуля: 4 часа 00 минут</w:t>
      </w:r>
    </w:p>
    <w:p w14:paraId="2CD48B72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В рамках выполнения Модуля Д конкурсант осуществляет предполётную подготовку беспилотной вертолётной (</w:t>
      </w:r>
      <w:proofErr w:type="spellStart"/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мультироторной</w:t>
      </w:r>
      <w:proofErr w:type="spellEnd"/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) системы и участвует в проведении лётных испытаний с выполнением миссии транспортной доставки груза на аэродромной площадке.</w:t>
      </w:r>
    </w:p>
    <w:p w14:paraId="2CD48B73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lastRenderedPageBreak/>
        <w:t>На начальном этапе конкурсант выполняет предполётный контроль беспилотной системы. Конкурсант проверяет надёжность крепления транспортного модуля. Особое внимание уделяется отсутствию посторонних предметов в зоне работы несущих элементов вертолётной платформы и соблюдению требований безопасности.</w:t>
      </w:r>
    </w:p>
    <w:p w14:paraId="2CD48B74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Предполетная подготовка выполняется по чек-листу внутри программного обеспечения для конкретного типа БВС под контролем эксперта.</w:t>
      </w:r>
    </w:p>
    <w:p w14:paraId="2CD48B75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После завершения подготовки конкурсант участвует в проведении лётных испытаний. Запуск двигателя и взлёт выполняются под контролем эксперта. В ходе выполнения миссии конкурсант контролирует параметры полёта по телеметрии, отслеживает движение по маршруту и выполняет посадку в установленной точке по разрешению эксперта.</w:t>
      </w:r>
    </w:p>
    <w:p w14:paraId="2CD48B76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По завершении полёта производится анализ результатов выполнения задания, корректность выполнения миссии доставки.</w:t>
      </w:r>
    </w:p>
    <w:p w14:paraId="2CD48B77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 xml:space="preserve">Каждому конкурсанту выделяется 48 минут на выполнение миссии по доставки груза из точки 1 в точку 2. </w:t>
      </w:r>
    </w:p>
    <w:p w14:paraId="2CD48B78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Результатом выполнения модуля является успешно выполненная миссия транспортной доставки груза с использованием беспилотной вертолётной (</w:t>
      </w:r>
      <w:proofErr w:type="spellStart"/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мультироторной</w:t>
      </w:r>
      <w:proofErr w:type="spellEnd"/>
      <w:r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t>) системы и заполнение формуляра беспилотной системы.</w:t>
      </w:r>
    </w:p>
    <w:p w14:paraId="2CD48B79" w14:textId="77777777" w:rsidR="001A5B1E" w:rsidRDefault="001A5B1E">
      <w:pPr>
        <w:pStyle w:val="-10"/>
        <w:spacing w:before="0" w:after="0"/>
        <w:ind w:firstLine="709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</w:p>
    <w:p w14:paraId="2CD48B7A" w14:textId="77777777" w:rsidR="001A5B1E" w:rsidRDefault="001A5B1E" w:rsidP="004B7A67">
      <w:pPr>
        <w:pStyle w:val="-10"/>
        <w:spacing w:before="0" w:after="0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  <w:sectPr w:rsidR="001A5B1E">
          <w:footerReference w:type="even" r:id="rId10"/>
          <w:footerReference w:type="default" r:id="rId11"/>
          <w:footerReference w:type="first" r:id="rId12"/>
          <w:pgSz w:w="11906" w:h="16838"/>
          <w:pgMar w:top="1134" w:right="850" w:bottom="1134" w:left="1701" w:header="0" w:footer="567" w:gutter="0"/>
          <w:pgNumType w:start="1"/>
          <w:cols w:space="720"/>
          <w:formProt w:val="0"/>
          <w:titlePg/>
          <w:docGrid w:linePitch="360"/>
        </w:sectPr>
      </w:pPr>
    </w:p>
    <w:p w14:paraId="2CD48B7B" w14:textId="77777777" w:rsidR="001A5B1E" w:rsidRDefault="001A5B1E" w:rsidP="004B7A67">
      <w:pPr>
        <w:pStyle w:val="-10"/>
        <w:spacing w:before="0" w:after="0"/>
        <w:jc w:val="both"/>
        <w:rPr>
          <w:rFonts w:ascii="Times New Roman" w:hAnsi="Times New Roman"/>
          <w:b w:val="0"/>
          <w:iCs/>
          <w:caps w:val="0"/>
          <w:color w:val="auto"/>
          <w:sz w:val="28"/>
          <w:szCs w:val="28"/>
        </w:rPr>
      </w:pPr>
    </w:p>
    <w:p w14:paraId="2CD48B7C" w14:textId="77777777" w:rsidR="001A5B1E" w:rsidRDefault="004060FA">
      <w:pPr>
        <w:pStyle w:val="-10"/>
        <w:spacing w:before="0" w:after="0"/>
        <w:ind w:firstLine="709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 СПЕЦИАЛЬНЫЕ ПРАВИЛА КОМПЕТЕНЦИИ</w:t>
      </w:r>
      <w:r>
        <w:rPr>
          <w:rStyle w:val="af3"/>
          <w:rFonts w:ascii="Times New Roman" w:hAnsi="Times New Roman"/>
          <w:i/>
          <w:color w:val="auto"/>
          <w:sz w:val="28"/>
          <w:szCs w:val="28"/>
        </w:rPr>
        <w:footnoteReference w:id="2"/>
      </w:r>
      <w:bookmarkStart w:id="14" w:name="_Toc78885659"/>
      <w:bookmarkStart w:id="15" w:name="_Toc142037192"/>
      <w:bookmarkEnd w:id="12"/>
      <w:bookmarkEnd w:id="13"/>
    </w:p>
    <w:p w14:paraId="2CD48B7D" w14:textId="77777777" w:rsidR="001A5B1E" w:rsidRDefault="004060F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Конкурсное задание моделирует технологический процесс инженерно-эксплуатационного подразделения, выполняющего подготовку беспилотной авиационной системы вертолетного типа к выполнению транспортной миссии доставки груза. В рамках задания конкурсант выполняет анализ условий эксплуатации, интеграцию транспортного оборудования, настройку параметров миссии и проведение лётных испытаний.</w:t>
      </w:r>
    </w:p>
    <w:p w14:paraId="1A93A8FC" w14:textId="77777777" w:rsidR="004060FA" w:rsidRDefault="004060FA" w:rsidP="004060F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структуры компетенции и конкурсного задания выполнена с учётом практик эксплуатации беспилотных вертолётных (</w:t>
      </w:r>
      <w:proofErr w:type="spellStart"/>
      <w:r>
        <w:rPr>
          <w:sz w:val="28"/>
          <w:szCs w:val="28"/>
        </w:rPr>
        <w:t>мультироторных</w:t>
      </w:r>
      <w:proofErr w:type="spellEnd"/>
      <w:r>
        <w:rPr>
          <w:sz w:val="28"/>
          <w:szCs w:val="28"/>
        </w:rPr>
        <w:t>) систем транспортного назначения. Содержание модулей отражает реальные стадии инженерной интеграции оборудования, подготовки миссии, предполётной подготовки и проведения лётных испытаний.</w:t>
      </w:r>
    </w:p>
    <w:p w14:paraId="2CD48B7F" w14:textId="7E2989AD" w:rsidR="001A5B1E" w:rsidRPr="004060FA" w:rsidRDefault="004060FA" w:rsidP="004060FA">
      <w:pPr>
        <w:pStyle w:val="10"/>
        <w:spacing w:after="0" w:line="360" w:lineRule="auto"/>
        <w:ind w:firstLine="709"/>
        <w:jc w:val="both"/>
        <w:rPr>
          <w:sz w:val="28"/>
          <w:szCs w:val="28"/>
        </w:rPr>
      </w:pPr>
      <w:r w:rsidRPr="004060FA">
        <w:rPr>
          <w:sz w:val="28"/>
          <w:szCs w:val="28"/>
        </w:rPr>
        <w:t xml:space="preserve">Все модули выполняются последовательно. Переход к следующему модулю возможен только после завершения предыдущего и проверки экспертом. При обнаружении дефектов, угрожающих безопасности, работы немедленно прекращаются. Конкурсант обязан сообщить экспертам о любых нештатных ситуациях. Запрещено самостоятельное устранение неисправностей оборудования. После окончания чемпионата конкурсантам и экспертам запрещено забирать файлы с работой, без разрешения </w:t>
      </w:r>
      <w:proofErr w:type="spellStart"/>
      <w:r w:rsidRPr="004060FA">
        <w:rPr>
          <w:sz w:val="28"/>
          <w:szCs w:val="28"/>
        </w:rPr>
        <w:t>Орг.комитет</w:t>
      </w:r>
      <w:proofErr w:type="spellEnd"/>
      <w:r w:rsidRPr="004060FA">
        <w:rPr>
          <w:sz w:val="28"/>
          <w:szCs w:val="28"/>
        </w:rPr>
        <w:t xml:space="preserve"> чемпионата. Главный эксперт должен собрать файлы с итогами работы и передать их Менеджеру компетенции по его требованию и в </w:t>
      </w:r>
      <w:proofErr w:type="spellStart"/>
      <w:r w:rsidRPr="004060FA">
        <w:rPr>
          <w:sz w:val="28"/>
          <w:szCs w:val="28"/>
        </w:rPr>
        <w:t>Орг.комитет</w:t>
      </w:r>
      <w:proofErr w:type="spellEnd"/>
      <w:r w:rsidRPr="004060FA">
        <w:rPr>
          <w:sz w:val="28"/>
          <w:szCs w:val="28"/>
        </w:rPr>
        <w:t xml:space="preserve"> чемпионата.</w:t>
      </w:r>
    </w:p>
    <w:p w14:paraId="2CD48B80" w14:textId="77777777" w:rsidR="001A5B1E" w:rsidRDefault="004060FA">
      <w:pPr>
        <w:pStyle w:val="-20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 xml:space="preserve">2.1. </w:t>
      </w:r>
      <w:bookmarkEnd w:id="14"/>
      <w:r>
        <w:rPr>
          <w:rFonts w:ascii="Times New Roman" w:hAnsi="Times New Roman"/>
        </w:rPr>
        <w:t>Личный инструмент конкурсанта</w:t>
      </w:r>
      <w:bookmarkStart w:id="16" w:name="_Toc142037193"/>
      <w:bookmarkStart w:id="17" w:name="_Toc78885660"/>
      <w:bookmarkEnd w:id="15"/>
    </w:p>
    <w:bookmarkEnd w:id="16"/>
    <w:bookmarkEnd w:id="17"/>
    <w:p w14:paraId="2CD48B81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Конкурсант имеет право использовать личный инструмент и оборудование, не входящие в инфраструктурный лист площадки, при условии их соответствия требованиям безопасности и отсутствия преимуществ по сравнению с другими участниками.</w:t>
      </w:r>
    </w:p>
    <w:p w14:paraId="2CD48B82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Использование личного инструмента допускается только после предварительного согласования с главным экспертом компетенции.</w:t>
      </w:r>
    </w:p>
    <w:p w14:paraId="2CD48B83" w14:textId="77777777" w:rsidR="001A5B1E" w:rsidRDefault="004060FA">
      <w:pPr>
        <w:pStyle w:val="-10"/>
        <w:spacing w:before="0" w:after="0"/>
        <w:ind w:firstLine="360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Разрешённый личный инструмент:</w:t>
      </w:r>
    </w:p>
    <w:p w14:paraId="2CD48B84" w14:textId="77777777" w:rsidR="001A5B1E" w:rsidRDefault="004060FA">
      <w:pPr>
        <w:pStyle w:val="-10"/>
        <w:numPr>
          <w:ilvl w:val="0"/>
          <w:numId w:val="9"/>
        </w:numPr>
        <w:spacing w:before="0" w:after="0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Штангенциркуль.</w:t>
      </w:r>
    </w:p>
    <w:p w14:paraId="152EC0C1" w14:textId="77777777" w:rsidR="004B279B" w:rsidRDefault="004B279B" w:rsidP="004B279B">
      <w:pPr>
        <w:pStyle w:val="-10"/>
        <w:spacing w:before="0" w:after="0"/>
        <w:ind w:left="720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</w:p>
    <w:p w14:paraId="2CD48B85" w14:textId="77777777" w:rsidR="001A5B1E" w:rsidRDefault="004060FA">
      <w:pPr>
        <w:pStyle w:val="-10"/>
        <w:spacing w:before="0" w:after="0"/>
        <w:jc w:val="center"/>
        <w:rPr>
          <w:rFonts w:ascii="Times New Roman" w:eastAsia="Calibri" w:hAnsi="Times New Roman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caps w:val="0"/>
          <w:color w:val="auto"/>
          <w:sz w:val="28"/>
          <w:szCs w:val="28"/>
        </w:rPr>
        <w:t>2.2. Материалы, оборудование и инструменты, запрещенные на площадке</w:t>
      </w:r>
    </w:p>
    <w:p w14:paraId="2CD48B86" w14:textId="77777777" w:rsidR="001A5B1E" w:rsidRDefault="004060FA">
      <w:pPr>
        <w:pStyle w:val="-10"/>
        <w:numPr>
          <w:ilvl w:val="0"/>
          <w:numId w:val="8"/>
        </w:numPr>
        <w:spacing w:before="0" w:after="0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Предварительно подготовленные файлы 3D-моделей и программного кода;</w:t>
      </w:r>
    </w:p>
    <w:p w14:paraId="2CD48B87" w14:textId="77777777" w:rsidR="001A5B1E" w:rsidRDefault="004060FA">
      <w:pPr>
        <w:pStyle w:val="-10"/>
        <w:numPr>
          <w:ilvl w:val="0"/>
          <w:numId w:val="8"/>
        </w:numPr>
        <w:spacing w:before="0" w:after="0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Оборудование, способное изменить характеристики беспилотной авиационной системы.</w:t>
      </w:r>
    </w:p>
    <w:p w14:paraId="6EA04431" w14:textId="77777777" w:rsidR="004B279B" w:rsidRDefault="004B279B" w:rsidP="004B279B">
      <w:pPr>
        <w:pStyle w:val="-10"/>
        <w:spacing w:before="0" w:after="0"/>
        <w:ind w:left="720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</w:p>
    <w:p w14:paraId="2CD48B88" w14:textId="77777777" w:rsidR="001A5B1E" w:rsidRDefault="004060FA">
      <w:pPr>
        <w:pStyle w:val="-10"/>
        <w:spacing w:before="0" w:after="0"/>
        <w:jc w:val="center"/>
        <w:rPr>
          <w:rFonts w:ascii="Times New Roman" w:eastAsia="Calibri" w:hAnsi="Times New Roman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caps w:val="0"/>
          <w:color w:val="auto"/>
          <w:sz w:val="28"/>
          <w:szCs w:val="28"/>
        </w:rPr>
        <w:t>2.3. Требования к подготовке аэродромной площадки</w:t>
      </w:r>
    </w:p>
    <w:p w14:paraId="2CD48B89" w14:textId="00B63740" w:rsidR="001A5B1E" w:rsidRDefault="00AA4CA2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Для проведения конкурсного модуля</w:t>
      </w:r>
      <w:r w:rsidR="004060FA"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 xml:space="preserve"> </w:t>
      </w: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Д, связанного</w:t>
      </w:r>
      <w:r w:rsidR="004060FA"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 xml:space="preserve"> выполнением миссии доставки, организатор обязан обеспечить соответствующую аэродромную площадку.</w:t>
      </w:r>
    </w:p>
    <w:p w14:paraId="2CD48B8A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Аэродромная площадка должна:</w:t>
      </w:r>
    </w:p>
    <w:p w14:paraId="2CD48B8B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иметь ровное твёрдое покрытие (бетон, асфальт, грунт или аналогичное);</w:t>
      </w:r>
    </w:p>
    <w:p w14:paraId="2CD48B8C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обеспечивать габариты зоны полётов не менее 500 × 500 м;</w:t>
      </w:r>
    </w:p>
    <w:p w14:paraId="2CD48B8D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иметь выделенную зону взлёта и посадки.</w:t>
      </w:r>
    </w:p>
    <w:p w14:paraId="2CD48B8E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Использование действующего аэродрома допускается при наличии разрешения собственника и соблюдении требований безопасности.</w:t>
      </w:r>
    </w:p>
    <w:p w14:paraId="2CD48B8F" w14:textId="77777777" w:rsidR="001A5B1E" w:rsidRDefault="004060FA">
      <w:pPr>
        <w:pStyle w:val="-10"/>
        <w:spacing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Организатор обязан до начала чемпионата:</w:t>
      </w:r>
    </w:p>
    <w:p w14:paraId="2CD48B90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lastRenderedPageBreak/>
        <w:t>Разметить:</w:t>
      </w:r>
    </w:p>
    <w:p w14:paraId="2CD48B91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границы зоны полётов;</w:t>
      </w:r>
    </w:p>
    <w:p w14:paraId="2CD48B92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линию безопасности;</w:t>
      </w:r>
    </w:p>
    <w:p w14:paraId="2CD48B93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точку взлёта (А);</w:t>
      </w:r>
    </w:p>
    <w:p w14:paraId="2CD48B94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точку посадки (B).</w:t>
      </w:r>
    </w:p>
    <w:p w14:paraId="2CD48B95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Обеспечить:</w:t>
      </w:r>
    </w:p>
    <w:p w14:paraId="2CD48B96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ограждение зоны полётов сигнальной лентой или мобильными барьерами;</w:t>
      </w:r>
    </w:p>
    <w:p w14:paraId="2CD48B97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отсутствие посторонних лиц в радиусе не менее 15 м от зоны взлёта;</w:t>
      </w:r>
    </w:p>
    <w:p w14:paraId="2CD48B98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наличие зоны предполётной подготовки;</w:t>
      </w:r>
    </w:p>
    <w:p w14:paraId="2CD48B99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наличие зоны подготовки/ ожидания для конкурсантов и экспертов.</w:t>
      </w:r>
    </w:p>
    <w:p w14:paraId="2CD48B9A" w14:textId="77777777" w:rsidR="001A5B1E" w:rsidRDefault="004060FA">
      <w:pPr>
        <w:pStyle w:val="-10"/>
        <w:spacing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Проверить:</w:t>
      </w:r>
    </w:p>
    <w:p w14:paraId="2CD48B9B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отсутствие препятствий в зоне полёта;</w:t>
      </w:r>
    </w:p>
    <w:p w14:paraId="2CD48B9C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отсутствие нависающих линий электропередач;</w:t>
      </w:r>
    </w:p>
    <w:p w14:paraId="2CD48B9D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отсутствие посторонних предметов.</w:t>
      </w:r>
    </w:p>
    <w:p w14:paraId="2CD48B9E" w14:textId="77777777" w:rsidR="001A5B1E" w:rsidRDefault="004060FA">
      <w:pPr>
        <w:pStyle w:val="-10"/>
        <w:spacing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Организовать:</w:t>
      </w:r>
    </w:p>
    <w:p w14:paraId="2CD48B9F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наличие радиосвязи;</w:t>
      </w:r>
    </w:p>
    <w:p w14:paraId="2CD48BA0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контроль погодных условий.</w:t>
      </w:r>
    </w:p>
    <w:p w14:paraId="2CD48BA1" w14:textId="77777777" w:rsidR="001A5B1E" w:rsidRDefault="001A5B1E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</w:p>
    <w:p w14:paraId="2CD48BA2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На площадке обязательно наличие:</w:t>
      </w:r>
    </w:p>
    <w:p w14:paraId="2CD48BA3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огнетушителя;</w:t>
      </w:r>
    </w:p>
    <w:p w14:paraId="2CD48BA4" w14:textId="77777777" w:rsidR="001A5B1E" w:rsidRDefault="004060FA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- аптечки первой помощи.</w:t>
      </w:r>
    </w:p>
    <w:p w14:paraId="228FCE5E" w14:textId="77777777" w:rsidR="004B279B" w:rsidRDefault="004B279B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</w:p>
    <w:p w14:paraId="2CD48BA5" w14:textId="3AE62315" w:rsidR="001A5B1E" w:rsidRDefault="004060FA">
      <w:pPr>
        <w:pStyle w:val="-10"/>
        <w:spacing w:before="0" w:after="0"/>
        <w:ind w:firstLine="709"/>
        <w:jc w:val="center"/>
        <w:rPr>
          <w:rFonts w:ascii="Times New Roman" w:eastAsia="Calibri" w:hAnsi="Times New Roman"/>
          <w:caps w:val="0"/>
          <w:color w:val="auto"/>
          <w:sz w:val="28"/>
          <w:szCs w:val="28"/>
        </w:rPr>
      </w:pPr>
      <w:r>
        <w:rPr>
          <w:rFonts w:ascii="Times New Roman" w:eastAsia="Calibri" w:hAnsi="Times New Roman"/>
          <w:caps w:val="0"/>
          <w:color w:val="auto"/>
          <w:sz w:val="28"/>
          <w:szCs w:val="28"/>
        </w:rPr>
        <w:t xml:space="preserve">2.4. Временные </w:t>
      </w:r>
      <w:r w:rsidR="00AA4CA2">
        <w:rPr>
          <w:rFonts w:ascii="Times New Roman" w:eastAsia="Calibri" w:hAnsi="Times New Roman"/>
          <w:caps w:val="0"/>
          <w:color w:val="auto"/>
          <w:sz w:val="28"/>
          <w:szCs w:val="28"/>
        </w:rPr>
        <w:t>особенности выполнения модуля</w:t>
      </w:r>
      <w:r>
        <w:rPr>
          <w:rFonts w:ascii="Times New Roman" w:eastAsia="Calibri" w:hAnsi="Times New Roman"/>
          <w:caps w:val="0"/>
          <w:color w:val="auto"/>
          <w:sz w:val="28"/>
          <w:szCs w:val="28"/>
        </w:rPr>
        <w:t xml:space="preserve"> Д конкурсантом.</w:t>
      </w:r>
    </w:p>
    <w:p w14:paraId="2CD48BA7" w14:textId="4B022F78" w:rsidR="001A5B1E" w:rsidRDefault="00AA4CA2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sectPr w:rsidR="001A5B1E">
          <w:footerReference w:type="even" r:id="rId13"/>
          <w:footerReference w:type="default" r:id="rId14"/>
          <w:footerReference w:type="first" r:id="rId15"/>
          <w:pgSz w:w="11906" w:h="16838"/>
          <w:pgMar w:top="1134" w:right="850" w:bottom="1134" w:left="1701" w:header="0" w:footer="567" w:gutter="0"/>
          <w:pgNumType w:start="1"/>
          <w:cols w:space="720"/>
          <w:formProt w:val="0"/>
          <w:titlePg/>
          <w:docGrid w:linePitch="360"/>
        </w:sectPr>
      </w:pP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В</w:t>
      </w:r>
      <w:r w:rsidR="004060FA"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 xml:space="preserve">ремя прохождения </w:t>
      </w: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модуля</w:t>
      </w:r>
      <w:r w:rsidR="004060FA"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 xml:space="preserve"> должно быть поровну поделено между конкурсантами </w:t>
      </w:r>
      <w:r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 xml:space="preserve">- </w:t>
      </w:r>
      <w:r w:rsidR="004060FA"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  <w:t>24 минуты отводится на выполнении миссии по доставке груза.</w:t>
      </w:r>
    </w:p>
    <w:p w14:paraId="2CD48BA8" w14:textId="77777777" w:rsidR="001A5B1E" w:rsidRDefault="001A5B1E">
      <w:pPr>
        <w:pStyle w:val="-10"/>
        <w:spacing w:before="0" w:after="0"/>
        <w:ind w:firstLine="709"/>
        <w:jc w:val="both"/>
        <w:rPr>
          <w:rFonts w:ascii="Times New Roman" w:eastAsia="Calibri" w:hAnsi="Times New Roman"/>
          <w:b w:val="0"/>
          <w:bCs w:val="0"/>
          <w:caps w:val="0"/>
          <w:color w:val="auto"/>
          <w:sz w:val="28"/>
          <w:szCs w:val="28"/>
        </w:rPr>
      </w:pPr>
    </w:p>
    <w:p w14:paraId="2CD48BA9" w14:textId="77777777" w:rsidR="001A5B1E" w:rsidRDefault="004060FA">
      <w:pPr>
        <w:pStyle w:val="-10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42037194"/>
      <w:r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18"/>
    </w:p>
    <w:p w14:paraId="2CD48BAA" w14:textId="77777777" w:rsidR="001A5B1E" w:rsidRDefault="004060F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1. Инструкция по заполнению матрицы конкурсного задания</w:t>
      </w:r>
    </w:p>
    <w:p w14:paraId="2CD48BAB" w14:textId="77777777" w:rsidR="001A5B1E" w:rsidRDefault="004060F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2. Матрица конкурсного задания</w:t>
      </w:r>
    </w:p>
    <w:p w14:paraId="2CD48BAC" w14:textId="77777777" w:rsidR="001A5B1E" w:rsidRDefault="004060F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3. Инструкция по охране труда</w:t>
      </w:r>
    </w:p>
    <w:p w14:paraId="2CD48BAD" w14:textId="4D397475" w:rsidR="001A5B1E" w:rsidRPr="004B7A67" w:rsidRDefault="004060FA" w:rsidP="004B7A6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Приложение 4. </w:t>
      </w:r>
      <w:r w:rsidR="004B7A67">
        <w:rPr>
          <w:rFonts w:ascii="Times New Roman" w:hAnsi="Times New Roman" w:cs="Times New Roman"/>
          <w:sz w:val="28"/>
          <w:szCs w:val="28"/>
        </w:rPr>
        <w:t>Руководство по оцениванию конкурсного задания</w:t>
      </w:r>
    </w:p>
    <w:p w14:paraId="2CD48BAE" w14:textId="77777777" w:rsidR="001A5B1E" w:rsidRDefault="004060F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5. Форма технического задания</w:t>
      </w:r>
    </w:p>
    <w:p w14:paraId="2CD48BAF" w14:textId="77777777" w:rsidR="001A5B1E" w:rsidRDefault="004060F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6. Форма задания на полет</w:t>
      </w:r>
    </w:p>
    <w:p w14:paraId="2CD48BB0" w14:textId="77777777" w:rsidR="001A5B1E" w:rsidRDefault="004060F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7. Форма представления на установление режима работы</w:t>
      </w:r>
    </w:p>
    <w:p w14:paraId="2CD48BB1" w14:textId="77777777" w:rsidR="001A5B1E" w:rsidRDefault="004060F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8. Форма карты маршрута</w:t>
      </w:r>
    </w:p>
    <w:p w14:paraId="2CD48BB2" w14:textId="77777777" w:rsidR="001A5B1E" w:rsidRDefault="004060F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9. Форма информационных карточек зон ограничений</w:t>
      </w:r>
    </w:p>
    <w:p w14:paraId="2CD48BB3" w14:textId="77777777" w:rsidR="001A5B1E" w:rsidRDefault="004060FA">
      <w:pPr>
        <w:pStyle w:val="1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10. Форма технического задания для полетных испытаний</w:t>
      </w:r>
    </w:p>
    <w:p w14:paraId="28176CD0" w14:textId="3E4B0384" w:rsidR="00F924A8" w:rsidRDefault="00F924A8">
      <w:pPr>
        <w:pStyle w:val="10"/>
        <w:spacing w:after="0" w:line="360" w:lineRule="auto"/>
        <w:jc w:val="both"/>
        <w:rPr>
          <w:sz w:val="28"/>
          <w:szCs w:val="28"/>
        </w:rPr>
      </w:pPr>
      <w:r w:rsidRPr="00F924A8">
        <w:rPr>
          <w:sz w:val="28"/>
          <w:szCs w:val="28"/>
        </w:rPr>
        <w:t>Приложение 11. План полета модуль Г</w:t>
      </w:r>
    </w:p>
    <w:p w14:paraId="4581B3FD" w14:textId="765E7EBD" w:rsidR="00F924A8" w:rsidRDefault="00F924A8">
      <w:pPr>
        <w:pStyle w:val="10"/>
        <w:spacing w:after="0" w:line="360" w:lineRule="auto"/>
        <w:jc w:val="both"/>
        <w:rPr>
          <w:sz w:val="28"/>
          <w:szCs w:val="28"/>
        </w:rPr>
      </w:pPr>
      <w:r w:rsidRPr="00F924A8">
        <w:rPr>
          <w:sz w:val="28"/>
          <w:szCs w:val="28"/>
        </w:rPr>
        <w:t>Приложение 12. Ведомость осмотра модуль Б</w:t>
      </w:r>
    </w:p>
    <w:p w14:paraId="5424FFA2" w14:textId="77777777" w:rsidR="00F924A8" w:rsidRDefault="00F924A8">
      <w:pPr>
        <w:pStyle w:val="10"/>
        <w:spacing w:after="0" w:line="360" w:lineRule="auto"/>
        <w:jc w:val="both"/>
        <w:rPr>
          <w:sz w:val="28"/>
          <w:szCs w:val="28"/>
        </w:rPr>
      </w:pPr>
    </w:p>
    <w:p w14:paraId="2CD48BB4" w14:textId="77777777" w:rsidR="001A5B1E" w:rsidRDefault="001A5B1E">
      <w:pPr>
        <w:pStyle w:val="10"/>
        <w:spacing w:after="0" w:line="360" w:lineRule="auto"/>
        <w:jc w:val="both"/>
        <w:rPr>
          <w:rFonts w:eastAsia="Times New Roman"/>
          <w:i/>
          <w:iCs/>
          <w:sz w:val="28"/>
          <w:szCs w:val="28"/>
          <w:lang w:eastAsia="ru-RU"/>
        </w:rPr>
      </w:pPr>
    </w:p>
    <w:sectPr w:rsidR="001A5B1E">
      <w:footerReference w:type="even" r:id="rId16"/>
      <w:footerReference w:type="default" r:id="rId17"/>
      <w:footerReference w:type="first" r:id="rId18"/>
      <w:pgSz w:w="11906" w:h="16838"/>
      <w:pgMar w:top="1134" w:right="850" w:bottom="1134" w:left="1701" w:header="0" w:footer="56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D6376" w14:textId="77777777" w:rsidR="00752D4A" w:rsidRDefault="00752D4A">
      <w:r>
        <w:separator/>
      </w:r>
    </w:p>
  </w:endnote>
  <w:endnote w:type="continuationSeparator" w:id="0">
    <w:p w14:paraId="34C8E8EB" w14:textId="77777777" w:rsidR="00752D4A" w:rsidRDefault="0075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Segoe Print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48BBB" w14:textId="77777777" w:rsidR="001A5B1E" w:rsidRDefault="001A5B1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Content>
      <w:p w14:paraId="2CD48BBC" w14:textId="098476D2" w:rsidR="001A5B1E" w:rsidRDefault="004060FA">
        <w:pPr>
          <w:pStyle w:val="a8"/>
          <w:tabs>
            <w:tab w:val="left" w:pos="1230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A4CA2">
          <w:rPr>
            <w:noProof/>
          </w:rPr>
          <w:t>13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48BBD" w14:textId="77777777" w:rsidR="001A5B1E" w:rsidRDefault="001A5B1E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48BBE" w14:textId="77777777" w:rsidR="001A5B1E" w:rsidRDefault="001A5B1E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0213680"/>
      <w:docPartObj>
        <w:docPartGallery w:val="Page Numbers (Bottom of Page)"/>
        <w:docPartUnique/>
      </w:docPartObj>
    </w:sdtPr>
    <w:sdtContent>
      <w:p w14:paraId="2CD48BBF" w14:textId="2B21547B" w:rsidR="001A5B1E" w:rsidRDefault="004060FA">
        <w:pPr>
          <w:pStyle w:val="a8"/>
          <w:tabs>
            <w:tab w:val="left" w:pos="1230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A4CA2">
          <w:rPr>
            <w:noProof/>
          </w:rPr>
          <w:t>3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48BC0" w14:textId="77777777" w:rsidR="001A5B1E" w:rsidRDefault="001A5B1E">
    <w:pPr>
      <w:pStyle w:val="a8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48BC1" w14:textId="77777777" w:rsidR="001A5B1E" w:rsidRDefault="001A5B1E">
    <w:pPr>
      <w:pStyle w:val="a8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3472530"/>
      <w:docPartObj>
        <w:docPartGallery w:val="Page Numbers (Bottom of Page)"/>
        <w:docPartUnique/>
      </w:docPartObj>
    </w:sdtPr>
    <w:sdtContent>
      <w:p w14:paraId="2CD48BC2" w14:textId="77777777" w:rsidR="001A5B1E" w:rsidRDefault="004060FA">
        <w:pPr>
          <w:pStyle w:val="a8"/>
          <w:tabs>
            <w:tab w:val="left" w:pos="1230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48BC3" w14:textId="77777777" w:rsidR="001A5B1E" w:rsidRDefault="001A5B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97A31" w14:textId="77777777" w:rsidR="00752D4A" w:rsidRDefault="00752D4A">
      <w:pPr>
        <w:rPr>
          <w:sz w:val="12"/>
        </w:rPr>
      </w:pPr>
      <w:r>
        <w:separator/>
      </w:r>
    </w:p>
  </w:footnote>
  <w:footnote w:type="continuationSeparator" w:id="0">
    <w:p w14:paraId="2DB6CB92" w14:textId="77777777" w:rsidR="00752D4A" w:rsidRDefault="00752D4A">
      <w:pPr>
        <w:rPr>
          <w:sz w:val="12"/>
        </w:rPr>
      </w:pPr>
      <w:r>
        <w:continuationSeparator/>
      </w:r>
    </w:p>
  </w:footnote>
  <w:footnote w:id="1">
    <w:p w14:paraId="2CD48BC4" w14:textId="77777777" w:rsidR="001A5B1E" w:rsidRDefault="004060FA">
      <w:pPr>
        <w:pStyle w:val="10"/>
        <w:spacing w:after="0" w:line="240" w:lineRule="auto"/>
        <w:jc w:val="both"/>
        <w:rPr>
          <w:rFonts w:eastAsia="Times New Roman"/>
          <w:i/>
          <w:color w:val="000000"/>
          <w:sz w:val="18"/>
          <w:szCs w:val="18"/>
        </w:rPr>
      </w:pPr>
      <w:r>
        <w:rPr>
          <w:rStyle w:val="aff5"/>
        </w:rPr>
        <w:footnoteRef/>
      </w:r>
    </w:p>
  </w:footnote>
  <w:footnote w:id="2">
    <w:p w14:paraId="2CD48BC5" w14:textId="40E56B46" w:rsidR="001A5B1E" w:rsidRDefault="001A5B1E">
      <w:pPr>
        <w:pStyle w:val="10"/>
        <w:spacing w:after="0" w:line="240" w:lineRule="auto"/>
        <w:rPr>
          <w:rFonts w:eastAsia="Times New Roman"/>
          <w:i/>
          <w:color w:val="000000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C5EA6"/>
    <w:multiLevelType w:val="multilevel"/>
    <w:tmpl w:val="86000F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2012B2"/>
    <w:multiLevelType w:val="multilevel"/>
    <w:tmpl w:val="EC04D30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788" w:hanging="70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6CC2795"/>
    <w:multiLevelType w:val="multilevel"/>
    <w:tmpl w:val="8688A50E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D3806BF"/>
    <w:multiLevelType w:val="multilevel"/>
    <w:tmpl w:val="10724396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0317EEC"/>
    <w:multiLevelType w:val="multilevel"/>
    <w:tmpl w:val="D9C866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B745A7E"/>
    <w:multiLevelType w:val="multilevel"/>
    <w:tmpl w:val="B4B8A856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4D4041"/>
    <w:multiLevelType w:val="multilevel"/>
    <w:tmpl w:val="5F22FD6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7" w15:restartNumberingAfterBreak="0">
    <w:nsid w:val="647D6E67"/>
    <w:multiLevelType w:val="multilevel"/>
    <w:tmpl w:val="8A962B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C57BFC"/>
    <w:multiLevelType w:val="multilevel"/>
    <w:tmpl w:val="98BCF3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7850624"/>
    <w:multiLevelType w:val="multilevel"/>
    <w:tmpl w:val="91226DB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8808967">
    <w:abstractNumId w:val="8"/>
  </w:num>
  <w:num w:numId="2" w16cid:durableId="1061907913">
    <w:abstractNumId w:val="5"/>
  </w:num>
  <w:num w:numId="3" w16cid:durableId="1902062333">
    <w:abstractNumId w:val="3"/>
  </w:num>
  <w:num w:numId="4" w16cid:durableId="595096416">
    <w:abstractNumId w:val="2"/>
  </w:num>
  <w:num w:numId="5" w16cid:durableId="1055201073">
    <w:abstractNumId w:val="6"/>
  </w:num>
  <w:num w:numId="6" w16cid:durableId="300155116">
    <w:abstractNumId w:val="1"/>
  </w:num>
  <w:num w:numId="7" w16cid:durableId="1463620473">
    <w:abstractNumId w:val="9"/>
  </w:num>
  <w:num w:numId="8" w16cid:durableId="1776484532">
    <w:abstractNumId w:val="7"/>
  </w:num>
  <w:num w:numId="9" w16cid:durableId="439029555">
    <w:abstractNumId w:val="0"/>
  </w:num>
  <w:num w:numId="10" w16cid:durableId="1867402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B1E"/>
    <w:rsid w:val="001A5B1E"/>
    <w:rsid w:val="004060FA"/>
    <w:rsid w:val="004B279B"/>
    <w:rsid w:val="004B7A67"/>
    <w:rsid w:val="00752D4A"/>
    <w:rsid w:val="00837513"/>
    <w:rsid w:val="008B7888"/>
    <w:rsid w:val="00AA4CA2"/>
    <w:rsid w:val="00BA1F83"/>
    <w:rsid w:val="00CD552E"/>
    <w:rsid w:val="00E94B04"/>
    <w:rsid w:val="00F87537"/>
    <w:rsid w:val="00F9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8A30"/>
  <w15:docId w15:val="{8B92586D-3D0B-4163-AB90-AABC398A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2"/>
    <w:link w:val="a6"/>
    <w:uiPriority w:val="99"/>
    <w:qFormat/>
    <w:rsid w:val="00970F49"/>
  </w:style>
  <w:style w:type="character" w:customStyle="1" w:styleId="a7">
    <w:name w:val="Нижний колонтитул Знак"/>
    <w:basedOn w:val="a2"/>
    <w:link w:val="a8"/>
    <w:uiPriority w:val="99"/>
    <w:qFormat/>
    <w:rsid w:val="00970F49"/>
  </w:style>
  <w:style w:type="character" w:customStyle="1" w:styleId="a9">
    <w:name w:val="Без интервала Знак"/>
    <w:basedOn w:val="a2"/>
    <w:link w:val="aa"/>
    <w:uiPriority w:val="1"/>
    <w:qFormat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c">
    <w:name w:val="Текст выноски Знак"/>
    <w:basedOn w:val="a2"/>
    <w:link w:val="ad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InternetLink">
    <w:name w:val="Internet Link"/>
    <w:uiPriority w:val="99"/>
    <w:qFormat/>
    <w:rsid w:val="00DE39D8"/>
    <w:rPr>
      <w:color w:val="0000FF"/>
      <w:u w:val="single"/>
    </w:rPr>
  </w:style>
  <w:style w:type="character" w:styleId="ae">
    <w:name w:val="page number"/>
    <w:rsid w:val="00DE39D8"/>
    <w:rPr>
      <w:rFonts w:ascii="Arial" w:hAnsi="Arial"/>
      <w:sz w:val="16"/>
    </w:rPr>
  </w:style>
  <w:style w:type="character" w:customStyle="1" w:styleId="af">
    <w:name w:val="Основной текст Знак"/>
    <w:basedOn w:val="a2"/>
    <w:link w:val="af0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link w:val="24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1">
    <w:name w:val="Текст сноски Знак"/>
    <w:basedOn w:val="a2"/>
    <w:link w:val="af2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3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styleId="af4">
    <w:name w:val="FollowedHyperlink"/>
    <w:rsid w:val="00DE39D8"/>
    <w:rPr>
      <w:color w:val="800080"/>
      <w:u w:val="single"/>
    </w:rPr>
  </w:style>
  <w:style w:type="character" w:customStyle="1" w:styleId="af5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link w:val="-10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link w:val="-20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f6">
    <w:name w:val="!Текст Знак"/>
    <w:link w:val="af7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8">
    <w:name w:val="выделение цвет Знак"/>
    <w:link w:val="af9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!Синий заголовок текста Знак"/>
    <w:link w:val="afb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c">
    <w:name w:val="!Список с точками Знак"/>
    <w:link w:val="a0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2">
    <w:name w:val="Гиперссылка1"/>
    <w:rsid w:val="00DE39D8"/>
    <w:rPr>
      <w:color w:val="0000FF"/>
      <w:u w:val="single"/>
      <w:lang w:val="ru-RU" w:eastAsia="ru-RU" w:bidi="ru-RU"/>
    </w:rPr>
  </w:style>
  <w:style w:type="character" w:styleId="afd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e">
    <w:name w:val="Текст примечания Знак"/>
    <w:basedOn w:val="a2"/>
    <w:link w:val="aff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ма примечания Знак"/>
    <w:basedOn w:val="afe"/>
    <w:link w:val="aff1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3">
    <w:name w:val="Неразрешенное упоминание1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2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link w:val="aff3"/>
    <w:uiPriority w:val="34"/>
    <w:qFormat/>
    <w:locked/>
    <w:rsid w:val="00D155E6"/>
    <w:rPr>
      <w:rFonts w:ascii="Calibri" w:eastAsia="Calibri" w:hAnsi="Calibri" w:cs="Times New Roman"/>
    </w:rPr>
  </w:style>
  <w:style w:type="character" w:customStyle="1" w:styleId="aff4">
    <w:name w:val="Ссылка указателя"/>
    <w:qFormat/>
  </w:style>
  <w:style w:type="character" w:customStyle="1" w:styleId="aff5">
    <w:name w:val="Символ сноски"/>
    <w:qFormat/>
  </w:style>
  <w:style w:type="character" w:styleId="aff6">
    <w:name w:val="endnote reference"/>
    <w:rPr>
      <w:vertAlign w:val="superscript"/>
    </w:rPr>
  </w:style>
  <w:style w:type="character" w:customStyle="1" w:styleId="aff7">
    <w:name w:val="Символ концевой сноски"/>
    <w:qFormat/>
  </w:style>
  <w:style w:type="paragraph" w:styleId="aff8">
    <w:name w:val="Title"/>
    <w:basedOn w:val="10"/>
    <w:next w:val="af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0">
    <w:name w:val="Body Text"/>
    <w:basedOn w:val="10"/>
    <w:link w:val="af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f9">
    <w:name w:val="List"/>
    <w:basedOn w:val="af0"/>
    <w:rPr>
      <w:rFonts w:cs="Arial Unicode MS"/>
    </w:rPr>
  </w:style>
  <w:style w:type="paragraph" w:styleId="affa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b">
    <w:name w:val="index heading"/>
    <w:basedOn w:val="aff8"/>
  </w:style>
  <w:style w:type="paragraph" w:customStyle="1" w:styleId="HeaderandFooter">
    <w:name w:val="Header and Footer"/>
    <w:basedOn w:val="10"/>
    <w:qFormat/>
  </w:style>
  <w:style w:type="paragraph" w:styleId="a6">
    <w:name w:val="header"/>
    <w:basedOn w:val="10"/>
    <w:link w:val="a5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10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link w:val="a9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d">
    <w:name w:val="Balloon Text"/>
    <w:basedOn w:val="10"/>
    <w:link w:val="ac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5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3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6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2">
    <w:name w:val="footnote text"/>
    <w:basedOn w:val="10"/>
    <w:link w:val="af1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">
    <w:name w:val="цветной текст"/>
    <w:basedOn w:val="10"/>
    <w:qFormat/>
    <w:rsid w:val="00DE39D8"/>
    <w:pPr>
      <w:numPr>
        <w:numId w:val="3"/>
      </w:num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9">
    <w:name w:val="выделение цвет"/>
    <w:basedOn w:val="10"/>
    <w:link w:val="af8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c">
    <w:name w:val="TOC Heading"/>
    <w:basedOn w:val="1"/>
    <w:next w:val="10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6">
    <w:name w:val="toc 2"/>
    <w:basedOn w:val="10"/>
    <w:next w:val="1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styleId="31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link w:val="-1"/>
    <w:qFormat/>
    <w:rsid w:val="00DE39D8"/>
    <w:rPr>
      <w:lang w:val="ru-RU"/>
    </w:rPr>
  </w:style>
  <w:style w:type="paragraph" w:customStyle="1" w:styleId="-20">
    <w:name w:val="!заголовок-2"/>
    <w:basedOn w:val="2"/>
    <w:link w:val="-2"/>
    <w:qFormat/>
    <w:rsid w:val="00DE39D8"/>
    <w:rPr>
      <w:lang w:val="ru-RU"/>
    </w:rPr>
  </w:style>
  <w:style w:type="paragraph" w:customStyle="1" w:styleId="af7">
    <w:name w:val="!Текст"/>
    <w:basedOn w:val="10"/>
    <w:link w:val="af6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b">
    <w:name w:val="!Синий заголовок текста"/>
    <w:basedOn w:val="af9"/>
    <w:link w:val="afa"/>
    <w:qFormat/>
    <w:rsid w:val="00DE39D8"/>
  </w:style>
  <w:style w:type="paragraph" w:customStyle="1" w:styleId="a0">
    <w:name w:val="!Список с точками"/>
    <w:basedOn w:val="10"/>
    <w:link w:val="afc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3">
    <w:name w:val="List Paragraph"/>
    <w:basedOn w:val="10"/>
    <w:link w:val="aff2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">
    <w:name w:val="annotation text"/>
    <w:basedOn w:val="10"/>
    <w:link w:val="afe"/>
    <w:semiHidden/>
    <w:unhideWhenUsed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0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0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Default">
    <w:name w:val="Default"/>
    <w:qFormat/>
    <w:rsid w:val="00D155E6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affd">
    <w:name w:val="Без списка"/>
    <w:uiPriority w:val="99"/>
    <w:semiHidden/>
    <w:unhideWhenUsed/>
    <w:qFormat/>
  </w:style>
  <w:style w:type="table" w:styleId="affe">
    <w:name w:val="Table Grid"/>
    <w:basedOn w:val="a3"/>
    <w:uiPriority w:val="39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7D6B3-9A20-47D3-B40E-48D6ACFD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17</Pages>
  <Words>3272</Words>
  <Characters>18654</Characters>
  <Application>Microsoft Office Word</Application>
  <DocSecurity>0</DocSecurity>
  <Lines>155</Lines>
  <Paragraphs>43</Paragraphs>
  <ScaleCrop>false</ScaleCrop>
  <Company/>
  <LinksUpToDate>false</LinksUpToDate>
  <CharactersWithSpaces>21883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Microsoft Office User</cp:lastModifiedBy>
  <cp:revision>10</cp:revision>
  <dcterms:created xsi:type="dcterms:W3CDTF">2026-03-09T18:25:00Z</dcterms:created>
  <dcterms:modified xsi:type="dcterms:W3CDTF">2026-09-02T11:51:00Z</dcterms:modified>
  <dc:language>ru-RU</dc:language>
</cp:coreProperties>
</file>