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C65D" w14:textId="117272EF" w:rsidR="00596E5D" w:rsidRP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  <w:r w:rsidRPr="00B47D7C"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 wp14:anchorId="7CF288E5" wp14:editId="7F483DA9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DB341E" w14:textId="0E6B3EC4" w:rsidR="00596E5D" w:rsidRPr="00B47D7C" w:rsidRDefault="00596E5D" w:rsidP="00A163A7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3538CD7" w14:textId="774EF150" w:rsidR="00596E5D" w:rsidRPr="00B47D7C" w:rsidRDefault="00596E5D" w:rsidP="00A163A7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C67A709" w:rsidR="00596E5D" w:rsidRPr="00B47D7C" w:rsidRDefault="00596E5D" w:rsidP="00A163A7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15738C77" w:rsidR="00596E5D" w:rsidRDefault="001B15DE" w:rsidP="00A163A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B47D7C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CE05B92" w14:textId="279AC20C" w:rsidR="00726AEF" w:rsidRPr="00B47D7C" w:rsidRDefault="00726AEF" w:rsidP="00A163A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«Преподавание в младших классах»</w:t>
      </w:r>
    </w:p>
    <w:p w14:paraId="5B4F8308" w14:textId="1462A0D3" w:rsidR="001B15DE" w:rsidRPr="00B47D7C" w:rsidRDefault="001B15DE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B47D7C" w:rsidRDefault="001B15DE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B47D7C" w:rsidRDefault="001B15DE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2A6B2358" w:rsidR="001B15DE" w:rsidRDefault="001B15DE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379EF0" w14:textId="4FD95153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1CBF8" w14:textId="48CADBBC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5C91B1" w14:textId="5F4DF756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167562" w14:textId="71A213F4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4724C" w14:textId="7B2E3BD5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BA5590" w14:textId="02714078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C2F630" w14:textId="77777777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816181" w14:textId="6E866D93" w:rsid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8C7340" w14:textId="77777777" w:rsidR="00B47D7C" w:rsidRPr="00B47D7C" w:rsidRDefault="00B47D7C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D0585E" w14:textId="72F1EE9F" w:rsidR="00B47D7C" w:rsidRDefault="00D25700" w:rsidP="00A163A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7D7C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 w:rsidRPr="00B47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B47D7C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795806FC" w14:textId="77777777" w:rsidR="002A0581" w:rsidRPr="00A163A7" w:rsidRDefault="002A0581" w:rsidP="00A163A7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63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A163A7">
        <w:rPr>
          <w:rFonts w:ascii="Times New Roman" w:eastAsia="Times New Roman" w:hAnsi="Times New Roman" w:cs="Times New Roman"/>
          <w:color w:val="000000"/>
          <w:sz w:val="28"/>
          <w:szCs w:val="28"/>
        </w:rPr>
        <w:t>: «Преподавание в младших классах»</w:t>
      </w:r>
    </w:p>
    <w:p w14:paraId="4110F7E5" w14:textId="7712FFFA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A7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A163A7">
        <w:rPr>
          <w:rFonts w:ascii="Times New Roman" w:eastAsia="Calibri" w:hAnsi="Times New Roman" w:cs="Times New Roman"/>
          <w:sz w:val="28"/>
          <w:szCs w:val="28"/>
        </w:rPr>
        <w:t>: индивидуальный</w:t>
      </w:r>
    </w:p>
    <w:p w14:paraId="4302D9E4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6DE787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A7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A163A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80EDF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3F38E8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Характеристика профессии (специальности) «Учитель начальных классов»</w:t>
      </w:r>
    </w:p>
    <w:p w14:paraId="53770973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— это педагог, занимающийся обучением и воспитанием детей младшего школьного возраста. </w:t>
      </w:r>
    </w:p>
    <w:p w14:paraId="18B27392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организует целостный образовательный (педагогический) процесс в соответствии с требованиями федерального государственного образовательного стандарта начального общего образования. </w:t>
      </w:r>
    </w:p>
    <w:p w14:paraId="11086602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учителя начальных классов определяется необходимостью создания условий для полноценного развития детей в процессе целенаправленного воспитания и обучения. Решение профессиональных задач осуществляется в интеграции организованной урочной, внеурочной и воспитательной деятельности.</w:t>
      </w:r>
    </w:p>
    <w:p w14:paraId="0A3E1686" w14:textId="77777777" w:rsidR="002A0581" w:rsidRPr="00A163A7" w:rsidRDefault="002A0581" w:rsidP="00A163A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F2C436" w14:textId="2871DBFA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профессии в реальном секторе экономики</w:t>
      </w:r>
    </w:p>
    <w:p w14:paraId="1E5E0191" w14:textId="5E829DB4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педагогических кадров для школьной системы образования – приоритет государственной политики Российской Федерации.</w:t>
      </w:r>
    </w:p>
    <w:p w14:paraId="176EE920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утверждённой Концепции подготовки педагогических кадров для системы образования на период до 2030 года (№ 1688-р от 24 июня 2022 г.) предполагается:</w:t>
      </w:r>
    </w:p>
    <w:p w14:paraId="14F2351D" w14:textId="34F9E4BC" w:rsidR="002A0581" w:rsidRPr="00A163A7" w:rsidRDefault="002A0581" w:rsidP="00A163A7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/>
          <w:sz w:val="28"/>
          <w:szCs w:val="28"/>
          <w:lang w:eastAsia="ru-RU"/>
        </w:rPr>
        <w:t>устранить нехватку педагогических кадров (в том числе педагогов начального образования);</w:t>
      </w:r>
    </w:p>
    <w:p w14:paraId="2AEC4DC3" w14:textId="3D4371FB" w:rsidR="002A0581" w:rsidRPr="00A163A7" w:rsidRDefault="002A0581" w:rsidP="00A163A7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/>
          <w:sz w:val="28"/>
          <w:szCs w:val="28"/>
          <w:lang w:eastAsia="ru-RU"/>
        </w:rPr>
        <w:t>обеспечить возрастную ротацию педагогов;</w:t>
      </w:r>
    </w:p>
    <w:p w14:paraId="466FFC78" w14:textId="2AB04B69" w:rsidR="002A0581" w:rsidRPr="00A163A7" w:rsidRDefault="002A0581" w:rsidP="00A163A7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/>
          <w:sz w:val="28"/>
          <w:szCs w:val="28"/>
          <w:lang w:eastAsia="ru-RU"/>
        </w:rPr>
        <w:t>обеспечить опережающие темпы изменений системы подготовки педагогических кадров, в том числе системы среднего педагогического образования, насчитывающего в настоящее время 440 колледжей, находящихся в ведении субъектов Российской Федерации и муниципальных образований;</w:t>
      </w:r>
    </w:p>
    <w:p w14:paraId="51355E23" w14:textId="4EE20E3E" w:rsidR="002A0581" w:rsidRPr="00A163A7" w:rsidRDefault="002A0581" w:rsidP="00A163A7">
      <w:pPr>
        <w:pStyle w:val="a3"/>
        <w:numPr>
          <w:ilvl w:val="0"/>
          <w:numId w:val="3"/>
        </w:numPr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/>
          <w:sz w:val="28"/>
          <w:szCs w:val="28"/>
          <w:lang w:eastAsia="ru-RU"/>
        </w:rPr>
        <w:t>трансформировать содержание, технологии, управление и инфраструктуру педагогического образования, в соответствии с задачами системы общего образования;</w:t>
      </w:r>
    </w:p>
    <w:p w14:paraId="076936B1" w14:textId="5E57B807" w:rsidR="00A163A7" w:rsidRDefault="00A163A7" w:rsidP="00A163A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6A63CCD6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профессиональной деятельности</w:t>
      </w:r>
    </w:p>
    <w:p w14:paraId="11B611D9" w14:textId="5BAC3E1E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Учителю начальных классов необходим высокий уровень специальных знаний и навыков. Развитие требуемой компетенции предполагает повышение общей культуры преподавателя, владение нормами речевой культуры, профессиональной этики, развитие способности работать эффективно и экономично для достижения выдающихся результатов в установленное время и в соответствии с заданными условиями.</w:t>
      </w:r>
    </w:p>
    <w:p w14:paraId="10D77F16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в профессиональной деятельности использует большое количество специализированного оборудования и материалов. Это требует бережного обращения с ними, соблюдения высоких стандартов гигиены, техники безопасности и норм охраны здоровья.</w:t>
      </w:r>
    </w:p>
    <w:p w14:paraId="36332CE2" w14:textId="79D7FDE8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профессиональной деятельности учителя начальных классов обусловлены возрастными особенностями современных детей младшего школьного возраста (особенности памяти, мышления, восприятия, внимания и т.д.), а также необходимостью достижения планируемых образовательных результатов: личностных, предметных, метапредметных.</w:t>
      </w:r>
    </w:p>
    <w:p w14:paraId="644DB54A" w14:textId="6E349488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задачами в сфере начального общего образования являются воспитание гражданина России, знающего и ценящего историю своего государства, формирование у обучающихся мотивации получения образования в течение всей жизни, развитие навыков социального проектирования, функциональной грамотности, исследовательских умений.</w:t>
      </w:r>
    </w:p>
    <w:p w14:paraId="1430B3E6" w14:textId="72330AEE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учитель начальной школы должен владеть не только «жесткими навыками», обеспечивающих качественное решение профессиональных задач (проведение воспитательных мероприятий, уроков, внеурочных занятий), но и «гибкими» навыками (компетенциями, тесно связанными с личными качествами профессионала). В их числе умение общаться, нестандартно мыслить, принимать решения, работать в команде.</w:t>
      </w:r>
    </w:p>
    <w:p w14:paraId="2B723421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учитель начальных классов должен быть педагогом, воспитателем, психологом и организатором детской деятельности, активным участником общения с учениками, их родителями и коллегами, а также исследователем, консультантом. Он должны постоянно совершенствовать свои профессиональную компетентность, вести творческий поиск, обладать хорошими коммуникативными навыками, эрудицией, мобильностью.</w:t>
      </w:r>
    </w:p>
    <w:p w14:paraId="5746AAF5" w14:textId="77777777" w:rsidR="002A0581" w:rsidRPr="00A163A7" w:rsidRDefault="002A0581" w:rsidP="00A163A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95218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Технологии, применяемые в профессиональной деятельности </w:t>
      </w:r>
    </w:p>
    <w:p w14:paraId="5F6F3B6F" w14:textId="2E4C993A" w:rsidR="002A0581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Высококвалифицированные специалисты в сфере начального общего образования владеют широким спектром современных</w:t>
      </w:r>
      <w:r w:rsidRPr="00A1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6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технологий</w:t>
      </w:r>
      <w:r w:rsidRPr="00A163A7">
        <w:rPr>
          <w:rFonts w:ascii="Times New Roman" w:hAnsi="Times New Roman" w:cs="Times New Roman"/>
          <w:sz w:val="28"/>
          <w:szCs w:val="28"/>
        </w:rPr>
        <w:t xml:space="preserve"> (</w:t>
      </w: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технология, технология проблемного обучения, </w:t>
      </w:r>
      <w:r w:rsidR="00A163A7"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сберегающие</w:t>
      </w: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игровые технологии, технология мастерских, кейс – </w:t>
      </w:r>
      <w:r w:rsidRPr="00A16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технология, технология интегрированного обучения, педагогика сотрудничества, технологии уровневой дифференциации, технология групповой проблемной работы, дистанционные образовательные технологии, технология развития критического мышления, информационно-коммуникационные технологии), позволяющих эффективно решать задачи, связанные с обучением,  воспитанием и развитием обучающихся младших классов</w:t>
      </w:r>
      <w:r w:rsidRPr="00A163A7">
        <w:rPr>
          <w:rFonts w:ascii="Times New Roman" w:hAnsi="Times New Roman" w:cs="Times New Roman"/>
          <w:sz w:val="28"/>
          <w:szCs w:val="28"/>
        </w:rPr>
        <w:t>.</w:t>
      </w:r>
    </w:p>
    <w:p w14:paraId="4B9F01CA" w14:textId="77777777" w:rsidR="00A163A7" w:rsidRPr="00A163A7" w:rsidRDefault="00A163A7" w:rsidP="00A163A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7177CA" w14:textId="63DBDB61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внедрения в практику</w:t>
      </w:r>
    </w:p>
    <w:p w14:paraId="070D6F5B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A7">
        <w:rPr>
          <w:rFonts w:ascii="Times New Roman" w:eastAsia="Calibri" w:hAnsi="Times New Roman" w:cs="Times New Roman"/>
          <w:sz w:val="28"/>
          <w:szCs w:val="28"/>
        </w:rPr>
        <w:t>Внедрение в практику компетенции «Преподавание в младших классах» обеспечит практическое решение следующих задач:</w:t>
      </w:r>
    </w:p>
    <w:p w14:paraId="2975A9E9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A7">
        <w:rPr>
          <w:rFonts w:ascii="Times New Roman" w:eastAsia="Calibri" w:hAnsi="Times New Roman" w:cs="Times New Roman"/>
          <w:sz w:val="28"/>
          <w:szCs w:val="28"/>
        </w:rPr>
        <w:t>- формирование высокоэффективного кадрового потенциала для решения образовательных задач на ступени начального общего образования;</w:t>
      </w:r>
    </w:p>
    <w:p w14:paraId="22041DCC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A7">
        <w:rPr>
          <w:rFonts w:ascii="Times New Roman" w:eastAsia="Calibri" w:hAnsi="Times New Roman" w:cs="Times New Roman"/>
          <w:sz w:val="28"/>
          <w:szCs w:val="28"/>
        </w:rPr>
        <w:t>- создание условий для стимулирования роста профессионального мастерства преподавателей, осуществляющих подготовку обучающихся по специальности 44.02.02 «Преподавание в начальных классах»;</w:t>
      </w:r>
    </w:p>
    <w:p w14:paraId="12F7DFE6" w14:textId="77777777" w:rsidR="002A0581" w:rsidRPr="00A163A7" w:rsidRDefault="002A0581" w:rsidP="00A163A7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63A7">
        <w:rPr>
          <w:rFonts w:ascii="Times New Roman" w:eastAsia="Calibri" w:hAnsi="Times New Roman" w:cs="Times New Roman"/>
          <w:sz w:val="28"/>
          <w:szCs w:val="28"/>
        </w:rPr>
        <w:t>- интенсификация подготовки студентов по специальности 44.02.02 «Преподавание в начальных классах» за счёт освоения цифровых навыков, акценте на практических и востребованных знаниях, модернизации оборудования колледжей.</w:t>
      </w:r>
    </w:p>
    <w:p w14:paraId="4A55244A" w14:textId="77777777" w:rsidR="002A0581" w:rsidRPr="00A163A7" w:rsidRDefault="002A0581" w:rsidP="00A163A7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Toc123113308"/>
    </w:p>
    <w:p w14:paraId="3F5E0B64" w14:textId="77777777" w:rsidR="002A0581" w:rsidRPr="00A163A7" w:rsidRDefault="002A0581" w:rsidP="00630BE9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A163A7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15E7D35F" w14:textId="047C0616" w:rsidR="002A0581" w:rsidRPr="00630BE9" w:rsidRDefault="002A0581" w:rsidP="00630BE9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BE9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79A4A765" w14:textId="3E195ABE" w:rsidR="002A0581" w:rsidRDefault="002A0581" w:rsidP="00FB73A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0BE9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Федеральный государственный образовательный стандарт среднего профессионального образования по специальности 44.02.02 Преподавание в начальных классах (утв. </w:t>
      </w:r>
      <w:hyperlink r:id="rId8" w:history="1">
        <w:r w:rsidRPr="00630BE9">
          <w:rPr>
            <w:rStyle w:val="ac"/>
            <w:rFonts w:ascii="Times New Roman" w:eastAsia="Times New Roman" w:hAnsi="Times New Roman"/>
            <w:bCs/>
            <w:sz w:val="28"/>
            <w:szCs w:val="28"/>
            <w:lang w:eastAsia="ru-RU"/>
          </w:rPr>
          <w:t>приказом</w:t>
        </w:r>
      </w:hyperlink>
      <w:r w:rsidRPr="00630BE9">
        <w:rPr>
          <w:rFonts w:ascii="Times New Roman" w:eastAsia="Times New Roman" w:hAnsi="Times New Roman"/>
          <w:bCs/>
          <w:sz w:val="28"/>
          <w:szCs w:val="28"/>
          <w:lang w:eastAsia="ru-RU"/>
        </w:rPr>
        <w:t> Министерства образования и науки РФ от 17 августа 2022 г. N 742)</w:t>
      </w:r>
    </w:p>
    <w:p w14:paraId="6DBAFDAB" w14:textId="77777777" w:rsidR="00630BE9" w:rsidRPr="00630BE9" w:rsidRDefault="00630BE9" w:rsidP="00630BE9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B6BD43" w14:textId="613AD362" w:rsidR="002A0581" w:rsidRPr="00630BE9" w:rsidRDefault="002A0581" w:rsidP="00630BE9">
      <w:pPr>
        <w:pStyle w:val="a3"/>
        <w:numPr>
          <w:ilvl w:val="0"/>
          <w:numId w:val="2"/>
        </w:numPr>
        <w:spacing w:after="0"/>
        <w:ind w:left="993" w:hanging="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30BE9">
        <w:rPr>
          <w:rFonts w:ascii="Times New Roman" w:hAnsi="Times New Roman"/>
          <w:b/>
          <w:bCs/>
          <w:sz w:val="28"/>
          <w:szCs w:val="28"/>
        </w:rPr>
        <w:t>Профессиональный стандарт</w:t>
      </w:r>
    </w:p>
    <w:p w14:paraId="498778A6" w14:textId="7CBB355E" w:rsidR="002A0581" w:rsidRDefault="00630BE9" w:rsidP="00FB73A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0BE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A0581" w:rsidRPr="00630BE9">
        <w:rPr>
          <w:rFonts w:ascii="Times New Roman" w:eastAsia="Times New Roman" w:hAnsi="Times New Roman"/>
          <w:sz w:val="28"/>
          <w:szCs w:val="28"/>
          <w:lang w:eastAsia="ru-RU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Pr="00630BE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A0581" w:rsidRPr="00630BE9">
        <w:rPr>
          <w:rFonts w:ascii="Times New Roman" w:eastAsia="Times New Roman" w:hAnsi="Times New Roman"/>
          <w:sz w:val="28"/>
          <w:szCs w:val="28"/>
          <w:lang w:eastAsia="ru-RU"/>
        </w:rPr>
        <w:t xml:space="preserve"> (утв. приказом Министерства труда и социальной защиты РФ от 18 октября 2013 г. N 544н)</w:t>
      </w:r>
    </w:p>
    <w:p w14:paraId="34FB54A8" w14:textId="77777777" w:rsidR="00630BE9" w:rsidRPr="00630BE9" w:rsidRDefault="00630BE9" w:rsidP="00630BE9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C52D1" w14:textId="77777777" w:rsidR="002A0581" w:rsidRPr="00FB73AE" w:rsidRDefault="002A0581" w:rsidP="00630BE9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B73AE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587205F3" w14:textId="370A0D57" w:rsidR="002A0581" w:rsidRDefault="002A0581" w:rsidP="00FB73AE">
      <w:pPr>
        <w:pStyle w:val="a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3AE">
        <w:rPr>
          <w:rFonts w:ascii="Times New Roman" w:eastAsia="Times New Roman" w:hAnsi="Times New Roman"/>
          <w:sz w:val="28"/>
          <w:szCs w:val="28"/>
          <w:lang w:eastAsia="ru-RU"/>
        </w:rPr>
        <w:t>Общероссийский классификатор профессий рабочих, должностей служащих и тарифных разрядов (Постановление Госстандарта РФ от 26.12.1994 N 367 (ред. от 19.06.2012)</w:t>
      </w:r>
    </w:p>
    <w:p w14:paraId="17AE93D5" w14:textId="7B82B2ED" w:rsidR="00C118A6" w:rsidRDefault="00C118A6" w:rsidP="00FB73AE">
      <w:pPr>
        <w:tabs>
          <w:tab w:val="left" w:pos="993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295B1604" w14:textId="77777777" w:rsidR="002A0581" w:rsidRPr="00C118A6" w:rsidRDefault="002A0581" w:rsidP="00C118A6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18A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Квалификационные характеристики (профессиограмма)</w:t>
      </w:r>
    </w:p>
    <w:p w14:paraId="26687005" w14:textId="4883123D" w:rsidR="002A0581" w:rsidRPr="00C118A6" w:rsidRDefault="002A0581" w:rsidP="00C118A6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8A6">
        <w:rPr>
          <w:rFonts w:ascii="Times New Roman" w:eastAsia="Times New Roman" w:hAnsi="Times New Roman"/>
          <w:sz w:val="28"/>
          <w:szCs w:val="28"/>
          <w:lang w:eastAsia="ru-RU"/>
        </w:rPr>
        <w:t xml:space="preserve">СанПиН 1.2.3685-21 </w:t>
      </w:r>
      <w:r w:rsidR="00C118A6" w:rsidRPr="00C118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118A6">
        <w:rPr>
          <w:rFonts w:ascii="Times New Roman" w:eastAsia="Times New Roman" w:hAnsi="Times New Roman"/>
          <w:sz w:val="28"/>
          <w:szCs w:val="28"/>
          <w:lang w:eastAsia="ru-RU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C118A6" w:rsidRPr="00C118A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118A6">
        <w:rPr>
          <w:rFonts w:ascii="Times New Roman" w:eastAsia="Times New Roman" w:hAnsi="Times New Roman"/>
          <w:sz w:val="28"/>
          <w:szCs w:val="28"/>
          <w:lang w:eastAsia="ru-RU"/>
        </w:rPr>
        <w:t xml:space="preserve"> (утв. постановлением Главного государственного санитарного врача Российской Федерации от 28 января 2021 г. N 2)</w:t>
      </w:r>
    </w:p>
    <w:p w14:paraId="0F9E3E1F" w14:textId="681F6F56" w:rsidR="002A0581" w:rsidRPr="00C118A6" w:rsidRDefault="002A0581" w:rsidP="00C118A6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18A6">
        <w:rPr>
          <w:rFonts w:ascii="Times New Roman" w:eastAsia="Times New Roman" w:hAnsi="Times New Roman"/>
          <w:sz w:val="28"/>
          <w:szCs w:val="28"/>
          <w:lang w:eastAsia="ru-RU"/>
        </w:rPr>
        <w:t xml:space="preserve">Санитарные правила СП 2.4.3648-20 </w:t>
      </w:r>
      <w:r w:rsidR="00C118A6" w:rsidRPr="00C118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118A6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C118A6" w:rsidRPr="00C118A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118A6">
        <w:rPr>
          <w:rFonts w:ascii="Times New Roman" w:eastAsia="Times New Roman" w:hAnsi="Times New Roman"/>
          <w:sz w:val="28"/>
          <w:szCs w:val="28"/>
          <w:lang w:eastAsia="ru-RU"/>
        </w:rPr>
        <w:t xml:space="preserve"> (утв. постановлением Главного государственного санитарного врача Российской Федерации от 28 сентября 2020 г. N 28</w:t>
      </w:r>
      <w:r w:rsidR="00C118A6" w:rsidRPr="00C118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118A6">
        <w:rPr>
          <w:rFonts w:ascii="Times New Roman" w:eastAsia="Times New Roman" w:hAnsi="Times New Roman"/>
          <w:sz w:val="28"/>
          <w:szCs w:val="28"/>
          <w:lang w:eastAsia="ru-RU"/>
        </w:rPr>
        <w:t>(далее - Санитарно-эпидемиологические требования)).</w:t>
      </w:r>
    </w:p>
    <w:p w14:paraId="44C1D79F" w14:textId="77777777" w:rsidR="002A0581" w:rsidRPr="00A163A7" w:rsidRDefault="002A0581" w:rsidP="00C118A6">
      <w:pPr>
        <w:keepNext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79B69E" w14:textId="77777777" w:rsidR="002A0581" w:rsidRPr="00276517" w:rsidRDefault="002A0581" w:rsidP="00A163A7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A163A7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A163A7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A163A7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A163A7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675FACA7" w14:textId="77777777" w:rsidR="002A0581" w:rsidRPr="00276517" w:rsidRDefault="002A0581" w:rsidP="00276517">
      <w:pPr>
        <w:keepNext/>
        <w:spacing w:after="0" w:line="276" w:lineRule="auto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5"/>
      </w:tblGrid>
      <w:tr w:rsidR="002A0581" w:rsidRPr="0060026D" w14:paraId="67ED21DD" w14:textId="77777777" w:rsidTr="0060026D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5C6F7A07" w14:textId="77777777" w:rsidR="002A0581" w:rsidRPr="00EB3400" w:rsidRDefault="002A0581" w:rsidP="0060026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340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3BA945F2" w14:textId="77777777" w:rsidR="002A0581" w:rsidRPr="00EB3400" w:rsidRDefault="002A0581" w:rsidP="0060026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EB3400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2A0581" w:rsidRPr="0060026D" w14:paraId="08230A7F" w14:textId="77777777" w:rsidTr="0060026D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F390A08" w14:textId="77777777" w:rsidR="002A0581" w:rsidRPr="0060026D" w:rsidRDefault="002A0581" w:rsidP="0060026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1" w:type="pct"/>
            <w:vAlign w:val="center"/>
          </w:tcPr>
          <w:p w14:paraId="1A429A38" w14:textId="77777777" w:rsidR="002A0581" w:rsidRPr="0060026D" w:rsidRDefault="002A0581" w:rsidP="0060026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6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</w:tr>
      <w:tr w:rsidR="002A0581" w:rsidRPr="0060026D" w14:paraId="6C4D4E86" w14:textId="77777777" w:rsidTr="0060026D">
        <w:trPr>
          <w:jc w:val="center"/>
        </w:trPr>
        <w:tc>
          <w:tcPr>
            <w:tcW w:w="529" w:type="pct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43566DCC" w14:textId="77777777" w:rsidR="002A0581" w:rsidRPr="0060026D" w:rsidRDefault="002A0581" w:rsidP="0060026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1" w:type="pct"/>
            <w:tcBorders>
              <w:bottom w:val="single" w:sz="4" w:space="0" w:color="000000"/>
            </w:tcBorders>
            <w:vAlign w:val="center"/>
          </w:tcPr>
          <w:p w14:paraId="65BF05C5" w14:textId="77777777" w:rsidR="002A0581" w:rsidRPr="0060026D" w:rsidRDefault="002A0581" w:rsidP="0060026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6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деятельность по проектированию, реализации и анализу внеурочной деятельности обучающихся</w:t>
            </w:r>
          </w:p>
        </w:tc>
      </w:tr>
      <w:tr w:rsidR="002A0581" w:rsidRPr="0060026D" w14:paraId="350E5F38" w14:textId="77777777" w:rsidTr="0060026D">
        <w:trPr>
          <w:jc w:val="center"/>
        </w:trPr>
        <w:tc>
          <w:tcPr>
            <w:tcW w:w="529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CCA6376" w14:textId="77777777" w:rsidR="002A0581" w:rsidRPr="0060026D" w:rsidRDefault="002A0581" w:rsidP="0060026D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026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1" w:type="pct"/>
            <w:tcBorders>
              <w:bottom w:val="single" w:sz="4" w:space="0" w:color="auto"/>
            </w:tcBorders>
            <w:vAlign w:val="center"/>
          </w:tcPr>
          <w:p w14:paraId="2B569E94" w14:textId="77777777" w:rsidR="002A0581" w:rsidRPr="0060026D" w:rsidRDefault="002A0581" w:rsidP="0060026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6D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Воспитательная деятельность, в том числе классное руководство</w:t>
            </w:r>
          </w:p>
        </w:tc>
      </w:tr>
    </w:tbl>
    <w:p w14:paraId="0367BDD1" w14:textId="77777777" w:rsidR="002A0581" w:rsidRPr="00B47D7C" w:rsidRDefault="002A0581" w:rsidP="00A163A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A0581" w:rsidRPr="00B47D7C" w:rsidSect="00B47D7C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EE08" w14:textId="77777777" w:rsidR="0067109B" w:rsidRDefault="0067109B" w:rsidP="00A130B3">
      <w:pPr>
        <w:spacing w:after="0" w:line="240" w:lineRule="auto"/>
      </w:pPr>
      <w:r>
        <w:separator/>
      </w:r>
    </w:p>
  </w:endnote>
  <w:endnote w:type="continuationSeparator" w:id="0">
    <w:p w14:paraId="53268078" w14:textId="77777777" w:rsidR="0067109B" w:rsidRDefault="0067109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C51F36" w14:textId="42646AC8" w:rsidR="00A130B3" w:rsidRPr="00726AEF" w:rsidRDefault="00A130B3" w:rsidP="00726AEF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6A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6AE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6A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29A7" w:rsidRPr="00726AE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26AE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8A858" w14:textId="77777777" w:rsidR="0067109B" w:rsidRDefault="0067109B" w:rsidP="00A130B3">
      <w:pPr>
        <w:spacing w:after="0" w:line="240" w:lineRule="auto"/>
      </w:pPr>
      <w:r>
        <w:separator/>
      </w:r>
    </w:p>
  </w:footnote>
  <w:footnote w:type="continuationSeparator" w:id="0">
    <w:p w14:paraId="6FAF58E0" w14:textId="77777777" w:rsidR="0067109B" w:rsidRDefault="0067109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3DC1"/>
    <w:multiLevelType w:val="hybridMultilevel"/>
    <w:tmpl w:val="711A6D48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9F285C"/>
    <w:multiLevelType w:val="hybridMultilevel"/>
    <w:tmpl w:val="2BB074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F79569F"/>
    <w:multiLevelType w:val="hybridMultilevel"/>
    <w:tmpl w:val="A9581FE6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301783"/>
    <w:multiLevelType w:val="hybridMultilevel"/>
    <w:tmpl w:val="1A6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7076D"/>
    <w:multiLevelType w:val="hybridMultilevel"/>
    <w:tmpl w:val="8326BD82"/>
    <w:lvl w:ilvl="0" w:tplc="7FFA0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1C09C9"/>
    <w:multiLevelType w:val="hybridMultilevel"/>
    <w:tmpl w:val="1E6092FE"/>
    <w:lvl w:ilvl="0" w:tplc="32BE2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9F4F06"/>
    <w:multiLevelType w:val="hybridMultilevel"/>
    <w:tmpl w:val="1402FF98"/>
    <w:lvl w:ilvl="0" w:tplc="05469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27BC"/>
    <w:rsid w:val="001262E4"/>
    <w:rsid w:val="00181C38"/>
    <w:rsid w:val="001829A7"/>
    <w:rsid w:val="001B15DE"/>
    <w:rsid w:val="00276517"/>
    <w:rsid w:val="002A0581"/>
    <w:rsid w:val="002C7D60"/>
    <w:rsid w:val="003327A6"/>
    <w:rsid w:val="003D0CC1"/>
    <w:rsid w:val="00425FBC"/>
    <w:rsid w:val="00430A68"/>
    <w:rsid w:val="004D279C"/>
    <w:rsid w:val="004F5C21"/>
    <w:rsid w:val="00532AD0"/>
    <w:rsid w:val="005911D4"/>
    <w:rsid w:val="00596E5D"/>
    <w:rsid w:val="0060026D"/>
    <w:rsid w:val="00630BE9"/>
    <w:rsid w:val="006435A8"/>
    <w:rsid w:val="0067109B"/>
    <w:rsid w:val="00710D15"/>
    <w:rsid w:val="00716F94"/>
    <w:rsid w:val="00726AEF"/>
    <w:rsid w:val="007E0C3F"/>
    <w:rsid w:val="008504D1"/>
    <w:rsid w:val="00912BE2"/>
    <w:rsid w:val="009C4B59"/>
    <w:rsid w:val="009F616C"/>
    <w:rsid w:val="00A130B3"/>
    <w:rsid w:val="00A163A7"/>
    <w:rsid w:val="00AA1894"/>
    <w:rsid w:val="00AB059B"/>
    <w:rsid w:val="00B47D7C"/>
    <w:rsid w:val="00B96387"/>
    <w:rsid w:val="00C118A6"/>
    <w:rsid w:val="00C31FCD"/>
    <w:rsid w:val="00C82514"/>
    <w:rsid w:val="00C90C03"/>
    <w:rsid w:val="00D25700"/>
    <w:rsid w:val="00E110E4"/>
    <w:rsid w:val="00E75D31"/>
    <w:rsid w:val="00EB3400"/>
    <w:rsid w:val="00F65907"/>
    <w:rsid w:val="00FB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A05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80979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Жосан Дарья Андреевна</cp:lastModifiedBy>
  <cp:revision>14</cp:revision>
  <dcterms:created xsi:type="dcterms:W3CDTF">2024-07-08T07:32:00Z</dcterms:created>
  <dcterms:modified xsi:type="dcterms:W3CDTF">2024-10-03T06:33:00Z</dcterms:modified>
</cp:coreProperties>
</file>