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602CED" w:rsidRDefault="00602CE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sz w:val="72"/>
          <w:szCs w:val="72"/>
        </w:rPr>
      </w:pPr>
      <w:r w:rsidRPr="001B15DE">
        <w:rPr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sz w:val="72"/>
          <w:szCs w:val="72"/>
        </w:rPr>
      </w:pPr>
      <w:r>
        <w:rPr>
          <w:sz w:val="72"/>
          <w:szCs w:val="72"/>
        </w:rPr>
        <w:t>«</w:t>
      </w:r>
      <w:proofErr w:type="spellStart"/>
      <w:r w:rsidR="007B5847" w:rsidRPr="0013570B">
        <w:rPr>
          <w:sz w:val="72"/>
          <w:szCs w:val="72"/>
          <w:u w:val="single"/>
        </w:rPr>
        <w:t>Моушн</w:t>
      </w:r>
      <w:proofErr w:type="spellEnd"/>
      <w:r w:rsidR="007B5847" w:rsidRPr="0013570B">
        <w:rPr>
          <w:sz w:val="72"/>
          <w:szCs w:val="72"/>
          <w:u w:val="single"/>
        </w:rPr>
        <w:t xml:space="preserve"> Дизайн</w:t>
      </w:r>
      <w:r>
        <w:rPr>
          <w:sz w:val="72"/>
          <w:szCs w:val="72"/>
        </w:rPr>
        <w:t>»</w:t>
      </w:r>
    </w:p>
    <w:p w:rsidR="001B15DE" w:rsidRDefault="001B15DE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E75D31" w:rsidRDefault="00E75D31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2C16EF" w:rsidRDefault="002C16EF" w:rsidP="00596E5D">
      <w:pPr>
        <w:jc w:val="center"/>
        <w:rPr>
          <w:sz w:val="72"/>
          <w:szCs w:val="72"/>
        </w:rPr>
      </w:pPr>
    </w:p>
    <w:p w:rsidR="002C16EF" w:rsidRDefault="002C16EF" w:rsidP="00596E5D">
      <w:pPr>
        <w:jc w:val="center"/>
        <w:rPr>
          <w:sz w:val="72"/>
          <w:szCs w:val="72"/>
        </w:rPr>
      </w:pPr>
    </w:p>
    <w:p w:rsidR="002C16EF" w:rsidRDefault="002C16EF" w:rsidP="00596E5D">
      <w:pPr>
        <w:jc w:val="center"/>
        <w:rPr>
          <w:sz w:val="72"/>
          <w:szCs w:val="72"/>
        </w:rPr>
      </w:pPr>
    </w:p>
    <w:p w:rsidR="002C16EF" w:rsidRDefault="002C16EF" w:rsidP="00596E5D">
      <w:pPr>
        <w:jc w:val="center"/>
        <w:rPr>
          <w:color w:val="000000"/>
          <w:sz w:val="28"/>
          <w:szCs w:val="28"/>
        </w:rPr>
      </w:pPr>
    </w:p>
    <w:p w:rsidR="002C16EF" w:rsidRDefault="002C16EF" w:rsidP="00596E5D">
      <w:pPr>
        <w:jc w:val="center"/>
        <w:rPr>
          <w:color w:val="000000"/>
          <w:sz w:val="28"/>
          <w:szCs w:val="28"/>
        </w:rPr>
      </w:pPr>
    </w:p>
    <w:p w:rsidR="002C16EF" w:rsidRDefault="00D25700" w:rsidP="002C16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9B2E8F">
        <w:rPr>
          <w:color w:val="000000"/>
          <w:sz w:val="28"/>
          <w:szCs w:val="28"/>
        </w:rPr>
        <w:t>6</w:t>
      </w:r>
      <w:r w:rsidR="007E0C3F">
        <w:rPr>
          <w:color w:val="000000"/>
          <w:sz w:val="28"/>
          <w:szCs w:val="28"/>
        </w:rPr>
        <w:t xml:space="preserve"> г.</w:t>
      </w:r>
    </w:p>
    <w:p w:rsidR="002C16EF" w:rsidRDefault="002C16EF" w:rsidP="00596E5D">
      <w:pPr>
        <w:jc w:val="center"/>
        <w:rPr>
          <w:color w:val="000000"/>
          <w:sz w:val="28"/>
          <w:szCs w:val="28"/>
        </w:rPr>
      </w:pPr>
    </w:p>
    <w:p w:rsidR="001B15DE" w:rsidRPr="005B6EA3" w:rsidRDefault="001B15DE" w:rsidP="005B6EA3">
      <w:pPr>
        <w:pStyle w:val="ae"/>
        <w:spacing w:before="0" w:beforeAutospacing="0" w:after="0" w:afterAutospacing="0" w:line="275" w:lineRule="auto"/>
        <w:rPr>
          <w:sz w:val="22"/>
          <w:szCs w:val="22"/>
        </w:rPr>
      </w:pPr>
      <w:r w:rsidRPr="009C4B59">
        <w:rPr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color w:val="000000"/>
          <w:sz w:val="28"/>
          <w:szCs w:val="28"/>
        </w:rPr>
        <w:t xml:space="preserve">: </w:t>
      </w:r>
      <w:proofErr w:type="spellStart"/>
      <w:r w:rsidR="0013570B">
        <w:rPr>
          <w:color w:val="000000"/>
          <w:sz w:val="28"/>
          <w:szCs w:val="28"/>
          <w:u w:val="single"/>
        </w:rPr>
        <w:t>Моушн</w:t>
      </w:r>
      <w:proofErr w:type="spellEnd"/>
      <w:r w:rsidR="0013570B">
        <w:rPr>
          <w:color w:val="000000"/>
          <w:sz w:val="28"/>
          <w:szCs w:val="28"/>
          <w:u w:val="single"/>
        </w:rPr>
        <w:t xml:space="preserve"> Дизайн</w:t>
      </w:r>
    </w:p>
    <w:p w:rsidR="009C4B59" w:rsidRDefault="009C4B59" w:rsidP="009C4B59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425FBC" w:rsidRPr="00425FBC" w:rsidRDefault="00425FBC" w:rsidP="009C4B59">
      <w:pPr>
        <w:spacing w:line="276" w:lineRule="auto"/>
        <w:jc w:val="both"/>
        <w:rPr>
          <w:rFonts w:eastAsia="Calibri"/>
          <w:sz w:val="28"/>
          <w:szCs w:val="28"/>
        </w:rPr>
      </w:pPr>
      <w:r w:rsidRPr="00425FBC">
        <w:rPr>
          <w:rFonts w:eastAsia="Calibri"/>
          <w:b/>
          <w:bCs/>
          <w:sz w:val="28"/>
          <w:szCs w:val="28"/>
        </w:rPr>
        <w:t>Описание компетенции</w:t>
      </w:r>
      <w:r w:rsidRPr="00425FBC">
        <w:rPr>
          <w:rFonts w:eastAsia="Calibri"/>
          <w:sz w:val="28"/>
          <w:szCs w:val="28"/>
        </w:rPr>
        <w:t>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 сочетает в себе огромное количество аспектов: от графического дизайна и анимации до основ драматургии, режиссуры и </w:t>
      </w:r>
      <w:proofErr w:type="spellStart"/>
      <w:r>
        <w:rPr>
          <w:color w:val="000000"/>
          <w:sz w:val="28"/>
          <w:szCs w:val="28"/>
        </w:rPr>
        <w:t>сторителлинга</w:t>
      </w:r>
      <w:proofErr w:type="spellEnd"/>
      <w:r>
        <w:rPr>
          <w:color w:val="000000"/>
          <w:sz w:val="28"/>
          <w:szCs w:val="28"/>
        </w:rPr>
        <w:t>. И, конечно же, пользуется современными графическими, 3D и видеоредакторами.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Анимационная графика, она же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графика — это визуальное оформление, которое оживляет статическое изображение. Интернет, медиа и реклама, телевидение, кино, мобильные приложения, видеоигры — без нее не обходится ни одна из этих сфер.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Каждый анимированный текст или изображение, которые встречаются в повседневной жизни, задуманы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дизайнером. Анимационная графика использует сразу три канала информации: изображение, текст и звук, и зритель лучше усваивает данные.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С помощью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графики можно визуализировать конкретные данные и абстрактные идеи. Для этого используются визуальные эффекты, аудио, графический дизайн и различные методы анимации. Это превращает статическую картинку в динамическую.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Анимация сама по себе не считается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графикой, пока в нее не вложен смысл, сюжет, идея или история.</w:t>
      </w:r>
    </w:p>
    <w:p w:rsidR="00512B86" w:rsidRDefault="00512B86" w:rsidP="00512B86">
      <w:pPr>
        <w:pStyle w:val="ae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рамках данной компетенции возможны разные варианты трудоустройства. К ним относятся внештатная работа, предпринимательство, работа на телевидении, кинокомпаниях, в любых организациях составе которой есть видео/киностудия, маркетинговые компании, медиа, бизнес структуры, системы образования, развлекательные индустрии. Возможна как широкая, так и узкая специализация.  К последней относятся индустрии создания эффектов для видеоигр, кино. </w:t>
      </w:r>
    </w:p>
    <w:p w:rsidR="00512B86" w:rsidRDefault="00512B86" w:rsidP="00512B86">
      <w:pPr>
        <w:pStyle w:val="ae"/>
        <w:shd w:val="clear" w:color="auto" w:fill="FFFFFF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Сегодня анимационная графика — один из самых быстрорастущих каналов контент-маркетинга. С ее помощью легко одновременно и привлекать, и информировать зрителя, а считываемость сообщений в разы выше, чем у привычных каналов.</w:t>
      </w:r>
    </w:p>
    <w:p w:rsidR="00512B86" w:rsidRDefault="00975275" w:rsidP="00512B86">
      <w:pPr>
        <w:pStyle w:val="ae"/>
        <w:shd w:val="clear" w:color="auto" w:fill="FFFFFF"/>
        <w:spacing w:before="0" w:beforeAutospacing="0" w:after="0" w:afterAutospacing="0" w:line="267" w:lineRule="auto"/>
        <w:ind w:firstLine="567"/>
        <w:jc w:val="both"/>
        <w:rPr>
          <w:sz w:val="22"/>
          <w:szCs w:val="22"/>
        </w:rPr>
      </w:pPr>
      <w:hyperlink r:id="rId8" w:history="1">
        <w:proofErr w:type="spellStart"/>
        <w:r w:rsidR="00512B86">
          <w:rPr>
            <w:rStyle w:val="af"/>
            <w:color w:val="000000"/>
            <w:sz w:val="28"/>
            <w:szCs w:val="28"/>
          </w:rPr>
          <w:t>Моушн</w:t>
        </w:r>
        <w:proofErr w:type="spellEnd"/>
        <w:r w:rsidR="00512B86">
          <w:rPr>
            <w:rStyle w:val="af"/>
            <w:color w:val="000000"/>
            <w:sz w:val="28"/>
            <w:szCs w:val="28"/>
          </w:rPr>
          <w:t> дизайн</w:t>
        </w:r>
      </w:hyperlink>
      <w:r w:rsidR="00512B86">
        <w:rPr>
          <w:color w:val="000000"/>
          <w:sz w:val="28"/>
          <w:szCs w:val="28"/>
        </w:rPr>
        <w:t xml:space="preserve"> — отличная возможность для брендов представлять свои ключевые идеи и ценности. Реклама использует </w:t>
      </w:r>
      <w:proofErr w:type="spellStart"/>
      <w:r w:rsidR="00512B86">
        <w:rPr>
          <w:color w:val="000000"/>
          <w:sz w:val="28"/>
          <w:szCs w:val="28"/>
        </w:rPr>
        <w:t>моушн</w:t>
      </w:r>
      <w:proofErr w:type="spellEnd"/>
      <w:r w:rsidR="00512B86">
        <w:rPr>
          <w:color w:val="000000"/>
          <w:sz w:val="28"/>
          <w:szCs w:val="28"/>
        </w:rPr>
        <w:t> графику, чтобы выделиться из общего потока и донести рекламное сообщение аудитории в считанные секунды.</w:t>
      </w:r>
    </w:p>
    <w:p w:rsidR="00A8061A" w:rsidRDefault="00A8061A" w:rsidP="00A8061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D3373">
        <w:rPr>
          <w:color w:val="000000"/>
          <w:sz w:val="28"/>
          <w:szCs w:val="28"/>
        </w:rPr>
        <w:t xml:space="preserve">Основные сферы применения </w:t>
      </w:r>
      <w:proofErr w:type="spellStart"/>
      <w:r w:rsidRPr="003D3373">
        <w:rPr>
          <w:color w:val="000000"/>
          <w:sz w:val="28"/>
          <w:szCs w:val="28"/>
        </w:rPr>
        <w:t>моушн</w:t>
      </w:r>
      <w:proofErr w:type="spellEnd"/>
      <w:r w:rsidRPr="003D3373">
        <w:rPr>
          <w:color w:val="000000"/>
          <w:sz w:val="28"/>
          <w:szCs w:val="28"/>
        </w:rPr>
        <w:t> дизайна: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>Телевидение. Заставки, титры, субтитры, оформление программ;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lastRenderedPageBreak/>
        <w:t>Киноиндустрия. </w:t>
      </w:r>
      <w:proofErr w:type="spellStart"/>
      <w:r w:rsidRPr="00595AE2">
        <w:rPr>
          <w:color w:val="000000"/>
          <w:sz w:val="28"/>
          <w:szCs w:val="28"/>
        </w:rPr>
        <w:t>Опенинги</w:t>
      </w:r>
      <w:proofErr w:type="spellEnd"/>
      <w:r w:rsidRPr="00595AE2">
        <w:rPr>
          <w:color w:val="000000"/>
          <w:sz w:val="28"/>
          <w:szCs w:val="28"/>
        </w:rPr>
        <w:t>, титры, заставки, производство трейлеров и тизеров;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 xml:space="preserve">Маркетинг. Реклама на телевидении и в интернете, </w:t>
      </w:r>
      <w:proofErr w:type="spellStart"/>
      <w:r w:rsidRPr="00595AE2">
        <w:rPr>
          <w:color w:val="000000"/>
          <w:sz w:val="28"/>
          <w:szCs w:val="28"/>
        </w:rPr>
        <w:t>промоматериалы</w:t>
      </w:r>
      <w:proofErr w:type="spellEnd"/>
      <w:r w:rsidRPr="00595AE2">
        <w:rPr>
          <w:color w:val="000000"/>
          <w:sz w:val="28"/>
          <w:szCs w:val="28"/>
        </w:rPr>
        <w:t xml:space="preserve">, </w:t>
      </w:r>
      <w:proofErr w:type="spellStart"/>
      <w:r w:rsidRPr="00595AE2">
        <w:rPr>
          <w:color w:val="000000"/>
          <w:sz w:val="28"/>
          <w:szCs w:val="28"/>
        </w:rPr>
        <w:t>нативная</w:t>
      </w:r>
      <w:proofErr w:type="spellEnd"/>
      <w:r w:rsidRPr="00595AE2">
        <w:rPr>
          <w:color w:val="000000"/>
          <w:sz w:val="28"/>
          <w:szCs w:val="28"/>
        </w:rPr>
        <w:t xml:space="preserve"> реклама в виде анимационной инфографики;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 xml:space="preserve">Медиа. Новостные, развлекательные, обучающие порталы часто используют </w:t>
      </w:r>
      <w:proofErr w:type="spellStart"/>
      <w:r w:rsidRPr="00595AE2">
        <w:rPr>
          <w:color w:val="000000"/>
          <w:sz w:val="28"/>
          <w:szCs w:val="28"/>
        </w:rPr>
        <w:t>моушн</w:t>
      </w:r>
      <w:proofErr w:type="spellEnd"/>
      <w:r w:rsidRPr="00595AE2">
        <w:rPr>
          <w:color w:val="000000"/>
          <w:sz w:val="28"/>
          <w:szCs w:val="28"/>
        </w:rPr>
        <w:t> дизайн для создания коротких и привлекательных видеороликов;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>Бизнес. Презентационные ролики и инфографика для сайтов, конференций, представления продуктов, презентаций бизнес-партнерам;</w:t>
      </w:r>
    </w:p>
    <w:p w:rsidR="00A8061A" w:rsidRPr="00595AE2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 xml:space="preserve">Образование. С помощью </w:t>
      </w:r>
      <w:proofErr w:type="spellStart"/>
      <w:r w:rsidRPr="00595AE2">
        <w:rPr>
          <w:color w:val="000000"/>
          <w:sz w:val="28"/>
          <w:szCs w:val="28"/>
        </w:rPr>
        <w:t>моушн</w:t>
      </w:r>
      <w:proofErr w:type="spellEnd"/>
      <w:r w:rsidRPr="00595AE2">
        <w:rPr>
          <w:color w:val="000000"/>
          <w:sz w:val="28"/>
          <w:szCs w:val="28"/>
        </w:rPr>
        <w:t xml:space="preserve"> графики можно легко и доступно разъяснять сложные идеи, представлять информацию;</w:t>
      </w:r>
    </w:p>
    <w:p w:rsidR="00A8061A" w:rsidRPr="007F0EE5" w:rsidRDefault="00A8061A" w:rsidP="00A8061A">
      <w:pPr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</w:pPr>
      <w:r w:rsidRPr="00595AE2">
        <w:rPr>
          <w:color w:val="000000"/>
          <w:sz w:val="28"/>
          <w:szCs w:val="28"/>
        </w:rPr>
        <w:t>Индустрия развлечений. Игры, развлекательные видеопроекты, стриминговые сервисы, оформление мероприятий, театральных и концертных представлений.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 должен уметь, во-первых, разбираться в графическом дизайне — это композиция, типографика, теория цвета.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>Композиция — основа любого кадра. От того, насколько гармонично дизайнер умеет расположить и связать между собой графические элементы, зависит вид всей работы. Именно правильная композиция делает изображение живым и интересным.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Типографика — умение художественно оформить текст, добавить ему выразительности, эмоционально зацепить читателя. Это один из главных навыков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> дизайнера. Важно разбираться, какие шрифты гармонируют с общей картиной: современные или готические, с засечками или без, как вписать текст в общую композицию. Типографика может как вытянуть на себе весь проект, так и полностью его загубить.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Теория цвета — колористика. Цвет — мощный инструмент воздействия, поэтому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 дизайнер должен уметь им пользоваться. 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Во-вторых,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 должен знать принципы создания классической анимации и 12 принципов анимации. Их нужно знать, чтобы корректно воссоздать движение объекта или человека, скорость и замедление, изменение пропорций и положение в пространстве. Также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 должен разбираться в видах анимации, таких как: перекладная, классическая, компьютерная 2D и 3D анимация и комбинированная анимация. 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В-третьих,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дизайнеру необходимо владеть навыками видеомонтажа, а также основами сценарного искусства. Необходимо знать 10 правил видеомонтажа, как устроена работа оператора, режиссера, монтажера и продюсера. Анимационная графика всегда рассказывает зрителю историю. </w:t>
      </w:r>
      <w:r w:rsidRPr="007F0EE5">
        <w:rPr>
          <w:color w:val="000000"/>
          <w:sz w:val="28"/>
          <w:szCs w:val="28"/>
        </w:rPr>
        <w:lastRenderedPageBreak/>
        <w:t>Необходимо уметь создавать сюжетную линию, использовать приемы драматургии, разбираться в режиссерском мастерстве.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В-четвертых, знание инструментов. Основные компьютерные программы, в которых работает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дизайнер: это 2D пакеты создания растровой или векторной графики, пакеты создания 3D графики и симуляции, пакеты для обработки видео и статичного изображения, а также пакеты для создания 2D и 3D анимации.</w:t>
      </w:r>
    </w:p>
    <w:p w:rsidR="00746F58" w:rsidRPr="007F0EE5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 xml:space="preserve">В-пятых, </w:t>
      </w:r>
      <w:proofErr w:type="spellStart"/>
      <w:r w:rsidRPr="007F0EE5">
        <w:rPr>
          <w:color w:val="000000"/>
          <w:sz w:val="28"/>
          <w:szCs w:val="28"/>
        </w:rPr>
        <w:t>моушн</w:t>
      </w:r>
      <w:proofErr w:type="spellEnd"/>
      <w:r w:rsidRPr="007F0EE5">
        <w:rPr>
          <w:color w:val="000000"/>
          <w:sz w:val="28"/>
          <w:szCs w:val="28"/>
        </w:rPr>
        <w:t xml:space="preserve"> дизайнер должен обладать навыками технического специалиста в области программирования, для написания скриптов, плагинов и автоматизации своей работы, а также уметь работать с аудио.</w:t>
      </w:r>
    </w:p>
    <w:p w:rsidR="00746F58" w:rsidRDefault="00746F58" w:rsidP="00746F58">
      <w:pPr>
        <w:spacing w:line="268" w:lineRule="auto"/>
        <w:ind w:firstLine="567"/>
        <w:jc w:val="both"/>
        <w:rPr>
          <w:color w:val="000000"/>
          <w:sz w:val="28"/>
          <w:szCs w:val="28"/>
        </w:rPr>
      </w:pPr>
      <w:r w:rsidRPr="007F0EE5">
        <w:rPr>
          <w:color w:val="000000"/>
          <w:sz w:val="28"/>
          <w:szCs w:val="28"/>
        </w:rPr>
        <w:t>В соответствии с ФГОС СПО 55.02.02 «Анимация и анимационное кино (по видам)» предполагает освоение следующих видов деятельности: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Создание визуализированного движения персонажа в анимационном произведении с использованием традиционных и современных технологий;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 xml:space="preserve">Подготовка к созданию анимационных проектов и их постобработка с использованием </w:t>
      </w:r>
      <w:proofErr w:type="spellStart"/>
      <w:r w:rsidRPr="004F227E">
        <w:rPr>
          <w:color w:val="000000"/>
          <w:sz w:val="28"/>
          <w:szCs w:val="28"/>
        </w:rPr>
        <w:t>диджитал</w:t>
      </w:r>
      <w:proofErr w:type="spellEnd"/>
      <w:r w:rsidRPr="004F227E">
        <w:rPr>
          <w:color w:val="000000"/>
          <w:sz w:val="28"/>
          <w:szCs w:val="28"/>
        </w:rPr>
        <w:t>-технологий;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Организация процесса изготовления компьютерно-анимационного проекта;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Подготовка и обеспечение подготовительного периода анимационного кино (по выбору);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Создание визуальных эффектов и компьютерной графики в анимационном кино (по выбору);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Производство трехмерного (3D) цифрового анимационного кино (по выбору);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>Создание анимации для гейм-индустрии (по выбору);</w:t>
      </w:r>
    </w:p>
    <w:p w:rsidR="00746F58" w:rsidRPr="004F227E" w:rsidRDefault="00746F58" w:rsidP="00746F58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line="268" w:lineRule="auto"/>
        <w:ind w:left="851" w:hanging="284"/>
        <w:jc w:val="both"/>
        <w:rPr>
          <w:color w:val="000000"/>
          <w:sz w:val="28"/>
          <w:szCs w:val="28"/>
        </w:rPr>
      </w:pPr>
      <w:r w:rsidRPr="004F227E">
        <w:rPr>
          <w:color w:val="000000"/>
          <w:sz w:val="28"/>
          <w:szCs w:val="28"/>
        </w:rPr>
        <w:t xml:space="preserve">Разработка и создание </w:t>
      </w:r>
      <w:proofErr w:type="spellStart"/>
      <w:r w:rsidRPr="004F227E">
        <w:rPr>
          <w:color w:val="000000"/>
          <w:sz w:val="28"/>
          <w:szCs w:val="28"/>
        </w:rPr>
        <w:t>моушн</w:t>
      </w:r>
      <w:proofErr w:type="spellEnd"/>
      <w:r w:rsidRPr="004F227E">
        <w:rPr>
          <w:color w:val="000000"/>
          <w:sz w:val="28"/>
          <w:szCs w:val="28"/>
        </w:rPr>
        <w:t>-дизайн контента (по выбору).</w:t>
      </w:r>
    </w:p>
    <w:p w:rsidR="009C4B59" w:rsidRPr="00425FBC" w:rsidRDefault="009C4B59" w:rsidP="009C4B59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425FBC" w:rsidRPr="00425FBC" w:rsidRDefault="009C4B59" w:rsidP="009C4B59">
      <w:pPr>
        <w:keepNext/>
        <w:spacing w:line="276" w:lineRule="auto"/>
        <w:jc w:val="both"/>
        <w:outlineLvl w:val="1"/>
        <w:rPr>
          <w:b/>
          <w:caps/>
          <w:sz w:val="28"/>
          <w:szCs w:val="28"/>
        </w:rPr>
      </w:pPr>
      <w:bookmarkStart w:id="0" w:name="_Toc123113308"/>
      <w:r w:rsidRPr="00425FBC">
        <w:rPr>
          <w:b/>
          <w:sz w:val="28"/>
          <w:szCs w:val="28"/>
        </w:rPr>
        <w:t>Нормативные правовые акты</w:t>
      </w:r>
      <w:bookmarkEnd w:id="0"/>
    </w:p>
    <w:p w:rsidR="0061076B" w:rsidRPr="00425FBC" w:rsidRDefault="0061076B" w:rsidP="0061076B">
      <w:pPr>
        <w:spacing w:line="276" w:lineRule="auto"/>
        <w:ind w:firstLine="709"/>
        <w:jc w:val="both"/>
        <w:rPr>
          <w:sz w:val="28"/>
          <w:szCs w:val="28"/>
        </w:rPr>
      </w:pPr>
      <w:r w:rsidRPr="00425FBC">
        <w:rPr>
          <w:sz w:val="28"/>
          <w:szCs w:val="28"/>
        </w:rPr>
        <w:t xml:space="preserve">Поскольку </w:t>
      </w:r>
      <w:r w:rsidRPr="009C4B59">
        <w:rPr>
          <w:sz w:val="28"/>
          <w:szCs w:val="28"/>
        </w:rPr>
        <w:t>Описание</w:t>
      </w:r>
      <w:r w:rsidRPr="00425FBC">
        <w:rPr>
          <w:sz w:val="28"/>
          <w:szCs w:val="28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sz w:val="28"/>
          <w:szCs w:val="28"/>
        </w:rPr>
        <w:t>его</w:t>
      </w:r>
      <w:r w:rsidRPr="00425FBC">
        <w:rPr>
          <w:sz w:val="28"/>
          <w:szCs w:val="28"/>
        </w:rPr>
        <w:t xml:space="preserve"> необходимо использовать на основании следующих документов:</w:t>
      </w:r>
    </w:p>
    <w:p w:rsidR="0061076B" w:rsidRPr="00425FBC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425FBC">
        <w:rPr>
          <w:rFonts w:eastAsia="Calibri"/>
          <w:sz w:val="28"/>
          <w:szCs w:val="28"/>
        </w:rPr>
        <w:t>ФГОС СПО.</w:t>
      </w:r>
    </w:p>
    <w:p w:rsidR="0061076B" w:rsidRPr="00AB4F34" w:rsidRDefault="0061076B" w:rsidP="0061076B">
      <w:pPr>
        <w:spacing w:line="268" w:lineRule="auto"/>
        <w:ind w:left="720"/>
        <w:jc w:val="both"/>
      </w:pPr>
      <w:r w:rsidRPr="00AB4F34">
        <w:rPr>
          <w:color w:val="000000"/>
          <w:sz w:val="28"/>
          <w:szCs w:val="28"/>
        </w:rPr>
        <w:t>55.02.02 Анимация и анимационное кино (по видам), 2022, Министерство просвещения Российской Федерации.</w:t>
      </w:r>
    </w:p>
    <w:p w:rsidR="0061076B" w:rsidRPr="00AB4F34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AB4F34">
        <w:rPr>
          <w:rFonts w:eastAsia="Calibri"/>
          <w:sz w:val="28"/>
          <w:szCs w:val="28"/>
        </w:rPr>
        <w:t>Профессиональный стандарт.</w:t>
      </w:r>
    </w:p>
    <w:p w:rsidR="0061076B" w:rsidRPr="00AB4F34" w:rsidRDefault="0061076B" w:rsidP="0061076B">
      <w:pPr>
        <w:spacing w:line="268" w:lineRule="auto"/>
        <w:ind w:left="720"/>
        <w:jc w:val="both"/>
      </w:pPr>
      <w:r w:rsidRPr="00AB4F34">
        <w:rPr>
          <w:color w:val="000000"/>
          <w:sz w:val="28"/>
          <w:szCs w:val="28"/>
        </w:rPr>
        <w:t>04.009 – Специалист по созданию визуальных эффектов в анимационном кино и компьютерной графике, 2022, Министерство труда и социальной защиты Российской Федерации.</w:t>
      </w:r>
    </w:p>
    <w:p w:rsidR="0061076B" w:rsidRPr="00AB4F34" w:rsidRDefault="0061076B" w:rsidP="0061076B">
      <w:pPr>
        <w:spacing w:line="268" w:lineRule="auto"/>
        <w:ind w:left="720"/>
        <w:jc w:val="both"/>
      </w:pPr>
      <w:r w:rsidRPr="00AB4F34">
        <w:rPr>
          <w:color w:val="000000"/>
          <w:sz w:val="28"/>
          <w:szCs w:val="28"/>
        </w:rPr>
        <w:lastRenderedPageBreak/>
        <w:t>04.008 – Художник-аниматор, 2018, Министерство труда и социальной защиты Российской Федерации.</w:t>
      </w:r>
    </w:p>
    <w:p w:rsidR="0061076B" w:rsidRPr="00AB4F34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AB4F34">
        <w:rPr>
          <w:color w:val="000000"/>
          <w:sz w:val="28"/>
          <w:szCs w:val="28"/>
        </w:rPr>
        <w:t>11.011 – </w:t>
      </w:r>
      <w:r w:rsidRPr="00D0556A">
        <w:rPr>
          <w:color w:val="000000"/>
          <w:sz w:val="28"/>
          <w:szCs w:val="28"/>
        </w:rPr>
        <w:t>Специалист по видеомонтажу</w:t>
      </w:r>
      <w:r w:rsidRPr="00AB4F34">
        <w:rPr>
          <w:color w:val="000000"/>
          <w:sz w:val="28"/>
          <w:szCs w:val="28"/>
        </w:rPr>
        <w:t>, 2015, Министерства труда и социальной защиты Российской Федерации.</w:t>
      </w:r>
    </w:p>
    <w:p w:rsidR="0061076B" w:rsidRPr="00AB4F34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AB4F34">
        <w:rPr>
          <w:color w:val="000000"/>
          <w:sz w:val="28"/>
          <w:szCs w:val="28"/>
        </w:rPr>
        <w:t xml:space="preserve">11.013 – </w:t>
      </w:r>
      <w:r w:rsidRPr="00D0556A">
        <w:rPr>
          <w:color w:val="000000"/>
          <w:sz w:val="28"/>
          <w:szCs w:val="28"/>
        </w:rPr>
        <w:t>Графический дизайнер</w:t>
      </w:r>
      <w:r w:rsidRPr="00AB4F34">
        <w:rPr>
          <w:color w:val="000000"/>
          <w:sz w:val="28"/>
          <w:szCs w:val="28"/>
        </w:rPr>
        <w:t>, 2017, Министерства труда и социальной защиты Российской Федерации.</w:t>
      </w:r>
    </w:p>
    <w:p w:rsidR="0061076B" w:rsidRPr="003C018A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3C018A">
        <w:rPr>
          <w:rFonts w:eastAsia="Calibri"/>
          <w:sz w:val="28"/>
          <w:szCs w:val="28"/>
        </w:rPr>
        <w:t>ЕТКС.</w:t>
      </w:r>
    </w:p>
    <w:p w:rsidR="0061076B" w:rsidRPr="003C018A" w:rsidRDefault="0061076B" w:rsidP="0061076B">
      <w:pPr>
        <w:spacing w:line="273" w:lineRule="auto"/>
        <w:ind w:left="720"/>
        <w:jc w:val="both"/>
      </w:pPr>
      <w:r w:rsidRPr="003C018A">
        <w:rPr>
          <w:color w:val="000000"/>
          <w:sz w:val="28"/>
          <w:szCs w:val="28"/>
        </w:rPr>
        <w:t>Художник-конструктор (дизайнер), 2013, 27439, Минтруд Российской Федерации.</w:t>
      </w:r>
    </w:p>
    <w:p w:rsidR="0061076B" w:rsidRPr="00A12276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A12276">
        <w:rPr>
          <w:rFonts w:eastAsia="Calibri"/>
          <w:sz w:val="28"/>
          <w:szCs w:val="28"/>
        </w:rPr>
        <w:t>Квалификационные характеристики (</w:t>
      </w:r>
      <w:proofErr w:type="spellStart"/>
      <w:r w:rsidRPr="00A12276">
        <w:rPr>
          <w:rFonts w:eastAsia="Calibri"/>
          <w:sz w:val="28"/>
          <w:szCs w:val="28"/>
        </w:rPr>
        <w:t>профессиограмма</w:t>
      </w:r>
      <w:proofErr w:type="spellEnd"/>
      <w:r w:rsidRPr="00A12276">
        <w:rPr>
          <w:rFonts w:eastAsia="Calibri"/>
          <w:sz w:val="28"/>
          <w:szCs w:val="28"/>
        </w:rPr>
        <w:t>).</w:t>
      </w:r>
    </w:p>
    <w:p w:rsidR="0061076B" w:rsidRPr="00471453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471453">
        <w:rPr>
          <w:b/>
          <w:color w:val="000000"/>
          <w:sz w:val="28"/>
          <w:szCs w:val="28"/>
        </w:rPr>
        <w:t>Описание профессии:</w:t>
      </w:r>
    </w:p>
    <w:p w:rsidR="0061076B" w:rsidRPr="00310A58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proofErr w:type="spellStart"/>
      <w:r w:rsidRPr="00310A58">
        <w:rPr>
          <w:color w:val="000000"/>
          <w:sz w:val="28"/>
          <w:szCs w:val="28"/>
        </w:rPr>
        <w:t>Моушн</w:t>
      </w:r>
      <w:proofErr w:type="spellEnd"/>
      <w:r w:rsidRPr="00310A58">
        <w:rPr>
          <w:color w:val="000000"/>
          <w:sz w:val="28"/>
          <w:szCs w:val="28"/>
        </w:rPr>
        <w:t xml:space="preserve">-дизайнер занимается дизайном анимации, то есть оживлением статичных изображений. Данный специалист разбирается в принципах колористики (сочетания цветов), композиции, типографики и владеет формой и движением. Профессия </w:t>
      </w:r>
      <w:proofErr w:type="spellStart"/>
      <w:r w:rsidRPr="00310A58">
        <w:rPr>
          <w:color w:val="000000"/>
          <w:sz w:val="28"/>
          <w:szCs w:val="28"/>
        </w:rPr>
        <w:t>моушн</w:t>
      </w:r>
      <w:proofErr w:type="spellEnd"/>
      <w:r w:rsidRPr="00310A58">
        <w:rPr>
          <w:color w:val="000000"/>
          <w:sz w:val="28"/>
          <w:szCs w:val="28"/>
        </w:rPr>
        <w:t>-дизайнера является производной от дизайнера. </w:t>
      </w:r>
    </w:p>
    <w:p w:rsidR="0061076B" w:rsidRPr="00310A58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proofErr w:type="spellStart"/>
      <w:r w:rsidRPr="00310A58">
        <w:rPr>
          <w:color w:val="000000"/>
          <w:sz w:val="28"/>
          <w:szCs w:val="28"/>
        </w:rPr>
        <w:t>Моушн</w:t>
      </w:r>
      <w:proofErr w:type="spellEnd"/>
      <w:r w:rsidRPr="00310A58">
        <w:rPr>
          <w:color w:val="000000"/>
          <w:sz w:val="28"/>
          <w:szCs w:val="28"/>
        </w:rPr>
        <w:t xml:space="preserve">-графика объединяет видео, аудио и текст в единый анимационный сюжет. В разработке подобного контента принимают участие представители профессии </w:t>
      </w:r>
      <w:proofErr w:type="spellStart"/>
      <w:r w:rsidRPr="00310A58">
        <w:rPr>
          <w:color w:val="000000"/>
          <w:sz w:val="28"/>
          <w:szCs w:val="28"/>
        </w:rPr>
        <w:t>моушн</w:t>
      </w:r>
      <w:proofErr w:type="spellEnd"/>
      <w:r w:rsidRPr="00310A58">
        <w:rPr>
          <w:color w:val="000000"/>
          <w:sz w:val="28"/>
          <w:szCs w:val="28"/>
        </w:rPr>
        <w:t>-дизайнер.</w:t>
      </w:r>
    </w:p>
    <w:p w:rsidR="0061076B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310A58">
        <w:rPr>
          <w:color w:val="000000"/>
          <w:sz w:val="28"/>
          <w:szCs w:val="28"/>
        </w:rPr>
        <w:t xml:space="preserve">Данная специальность объединяет в себе большое количество навыков и умений. Суть профессии </w:t>
      </w:r>
      <w:proofErr w:type="spellStart"/>
      <w:r w:rsidRPr="00310A58">
        <w:rPr>
          <w:color w:val="000000"/>
          <w:sz w:val="28"/>
          <w:szCs w:val="28"/>
        </w:rPr>
        <w:t>моушн</w:t>
      </w:r>
      <w:proofErr w:type="spellEnd"/>
      <w:r w:rsidRPr="00310A58">
        <w:rPr>
          <w:color w:val="000000"/>
          <w:sz w:val="28"/>
          <w:szCs w:val="28"/>
        </w:rPr>
        <w:t>-дизайнера состоит в создании анимационной графики, дизайне продуктов, имеющих в своей основе движение.</w:t>
      </w:r>
    </w:p>
    <w:p w:rsidR="0061076B" w:rsidRPr="00177D71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177D71">
        <w:rPr>
          <w:b/>
          <w:color w:val="000000"/>
          <w:sz w:val="28"/>
          <w:szCs w:val="28"/>
        </w:rPr>
        <w:t>Тип и класс профессии:</w:t>
      </w:r>
    </w:p>
    <w:p w:rsidR="0061076B" w:rsidRPr="00177D71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177D71">
        <w:rPr>
          <w:color w:val="000000"/>
          <w:sz w:val="28"/>
          <w:szCs w:val="28"/>
        </w:rPr>
        <w:t>человек-художественный образ; относится к классу эвристических профессий.</w:t>
      </w:r>
    </w:p>
    <w:p w:rsidR="0061076B" w:rsidRPr="00177D71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177D71">
        <w:rPr>
          <w:b/>
          <w:color w:val="000000"/>
          <w:sz w:val="28"/>
          <w:szCs w:val="28"/>
        </w:rPr>
        <w:t>Содержание деятельности:</w:t>
      </w:r>
    </w:p>
    <w:p w:rsidR="0061076B" w:rsidRPr="00177D71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177D71">
        <w:rPr>
          <w:color w:val="000000"/>
          <w:sz w:val="28"/>
          <w:szCs w:val="28"/>
        </w:rPr>
        <w:t xml:space="preserve">Содержание деятельности дизайнера в рамках анимации разнообразно и во многом зависит от области специализации этого специалиста. При всем многообразии деятельности, основным в профессии </w:t>
      </w:r>
      <w:proofErr w:type="spellStart"/>
      <w:r w:rsidRPr="00177D71">
        <w:rPr>
          <w:color w:val="000000"/>
          <w:sz w:val="28"/>
          <w:szCs w:val="28"/>
        </w:rPr>
        <w:t>моушн</w:t>
      </w:r>
      <w:proofErr w:type="spellEnd"/>
      <w:r w:rsidRPr="00177D71">
        <w:rPr>
          <w:color w:val="000000"/>
          <w:sz w:val="28"/>
          <w:szCs w:val="28"/>
        </w:rPr>
        <w:t xml:space="preserve">-дизайнера остается стремление к созданию наиболее гармоничного, эстетичного и выгодного с практичной точки зрения оформления – любого предмета, которому требуется дизайн. Тем не менее, рассмотрим подробнее, чем занимаются </w:t>
      </w:r>
      <w:proofErr w:type="spellStart"/>
      <w:r w:rsidRPr="00177D71">
        <w:rPr>
          <w:color w:val="000000"/>
          <w:sz w:val="28"/>
          <w:szCs w:val="28"/>
        </w:rPr>
        <w:t>моушн</w:t>
      </w:r>
      <w:proofErr w:type="spellEnd"/>
      <w:r w:rsidRPr="00177D71">
        <w:rPr>
          <w:color w:val="000000"/>
          <w:sz w:val="28"/>
          <w:szCs w:val="28"/>
        </w:rPr>
        <w:t xml:space="preserve">-дизайнеры и что входит в их основные обязанности на практике. </w:t>
      </w:r>
    </w:p>
    <w:p w:rsidR="0061076B" w:rsidRPr="00177D71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177D71">
        <w:rPr>
          <w:color w:val="000000"/>
          <w:sz w:val="28"/>
          <w:szCs w:val="28"/>
        </w:rPr>
        <w:t xml:space="preserve">Дизайнеры по анимации создают анимацию и </w:t>
      </w:r>
      <w:proofErr w:type="spellStart"/>
      <w:r w:rsidRPr="00177D71">
        <w:rPr>
          <w:color w:val="000000"/>
          <w:sz w:val="28"/>
          <w:szCs w:val="28"/>
        </w:rPr>
        <w:t>моушн</w:t>
      </w:r>
      <w:proofErr w:type="spellEnd"/>
      <w:r w:rsidRPr="00177D71">
        <w:rPr>
          <w:color w:val="000000"/>
          <w:sz w:val="28"/>
          <w:szCs w:val="28"/>
        </w:rPr>
        <w:t xml:space="preserve"> графику в различных направлениях, таких как: UX/UI дизайн, </w:t>
      </w:r>
      <w:proofErr w:type="spellStart"/>
      <w:r w:rsidRPr="00177D71">
        <w:rPr>
          <w:color w:val="000000"/>
          <w:sz w:val="28"/>
          <w:szCs w:val="28"/>
        </w:rPr>
        <w:t>web</w:t>
      </w:r>
      <w:proofErr w:type="spellEnd"/>
      <w:r w:rsidRPr="00177D71">
        <w:rPr>
          <w:color w:val="000000"/>
          <w:sz w:val="28"/>
          <w:szCs w:val="28"/>
        </w:rPr>
        <w:t>-дизайн, анимация промороликов, креативов в рамках фирменного стиля.</w:t>
      </w:r>
    </w:p>
    <w:p w:rsidR="0061076B" w:rsidRPr="007469F3" w:rsidRDefault="0061076B" w:rsidP="0061076B">
      <w:pPr>
        <w:spacing w:line="268" w:lineRule="auto"/>
        <w:ind w:left="720"/>
        <w:jc w:val="both"/>
      </w:pPr>
      <w:r w:rsidRPr="007469F3">
        <w:rPr>
          <w:b/>
          <w:bCs/>
          <w:color w:val="000000"/>
          <w:sz w:val="28"/>
          <w:szCs w:val="28"/>
        </w:rPr>
        <w:t>Требования к знаниям и умениям: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lastRenderedPageBreak/>
        <w:t xml:space="preserve">Определять целевую аудиторию, для которой создаётся </w:t>
      </w:r>
      <w:proofErr w:type="spellStart"/>
      <w:r w:rsidRPr="007469F3">
        <w:rPr>
          <w:color w:val="000000"/>
          <w:sz w:val="28"/>
          <w:szCs w:val="28"/>
        </w:rPr>
        <w:t>моушн</w:t>
      </w:r>
      <w:proofErr w:type="spellEnd"/>
      <w:r w:rsidRPr="007469F3">
        <w:rPr>
          <w:color w:val="000000"/>
          <w:sz w:val="28"/>
          <w:szCs w:val="28"/>
        </w:rPr>
        <w:t>-графика.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Четко определять цели и стиль проекта, предоставлять конечный результат анимации.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 xml:space="preserve">Выбирать технологии, средства и инструменты для создания </w:t>
      </w:r>
      <w:proofErr w:type="spellStart"/>
      <w:r w:rsidRPr="007469F3">
        <w:rPr>
          <w:color w:val="000000"/>
          <w:sz w:val="28"/>
          <w:szCs w:val="28"/>
        </w:rPr>
        <w:t>моушн</w:t>
      </w:r>
      <w:proofErr w:type="spellEnd"/>
      <w:r w:rsidRPr="007469F3">
        <w:rPr>
          <w:color w:val="000000"/>
          <w:sz w:val="28"/>
          <w:szCs w:val="28"/>
        </w:rPr>
        <w:t>-графики.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Разрабатывать техническое задание, где четко прописаны требования к проекту.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Создавать анимационную графику.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Сотрудничать с другими специалистами (фотографами, программистами, копирайтерами).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Уметь работать с растровыми и векторными графическими редакторами (</w:t>
      </w:r>
      <w:proofErr w:type="spellStart"/>
      <w:r w:rsidRPr="007469F3">
        <w:rPr>
          <w:color w:val="000000"/>
          <w:sz w:val="28"/>
          <w:szCs w:val="28"/>
        </w:rPr>
        <w:t>Photoshop</w:t>
      </w:r>
      <w:proofErr w:type="spellEnd"/>
      <w:r w:rsidRPr="007469F3">
        <w:rPr>
          <w:color w:val="000000"/>
          <w:sz w:val="28"/>
          <w:szCs w:val="28"/>
        </w:rPr>
        <w:t xml:space="preserve">, </w:t>
      </w:r>
      <w:proofErr w:type="spellStart"/>
      <w:r w:rsidRPr="007469F3">
        <w:rPr>
          <w:color w:val="000000"/>
          <w:sz w:val="28"/>
          <w:szCs w:val="28"/>
        </w:rPr>
        <w:t>Illustrator</w:t>
      </w:r>
      <w:proofErr w:type="spellEnd"/>
      <w:r w:rsidRPr="007469F3">
        <w:rPr>
          <w:color w:val="000000"/>
          <w:sz w:val="28"/>
          <w:szCs w:val="28"/>
        </w:rPr>
        <w:t xml:space="preserve">, </w:t>
      </w:r>
      <w:proofErr w:type="spellStart"/>
      <w:r w:rsidRPr="007469F3">
        <w:rPr>
          <w:color w:val="000000"/>
          <w:sz w:val="28"/>
          <w:szCs w:val="28"/>
        </w:rPr>
        <w:t>Figma</w:t>
      </w:r>
      <w:proofErr w:type="spellEnd"/>
      <w:r w:rsidRPr="007469F3">
        <w:rPr>
          <w:color w:val="000000"/>
          <w:sz w:val="28"/>
          <w:szCs w:val="28"/>
        </w:rPr>
        <w:t>);</w:t>
      </w:r>
    </w:p>
    <w:p w:rsidR="0061076B" w:rsidRPr="007469F3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>Владеть ретушью и цветокоррекцией;</w:t>
      </w:r>
    </w:p>
    <w:p w:rsidR="0061076B" w:rsidRPr="004107C4" w:rsidRDefault="0061076B" w:rsidP="0061076B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line="268" w:lineRule="auto"/>
        <w:ind w:left="1134" w:hanging="425"/>
        <w:jc w:val="both"/>
      </w:pPr>
      <w:r w:rsidRPr="007469F3">
        <w:rPr>
          <w:color w:val="000000"/>
          <w:sz w:val="28"/>
          <w:szCs w:val="28"/>
        </w:rPr>
        <w:t xml:space="preserve">Программировать и работать с компьютерными программами и тому подобное. </w:t>
      </w:r>
    </w:p>
    <w:p w:rsidR="0061076B" w:rsidRPr="00DE6B9A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DE6B9A">
        <w:rPr>
          <w:b/>
          <w:color w:val="000000"/>
          <w:sz w:val="28"/>
          <w:szCs w:val="28"/>
        </w:rPr>
        <w:t>Требования к индивидуальным особенностям специалиста:</w:t>
      </w:r>
    </w:p>
    <w:p w:rsidR="0061076B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4107C4">
        <w:rPr>
          <w:color w:val="000000"/>
          <w:sz w:val="28"/>
          <w:szCs w:val="28"/>
        </w:rPr>
        <w:t xml:space="preserve">Склонность к творческой работе; способность анализировать и синтезировать информацию; способность к концентрации внимания; художественное воображение; пространственно-образное мышление; развитые коммуникативные способности; хороший глазомер; чувство цвета и стиля. </w:t>
      </w:r>
    </w:p>
    <w:p w:rsidR="0061076B" w:rsidRPr="001D3CE8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1D3CE8">
        <w:rPr>
          <w:b/>
          <w:color w:val="000000"/>
          <w:sz w:val="28"/>
          <w:szCs w:val="28"/>
        </w:rPr>
        <w:t>Условия труда:</w:t>
      </w:r>
    </w:p>
    <w:p w:rsidR="0061076B" w:rsidRPr="001D3CE8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1D3CE8">
        <w:rPr>
          <w:color w:val="000000"/>
          <w:sz w:val="28"/>
          <w:szCs w:val="28"/>
        </w:rPr>
        <w:t xml:space="preserve">Чаще всего представители данной профессии работают в помещениях. Это могут быть офисы компаний и организаций либо даже домашние условия. Работа происходит преимущественно сидя, с использованием компьютера либо специальных инструментов – бумаги, планшетов, изобразительных средств и т.п. Как правило, это тихая и спокойная деятельность, хотя и в работе дизайнера могут периодически случаться командировки, разъезды или деловые встречи с клиентами-заказчиками. Дизайнер достаточно самостоятелен в своей деятельности, и может принимать собственные решения в рамках поставленных задач. Медицинские противопоказания: неврологические и психиатрические заболевания, нарушения опорно-двигательного аппарата, аллергические заболевания, заболевания органов дыхания, нарушения зрения. </w:t>
      </w:r>
    </w:p>
    <w:p w:rsidR="0061076B" w:rsidRPr="001D3CE8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1D3CE8">
        <w:rPr>
          <w:b/>
          <w:color w:val="000000"/>
          <w:sz w:val="28"/>
          <w:szCs w:val="28"/>
        </w:rPr>
        <w:t>Базовое образование:</w:t>
      </w:r>
    </w:p>
    <w:p w:rsidR="0061076B" w:rsidRPr="001D3CE8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1D3CE8">
        <w:rPr>
          <w:color w:val="000000"/>
          <w:sz w:val="28"/>
          <w:szCs w:val="28"/>
        </w:rPr>
        <w:t>Среднее или высшее профессиональное образование.</w:t>
      </w:r>
    </w:p>
    <w:p w:rsidR="0061076B" w:rsidRPr="00511EF4" w:rsidRDefault="0061076B" w:rsidP="0061076B">
      <w:pPr>
        <w:spacing w:line="268" w:lineRule="auto"/>
        <w:ind w:left="720"/>
        <w:jc w:val="both"/>
        <w:rPr>
          <w:b/>
          <w:color w:val="000000"/>
          <w:sz w:val="28"/>
          <w:szCs w:val="28"/>
        </w:rPr>
      </w:pPr>
      <w:r w:rsidRPr="00511EF4">
        <w:rPr>
          <w:b/>
          <w:color w:val="000000"/>
          <w:sz w:val="28"/>
          <w:szCs w:val="28"/>
        </w:rPr>
        <w:t>Перспективы карьерного роста:</w:t>
      </w:r>
    </w:p>
    <w:p w:rsidR="0061076B" w:rsidRPr="00310A58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511EF4">
        <w:rPr>
          <w:color w:val="000000"/>
          <w:sz w:val="28"/>
          <w:szCs w:val="28"/>
        </w:rPr>
        <w:lastRenderedPageBreak/>
        <w:t>Специализация и освоение смежных областей управленческое карьерное развитие, организация собственного дела. </w:t>
      </w:r>
    </w:p>
    <w:p w:rsidR="0061076B" w:rsidRPr="00347382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347382">
        <w:rPr>
          <w:rFonts w:eastAsia="Calibri"/>
          <w:sz w:val="28"/>
          <w:szCs w:val="28"/>
        </w:rPr>
        <w:t>ГОСТы.</w:t>
      </w:r>
    </w:p>
    <w:p w:rsidR="0061076B" w:rsidRPr="00347382" w:rsidRDefault="0061076B" w:rsidP="0061076B">
      <w:pPr>
        <w:spacing w:line="268" w:lineRule="auto"/>
        <w:ind w:left="720"/>
        <w:jc w:val="both"/>
      </w:pPr>
      <w:r w:rsidRPr="009D1BE9">
        <w:rPr>
          <w:color w:val="000000"/>
          <w:sz w:val="28"/>
          <w:szCs w:val="28"/>
        </w:rPr>
        <w:t>ГОСТ Р 51844-2009</w:t>
      </w:r>
      <w:r w:rsidRPr="00347382">
        <w:rPr>
          <w:color w:val="000000"/>
          <w:sz w:val="28"/>
          <w:szCs w:val="28"/>
        </w:rPr>
        <w:t> «Техника пожарная. Шкафы пожарные. Общие технические требования. Методы испытаний»</w:t>
      </w:r>
    </w:p>
    <w:p w:rsidR="0061076B" w:rsidRPr="00347382" w:rsidRDefault="0061076B" w:rsidP="0061076B">
      <w:pPr>
        <w:spacing w:line="268" w:lineRule="auto"/>
        <w:ind w:left="720"/>
        <w:jc w:val="both"/>
      </w:pPr>
      <w:r w:rsidRPr="009D1BE9">
        <w:rPr>
          <w:color w:val="000000"/>
          <w:sz w:val="28"/>
          <w:szCs w:val="28"/>
        </w:rPr>
        <w:t>ГОСТ 31937-2011</w:t>
      </w:r>
      <w:r w:rsidRPr="00347382">
        <w:rPr>
          <w:color w:val="000000"/>
          <w:sz w:val="28"/>
          <w:szCs w:val="28"/>
        </w:rPr>
        <w:t> «Здания и сооружения. Правила обследования и мониторинга технического состояния»</w:t>
      </w:r>
    </w:p>
    <w:p w:rsidR="0061076B" w:rsidRPr="00347382" w:rsidRDefault="0061076B" w:rsidP="0061076B">
      <w:pPr>
        <w:spacing w:line="268" w:lineRule="auto"/>
        <w:ind w:left="720"/>
        <w:jc w:val="both"/>
      </w:pPr>
      <w:r w:rsidRPr="009D1BE9">
        <w:rPr>
          <w:color w:val="000000"/>
          <w:sz w:val="28"/>
          <w:szCs w:val="28"/>
        </w:rPr>
        <w:t>ГОСТ 24940-2016</w:t>
      </w:r>
      <w:r w:rsidRPr="00347382">
        <w:rPr>
          <w:color w:val="000000"/>
          <w:sz w:val="28"/>
          <w:szCs w:val="28"/>
        </w:rPr>
        <w:t> «Здания и сооружения. Методы измерения освещенности»</w:t>
      </w:r>
    </w:p>
    <w:p w:rsidR="0061076B" w:rsidRPr="00E20839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E20839">
        <w:rPr>
          <w:rFonts w:eastAsia="Calibri"/>
          <w:sz w:val="28"/>
          <w:szCs w:val="28"/>
        </w:rPr>
        <w:t>СанПин.</w:t>
      </w:r>
    </w:p>
    <w:p w:rsidR="0061076B" w:rsidRPr="00E20839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E20839">
        <w:rPr>
          <w:color w:val="000000"/>
          <w:sz w:val="28"/>
          <w:szCs w:val="28"/>
        </w:rPr>
        <w:t>СанПиН 2.2.2/2.4.1340-03 «Гигиенические требования к персональным электронно-вычислительным машинам и организации работы».</w:t>
      </w:r>
    </w:p>
    <w:p w:rsidR="0061076B" w:rsidRPr="00E20839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E20839">
        <w:rPr>
          <w:color w:val="000000"/>
          <w:sz w:val="28"/>
          <w:szCs w:val="28"/>
        </w:rPr>
        <w:t>СанПиН 2.2.2/2.4.2198-07 «Гигиенические требования к персональным электронно-вычислительным машинам и организации работы».</w:t>
      </w:r>
    </w:p>
    <w:p w:rsidR="0061076B" w:rsidRPr="00E20839" w:rsidRDefault="0061076B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r w:rsidRPr="00E20839">
        <w:rPr>
          <w:color w:val="000000"/>
          <w:sz w:val="28"/>
          <w:szCs w:val="28"/>
        </w:rPr>
        <w:t>СанПиН 2.2.1/2.1.1.1278-03 «Гигиенические требования к естественному, искусственному и совмещенному освещению жилых и общественных зданий»</w:t>
      </w:r>
    </w:p>
    <w:p w:rsidR="0061076B" w:rsidRPr="005733BB" w:rsidRDefault="0061076B" w:rsidP="0061076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5733BB">
        <w:rPr>
          <w:rFonts w:eastAsia="Calibri"/>
          <w:sz w:val="28"/>
          <w:szCs w:val="28"/>
        </w:rPr>
        <w:t>СП (СНИП) </w:t>
      </w:r>
    </w:p>
    <w:p w:rsidR="0061076B" w:rsidRPr="005733BB" w:rsidRDefault="00975275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hyperlink w:anchor="7D20K3" w:tooltip="https://docs.cntd.ru/document/456054197#7D20K3" w:history="1">
        <w:r w:rsidR="0061076B" w:rsidRPr="005733BB">
          <w:rPr>
            <w:color w:val="000000"/>
            <w:sz w:val="28"/>
            <w:szCs w:val="28"/>
          </w:rPr>
          <w:t>СП 52.13330.2016</w:t>
        </w:r>
      </w:hyperlink>
      <w:r w:rsidR="0061076B" w:rsidRPr="005733BB">
        <w:rPr>
          <w:color w:val="000000"/>
          <w:sz w:val="28"/>
          <w:szCs w:val="28"/>
        </w:rPr>
        <w:t> "СНиП 23-05-95” «Естественное и искусственное освещение»</w:t>
      </w:r>
    </w:p>
    <w:p w:rsidR="0061076B" w:rsidRPr="005733BB" w:rsidRDefault="00975275" w:rsidP="0061076B">
      <w:pPr>
        <w:spacing w:line="268" w:lineRule="auto"/>
        <w:ind w:left="720"/>
        <w:jc w:val="both"/>
        <w:rPr>
          <w:color w:val="000000"/>
          <w:sz w:val="28"/>
          <w:szCs w:val="28"/>
        </w:rPr>
      </w:pPr>
      <w:hyperlink r:id="rId9" w:tooltip="https://docs.cntd.ru/document/1200071153" w:history="1">
        <w:r w:rsidR="0061076B" w:rsidRPr="005733BB">
          <w:rPr>
            <w:color w:val="000000"/>
            <w:sz w:val="28"/>
            <w:szCs w:val="28"/>
          </w:rPr>
          <w:t>СП 10.13130.2009</w:t>
        </w:r>
      </w:hyperlink>
      <w:r w:rsidR="0061076B" w:rsidRPr="005733BB">
        <w:rPr>
          <w:color w:val="000000"/>
          <w:sz w:val="28"/>
          <w:szCs w:val="28"/>
        </w:rPr>
        <w:t> «Системы противопожарной защиты. Внутренний противопожарный водопровод. Требования пожарной безопасности»</w:t>
      </w:r>
    </w:p>
    <w:p w:rsidR="0061076B" w:rsidRPr="00A130B3" w:rsidRDefault="0061076B" w:rsidP="0061076B">
      <w:pPr>
        <w:keepNext/>
        <w:spacing w:line="276" w:lineRule="auto"/>
        <w:ind w:firstLine="709"/>
        <w:jc w:val="both"/>
        <w:outlineLvl w:val="1"/>
        <w:rPr>
          <w:bCs/>
          <w:i/>
          <w:iCs/>
          <w:sz w:val="28"/>
          <w:szCs w:val="28"/>
        </w:rPr>
      </w:pPr>
    </w:p>
    <w:p w:rsidR="0061076B" w:rsidRDefault="0061076B" w:rsidP="006107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25FBC" w:rsidRDefault="00532AD0" w:rsidP="009C4B59">
      <w:pPr>
        <w:keepNext/>
        <w:spacing w:line="276" w:lineRule="auto"/>
        <w:ind w:firstLine="709"/>
        <w:jc w:val="both"/>
        <w:outlineLvl w:val="1"/>
        <w:rPr>
          <w:rFonts w:eastAsia="Calibri"/>
          <w:i/>
          <w:sz w:val="28"/>
          <w:szCs w:val="28"/>
        </w:rPr>
      </w:pPr>
      <w:r w:rsidRPr="009C4B59">
        <w:rPr>
          <w:bCs/>
          <w:sz w:val="28"/>
          <w:szCs w:val="28"/>
        </w:rPr>
        <w:lastRenderedPageBreak/>
        <w:t>Перечень профессио</w:t>
      </w:r>
      <w:bookmarkStart w:id="1" w:name="_GoBack"/>
      <w:bookmarkEnd w:id="1"/>
      <w:r w:rsidRPr="009C4B59">
        <w:rPr>
          <w:bCs/>
          <w:sz w:val="28"/>
          <w:szCs w:val="28"/>
        </w:rPr>
        <w:t>нальных задач специалиста по компетенции</w:t>
      </w:r>
      <w:r w:rsidRPr="009C4B59">
        <w:rPr>
          <w:b/>
          <w:sz w:val="28"/>
          <w:szCs w:val="28"/>
        </w:rPr>
        <w:t xml:space="preserve"> о</w:t>
      </w:r>
      <w:r w:rsidR="00425FBC" w:rsidRPr="00425FBC">
        <w:rPr>
          <w:rFonts w:eastAsia="Calibri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eastAsia="Calibri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line="276" w:lineRule="auto"/>
        <w:ind w:firstLine="709"/>
        <w:jc w:val="both"/>
        <w:outlineLvl w:val="1"/>
        <w:rPr>
          <w:rFonts w:eastAsia="Calibri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D5D3B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D5D3B">
              <w:rPr>
                <w:rFonts w:eastAsia="Calibri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 w:rsidRPr="000D5D3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0D5D3B" w:rsidRDefault="005A09D3" w:rsidP="005A09D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5A09D3">
              <w:rPr>
                <w:rFonts w:eastAsia="Calibri"/>
                <w:sz w:val="28"/>
                <w:szCs w:val="28"/>
              </w:rPr>
              <w:t>оздание визуализированного движения персонажа в анимационном произведении с использованием традиционных и современных технологий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 w:rsidRPr="000D5D3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425FBC" w:rsidRPr="000D5D3B" w:rsidRDefault="0025643F" w:rsidP="002564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25643F">
              <w:rPr>
                <w:rFonts w:eastAsia="Calibri"/>
                <w:sz w:val="28"/>
                <w:szCs w:val="28"/>
              </w:rPr>
              <w:t xml:space="preserve">одготовка к созданию анимационных проектов и их постобработка с использованием </w:t>
            </w:r>
            <w:proofErr w:type="spellStart"/>
            <w:r w:rsidRPr="0025643F">
              <w:rPr>
                <w:rFonts w:eastAsia="Calibri"/>
                <w:sz w:val="28"/>
                <w:szCs w:val="28"/>
              </w:rPr>
              <w:t>диджитал</w:t>
            </w:r>
            <w:proofErr w:type="spellEnd"/>
            <w:r w:rsidRPr="0025643F">
              <w:rPr>
                <w:rFonts w:eastAsia="Calibri"/>
                <w:sz w:val="28"/>
                <w:szCs w:val="28"/>
              </w:rPr>
              <w:t>-технологий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0D5D3B" w:rsidRDefault="00425FBC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 w:rsidRPr="000D5D3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425FBC" w:rsidRPr="000D5D3B" w:rsidRDefault="002E5AED" w:rsidP="002E5AE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2E5AED">
              <w:rPr>
                <w:rFonts w:eastAsia="Calibri"/>
                <w:sz w:val="28"/>
                <w:szCs w:val="28"/>
              </w:rPr>
              <w:t>рганизация процесса изготовления компьютерно-анимационного проекта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25FBC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8C7C3F" w:rsidRDefault="008C7C3F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425FBC" w:rsidRPr="000D5D3B" w:rsidRDefault="008C7C3F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8C7C3F">
              <w:rPr>
                <w:rFonts w:eastAsia="Calibri"/>
                <w:sz w:val="28"/>
                <w:szCs w:val="28"/>
              </w:rPr>
              <w:t>оздание визуальных эффектов и компьютерной графики в анимационном кино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0A2DE1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0A2DE1" w:rsidRDefault="00DC3AC6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0A2DE1" w:rsidRDefault="000A2DE1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0A2DE1">
              <w:rPr>
                <w:rFonts w:eastAsia="Calibri"/>
                <w:sz w:val="28"/>
                <w:szCs w:val="28"/>
              </w:rPr>
              <w:t>роизводство трёхмерного (3D) цифрового анимационного кино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E171F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E171F" w:rsidRDefault="00737CEF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:rsidR="004E171F" w:rsidRDefault="004E171F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Pr="004E171F">
              <w:rPr>
                <w:rFonts w:eastAsia="Calibri"/>
                <w:sz w:val="28"/>
                <w:szCs w:val="28"/>
              </w:rPr>
              <w:t xml:space="preserve">азработка и создание </w:t>
            </w:r>
            <w:proofErr w:type="spellStart"/>
            <w:r w:rsidRPr="004E171F">
              <w:rPr>
                <w:rFonts w:eastAsia="Calibri"/>
                <w:sz w:val="28"/>
                <w:szCs w:val="28"/>
              </w:rPr>
              <w:t>моушн</w:t>
            </w:r>
            <w:proofErr w:type="spellEnd"/>
            <w:r w:rsidRPr="004E171F">
              <w:rPr>
                <w:rFonts w:eastAsia="Calibri"/>
                <w:sz w:val="28"/>
                <w:szCs w:val="28"/>
              </w:rPr>
              <w:t>-дизайн контента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0838DF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0838DF" w:rsidRDefault="000838DF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0838DF" w:rsidRPr="006119EA" w:rsidRDefault="00E95D94" w:rsidP="008C7C3F">
            <w:pPr>
              <w:rPr>
                <w:rFonts w:eastAsia="Calibri"/>
                <w:sz w:val="28"/>
                <w:szCs w:val="28"/>
              </w:rPr>
            </w:pPr>
            <w:r w:rsidRPr="00E95D94">
              <w:rPr>
                <w:rFonts w:eastAsia="Calibri"/>
                <w:sz w:val="28"/>
                <w:szCs w:val="28"/>
              </w:rPr>
              <w:t>Разработка художественно-технических решений для создания визуальных эффектов в анимационном кино и компьютерной графике</w:t>
            </w:r>
            <w:r w:rsidR="006119EA" w:rsidRPr="006119EA">
              <w:rPr>
                <w:rFonts w:eastAsia="Calibri"/>
                <w:sz w:val="28"/>
                <w:szCs w:val="28"/>
              </w:rPr>
              <w:t xml:space="preserve"> (</w:t>
            </w:r>
            <w:r w:rsidR="006119EA">
              <w:rPr>
                <w:rFonts w:eastAsia="Calibri"/>
                <w:sz w:val="28"/>
                <w:szCs w:val="28"/>
              </w:rPr>
              <w:t>в</w:t>
            </w:r>
            <w:r w:rsidR="006119EA" w:rsidRPr="006119EA">
              <w:rPr>
                <w:rFonts w:eastAsia="Calibri"/>
                <w:sz w:val="28"/>
                <w:szCs w:val="28"/>
              </w:rPr>
              <w:t>ключает определение перечня задач, сбор информации, разработку проектов)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6119EA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6119EA" w:rsidRDefault="00E40A94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6119EA" w:rsidRPr="00E95D94" w:rsidRDefault="00E03BC4" w:rsidP="008C7C3F">
            <w:pPr>
              <w:rPr>
                <w:rFonts w:eastAsia="Calibri"/>
                <w:sz w:val="28"/>
                <w:szCs w:val="28"/>
              </w:rPr>
            </w:pPr>
            <w:r w:rsidRPr="00E03BC4">
              <w:rPr>
                <w:rFonts w:eastAsia="Calibri"/>
                <w:sz w:val="28"/>
                <w:szCs w:val="28"/>
              </w:rPr>
              <w:t>Реализация художественно-технических решений по созданию визуальных эффектов в анимационном кино и компьютерной графике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119EA">
              <w:rPr>
                <w:rFonts w:eastAsia="Calibri"/>
                <w:sz w:val="28"/>
                <w:szCs w:val="28"/>
              </w:rPr>
              <w:t>(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Pr="00E03BC4">
              <w:rPr>
                <w:rFonts w:eastAsia="Calibri"/>
                <w:sz w:val="28"/>
                <w:szCs w:val="28"/>
              </w:rPr>
              <w:t>ключает визуализацию проекта эффекта (рендер), предварительную сборку элементов</w:t>
            </w:r>
            <w:r w:rsidRPr="006119EA">
              <w:rPr>
                <w:rFonts w:eastAsia="Calibri"/>
                <w:sz w:val="28"/>
                <w:szCs w:val="28"/>
              </w:rPr>
              <w:t>)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2A0626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E40A94" w:rsidRPr="00E03BC4" w:rsidRDefault="009E793C" w:rsidP="009E793C">
            <w:pPr>
              <w:rPr>
                <w:rFonts w:eastAsia="Calibri"/>
                <w:sz w:val="28"/>
                <w:szCs w:val="28"/>
              </w:rPr>
            </w:pPr>
            <w:r w:rsidRPr="009E793C">
              <w:rPr>
                <w:rFonts w:eastAsia="Calibri"/>
                <w:sz w:val="28"/>
                <w:szCs w:val="28"/>
              </w:rPr>
              <w:t>Визуализация движения анимационного персонажа с помощью покадрового изменения положения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9E793C">
              <w:rPr>
                <w:rFonts w:eastAsia="Calibri"/>
                <w:sz w:val="28"/>
                <w:szCs w:val="28"/>
              </w:rPr>
              <w:t>частей компьютерной модели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4262BB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E40A94" w:rsidRPr="00E03BC4" w:rsidRDefault="000A60F4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0A60F4">
              <w:rPr>
                <w:rFonts w:eastAsia="Calibri"/>
                <w:sz w:val="28"/>
                <w:szCs w:val="28"/>
              </w:rPr>
              <w:t>рганизация и обеспечение монтажных проектов. Включает предварительную сборку сцен по сценарию, включение готовой графики или спецэффектов в рабочий проект, выдачу материала для звукорежиссёра и другие действия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8A5303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E40A94" w:rsidRPr="00E03BC4" w:rsidRDefault="00F64ED4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64ED4">
              <w:rPr>
                <w:rFonts w:eastAsia="Calibri"/>
                <w:sz w:val="28"/>
                <w:szCs w:val="28"/>
              </w:rPr>
              <w:t>ыполнение технологических процессов монтажа кино-, теле-, видеофильмов и телевизионных программ.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E65E83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E40A94" w:rsidRPr="00E03BC4" w:rsidRDefault="003A1774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3A1774">
              <w:rPr>
                <w:rFonts w:eastAsia="Calibri"/>
                <w:sz w:val="28"/>
                <w:szCs w:val="28"/>
              </w:rPr>
              <w:t>существление творческого процесса видеомонтажа кино-, теле-, видеофильма или телевизионной программы всех видов и жанров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5E4260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E40A94" w:rsidRPr="006423EC" w:rsidRDefault="006423EC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6423EC">
              <w:rPr>
                <w:rFonts w:eastAsia="Calibri"/>
                <w:sz w:val="28"/>
                <w:szCs w:val="28"/>
              </w:rPr>
              <w:t>беспечение художественно-технического качества видеомонтажа кино-, теле-, видеофильма или телепрограммы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8252F2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:rsidR="00E40A94" w:rsidRPr="00E03BC4" w:rsidRDefault="008252F2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8252F2">
              <w:rPr>
                <w:rFonts w:eastAsia="Calibri"/>
                <w:sz w:val="28"/>
                <w:szCs w:val="28"/>
              </w:rPr>
              <w:t>рганизация процесса видеомонтажа кино-, теле-, видеофильма или телевизионной программы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B17FBA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E40A94" w:rsidRPr="00E03BC4" w:rsidRDefault="00546204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546204">
              <w:rPr>
                <w:rFonts w:eastAsia="Calibri"/>
                <w:sz w:val="28"/>
                <w:szCs w:val="28"/>
              </w:rPr>
              <w:t>оздание эскизов и оригиналов элементов объектов визуальной информации, идентификации и коммуникации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B17FBA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:rsidR="00E40A94" w:rsidRPr="00E03BC4" w:rsidRDefault="00B92D46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B92D46">
              <w:rPr>
                <w:rFonts w:eastAsia="Calibri"/>
                <w:sz w:val="28"/>
                <w:szCs w:val="28"/>
              </w:rPr>
              <w:t>роверка соответствия оригиналу изготовленных в производстве элементов объектов визуальной информации, идентификации и коммуникации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2B4A6E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:rsidR="00E40A94" w:rsidRPr="00E03BC4" w:rsidRDefault="00895DCD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</w:t>
            </w:r>
            <w:r w:rsidRPr="00895DCD">
              <w:rPr>
                <w:rFonts w:eastAsia="Calibri"/>
                <w:sz w:val="28"/>
                <w:szCs w:val="28"/>
              </w:rPr>
              <w:t xml:space="preserve">удожественно-техническая разработка дизайн-проектов объектов </w:t>
            </w:r>
            <w:r w:rsidRPr="00895DCD">
              <w:rPr>
                <w:rFonts w:eastAsia="Calibri"/>
                <w:sz w:val="28"/>
                <w:szCs w:val="28"/>
              </w:rPr>
              <w:lastRenderedPageBreak/>
              <w:t>визуальной информации, идентификации и коммуникации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E40A94" w:rsidRPr="000D5D3B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E40A94" w:rsidRDefault="00315CE3" w:rsidP="000D5D3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71" w:type="pct"/>
            <w:vAlign w:val="center"/>
          </w:tcPr>
          <w:p w:rsidR="00E40A94" w:rsidRPr="00E03BC4" w:rsidRDefault="0099080D" w:rsidP="008C7C3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99080D">
              <w:rPr>
                <w:rFonts w:eastAsia="Calibri"/>
                <w:sz w:val="28"/>
                <w:szCs w:val="28"/>
              </w:rPr>
              <w:t>онцептуальная и художественно-техническая разработка дизайн-проектов систем визуальной информации, идентификации и коммуникации</w:t>
            </w:r>
            <w:r w:rsidR="004B3A35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1B15DE" w:rsidRDefault="001B15DE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1B15DE" w:rsidRDefault="001B15DE" w:rsidP="00596E5D">
      <w:pPr>
        <w:jc w:val="center"/>
        <w:rPr>
          <w:sz w:val="72"/>
          <w:szCs w:val="72"/>
        </w:rPr>
      </w:pPr>
    </w:p>
    <w:p w:rsidR="001B15DE" w:rsidRPr="001B15DE" w:rsidRDefault="001B15DE" w:rsidP="00596E5D">
      <w:pPr>
        <w:jc w:val="center"/>
        <w:rPr>
          <w:sz w:val="28"/>
          <w:szCs w:val="28"/>
        </w:rPr>
      </w:pPr>
    </w:p>
    <w:sectPr w:rsidR="001B15DE" w:rsidRPr="001B15DE" w:rsidSect="000D5D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275" w:rsidRDefault="00975275" w:rsidP="00A130B3">
      <w:r>
        <w:separator/>
      </w:r>
    </w:p>
  </w:endnote>
  <w:endnote w:type="continuationSeparator" w:id="0">
    <w:p w:rsidR="00975275" w:rsidRDefault="00975275" w:rsidP="00A1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2E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275" w:rsidRDefault="00975275" w:rsidP="00A130B3">
      <w:r>
        <w:separator/>
      </w:r>
    </w:p>
  </w:footnote>
  <w:footnote w:type="continuationSeparator" w:id="0">
    <w:p w:rsidR="00975275" w:rsidRDefault="00975275" w:rsidP="00A1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D740261"/>
    <w:multiLevelType w:val="multilevel"/>
    <w:tmpl w:val="258E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84B07"/>
    <w:multiLevelType w:val="multilevel"/>
    <w:tmpl w:val="20C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31755"/>
    <w:multiLevelType w:val="multilevel"/>
    <w:tmpl w:val="20C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72582"/>
    <w:rsid w:val="000838DF"/>
    <w:rsid w:val="000A123C"/>
    <w:rsid w:val="000A2DE1"/>
    <w:rsid w:val="000A60F4"/>
    <w:rsid w:val="000D27BC"/>
    <w:rsid w:val="000D5D3B"/>
    <w:rsid w:val="001262E4"/>
    <w:rsid w:val="0013570B"/>
    <w:rsid w:val="001B15DE"/>
    <w:rsid w:val="001D69DB"/>
    <w:rsid w:val="002110DD"/>
    <w:rsid w:val="00222FC3"/>
    <w:rsid w:val="00227206"/>
    <w:rsid w:val="00244820"/>
    <w:rsid w:val="0025643F"/>
    <w:rsid w:val="002806C6"/>
    <w:rsid w:val="00294776"/>
    <w:rsid w:val="002A0626"/>
    <w:rsid w:val="002A628D"/>
    <w:rsid w:val="002B4A6E"/>
    <w:rsid w:val="002C16EF"/>
    <w:rsid w:val="002E5AED"/>
    <w:rsid w:val="00315BDC"/>
    <w:rsid w:val="00315CE3"/>
    <w:rsid w:val="003327A6"/>
    <w:rsid w:val="003652AE"/>
    <w:rsid w:val="0038146C"/>
    <w:rsid w:val="0038681F"/>
    <w:rsid w:val="00397DA7"/>
    <w:rsid w:val="003A1774"/>
    <w:rsid w:val="003D0CC1"/>
    <w:rsid w:val="003E0F01"/>
    <w:rsid w:val="00425FBC"/>
    <w:rsid w:val="004262BB"/>
    <w:rsid w:val="004B3A35"/>
    <w:rsid w:val="004E171F"/>
    <w:rsid w:val="004F5C21"/>
    <w:rsid w:val="00504439"/>
    <w:rsid w:val="00512B86"/>
    <w:rsid w:val="00532AD0"/>
    <w:rsid w:val="00533431"/>
    <w:rsid w:val="00546204"/>
    <w:rsid w:val="00565904"/>
    <w:rsid w:val="005911D4"/>
    <w:rsid w:val="00596E5D"/>
    <w:rsid w:val="005A09D3"/>
    <w:rsid w:val="005B6EA3"/>
    <w:rsid w:val="005E1E3E"/>
    <w:rsid w:val="005E4260"/>
    <w:rsid w:val="005F14CC"/>
    <w:rsid w:val="00602CED"/>
    <w:rsid w:val="0061076B"/>
    <w:rsid w:val="006119EA"/>
    <w:rsid w:val="006423EC"/>
    <w:rsid w:val="006A6425"/>
    <w:rsid w:val="006B7031"/>
    <w:rsid w:val="006F0031"/>
    <w:rsid w:val="00716F94"/>
    <w:rsid w:val="00737CEF"/>
    <w:rsid w:val="00743E3B"/>
    <w:rsid w:val="00746F58"/>
    <w:rsid w:val="007A36E9"/>
    <w:rsid w:val="007B5847"/>
    <w:rsid w:val="007C7901"/>
    <w:rsid w:val="007E0C3F"/>
    <w:rsid w:val="008252F2"/>
    <w:rsid w:val="00827A93"/>
    <w:rsid w:val="008504D1"/>
    <w:rsid w:val="008776F3"/>
    <w:rsid w:val="00895DCD"/>
    <w:rsid w:val="008A5303"/>
    <w:rsid w:val="008B7D57"/>
    <w:rsid w:val="008C7C3F"/>
    <w:rsid w:val="00912BE2"/>
    <w:rsid w:val="00975275"/>
    <w:rsid w:val="0099080D"/>
    <w:rsid w:val="00992E11"/>
    <w:rsid w:val="009B2E8F"/>
    <w:rsid w:val="009C4B59"/>
    <w:rsid w:val="009E793C"/>
    <w:rsid w:val="009F616C"/>
    <w:rsid w:val="00A130B3"/>
    <w:rsid w:val="00A8061A"/>
    <w:rsid w:val="00A87EBF"/>
    <w:rsid w:val="00A93B1B"/>
    <w:rsid w:val="00AA1894"/>
    <w:rsid w:val="00AB059B"/>
    <w:rsid w:val="00AE5A82"/>
    <w:rsid w:val="00B058BA"/>
    <w:rsid w:val="00B17FBA"/>
    <w:rsid w:val="00B635EC"/>
    <w:rsid w:val="00B72762"/>
    <w:rsid w:val="00B92D46"/>
    <w:rsid w:val="00B96387"/>
    <w:rsid w:val="00BA64B3"/>
    <w:rsid w:val="00BB3099"/>
    <w:rsid w:val="00BC4373"/>
    <w:rsid w:val="00BE1F07"/>
    <w:rsid w:val="00BE32CB"/>
    <w:rsid w:val="00C31FCD"/>
    <w:rsid w:val="00C8216D"/>
    <w:rsid w:val="00C84833"/>
    <w:rsid w:val="00CD2B50"/>
    <w:rsid w:val="00CE1132"/>
    <w:rsid w:val="00D00DBD"/>
    <w:rsid w:val="00D25700"/>
    <w:rsid w:val="00D615C8"/>
    <w:rsid w:val="00D84D58"/>
    <w:rsid w:val="00D95F3D"/>
    <w:rsid w:val="00DC3AC6"/>
    <w:rsid w:val="00E03BC4"/>
    <w:rsid w:val="00E110E4"/>
    <w:rsid w:val="00E40A94"/>
    <w:rsid w:val="00E65E83"/>
    <w:rsid w:val="00E75D31"/>
    <w:rsid w:val="00E75E34"/>
    <w:rsid w:val="00E95D94"/>
    <w:rsid w:val="00EC0412"/>
    <w:rsid w:val="00EE7509"/>
    <w:rsid w:val="00EF158F"/>
    <w:rsid w:val="00F32097"/>
    <w:rsid w:val="00F61D82"/>
    <w:rsid w:val="00F64ED4"/>
    <w:rsid w:val="00F65907"/>
    <w:rsid w:val="00FB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13570B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512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ology.ru/programs/motion-desig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7115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letiz</cp:lastModifiedBy>
  <cp:revision>105</cp:revision>
  <dcterms:created xsi:type="dcterms:W3CDTF">2023-10-02T14:40:00Z</dcterms:created>
  <dcterms:modified xsi:type="dcterms:W3CDTF">2026-04-28T11:22:00Z</dcterms:modified>
</cp:coreProperties>
</file>