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BD4D5C" w14:paraId="60228539" w14:textId="77777777" w:rsidTr="0095015C">
        <w:tc>
          <w:tcPr>
            <w:tcW w:w="5419" w:type="dxa"/>
          </w:tcPr>
          <w:p w14:paraId="0D0DEF4C" w14:textId="77777777" w:rsidR="00BD4D5C" w:rsidRDefault="00BD4D5C" w:rsidP="0095015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275DCCDA" wp14:editId="5488854F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6AA1E6DC" w14:textId="77777777" w:rsidR="00BD4D5C" w:rsidRDefault="00BD4D5C" w:rsidP="0095015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61312" behindDoc="1" locked="0" layoutInCell="1" allowOverlap="1" wp14:anchorId="146F17CC" wp14:editId="3F7BBADF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9A4CFA1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4348D">
            <w:rPr>
              <w:rFonts w:ascii="Times New Roman" w:eastAsia="Arial Unicode MS" w:hAnsi="Times New Roman" w:cs="Times New Roman"/>
              <w:sz w:val="40"/>
              <w:szCs w:val="40"/>
            </w:rPr>
            <w:t>Диагностика и ремонт</w:t>
          </w:r>
          <w:r w:rsidR="006F5A2F" w:rsidRPr="006F5A2F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электронных узлов промышленного оборудования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32807184" w:rsidR="00D83E4E" w:rsidRDefault="006F5A2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</w:t>
          </w:r>
          <w:r w:rsidR="00907DBD">
            <w:rPr>
              <w:rFonts w:ascii="Times New Roman" w:eastAsia="Arial Unicode MS" w:hAnsi="Times New Roman" w:cs="Times New Roman"/>
              <w:sz w:val="36"/>
              <w:szCs w:val="36"/>
            </w:rPr>
            <w:t>ого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07DBD"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  <w:r w:rsidR="00CD1094">
            <w:rPr>
              <w:rFonts w:ascii="Times New Roman" w:eastAsia="Arial Unicode MS" w:hAnsi="Times New Roman" w:cs="Times New Roman"/>
              <w:sz w:val="36"/>
              <w:szCs w:val="36"/>
            </w:rPr>
            <w:t>высоких технологий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4E039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4C76F3A" w14:textId="77777777" w:rsidR="00CD1094" w:rsidRDefault="00CD1094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DC3E1F7" w14:textId="77777777" w:rsidR="00CD1094" w:rsidRDefault="00CD1094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4D7CA8E" w14:textId="071B5205" w:rsidR="00D4348D" w:rsidRPr="00D4348D" w:rsidRDefault="0029547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D4348D">
        <w:rPr>
          <w:rFonts w:ascii="Times New Roman" w:hAnsi="Times New Roman"/>
          <w:sz w:val="28"/>
          <w:lang w:val="ru-RU" w:eastAsia="ru-RU"/>
        </w:rPr>
        <w:fldChar w:fldCharType="begin"/>
      </w:r>
      <w:r w:rsidRPr="00D4348D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D4348D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88873032" w:history="1">
        <w:r w:rsidR="00D4348D" w:rsidRPr="00D4348D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D4348D" w:rsidRPr="00D4348D">
          <w:rPr>
            <w:rFonts w:ascii="Times New Roman" w:hAnsi="Times New Roman"/>
            <w:noProof/>
            <w:webHidden/>
            <w:sz w:val="28"/>
          </w:rPr>
          <w:tab/>
        </w:r>
        <w:r w:rsidR="00D4348D" w:rsidRPr="00D4348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D4348D" w:rsidRPr="00D4348D">
          <w:rPr>
            <w:rFonts w:ascii="Times New Roman" w:hAnsi="Times New Roman"/>
            <w:noProof/>
            <w:webHidden/>
            <w:sz w:val="28"/>
          </w:rPr>
          <w:instrText xml:space="preserve"> PAGEREF _Toc188873032 \h </w:instrText>
        </w:r>
        <w:r w:rsidR="00D4348D" w:rsidRPr="00D4348D">
          <w:rPr>
            <w:rFonts w:ascii="Times New Roman" w:hAnsi="Times New Roman"/>
            <w:noProof/>
            <w:webHidden/>
            <w:sz w:val="28"/>
          </w:rPr>
        </w:r>
        <w:r w:rsidR="00D4348D" w:rsidRPr="00D4348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D4348D" w:rsidRPr="00D4348D">
          <w:rPr>
            <w:rFonts w:ascii="Times New Roman" w:hAnsi="Times New Roman"/>
            <w:noProof/>
            <w:webHidden/>
            <w:sz w:val="28"/>
          </w:rPr>
          <w:t>3</w:t>
        </w:r>
        <w:r w:rsidR="00D4348D" w:rsidRPr="00D4348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58278F0" w14:textId="31D80AD0" w:rsidR="00D4348D" w:rsidRPr="00D4348D" w:rsidRDefault="00D4348D">
      <w:pPr>
        <w:pStyle w:val="25"/>
        <w:rPr>
          <w:rFonts w:eastAsiaTheme="minorEastAsia"/>
          <w:noProof/>
          <w:sz w:val="28"/>
          <w:szCs w:val="28"/>
        </w:rPr>
      </w:pPr>
      <w:hyperlink w:anchor="_Toc188873033" w:history="1">
        <w:r w:rsidRPr="00D4348D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Pr="00D4348D">
          <w:rPr>
            <w:noProof/>
            <w:webHidden/>
            <w:sz w:val="28"/>
            <w:szCs w:val="28"/>
          </w:rPr>
          <w:tab/>
        </w:r>
        <w:r w:rsidRPr="00D4348D">
          <w:rPr>
            <w:noProof/>
            <w:webHidden/>
            <w:sz w:val="28"/>
            <w:szCs w:val="28"/>
          </w:rPr>
          <w:fldChar w:fldCharType="begin"/>
        </w:r>
        <w:r w:rsidRPr="00D4348D">
          <w:rPr>
            <w:noProof/>
            <w:webHidden/>
            <w:sz w:val="28"/>
            <w:szCs w:val="28"/>
          </w:rPr>
          <w:instrText xml:space="preserve"> PAGEREF _Toc188873033 \h </w:instrText>
        </w:r>
        <w:r w:rsidRPr="00D4348D">
          <w:rPr>
            <w:noProof/>
            <w:webHidden/>
            <w:sz w:val="28"/>
            <w:szCs w:val="28"/>
          </w:rPr>
        </w:r>
        <w:r w:rsidRPr="00D4348D">
          <w:rPr>
            <w:noProof/>
            <w:webHidden/>
            <w:sz w:val="28"/>
            <w:szCs w:val="28"/>
          </w:rPr>
          <w:fldChar w:fldCharType="separate"/>
        </w:r>
        <w:r w:rsidRPr="00D4348D">
          <w:rPr>
            <w:noProof/>
            <w:webHidden/>
            <w:sz w:val="28"/>
            <w:szCs w:val="28"/>
          </w:rPr>
          <w:t>3</w:t>
        </w:r>
        <w:r w:rsidRPr="00D4348D">
          <w:rPr>
            <w:noProof/>
            <w:webHidden/>
            <w:sz w:val="28"/>
            <w:szCs w:val="28"/>
          </w:rPr>
          <w:fldChar w:fldCharType="end"/>
        </w:r>
      </w:hyperlink>
    </w:p>
    <w:p w14:paraId="6966505F" w14:textId="18C62405" w:rsidR="00D4348D" w:rsidRPr="00D4348D" w:rsidRDefault="00D4348D">
      <w:pPr>
        <w:pStyle w:val="25"/>
        <w:rPr>
          <w:rFonts w:eastAsiaTheme="minorEastAsia"/>
          <w:noProof/>
          <w:sz w:val="28"/>
          <w:szCs w:val="28"/>
        </w:rPr>
      </w:pPr>
      <w:hyperlink w:anchor="_Toc188873034" w:history="1">
        <w:r w:rsidRPr="00D4348D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</w:t>
        </w:r>
        <w:r w:rsidRPr="00D4348D">
          <w:rPr>
            <w:noProof/>
            <w:webHidden/>
            <w:sz w:val="28"/>
            <w:szCs w:val="28"/>
          </w:rPr>
          <w:tab/>
        </w:r>
        <w:r w:rsidRPr="00D4348D">
          <w:rPr>
            <w:noProof/>
            <w:webHidden/>
            <w:sz w:val="28"/>
            <w:szCs w:val="28"/>
          </w:rPr>
          <w:fldChar w:fldCharType="begin"/>
        </w:r>
        <w:r w:rsidRPr="00D4348D">
          <w:rPr>
            <w:noProof/>
            <w:webHidden/>
            <w:sz w:val="28"/>
            <w:szCs w:val="28"/>
          </w:rPr>
          <w:instrText xml:space="preserve"> PAGEREF _Toc188873034 \h </w:instrText>
        </w:r>
        <w:r w:rsidRPr="00D4348D">
          <w:rPr>
            <w:noProof/>
            <w:webHidden/>
            <w:sz w:val="28"/>
            <w:szCs w:val="28"/>
          </w:rPr>
        </w:r>
        <w:r w:rsidRPr="00D4348D">
          <w:rPr>
            <w:noProof/>
            <w:webHidden/>
            <w:sz w:val="28"/>
            <w:szCs w:val="28"/>
          </w:rPr>
          <w:fldChar w:fldCharType="separate"/>
        </w:r>
        <w:r w:rsidRPr="00D4348D">
          <w:rPr>
            <w:noProof/>
            <w:webHidden/>
            <w:sz w:val="28"/>
            <w:szCs w:val="28"/>
          </w:rPr>
          <w:t>4</w:t>
        </w:r>
        <w:r w:rsidRPr="00D4348D">
          <w:rPr>
            <w:noProof/>
            <w:webHidden/>
            <w:sz w:val="28"/>
            <w:szCs w:val="28"/>
          </w:rPr>
          <w:fldChar w:fldCharType="end"/>
        </w:r>
      </w:hyperlink>
    </w:p>
    <w:p w14:paraId="15264DC4" w14:textId="0567031B" w:rsidR="00D4348D" w:rsidRPr="00D4348D" w:rsidRDefault="00D4348D">
      <w:pPr>
        <w:pStyle w:val="25"/>
        <w:rPr>
          <w:rFonts w:eastAsiaTheme="minorEastAsia"/>
          <w:noProof/>
          <w:sz w:val="28"/>
          <w:szCs w:val="28"/>
        </w:rPr>
      </w:pPr>
      <w:hyperlink w:anchor="_Toc188873035" w:history="1">
        <w:r w:rsidRPr="00D4348D">
          <w:rPr>
            <w:rStyle w:val="ae"/>
            <w:noProof/>
            <w:sz w:val="28"/>
            <w:szCs w:val="28"/>
          </w:rPr>
          <w:t>1.3. Требования к схеме оценки</w:t>
        </w:r>
        <w:r w:rsidRPr="00D4348D">
          <w:rPr>
            <w:noProof/>
            <w:webHidden/>
            <w:sz w:val="28"/>
            <w:szCs w:val="28"/>
          </w:rPr>
          <w:tab/>
        </w:r>
        <w:r w:rsidRPr="00D4348D">
          <w:rPr>
            <w:noProof/>
            <w:webHidden/>
            <w:sz w:val="28"/>
            <w:szCs w:val="28"/>
          </w:rPr>
          <w:fldChar w:fldCharType="begin"/>
        </w:r>
        <w:r w:rsidRPr="00D4348D">
          <w:rPr>
            <w:noProof/>
            <w:webHidden/>
            <w:sz w:val="28"/>
            <w:szCs w:val="28"/>
          </w:rPr>
          <w:instrText xml:space="preserve"> PAGEREF _Toc188873035 \h </w:instrText>
        </w:r>
        <w:r w:rsidRPr="00D4348D">
          <w:rPr>
            <w:noProof/>
            <w:webHidden/>
            <w:sz w:val="28"/>
            <w:szCs w:val="28"/>
          </w:rPr>
        </w:r>
        <w:r w:rsidRPr="00D4348D">
          <w:rPr>
            <w:noProof/>
            <w:webHidden/>
            <w:sz w:val="28"/>
            <w:szCs w:val="28"/>
          </w:rPr>
          <w:fldChar w:fldCharType="separate"/>
        </w:r>
        <w:r w:rsidRPr="00D4348D">
          <w:rPr>
            <w:noProof/>
            <w:webHidden/>
            <w:sz w:val="28"/>
            <w:szCs w:val="28"/>
          </w:rPr>
          <w:t>10</w:t>
        </w:r>
        <w:r w:rsidRPr="00D4348D">
          <w:rPr>
            <w:noProof/>
            <w:webHidden/>
            <w:sz w:val="28"/>
            <w:szCs w:val="28"/>
          </w:rPr>
          <w:fldChar w:fldCharType="end"/>
        </w:r>
      </w:hyperlink>
    </w:p>
    <w:p w14:paraId="79821857" w14:textId="39B1BB15" w:rsidR="00D4348D" w:rsidRPr="00D4348D" w:rsidRDefault="00D4348D">
      <w:pPr>
        <w:pStyle w:val="25"/>
        <w:rPr>
          <w:rFonts w:eastAsiaTheme="minorEastAsia"/>
          <w:noProof/>
          <w:sz w:val="28"/>
          <w:szCs w:val="28"/>
        </w:rPr>
      </w:pPr>
      <w:hyperlink w:anchor="_Toc188873036" w:history="1">
        <w:r w:rsidRPr="00D4348D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Pr="00D4348D">
          <w:rPr>
            <w:noProof/>
            <w:webHidden/>
            <w:sz w:val="28"/>
            <w:szCs w:val="28"/>
          </w:rPr>
          <w:tab/>
        </w:r>
        <w:r w:rsidRPr="00D4348D">
          <w:rPr>
            <w:noProof/>
            <w:webHidden/>
            <w:sz w:val="28"/>
            <w:szCs w:val="28"/>
          </w:rPr>
          <w:fldChar w:fldCharType="begin"/>
        </w:r>
        <w:r w:rsidRPr="00D4348D">
          <w:rPr>
            <w:noProof/>
            <w:webHidden/>
            <w:sz w:val="28"/>
            <w:szCs w:val="28"/>
          </w:rPr>
          <w:instrText xml:space="preserve"> PAGEREF _Toc188873036 \h </w:instrText>
        </w:r>
        <w:r w:rsidRPr="00D4348D">
          <w:rPr>
            <w:noProof/>
            <w:webHidden/>
            <w:sz w:val="28"/>
            <w:szCs w:val="28"/>
          </w:rPr>
        </w:r>
        <w:r w:rsidRPr="00D4348D">
          <w:rPr>
            <w:noProof/>
            <w:webHidden/>
            <w:sz w:val="28"/>
            <w:szCs w:val="28"/>
          </w:rPr>
          <w:fldChar w:fldCharType="separate"/>
        </w:r>
        <w:r w:rsidRPr="00D4348D">
          <w:rPr>
            <w:noProof/>
            <w:webHidden/>
            <w:sz w:val="28"/>
            <w:szCs w:val="28"/>
          </w:rPr>
          <w:t>10</w:t>
        </w:r>
        <w:r w:rsidRPr="00D4348D">
          <w:rPr>
            <w:noProof/>
            <w:webHidden/>
            <w:sz w:val="28"/>
            <w:szCs w:val="28"/>
          </w:rPr>
          <w:fldChar w:fldCharType="end"/>
        </w:r>
      </w:hyperlink>
    </w:p>
    <w:p w14:paraId="0EECAE08" w14:textId="56C27604" w:rsidR="00D4348D" w:rsidRPr="00D4348D" w:rsidRDefault="00D4348D">
      <w:pPr>
        <w:pStyle w:val="25"/>
        <w:rPr>
          <w:rFonts w:eastAsiaTheme="minorEastAsia"/>
          <w:noProof/>
          <w:sz w:val="28"/>
          <w:szCs w:val="28"/>
        </w:rPr>
      </w:pPr>
      <w:hyperlink w:anchor="_Toc188873037" w:history="1">
        <w:r w:rsidRPr="00D4348D">
          <w:rPr>
            <w:rStyle w:val="ae"/>
            <w:noProof/>
            <w:sz w:val="28"/>
            <w:szCs w:val="28"/>
          </w:rPr>
          <w:t>1.5. Конкурсное задание</w:t>
        </w:r>
        <w:r w:rsidRPr="00D4348D">
          <w:rPr>
            <w:noProof/>
            <w:webHidden/>
            <w:sz w:val="28"/>
            <w:szCs w:val="28"/>
          </w:rPr>
          <w:tab/>
        </w:r>
        <w:r w:rsidRPr="00D4348D">
          <w:rPr>
            <w:noProof/>
            <w:webHidden/>
            <w:sz w:val="28"/>
            <w:szCs w:val="28"/>
          </w:rPr>
          <w:fldChar w:fldCharType="begin"/>
        </w:r>
        <w:r w:rsidRPr="00D4348D">
          <w:rPr>
            <w:noProof/>
            <w:webHidden/>
            <w:sz w:val="28"/>
            <w:szCs w:val="28"/>
          </w:rPr>
          <w:instrText xml:space="preserve"> PAGEREF _Toc188873037 \h </w:instrText>
        </w:r>
        <w:r w:rsidRPr="00D4348D">
          <w:rPr>
            <w:noProof/>
            <w:webHidden/>
            <w:sz w:val="28"/>
            <w:szCs w:val="28"/>
          </w:rPr>
        </w:r>
        <w:r w:rsidRPr="00D4348D">
          <w:rPr>
            <w:noProof/>
            <w:webHidden/>
            <w:sz w:val="28"/>
            <w:szCs w:val="28"/>
          </w:rPr>
          <w:fldChar w:fldCharType="separate"/>
        </w:r>
        <w:r w:rsidRPr="00D4348D">
          <w:rPr>
            <w:noProof/>
            <w:webHidden/>
            <w:sz w:val="28"/>
            <w:szCs w:val="28"/>
          </w:rPr>
          <w:t>11</w:t>
        </w:r>
        <w:r w:rsidRPr="00D4348D">
          <w:rPr>
            <w:noProof/>
            <w:webHidden/>
            <w:sz w:val="28"/>
            <w:szCs w:val="28"/>
          </w:rPr>
          <w:fldChar w:fldCharType="end"/>
        </w:r>
      </w:hyperlink>
    </w:p>
    <w:p w14:paraId="28DD1617" w14:textId="363DC59B" w:rsidR="00D4348D" w:rsidRPr="00D4348D" w:rsidRDefault="00D4348D">
      <w:pPr>
        <w:pStyle w:val="25"/>
        <w:rPr>
          <w:rFonts w:eastAsiaTheme="minorEastAsia"/>
          <w:noProof/>
          <w:sz w:val="28"/>
          <w:szCs w:val="28"/>
        </w:rPr>
      </w:pPr>
      <w:hyperlink w:anchor="_Toc188873038" w:history="1">
        <w:r w:rsidRPr="00D4348D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Pr="00D4348D">
          <w:rPr>
            <w:noProof/>
            <w:webHidden/>
            <w:sz w:val="28"/>
            <w:szCs w:val="28"/>
          </w:rPr>
          <w:tab/>
        </w:r>
        <w:r w:rsidRPr="00D4348D">
          <w:rPr>
            <w:noProof/>
            <w:webHidden/>
            <w:sz w:val="28"/>
            <w:szCs w:val="28"/>
          </w:rPr>
          <w:fldChar w:fldCharType="begin"/>
        </w:r>
        <w:r w:rsidRPr="00D4348D">
          <w:rPr>
            <w:noProof/>
            <w:webHidden/>
            <w:sz w:val="28"/>
            <w:szCs w:val="28"/>
          </w:rPr>
          <w:instrText xml:space="preserve"> PAGEREF _Toc188873038 \h </w:instrText>
        </w:r>
        <w:r w:rsidRPr="00D4348D">
          <w:rPr>
            <w:noProof/>
            <w:webHidden/>
            <w:sz w:val="28"/>
            <w:szCs w:val="28"/>
          </w:rPr>
        </w:r>
        <w:r w:rsidRPr="00D4348D">
          <w:rPr>
            <w:noProof/>
            <w:webHidden/>
            <w:sz w:val="28"/>
            <w:szCs w:val="28"/>
          </w:rPr>
          <w:fldChar w:fldCharType="separate"/>
        </w:r>
        <w:r w:rsidRPr="00D4348D">
          <w:rPr>
            <w:noProof/>
            <w:webHidden/>
            <w:sz w:val="28"/>
            <w:szCs w:val="28"/>
          </w:rPr>
          <w:t>11</w:t>
        </w:r>
        <w:r w:rsidRPr="00D4348D">
          <w:rPr>
            <w:noProof/>
            <w:webHidden/>
            <w:sz w:val="28"/>
            <w:szCs w:val="28"/>
          </w:rPr>
          <w:fldChar w:fldCharType="end"/>
        </w:r>
      </w:hyperlink>
    </w:p>
    <w:p w14:paraId="44A53823" w14:textId="45DBA993" w:rsidR="00D4348D" w:rsidRPr="00D4348D" w:rsidRDefault="00D4348D">
      <w:pPr>
        <w:pStyle w:val="25"/>
        <w:rPr>
          <w:rFonts w:eastAsiaTheme="minorEastAsia"/>
          <w:noProof/>
          <w:sz w:val="28"/>
          <w:szCs w:val="28"/>
        </w:rPr>
      </w:pPr>
      <w:hyperlink w:anchor="_Toc188873039" w:history="1">
        <w:r w:rsidRPr="00D4348D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Pr="00D4348D">
          <w:rPr>
            <w:noProof/>
            <w:webHidden/>
            <w:sz w:val="28"/>
            <w:szCs w:val="28"/>
          </w:rPr>
          <w:tab/>
        </w:r>
        <w:r w:rsidRPr="00D4348D">
          <w:rPr>
            <w:noProof/>
            <w:webHidden/>
            <w:sz w:val="28"/>
            <w:szCs w:val="28"/>
          </w:rPr>
          <w:fldChar w:fldCharType="begin"/>
        </w:r>
        <w:r w:rsidRPr="00D4348D">
          <w:rPr>
            <w:noProof/>
            <w:webHidden/>
            <w:sz w:val="28"/>
            <w:szCs w:val="28"/>
          </w:rPr>
          <w:instrText xml:space="preserve"> PAGEREF _Toc188873039 \h </w:instrText>
        </w:r>
        <w:r w:rsidRPr="00D4348D">
          <w:rPr>
            <w:noProof/>
            <w:webHidden/>
            <w:sz w:val="28"/>
            <w:szCs w:val="28"/>
          </w:rPr>
        </w:r>
        <w:r w:rsidRPr="00D4348D">
          <w:rPr>
            <w:noProof/>
            <w:webHidden/>
            <w:sz w:val="28"/>
            <w:szCs w:val="28"/>
          </w:rPr>
          <w:fldChar w:fldCharType="separate"/>
        </w:r>
        <w:r w:rsidRPr="00D4348D">
          <w:rPr>
            <w:noProof/>
            <w:webHidden/>
            <w:sz w:val="28"/>
            <w:szCs w:val="28"/>
          </w:rPr>
          <w:t>12</w:t>
        </w:r>
        <w:r w:rsidRPr="00D4348D">
          <w:rPr>
            <w:noProof/>
            <w:webHidden/>
            <w:sz w:val="28"/>
            <w:szCs w:val="28"/>
          </w:rPr>
          <w:fldChar w:fldCharType="end"/>
        </w:r>
      </w:hyperlink>
    </w:p>
    <w:p w14:paraId="11677102" w14:textId="790344DD" w:rsidR="00D4348D" w:rsidRPr="00D4348D" w:rsidRDefault="00D4348D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8873040" w:history="1">
        <w:r w:rsidRPr="00D4348D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Pr="00D4348D">
          <w:rPr>
            <w:rFonts w:ascii="Times New Roman" w:hAnsi="Times New Roman"/>
            <w:noProof/>
            <w:webHidden/>
            <w:sz w:val="28"/>
          </w:rPr>
          <w:tab/>
        </w:r>
        <w:r w:rsidRPr="00D4348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D4348D">
          <w:rPr>
            <w:rFonts w:ascii="Times New Roman" w:hAnsi="Times New Roman"/>
            <w:noProof/>
            <w:webHidden/>
            <w:sz w:val="28"/>
          </w:rPr>
          <w:instrText xml:space="preserve"> PAGEREF _Toc188873040 \h </w:instrText>
        </w:r>
        <w:r w:rsidRPr="00D4348D">
          <w:rPr>
            <w:rFonts w:ascii="Times New Roman" w:hAnsi="Times New Roman"/>
            <w:noProof/>
            <w:webHidden/>
            <w:sz w:val="28"/>
          </w:rPr>
        </w:r>
        <w:r w:rsidRPr="00D4348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D4348D">
          <w:rPr>
            <w:rFonts w:ascii="Times New Roman" w:hAnsi="Times New Roman"/>
            <w:noProof/>
            <w:webHidden/>
            <w:sz w:val="28"/>
          </w:rPr>
          <w:t>17</w:t>
        </w:r>
        <w:r w:rsidRPr="00D4348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4867087B" w14:textId="42526736" w:rsidR="00D4348D" w:rsidRPr="00D4348D" w:rsidRDefault="00D4348D">
      <w:pPr>
        <w:pStyle w:val="25"/>
        <w:rPr>
          <w:rFonts w:eastAsiaTheme="minorEastAsia"/>
          <w:noProof/>
          <w:sz w:val="28"/>
          <w:szCs w:val="28"/>
        </w:rPr>
      </w:pPr>
      <w:hyperlink w:anchor="_Toc188873041" w:history="1">
        <w:r w:rsidRPr="00D4348D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Pr="00D4348D">
          <w:rPr>
            <w:noProof/>
            <w:webHidden/>
            <w:sz w:val="28"/>
            <w:szCs w:val="28"/>
          </w:rPr>
          <w:tab/>
        </w:r>
        <w:r w:rsidRPr="00D4348D">
          <w:rPr>
            <w:noProof/>
            <w:webHidden/>
            <w:sz w:val="28"/>
            <w:szCs w:val="28"/>
          </w:rPr>
          <w:fldChar w:fldCharType="begin"/>
        </w:r>
        <w:r w:rsidRPr="00D4348D">
          <w:rPr>
            <w:noProof/>
            <w:webHidden/>
            <w:sz w:val="28"/>
            <w:szCs w:val="28"/>
          </w:rPr>
          <w:instrText xml:space="preserve"> PAGEREF _Toc188873041 \h </w:instrText>
        </w:r>
        <w:r w:rsidRPr="00D4348D">
          <w:rPr>
            <w:noProof/>
            <w:webHidden/>
            <w:sz w:val="28"/>
            <w:szCs w:val="28"/>
          </w:rPr>
        </w:r>
        <w:r w:rsidRPr="00D4348D">
          <w:rPr>
            <w:noProof/>
            <w:webHidden/>
            <w:sz w:val="28"/>
            <w:szCs w:val="28"/>
          </w:rPr>
          <w:fldChar w:fldCharType="separate"/>
        </w:r>
        <w:r w:rsidRPr="00D4348D">
          <w:rPr>
            <w:noProof/>
            <w:webHidden/>
            <w:sz w:val="28"/>
            <w:szCs w:val="28"/>
          </w:rPr>
          <w:t>17</w:t>
        </w:r>
        <w:r w:rsidRPr="00D4348D">
          <w:rPr>
            <w:noProof/>
            <w:webHidden/>
            <w:sz w:val="28"/>
            <w:szCs w:val="28"/>
          </w:rPr>
          <w:fldChar w:fldCharType="end"/>
        </w:r>
      </w:hyperlink>
    </w:p>
    <w:p w14:paraId="33BD3DB6" w14:textId="6570FE84" w:rsidR="00D4348D" w:rsidRPr="00D4348D" w:rsidRDefault="00D4348D">
      <w:pPr>
        <w:pStyle w:val="25"/>
        <w:rPr>
          <w:rFonts w:eastAsiaTheme="minorEastAsia"/>
          <w:noProof/>
          <w:sz w:val="28"/>
          <w:szCs w:val="28"/>
        </w:rPr>
      </w:pPr>
      <w:hyperlink w:anchor="_Toc188873042" w:history="1">
        <w:r w:rsidRPr="00D4348D">
          <w:rPr>
            <w:rStyle w:val="ae"/>
            <w:noProof/>
            <w:sz w:val="28"/>
            <w:szCs w:val="28"/>
          </w:rPr>
          <w:t>2.2.</w:t>
        </w:r>
        <w:r w:rsidRPr="00D4348D">
          <w:rPr>
            <w:rStyle w:val="ae"/>
            <w:i/>
            <w:noProof/>
            <w:sz w:val="28"/>
            <w:szCs w:val="28"/>
          </w:rPr>
          <w:t xml:space="preserve"> </w:t>
        </w:r>
        <w:r w:rsidRPr="00D4348D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Pr="00D4348D">
          <w:rPr>
            <w:noProof/>
            <w:webHidden/>
            <w:sz w:val="28"/>
            <w:szCs w:val="28"/>
          </w:rPr>
          <w:tab/>
        </w:r>
        <w:r w:rsidRPr="00D4348D">
          <w:rPr>
            <w:noProof/>
            <w:webHidden/>
            <w:sz w:val="28"/>
            <w:szCs w:val="28"/>
          </w:rPr>
          <w:fldChar w:fldCharType="begin"/>
        </w:r>
        <w:r w:rsidRPr="00D4348D">
          <w:rPr>
            <w:noProof/>
            <w:webHidden/>
            <w:sz w:val="28"/>
            <w:szCs w:val="28"/>
          </w:rPr>
          <w:instrText xml:space="preserve"> PAGEREF _Toc188873042 \h </w:instrText>
        </w:r>
        <w:r w:rsidRPr="00D4348D">
          <w:rPr>
            <w:noProof/>
            <w:webHidden/>
            <w:sz w:val="28"/>
            <w:szCs w:val="28"/>
          </w:rPr>
        </w:r>
        <w:r w:rsidRPr="00D4348D">
          <w:rPr>
            <w:noProof/>
            <w:webHidden/>
            <w:sz w:val="28"/>
            <w:szCs w:val="28"/>
          </w:rPr>
          <w:fldChar w:fldCharType="separate"/>
        </w:r>
        <w:r w:rsidRPr="00D4348D">
          <w:rPr>
            <w:noProof/>
            <w:webHidden/>
            <w:sz w:val="28"/>
            <w:szCs w:val="28"/>
          </w:rPr>
          <w:t>17</w:t>
        </w:r>
        <w:r w:rsidRPr="00D4348D">
          <w:rPr>
            <w:noProof/>
            <w:webHidden/>
            <w:sz w:val="28"/>
            <w:szCs w:val="28"/>
          </w:rPr>
          <w:fldChar w:fldCharType="end"/>
        </w:r>
      </w:hyperlink>
    </w:p>
    <w:p w14:paraId="7DF53F96" w14:textId="407E090E" w:rsidR="00D4348D" w:rsidRPr="00D4348D" w:rsidRDefault="00D4348D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8873043" w:history="1">
        <w:r w:rsidRPr="00D4348D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Pr="00D4348D">
          <w:rPr>
            <w:rFonts w:ascii="Times New Roman" w:hAnsi="Times New Roman"/>
            <w:noProof/>
            <w:webHidden/>
            <w:sz w:val="28"/>
          </w:rPr>
          <w:tab/>
        </w:r>
        <w:r w:rsidRPr="00D4348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D4348D">
          <w:rPr>
            <w:rFonts w:ascii="Times New Roman" w:hAnsi="Times New Roman"/>
            <w:noProof/>
            <w:webHidden/>
            <w:sz w:val="28"/>
          </w:rPr>
          <w:instrText xml:space="preserve"> PAGEREF _Toc188873043 \h </w:instrText>
        </w:r>
        <w:r w:rsidRPr="00D4348D">
          <w:rPr>
            <w:rFonts w:ascii="Times New Roman" w:hAnsi="Times New Roman"/>
            <w:noProof/>
            <w:webHidden/>
            <w:sz w:val="28"/>
          </w:rPr>
        </w:r>
        <w:r w:rsidRPr="00D4348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D4348D">
          <w:rPr>
            <w:rFonts w:ascii="Times New Roman" w:hAnsi="Times New Roman"/>
            <w:noProof/>
            <w:webHidden/>
            <w:sz w:val="28"/>
          </w:rPr>
          <w:t>17</w:t>
        </w:r>
        <w:r w:rsidRPr="00D4348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449560D7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D4348D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28BC1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3DD3B734" w14:textId="5466F1E8" w:rsidR="00F50AC5" w:rsidRPr="00577E85" w:rsidRDefault="00D96994" w:rsidP="00577E8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464B6DFF" w14:textId="524E7E20" w:rsidR="00FB3492" w:rsidRPr="00577E85" w:rsidRDefault="00E072E2" w:rsidP="00577E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577E85">
        <w:rPr>
          <w:rFonts w:ascii="Times New Roman" w:hAnsi="Times New Roman"/>
          <w:bCs/>
          <w:iCs/>
          <w:sz w:val="28"/>
          <w:szCs w:val="28"/>
          <w:lang w:val="ru-RU" w:eastAsia="ru-RU"/>
        </w:rPr>
        <w:t>СИЗ – Средства индивидуальной защиты</w:t>
      </w:r>
    </w:p>
    <w:p w14:paraId="14C12FAB" w14:textId="6CA04FF1" w:rsidR="00577E85" w:rsidRPr="00577E85" w:rsidRDefault="00577E85" w:rsidP="00577E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577E85">
        <w:rPr>
          <w:rFonts w:ascii="Times New Roman" w:hAnsi="Times New Roman"/>
          <w:bCs/>
          <w:iCs/>
          <w:sz w:val="28"/>
          <w:szCs w:val="28"/>
          <w:lang w:val="ru-RU" w:eastAsia="ru-RU"/>
        </w:rPr>
        <w:t>САПР – Система автоматизированного проектирования</w:t>
      </w:r>
    </w:p>
    <w:p w14:paraId="5D27B0E8" w14:textId="1FA403A6" w:rsidR="00577E85" w:rsidRPr="00577E85" w:rsidRDefault="00577E85" w:rsidP="00577E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577E85">
        <w:rPr>
          <w:rFonts w:ascii="Times New Roman" w:hAnsi="Times New Roman"/>
          <w:bCs/>
          <w:iCs/>
          <w:sz w:val="28"/>
          <w:szCs w:val="28"/>
          <w:lang w:val="ru-RU" w:eastAsia="ru-RU"/>
        </w:rPr>
        <w:t>IDE – Интегрированная среда разработки</w:t>
      </w:r>
    </w:p>
    <w:p w14:paraId="722CA888" w14:textId="2E5A26CB" w:rsidR="00577E85" w:rsidRPr="00577E85" w:rsidRDefault="00577E85" w:rsidP="00577E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577E85">
        <w:rPr>
          <w:rFonts w:ascii="Times New Roman" w:hAnsi="Times New Roman"/>
          <w:bCs/>
          <w:iCs/>
          <w:sz w:val="28"/>
          <w:szCs w:val="28"/>
          <w:lang w:val="ru-RU" w:eastAsia="ru-RU"/>
        </w:rPr>
        <w:t>ГОСТ – Государственный стандарт</w:t>
      </w:r>
    </w:p>
    <w:p w14:paraId="084A3A06" w14:textId="77F17E37" w:rsidR="00CD1094" w:rsidRPr="00CD1094" w:rsidRDefault="00577E85" w:rsidP="00CD1094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  <w:sectPr w:rsidR="00CD1094" w:rsidRPr="00CD1094" w:rsidSect="00473C4A">
          <w:footerReference w:type="default" r:id="rId10"/>
          <w:footerReference w:type="first" r:id="rId11"/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  <w:r w:rsidRPr="00577E85">
        <w:rPr>
          <w:rFonts w:ascii="Times New Roman" w:hAnsi="Times New Roman"/>
          <w:bCs/>
          <w:iCs/>
          <w:sz w:val="28"/>
          <w:szCs w:val="28"/>
          <w:lang w:val="ru-RU" w:eastAsia="ru-RU"/>
        </w:rPr>
        <w:t>СПО – Среднее профессиональное образование</w:t>
      </w:r>
    </w:p>
    <w:p w14:paraId="6266C26B" w14:textId="50CEAFF8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88873032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88873033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74C28D0B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bookmarkStart w:id="2" w:name="_Hlk185414585"/>
      <w:r w:rsidR="00D4348D">
        <w:rPr>
          <w:rFonts w:ascii="Times New Roman" w:hAnsi="Times New Roman" w:cs="Times New Roman"/>
          <w:sz w:val="28"/>
          <w:szCs w:val="28"/>
        </w:rPr>
        <w:t>Диагностика и ремонт</w:t>
      </w:r>
      <w:r w:rsidR="006F5A2F" w:rsidRPr="006F5A2F">
        <w:rPr>
          <w:rFonts w:ascii="Times New Roman" w:hAnsi="Times New Roman" w:cs="Times New Roman"/>
          <w:sz w:val="28"/>
          <w:szCs w:val="28"/>
        </w:rPr>
        <w:t xml:space="preserve"> электронных узлов промышленного оборудования</w:t>
      </w:r>
      <w:bookmarkEnd w:id="2"/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01D501F" w14:textId="77777777" w:rsidR="00D4348D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88873034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</w:t>
      </w:r>
      <w:bookmarkEnd w:id="5"/>
      <w:r w:rsidRPr="00D83E4E">
        <w:rPr>
          <w:rFonts w:ascii="Times New Roman" w:hAnsi="Times New Roman"/>
          <w:sz w:val="24"/>
        </w:rPr>
        <w:t xml:space="preserve"> </w:t>
      </w:r>
    </w:p>
    <w:p w14:paraId="638B9950" w14:textId="7F09A574" w:rsidR="000244DA" w:rsidRPr="00D4348D" w:rsidRDefault="00577E85" w:rsidP="00D4348D">
      <w:pPr>
        <w:pStyle w:val="afc"/>
        <w:jc w:val="center"/>
        <w:rPr>
          <w:rStyle w:val="afd"/>
          <w:b/>
          <w:bCs/>
          <w:sz w:val="24"/>
          <w:szCs w:val="18"/>
        </w:rPr>
      </w:pPr>
      <w:r w:rsidRPr="00D4348D">
        <w:rPr>
          <w:rStyle w:val="afd"/>
          <w:b/>
          <w:bCs/>
          <w:sz w:val="24"/>
          <w:szCs w:val="18"/>
        </w:rPr>
        <w:t>«</w:t>
      </w:r>
      <w:r w:rsidR="00D4348D" w:rsidRPr="00D4348D">
        <w:rPr>
          <w:rStyle w:val="afd"/>
          <w:b/>
          <w:bCs/>
          <w:sz w:val="24"/>
          <w:szCs w:val="18"/>
        </w:rPr>
        <w:t>ДИАГНОСТИКА И РЕМОНТ</w:t>
      </w:r>
      <w:r w:rsidRPr="00D4348D">
        <w:rPr>
          <w:rStyle w:val="afd"/>
          <w:b/>
          <w:bCs/>
          <w:sz w:val="24"/>
          <w:szCs w:val="18"/>
        </w:rPr>
        <w:t xml:space="preserve"> ЭЛЕКТРОННЫХ УЗЛОВ ПРОМЫШЛЕННОГО ОБОРУДОВАНИЯ»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F21394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F21394" w:rsidRDefault="000244DA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139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F21394" w:rsidRDefault="000244DA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F21394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F21394" w:rsidRDefault="000244DA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1394">
              <w:rPr>
                <w:rFonts w:ascii="Times New Roman" w:hAnsi="Times New Roman" w:cs="Times New Roman"/>
                <w:b/>
              </w:rPr>
              <w:t>Важность в %</w:t>
            </w:r>
          </w:p>
        </w:tc>
      </w:tr>
      <w:tr w:rsidR="00820929" w:rsidRPr="00F21394" w14:paraId="36656CAB" w14:textId="77777777" w:rsidTr="00820929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820929" w:rsidRPr="00F21394" w:rsidRDefault="00820929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21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456EA1F8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94">
              <w:rPr>
                <w:rFonts w:ascii="Times New Roman" w:hAnsi="Times New Roman" w:cs="Times New Roman"/>
                <w:b/>
                <w:bCs/>
              </w:rPr>
              <w:t>Диагностика узлов электронных компонентов промышленного оборудования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0CBFD545" w14:textId="7BCA8DB7" w:rsidR="00820929" w:rsidRPr="00F21394" w:rsidRDefault="00820929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21394">
              <w:rPr>
                <w:rFonts w:ascii="Times New Roman" w:hAnsi="Times New Roman" w:cs="Times New Roman"/>
              </w:rPr>
              <w:t>3</w:t>
            </w:r>
            <w:r w:rsidR="00A97179">
              <w:rPr>
                <w:rFonts w:ascii="Times New Roman" w:hAnsi="Times New Roman" w:cs="Times New Roman"/>
              </w:rPr>
              <w:t>0</w:t>
            </w:r>
          </w:p>
        </w:tc>
      </w:tr>
      <w:tr w:rsidR="00820929" w:rsidRPr="00F21394" w14:paraId="25C92B0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820929" w:rsidRPr="00F21394" w:rsidRDefault="00820929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3BFB0628" w:rsidR="00820929" w:rsidRPr="00820929" w:rsidRDefault="00820929" w:rsidP="00820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20929">
              <w:rPr>
                <w:rFonts w:ascii="Times New Roman" w:hAnsi="Times New Roman" w:cs="Times New Roman"/>
                <w:i/>
                <w:iCs/>
              </w:rPr>
              <w:t>Специалист должен знать и понимать:</w:t>
            </w:r>
          </w:p>
          <w:p w14:paraId="4F30254D" w14:textId="3DFE5EA1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Pr="00F21394">
              <w:rPr>
                <w:rFonts w:ascii="Times New Roman" w:hAnsi="Times New Roman" w:cs="Times New Roman"/>
              </w:rPr>
              <w:t>ехнологию демонтажа устройств, блоков и приборов различных видов радиоэлектронной техники;</w:t>
            </w:r>
          </w:p>
          <w:p w14:paraId="2EA9DFDE" w14:textId="6AE29C85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F21394">
              <w:rPr>
                <w:rFonts w:ascii="Times New Roman" w:hAnsi="Times New Roman" w:cs="Times New Roman"/>
              </w:rPr>
              <w:t>иды оборудования и техническое оснащение для демонтажа устройств, блоков и приборов различных видов радиоэлектронной техники;</w:t>
            </w:r>
          </w:p>
          <w:p w14:paraId="508FEA6B" w14:textId="4B94181B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F21394">
              <w:rPr>
                <w:rFonts w:ascii="Times New Roman" w:hAnsi="Times New Roman" w:cs="Times New Roman"/>
              </w:rPr>
              <w:t>егламенты проведения технического осмотра оборудования перед демонтажом устройств, блоков и приборов различных видов радиоэлектронной техники;</w:t>
            </w:r>
          </w:p>
          <w:p w14:paraId="09BAEA66" w14:textId="094A5D86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F21394">
              <w:rPr>
                <w:rFonts w:ascii="Times New Roman" w:hAnsi="Times New Roman" w:cs="Times New Roman"/>
              </w:rPr>
              <w:t>сновы работы измерительных приборов и оборудования для проведения испытаний узлов и блоков радиоэлектронных изделий;</w:t>
            </w:r>
          </w:p>
          <w:p w14:paraId="6C901192" w14:textId="47807F31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F21394">
              <w:rPr>
                <w:rFonts w:ascii="Times New Roman" w:hAnsi="Times New Roman" w:cs="Times New Roman"/>
              </w:rPr>
              <w:t>араметры и характеристики, измеряемые в узлах и блоках радиоэлектронных изделий;</w:t>
            </w:r>
          </w:p>
          <w:p w14:paraId="1747104C" w14:textId="73330E6C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F21394">
              <w:rPr>
                <w:rFonts w:ascii="Times New Roman" w:hAnsi="Times New Roman" w:cs="Times New Roman"/>
              </w:rPr>
              <w:t>оставление принципиальных электрических схем;</w:t>
            </w:r>
          </w:p>
          <w:p w14:paraId="69C37911" w14:textId="42880443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F21394">
              <w:rPr>
                <w:rFonts w:ascii="Times New Roman" w:hAnsi="Times New Roman" w:cs="Times New Roman"/>
              </w:rPr>
              <w:t>оставление схемотехники электронных плат;</w:t>
            </w:r>
          </w:p>
          <w:p w14:paraId="6E12D624" w14:textId="585401D3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</w:t>
            </w:r>
            <w:r w:rsidRPr="00F21394">
              <w:rPr>
                <w:rFonts w:ascii="Times New Roman" w:hAnsi="Times New Roman" w:cs="Times New Roman"/>
              </w:rPr>
              <w:t>лгоритмы диагностирования аналоговых и цифровых устройств и блоков радиоэлектронной техники;</w:t>
            </w:r>
          </w:p>
          <w:p w14:paraId="32ACFF2F" w14:textId="2228519E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F21394">
              <w:rPr>
                <w:rFonts w:ascii="Times New Roman" w:hAnsi="Times New Roman" w:cs="Times New Roman"/>
              </w:rPr>
              <w:t>егламент проведения испытаний по электробезопасности неисправного оборудования;</w:t>
            </w:r>
          </w:p>
          <w:p w14:paraId="10DDAF26" w14:textId="42B342CA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F21394">
              <w:rPr>
                <w:rFonts w:ascii="Times New Roman" w:hAnsi="Times New Roman" w:cs="Times New Roman"/>
              </w:rPr>
              <w:t>равила ведения технической документации.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0929" w:rsidRPr="00F21394" w14:paraId="0188748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820929" w:rsidRPr="00F21394" w:rsidRDefault="00820929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61F507F1" w:rsidR="00820929" w:rsidRPr="00820929" w:rsidRDefault="00820929" w:rsidP="00820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20929">
              <w:rPr>
                <w:rFonts w:ascii="Times New Roman" w:hAnsi="Times New Roman" w:cs="Times New Roman"/>
                <w:i/>
                <w:iCs/>
              </w:rPr>
              <w:t>Специалист должен уметь:</w:t>
            </w:r>
          </w:p>
          <w:p w14:paraId="659A2531" w14:textId="238C6D32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F21394">
              <w:rPr>
                <w:rFonts w:ascii="Times New Roman" w:hAnsi="Times New Roman" w:cs="Times New Roman"/>
              </w:rPr>
              <w:t>спользовать технологии, техническое оснащение и оборудование для демонтажа устройств, блоков и приборов различных видов радиоэлектронной техники;</w:t>
            </w:r>
          </w:p>
          <w:p w14:paraId="6591B55F" w14:textId="3952343E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</w:t>
            </w:r>
            <w:r w:rsidRPr="00F21394">
              <w:rPr>
                <w:rFonts w:ascii="Times New Roman" w:hAnsi="Times New Roman" w:cs="Times New Roman"/>
              </w:rPr>
              <w:t>ксплуатировать приборы различных видов радиоэлектронной техники для проведения демонтажных работ;</w:t>
            </w:r>
          </w:p>
          <w:p w14:paraId="36BBC54F" w14:textId="718EF510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F21394">
              <w:rPr>
                <w:rFonts w:ascii="Times New Roman" w:hAnsi="Times New Roman" w:cs="Times New Roman"/>
              </w:rPr>
              <w:t>роводить технический осмотр оборудования и проверять его на электробезопасность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1E7DEEC" w14:textId="73214170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F21394">
              <w:rPr>
                <w:rFonts w:ascii="Times New Roman" w:hAnsi="Times New Roman" w:cs="Times New Roman"/>
              </w:rPr>
              <w:t>ыбирать измерительные приборы и оборудование для проведения испытаний узлов и блоков радиоэлектронных изделий и измерять их параметры и характеристики;</w:t>
            </w:r>
          </w:p>
          <w:p w14:paraId="575FBC4E" w14:textId="374D6516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</w:t>
            </w:r>
            <w:r w:rsidRPr="00F21394">
              <w:rPr>
                <w:rFonts w:ascii="Times New Roman" w:hAnsi="Times New Roman" w:cs="Times New Roman"/>
              </w:rPr>
              <w:t>нализировать электрические схемы изделий радиоэлектронной техники;</w:t>
            </w:r>
          </w:p>
          <w:p w14:paraId="75AF8976" w14:textId="66192206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F21394">
              <w:rPr>
                <w:rFonts w:ascii="Times New Roman" w:hAnsi="Times New Roman" w:cs="Times New Roman"/>
              </w:rPr>
              <w:t>спользовать алгоритмы диагностирования аналоговых и цифровых устройств и блоков радиоэлектронной техники;</w:t>
            </w:r>
          </w:p>
          <w:p w14:paraId="2C196CFE" w14:textId="1DBA7778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F21394">
              <w:rPr>
                <w:rFonts w:ascii="Times New Roman" w:hAnsi="Times New Roman" w:cs="Times New Roman"/>
              </w:rPr>
              <w:t>ести техническую документацию по техническому осмотру, диагностике устройств, блоков и приборов различных видов радиоэлектронной техники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79B2A6B6" w14:textId="77777777" w:rsidTr="00820929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3F6B10" w:rsidRPr="00F21394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21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4191E0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94">
              <w:rPr>
                <w:rFonts w:ascii="Times New Roman" w:hAnsi="Times New Roman" w:cs="Times New Roman"/>
                <w:b/>
                <w:bCs/>
              </w:rPr>
              <w:t>Выполнение сборки, монтажа и демонтажа устройств, блоков и приборов различных видов радиоэлектронной техники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7B36A05A" w14:textId="57F37F0D" w:rsidR="003F6B10" w:rsidRPr="00F21394" w:rsidRDefault="009B0721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A5BAA">
              <w:rPr>
                <w:rFonts w:ascii="Times New Roman" w:hAnsi="Times New Roman" w:cs="Times New Roman"/>
              </w:rPr>
              <w:t>0</w:t>
            </w:r>
          </w:p>
        </w:tc>
      </w:tr>
      <w:tr w:rsidR="003F6B10" w:rsidRPr="00F21394" w14:paraId="5134301B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5B2846F" w14:textId="25A07690" w:rsidR="003F6B10" w:rsidRPr="00F21394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913D4FD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21394">
              <w:rPr>
                <w:rFonts w:ascii="Times New Roman" w:hAnsi="Times New Roman" w:cs="Times New Roman"/>
              </w:rPr>
              <w:t>Специалист должен знать и понимать:</w:t>
            </w:r>
          </w:p>
          <w:p w14:paraId="08DEEF9D" w14:textId="37202FAC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терминология и правила чтения конструкторской и технологической документации;</w:t>
            </w:r>
          </w:p>
          <w:p w14:paraId="6B9B1DB1" w14:textId="03E10422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прикладные компьютерные программы для просмотра текстовой информации: наименования, возможности и порядок работы в них;</w:t>
            </w:r>
          </w:p>
          <w:p w14:paraId="38CF1054" w14:textId="54063986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прикладные компьютерные программы для просмотра графической информации: наименования, возможности и порядок работы в них;</w:t>
            </w:r>
          </w:p>
          <w:p w14:paraId="7AB23842" w14:textId="5BD1C855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основы технологии монтажа электрорадиоэлементов на поверхность;</w:t>
            </w:r>
          </w:p>
          <w:p w14:paraId="0A7C9749" w14:textId="4F6F48BC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назначение и свойства материалов, применяемых для сборки электронных устройств конструктивной сложности первого уровня с высокой плотностью компоновки элементов;</w:t>
            </w:r>
          </w:p>
          <w:p w14:paraId="68C47F38" w14:textId="44091AB0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последовательность выполнения сборки электронных устройств конструктивной сложности первого уровня с высокой плотностью компоновки элементов;</w:t>
            </w:r>
          </w:p>
          <w:p w14:paraId="55516DEB" w14:textId="618E1D1F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технологии монтажа электрорадиоэлементов на поверхность;</w:t>
            </w:r>
          </w:p>
          <w:p w14:paraId="0F4CDF31" w14:textId="633B0A0B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основы электротехники в объеме выполняемых работ;</w:t>
            </w:r>
          </w:p>
          <w:p w14:paraId="131B1BFE" w14:textId="05BA8B1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номенклатура электрорадиоэлементов: назначения, типы марки и характеристики флюсов, припоев, паяльных паст;</w:t>
            </w:r>
          </w:p>
          <w:p w14:paraId="120D93CD" w14:textId="2FE14B81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технические требования, предъявляемые к электрорадиоэлементам, подлежащим монтажу;</w:t>
            </w:r>
          </w:p>
          <w:p w14:paraId="2DEBDF9D" w14:textId="1F76AA2F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требования, предъявляемые к паяным соединениям;</w:t>
            </w:r>
          </w:p>
          <w:p w14:paraId="6D837C30" w14:textId="7F44AC0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 xml:space="preserve">правила выполнения основных </w:t>
            </w:r>
            <w:proofErr w:type="spellStart"/>
            <w:r w:rsidRPr="00F21394">
              <w:rPr>
                <w:rFonts w:ascii="Times New Roman" w:hAnsi="Times New Roman" w:cs="Times New Roman"/>
              </w:rPr>
              <w:t>электрорадиоизмерений</w:t>
            </w:r>
            <w:proofErr w:type="spellEnd"/>
            <w:r w:rsidRPr="00F21394">
              <w:rPr>
                <w:rFonts w:ascii="Times New Roman" w:hAnsi="Times New Roman" w:cs="Times New Roman"/>
              </w:rPr>
              <w:t>, способы и приемы измерения электрических параметров;</w:t>
            </w:r>
          </w:p>
          <w:p w14:paraId="6840249D" w14:textId="2CEA8FDC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устройство, принцип действия инструментов, приборов и оборудования для пайки, правила работы с ними;</w:t>
            </w:r>
          </w:p>
          <w:p w14:paraId="7FC97984" w14:textId="10226282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устройство, принцип действия контрольно-измерительных приборов и оборудования для контроля качества пайки электрорадиоэлементов, правила работы с ними;</w:t>
            </w:r>
          </w:p>
          <w:p w14:paraId="6F47BF07" w14:textId="1AC8B675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виды дефектов при пайке электрорадиоэлементов, их причины, способы предупреждения и исправления;</w:t>
            </w:r>
          </w:p>
          <w:p w14:paraId="5986F09F" w14:textId="282787AE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виды, основные характеристики и правила применения лаков, эмалей для нанесения на печатные платы;</w:t>
            </w:r>
          </w:p>
          <w:p w14:paraId="52DCB3C2" w14:textId="77777777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виды, основные характеристики и правила применения материалов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1289">
              <w:rPr>
                <w:rFonts w:ascii="Times New Roman" w:hAnsi="Times New Roman" w:cs="Times New Roman"/>
              </w:rPr>
              <w:t>изоляции токопроводящих поверхностей печатных плат;</w:t>
            </w:r>
          </w:p>
          <w:p w14:paraId="77E902E6" w14:textId="3E71AFF0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основные технические требования, предъявляемые к собираемым электронным устройствам конструктивной сложности первого уровня с высокой плотностью компоновки элементов;</w:t>
            </w:r>
          </w:p>
          <w:p w14:paraId="3C8F7AF4" w14:textId="3F0F9C00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требования к организации рабочего места при выполнении работ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76CBA4E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1A753297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A26599E" w14:textId="17F146FC" w:rsidR="003F6B10" w:rsidRPr="00F21394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7FE2B1F" w14:textId="77777777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01289">
              <w:rPr>
                <w:rFonts w:ascii="Times New Roman" w:hAnsi="Times New Roman" w:cs="Times New Roman"/>
                <w:i/>
                <w:iCs/>
              </w:rPr>
              <w:t>Специалист должен уметь:</w:t>
            </w:r>
          </w:p>
          <w:p w14:paraId="1CC93601" w14:textId="7B19B523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читать конструкторскую и технологическую документацию;</w:t>
            </w:r>
          </w:p>
          <w:p w14:paraId="6E2993DC" w14:textId="0E87746E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просматривать конструкторскую и технологическую документацию с использованием прикладных компьютерных программ;</w:t>
            </w:r>
          </w:p>
          <w:p w14:paraId="4C1A5469" w14:textId="4173FB05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выбирать в соответствии с технологической документацией, подготавливать к работе слесарные, контрольно-измерительные инструменты, приспособления, оборудование;</w:t>
            </w:r>
          </w:p>
          <w:p w14:paraId="292512CB" w14:textId="4AB3B498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формовать выводы электрорадиоэлементов с использованием специализированного оборудования;</w:t>
            </w:r>
          </w:p>
          <w:p w14:paraId="0E4EB6A3" w14:textId="1207B600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обрезать выводы электрорадиоэлементов с использованием специализированного оборудования;</w:t>
            </w:r>
          </w:p>
          <w:p w14:paraId="1E498A0F" w14:textId="17D72B3F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изолировать токопроводящие поверхности печатных плат с высокой плотностью компоновки;</w:t>
            </w:r>
          </w:p>
          <w:p w14:paraId="06422603" w14:textId="4E80A29C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проверять качество сборки несущих конструкций первого уровня с высокой плотностью компоновки элементов, выполненных на основе изделий нулевого уровня;</w:t>
            </w:r>
          </w:p>
          <w:p w14:paraId="32B8FC49" w14:textId="7F5D2FA6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использовать специализированные оборудования и приспособления для пайки электрорадиоэлементов;</w:t>
            </w:r>
          </w:p>
          <w:p w14:paraId="7DB34306" w14:textId="3AD14CE4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зачищать выводы электрорадиоэлементов, контактные площадки для пайки печатных плат с высокой плотностью компоновки элементов;</w:t>
            </w:r>
          </w:p>
          <w:p w14:paraId="611F3A75" w14:textId="399B3F12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флюсовать выводы электрорадиоэлементов, контактные площадки печатных плат с высокой плотностью компоновки элементов;</w:t>
            </w:r>
          </w:p>
          <w:p w14:paraId="06128F52" w14:textId="35C68249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лудить выводы электрорадиоэлементов, контактные площадки печатных плат с высокой плотностью компоновки элементов;</w:t>
            </w:r>
          </w:p>
          <w:p w14:paraId="1110F716" w14:textId="06B399D3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паять электрорадиоэлементы с использованием паяльных станций;</w:t>
            </w:r>
          </w:p>
          <w:p w14:paraId="52E3C69B" w14:textId="55407B19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паять выводы электрорадиоэлементов на печатных платах с высокой плотностью компоновки селективными и групповыми методами с использованием специализированного оборудования;</w:t>
            </w:r>
          </w:p>
          <w:p w14:paraId="07470A52" w14:textId="1EA027A7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очищать элементы несущих конструкций первого уровня с высокой плотностью компоновки от остатков флюсов и окислов;</w:t>
            </w:r>
          </w:p>
          <w:p w14:paraId="4B638F61" w14:textId="055572B1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проверять качество паяного соединения;</w:t>
            </w:r>
          </w:p>
          <w:p w14:paraId="458060CB" w14:textId="0B7C3034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использовать контрольно-измерительные приборы и оборудование для контроля качества паяных соединений несущих конструкций первого уровня с высокой плотностью компоновки;</w:t>
            </w:r>
          </w:p>
          <w:p w14:paraId="0C48EC20" w14:textId="6F83151D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проверять правильность установки электрорадиоэлементов несущих конструкций первого уровня с высокой плотностью компоновки.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497466A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06C23AF4" w14:textId="77777777" w:rsidTr="00081C5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01772A7B" w:rsidR="003F6B10" w:rsidRPr="00F21394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466E2816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5F5F">
              <w:rPr>
                <w:rFonts w:ascii="Times New Roman" w:hAnsi="Times New Roman" w:cs="Times New Roman"/>
                <w:b/>
                <w:bCs/>
              </w:rPr>
              <w:t>Организация рабочего процесса и охрана труда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61B20DA4" w14:textId="389EF7C0" w:rsidR="003F6B10" w:rsidRPr="00F21394" w:rsidRDefault="008A5BAA" w:rsidP="00081C5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1C5F">
              <w:rPr>
                <w:rFonts w:ascii="Times New Roman" w:hAnsi="Times New Roman" w:cs="Times New Roman"/>
              </w:rPr>
              <w:t>0</w:t>
            </w:r>
          </w:p>
        </w:tc>
      </w:tr>
      <w:tr w:rsidR="003F6B10" w:rsidRPr="00F21394" w14:paraId="65513C28" w14:textId="77777777" w:rsidTr="00081C5F">
        <w:tc>
          <w:tcPr>
            <w:tcW w:w="330" w:type="pct"/>
            <w:vMerge/>
            <w:shd w:val="clear" w:color="auto" w:fill="BFBFBF" w:themeFill="background1" w:themeFillShade="BF"/>
          </w:tcPr>
          <w:p w14:paraId="645C451B" w14:textId="03E07D90" w:rsidR="003F6B10" w:rsidRPr="00F21394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3C40351" w14:textId="7089D90B" w:rsidR="00070DBB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D5F5F">
              <w:rPr>
                <w:rFonts w:ascii="Times New Roman" w:hAnsi="Times New Roman" w:cs="Times New Roman"/>
                <w:i/>
                <w:iCs/>
              </w:rPr>
              <w:t>Специалист должен знать и понимать:</w:t>
            </w:r>
          </w:p>
          <w:p w14:paraId="12860D08" w14:textId="73586FF5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документацию и правила по охране труда;</w:t>
            </w:r>
          </w:p>
          <w:p w14:paraId="22CBF8AD" w14:textId="3216DBE1" w:rsidR="00070DBB" w:rsidRPr="000D5F5F" w:rsidRDefault="00070DBB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навыки работы в </w:t>
            </w:r>
            <w:proofErr w:type="spellStart"/>
            <w:r>
              <w:rPr>
                <w:rFonts w:ascii="Times New Roman" w:hAnsi="Times New Roman" w:cs="Times New Roman"/>
              </w:rPr>
              <w:t>оразличных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информационных системах;</w:t>
            </w:r>
          </w:p>
          <w:p w14:paraId="3BAE9964" w14:textId="4C4531BD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основные принципы безопасной работы с электроустановками;</w:t>
            </w:r>
          </w:p>
          <w:p w14:paraId="343F5A1F" w14:textId="1F744547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ситуации, при которых должны использоваться средства индивидуальной защиты;</w:t>
            </w:r>
          </w:p>
          <w:p w14:paraId="7D712FAC" w14:textId="4BE5CBF4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назначение, правила использования и хранения применяемых инструментов и оборудования с учетом факторов, влияющих на их безопасность;</w:t>
            </w:r>
          </w:p>
          <w:p w14:paraId="745887F9" w14:textId="77777777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важность поддержания знаний на высоком уровне;</w:t>
            </w:r>
          </w:p>
          <w:p w14:paraId="037DE2F4" w14:textId="045ECB08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важность поддержания рабочего места в надлежащем состоянии;</w:t>
            </w:r>
          </w:p>
          <w:p w14:paraId="0F784CBC" w14:textId="1EDAF320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мероприятия по экологически ориентированному рациональному использованию ресурсов в плане применения безопасных материалов                и их повторного использования;</w:t>
            </w:r>
          </w:p>
          <w:p w14:paraId="3764A1CC" w14:textId="7D10820D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значение экономного использования ресурсов;</w:t>
            </w:r>
          </w:p>
          <w:p w14:paraId="2A9FD325" w14:textId="0CF3B9C1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основные способы сокращения издержек при сохранении качества работы;</w:t>
            </w:r>
          </w:p>
          <w:p w14:paraId="42D40BED" w14:textId="4D6093F4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значимость планирования всего рабочего процесса, как выстраивать эффективную работу и распределять рабочее время</w:t>
            </w:r>
            <w:r w:rsidR="006342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</w:tcPr>
          <w:p w14:paraId="5BDA6B3F" w14:textId="77777777" w:rsidR="003F6B10" w:rsidRPr="00F21394" w:rsidRDefault="003F6B10" w:rsidP="00081C5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0F64741D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748531F" w14:textId="77777777" w:rsidR="003F6B10" w:rsidRPr="000D5F5F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372A28E" w14:textId="77777777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D5F5F">
              <w:rPr>
                <w:rFonts w:ascii="Times New Roman" w:hAnsi="Times New Roman" w:cs="Times New Roman"/>
                <w:i/>
                <w:iCs/>
              </w:rPr>
              <w:t>Специалист должен уметь:</w:t>
            </w:r>
          </w:p>
          <w:p w14:paraId="7FD2F042" w14:textId="31FE1FC1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выполнять требования по охране труда;</w:t>
            </w:r>
          </w:p>
          <w:p w14:paraId="7D1500DB" w14:textId="044EC1CD" w:rsidR="00070DBB" w:rsidRDefault="00070DBB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этапы работы сервисных служб;</w:t>
            </w:r>
          </w:p>
          <w:p w14:paraId="5C6D8893" w14:textId="46419DB4" w:rsidR="00070DBB" w:rsidRPr="000D5F5F" w:rsidRDefault="00070DBB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перечень необходимых данных для заполнения ремонтных заявок;</w:t>
            </w:r>
          </w:p>
          <w:p w14:paraId="5A58098A" w14:textId="02C2B7AD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82B53">
              <w:rPr>
                <w:rFonts w:ascii="Times New Roman" w:hAnsi="Times New Roman" w:cs="Times New Roman"/>
              </w:rPr>
              <w:t xml:space="preserve"> </w:t>
            </w:r>
            <w:r w:rsidRPr="000D5F5F">
              <w:rPr>
                <w:rFonts w:ascii="Times New Roman" w:hAnsi="Times New Roman" w:cs="Times New Roman"/>
              </w:rPr>
              <w:t>выполнять</w:t>
            </w:r>
            <w:r w:rsidR="00082B53">
              <w:rPr>
                <w:rFonts w:ascii="Times New Roman" w:hAnsi="Times New Roman" w:cs="Times New Roman"/>
              </w:rPr>
              <w:t xml:space="preserve"> </w:t>
            </w:r>
            <w:r w:rsidRPr="000D5F5F">
              <w:rPr>
                <w:rFonts w:ascii="Times New Roman" w:hAnsi="Times New Roman" w:cs="Times New Roman"/>
              </w:rPr>
              <w:t xml:space="preserve">требования техники безопасности при работе       </w:t>
            </w:r>
            <w:r w:rsidR="00082B53">
              <w:rPr>
                <w:rFonts w:ascii="Times New Roman" w:hAnsi="Times New Roman" w:cs="Times New Roman"/>
              </w:rPr>
              <w:t xml:space="preserve">с </w:t>
            </w:r>
            <w:r w:rsidRPr="000D5F5F">
              <w:rPr>
                <w:rFonts w:ascii="Times New Roman" w:hAnsi="Times New Roman" w:cs="Times New Roman"/>
              </w:rPr>
              <w:t>электроустановками;</w:t>
            </w:r>
          </w:p>
          <w:p w14:paraId="7E72CCD2" w14:textId="7A3ABD06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проводить инструктажи;</w:t>
            </w:r>
          </w:p>
          <w:p w14:paraId="15287E64" w14:textId="2E7B0268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 xml:space="preserve">вносить изменения в действующие инструкции или создавать новые; </w:t>
            </w:r>
          </w:p>
          <w:p w14:paraId="4D857D99" w14:textId="5DA9EEBF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идентифицировать и правильно использовать средства индивидуальной защиты;</w:t>
            </w:r>
          </w:p>
          <w:p w14:paraId="15302410" w14:textId="3C50BA42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правильно выбирать, применять, очищать и хранить инструменты и оборудование;</w:t>
            </w:r>
          </w:p>
          <w:p w14:paraId="72E4263E" w14:textId="27A6FCBA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правильно выбирать, применять и хранить материалы, с учётом условий безопасности;</w:t>
            </w:r>
          </w:p>
          <w:p w14:paraId="359C0DB6" w14:textId="15A35904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грамотно и аккуратно обращаться с дорогостоящим электрооборудованием;</w:t>
            </w:r>
          </w:p>
          <w:p w14:paraId="3EC6DC41" w14:textId="61C6C25B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организовывать рабочее место для максимально эффективной работы;</w:t>
            </w:r>
          </w:p>
          <w:p w14:paraId="245BD1C3" w14:textId="77777777" w:rsidR="006342AD" w:rsidRPr="00F21394" w:rsidRDefault="006342AD" w:rsidP="006342A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F21394">
              <w:rPr>
                <w:rFonts w:ascii="Times New Roman" w:hAnsi="Times New Roman" w:cs="Times New Roman"/>
              </w:rPr>
              <w:t>спользовать средства индивидуальной защиты при проведении технического осмотра и демонтажа устройств, блоков и приборов различных видов радиоэлектронной техники;</w:t>
            </w:r>
          </w:p>
          <w:p w14:paraId="6DFC7AFC" w14:textId="362FD3FA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планировать порядок выполнения работ;</w:t>
            </w:r>
          </w:p>
          <w:p w14:paraId="489BA962" w14:textId="47A00A11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планировать и распределять ресурсы;</w:t>
            </w:r>
          </w:p>
          <w:p w14:paraId="0E26A599" w14:textId="37C0511A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 xml:space="preserve">планировать виды основного и вспомогательного оборудования, инструментов, средств защиты; </w:t>
            </w:r>
          </w:p>
          <w:p w14:paraId="2CA9C4F9" w14:textId="26036B7F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эффективно использовать рабочее время отслеживать результаты работы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7F64FEA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064BD90B" w14:textId="77777777" w:rsidTr="00820929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0A6E354" w14:textId="7EB3F117" w:rsidR="003F6B10" w:rsidRPr="000D5F5F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D6BE003" w14:textId="7F03D1B6" w:rsidR="003F6B10" w:rsidRPr="00EE57D1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57D1">
              <w:rPr>
                <w:rFonts w:ascii="Times New Roman" w:hAnsi="Times New Roman" w:cs="Times New Roman"/>
                <w:b/>
                <w:bCs/>
              </w:rPr>
              <w:t>Коммуникации и навыки делового общения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0E7DAC68" w14:textId="65343C99" w:rsidR="003F6B10" w:rsidRPr="00F21394" w:rsidRDefault="00A97179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F6B10" w:rsidRPr="00F21394" w14:paraId="5B310D85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0FAC0100" w14:textId="77777777" w:rsidR="003F6B10" w:rsidRPr="000D5F5F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1F9A4F6" w14:textId="77777777" w:rsidR="003F6B10" w:rsidRPr="00EE57D1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E57D1">
              <w:rPr>
                <w:rFonts w:ascii="Times New Roman" w:hAnsi="Times New Roman" w:cs="Times New Roman"/>
                <w:i/>
                <w:iCs/>
              </w:rPr>
              <w:t>Специалист должен знать и понимать:</w:t>
            </w:r>
          </w:p>
          <w:p w14:paraId="413A6C66" w14:textId="6B8A489F" w:rsidR="003F6B10" w:rsidRPr="00EE57D1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57D1">
              <w:rPr>
                <w:rFonts w:ascii="Times New Roman" w:hAnsi="Times New Roman" w:cs="Times New Roman"/>
              </w:rPr>
              <w:t>значимость установления и поддержания доверия во взаимоотношениях с заказчиком;</w:t>
            </w:r>
          </w:p>
          <w:p w14:paraId="03D404B2" w14:textId="77777777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57D1">
              <w:rPr>
                <w:rFonts w:ascii="Times New Roman" w:hAnsi="Times New Roman" w:cs="Times New Roman"/>
              </w:rPr>
              <w:t>значение культуры речи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4AF0A68" w14:textId="0A406A49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342AD">
              <w:rPr>
                <w:rFonts w:ascii="Times New Roman" w:hAnsi="Times New Roman" w:cs="Times New Roman"/>
              </w:rPr>
              <w:t>основы ведения деловой переписки в информационно-коммуникационной сети.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A2F1477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3B0AFCF5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5BEC83A" w14:textId="77777777" w:rsidR="003F6B10" w:rsidRPr="000D5F5F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8DC05F3" w14:textId="77777777" w:rsidR="003F6B10" w:rsidRPr="003E774E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E774E">
              <w:rPr>
                <w:rFonts w:ascii="Times New Roman" w:hAnsi="Times New Roman" w:cs="Times New Roman"/>
                <w:i/>
                <w:iCs/>
              </w:rPr>
              <w:t>Специалист должен уметь:</w:t>
            </w:r>
          </w:p>
          <w:p w14:paraId="0BDD2A40" w14:textId="468975BA" w:rsidR="003F6B10" w:rsidRPr="003E774E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774E">
              <w:rPr>
                <w:rFonts w:ascii="Times New Roman" w:hAnsi="Times New Roman" w:cs="Times New Roman"/>
              </w:rPr>
              <w:t>выполнять требования заказчика и обеспечивать реализацию его ожиданий;</w:t>
            </w:r>
          </w:p>
          <w:p w14:paraId="2FF3EC99" w14:textId="6004DF90" w:rsidR="003F6B10" w:rsidRPr="003E774E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774E">
              <w:rPr>
                <w:rFonts w:ascii="Times New Roman" w:hAnsi="Times New Roman" w:cs="Times New Roman"/>
              </w:rPr>
              <w:t>учитывать пожелания заказчика, предлагая рекомендации                       по совершенствованию проекта для уменьшения стоимости;</w:t>
            </w:r>
          </w:p>
          <w:p w14:paraId="3BC86E5E" w14:textId="2161E089" w:rsidR="003F6B10" w:rsidRPr="003E774E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774E">
              <w:rPr>
                <w:rFonts w:ascii="Times New Roman" w:hAnsi="Times New Roman" w:cs="Times New Roman"/>
              </w:rPr>
              <w:t>опрашивать заказчика предметно и детально для уточнения                     и понимания его требований;</w:t>
            </w:r>
          </w:p>
          <w:p w14:paraId="16C3DF40" w14:textId="77777777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774E">
              <w:rPr>
                <w:rFonts w:ascii="Times New Roman" w:hAnsi="Times New Roman" w:cs="Times New Roman"/>
              </w:rPr>
              <w:t>донести информацию в понятной и доступной форме</w:t>
            </w:r>
            <w:r w:rsidR="00DA3269">
              <w:rPr>
                <w:rFonts w:ascii="Times New Roman" w:hAnsi="Times New Roman" w:cs="Times New Roman"/>
              </w:rPr>
              <w:t>;</w:t>
            </w:r>
          </w:p>
          <w:p w14:paraId="3060790B" w14:textId="77777777" w:rsidR="00DA3269" w:rsidRDefault="00DA326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формулировать отчёты для заказчика в рамках деловой переписки;</w:t>
            </w:r>
          </w:p>
          <w:p w14:paraId="5314134A" w14:textId="2B27CF3D" w:rsidR="00DA3269" w:rsidRPr="00F21394" w:rsidRDefault="00DA326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342AD">
              <w:rPr>
                <w:rFonts w:ascii="Times New Roman" w:hAnsi="Times New Roman" w:cs="Times New Roman"/>
              </w:rPr>
              <w:t>вести деловую переписку с заказчиком.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434DCE4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4EB" w:rsidRPr="00F21394" w14:paraId="5138F34E" w14:textId="77777777" w:rsidTr="005F24EB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9A5484E" w14:textId="0EEC0ADD" w:rsidR="005F24EB" w:rsidRPr="000D5F5F" w:rsidRDefault="005F24EB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4D3BFD0" w14:textId="64455332" w:rsidR="005F24EB" w:rsidRPr="006342AD" w:rsidRDefault="00BD58C5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42AD">
              <w:rPr>
                <w:rFonts w:ascii="Times New Roman" w:hAnsi="Times New Roman" w:cs="Times New Roman"/>
                <w:b/>
                <w:bCs/>
              </w:rPr>
              <w:t>Проектирование электронных устройств и систем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3A72627C" w14:textId="551B9B2A" w:rsidR="005F24EB" w:rsidRPr="00F21394" w:rsidRDefault="00081C5F" w:rsidP="005F24E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F24EB" w:rsidRPr="00F21394" w14:paraId="78396B2C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43659AC0" w14:textId="77777777" w:rsidR="005F24EB" w:rsidRPr="000D5F5F" w:rsidRDefault="005F24EB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3137C1" w14:textId="77777777" w:rsidR="00BD58C5" w:rsidRPr="00BD58C5" w:rsidRDefault="00BD58C5" w:rsidP="00BD5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D58C5">
              <w:rPr>
                <w:rFonts w:ascii="Times New Roman" w:hAnsi="Times New Roman" w:cs="Times New Roman"/>
                <w:i/>
              </w:rPr>
              <w:t>Специалист должен знать и понимать:</w:t>
            </w:r>
          </w:p>
          <w:p w14:paraId="5634B350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методы конструирования блоков с низкой плотностью компоновки элементов;</w:t>
            </w:r>
          </w:p>
          <w:p w14:paraId="5CCE9B76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электронные справочные системы и библиотеки: наименования, возможности и порядок работы в них;</w:t>
            </w:r>
          </w:p>
          <w:p w14:paraId="7D2EE4BE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основы схемотехники;</w:t>
            </w:r>
          </w:p>
          <w:p w14:paraId="0B0A35ED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номенклатура радиоэлектронных компонентов: назначения, типы, характеристики;</w:t>
            </w:r>
          </w:p>
          <w:p w14:paraId="21C383F7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типы, основные характеристики, назначение радиоматериалов;</w:t>
            </w:r>
          </w:p>
          <w:p w14:paraId="64AA5D6A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типы, основные характеристики, назначение материалов базовых несущих конструкций радиоэлектронных средств;</w:t>
            </w:r>
          </w:p>
          <w:p w14:paraId="76CE9EAB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специальные пакеты прикладных программ для конструирования радиоэлектронных средств: наименования, возможности и порядок работы в них;</w:t>
            </w:r>
          </w:p>
          <w:p w14:paraId="6FAA0D4A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специальные пакеты прикладных программ для конструирования радиоэлектронных средств: наименования, возможности и порядок работы в них;</w:t>
            </w:r>
          </w:p>
          <w:p w14:paraId="69CCC3CB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принципы, методы и средства выполнения компоновочных расчетов блоков с низкой плотностью компоновки элементов;</w:t>
            </w:r>
          </w:p>
          <w:p w14:paraId="6F8042F2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методики построения компьютерных моделей конструкций блоков с низкой плотностью компоновки элементов;</w:t>
            </w:r>
          </w:p>
          <w:p w14:paraId="454384D1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виды и содержание конструкторской документации на блоки с низкой плотностью компоновки элементов;</w:t>
            </w:r>
          </w:p>
          <w:p w14:paraId="4A4B2216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требования единой системы конструкторской документации (далее - ЕСКД), государственных национальных, военных и отраслевых стандартов, технических условий в области конструирования радиоэлектронных средств;</w:t>
            </w:r>
          </w:p>
          <w:p w14:paraId="3F678FDE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специальные пакеты прикладных программ для разработки конструкторской документации на радиоэлектронные средства: наименования, возможности и порядок работы в них;</w:t>
            </w:r>
          </w:p>
          <w:p w14:paraId="03070461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прикладные компьютерные программы для создания графических документов: наименования, возможности и порядок работы в них;</w:t>
            </w:r>
          </w:p>
          <w:p w14:paraId="2BEE9E1B" w14:textId="0D73E855" w:rsidR="005F24EB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прикладные компьютерные программы для создания текстовых документов: наименования, возможности и порядок работы в них.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C3429ED" w14:textId="77777777" w:rsidR="005F24EB" w:rsidRPr="00F21394" w:rsidRDefault="005F24EB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4EB" w:rsidRPr="00F21394" w14:paraId="0D3119DB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CACB3D3" w14:textId="77777777" w:rsidR="005F24EB" w:rsidRPr="000D5F5F" w:rsidRDefault="005F24EB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D58C98B" w14:textId="77777777" w:rsidR="00BD58C5" w:rsidRPr="00BD58C5" w:rsidRDefault="00BD58C5" w:rsidP="00BD5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D58C5">
              <w:rPr>
                <w:rFonts w:ascii="Times New Roman" w:hAnsi="Times New Roman" w:cs="Times New Roman"/>
                <w:i/>
              </w:rPr>
              <w:t>Специалист должен уметь:</w:t>
            </w:r>
          </w:p>
          <w:p w14:paraId="22388050" w14:textId="026B324D" w:rsidR="00BD58C5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осуществлять сбор и анализ данных для компоновочных расчетов блоков с низкой плотностью компоновки элементов;</w:t>
            </w:r>
          </w:p>
          <w:p w14:paraId="329A29DB" w14:textId="77777777" w:rsidR="00BD58C5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планировать порядок разработки модели конструкций блоков с низкой плотностью компоновки элементов;</w:t>
            </w:r>
          </w:p>
          <w:p w14:paraId="5F449232" w14:textId="15E4F814" w:rsidR="00BD58C5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 xml:space="preserve">осуществлять компьютерное моделирование конструкций блоков с низкой плотностью компоновки элементов с использованием конструкторских систем автоматизированного проектирования (далее - </w:t>
            </w:r>
            <w:r w:rsidR="001F3366">
              <w:rPr>
                <w:rFonts w:ascii="Times New Roman" w:hAnsi="Times New Roman"/>
              </w:rPr>
              <w:t>САПР</w:t>
            </w:r>
            <w:r w:rsidRPr="00BD58C5">
              <w:rPr>
                <w:rFonts w:ascii="Times New Roman" w:hAnsi="Times New Roman"/>
              </w:rPr>
              <w:t>;</w:t>
            </w:r>
          </w:p>
          <w:p w14:paraId="64A9679F" w14:textId="77777777" w:rsidR="00BD58C5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рассчитывать основные показатели качества блоков с низкой плотностью компоновки элементов с использованием средств автоматизации инженерных расчетов, анализа и симуляции физических процессов (далее - CAE-системы);</w:t>
            </w:r>
          </w:p>
          <w:p w14:paraId="51F92856" w14:textId="77777777" w:rsidR="00BD58C5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оформлять конструкторскую документацию на блоки с низкой плотностью компоновки элементов в соответствии с требованиями стандартов и технических условий;</w:t>
            </w:r>
          </w:p>
          <w:p w14:paraId="5E8D4275" w14:textId="77777777" w:rsidR="00BD58C5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использовать прикладные программы для разработки конструкторской документации на блоки с низкой плотностью компоновки элементов;</w:t>
            </w:r>
          </w:p>
          <w:p w14:paraId="6C3B6CD3" w14:textId="2DFDB191" w:rsidR="00BD58C5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искать в электронном архиве справочную информацию, конструкторские документы;</w:t>
            </w:r>
          </w:p>
          <w:p w14:paraId="087B95E6" w14:textId="05B605B2" w:rsidR="005F24EB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просматривать документы и их реквизиты в информационной системе.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8324FEE" w14:textId="77777777" w:rsidR="005F24EB" w:rsidRPr="00F21394" w:rsidRDefault="005F24EB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8887303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251" w:type="pct"/>
        <w:jc w:val="center"/>
        <w:tblLayout w:type="fixed"/>
        <w:tblLook w:val="04A0" w:firstRow="1" w:lastRow="0" w:firstColumn="1" w:lastColumn="0" w:noHBand="0" w:noVBand="1"/>
      </w:tblPr>
      <w:tblGrid>
        <w:gridCol w:w="1388"/>
        <w:gridCol w:w="290"/>
        <w:gridCol w:w="869"/>
        <w:gridCol w:w="850"/>
        <w:gridCol w:w="850"/>
        <w:gridCol w:w="850"/>
        <w:gridCol w:w="853"/>
        <w:gridCol w:w="850"/>
        <w:gridCol w:w="1387"/>
      </w:tblGrid>
      <w:tr w:rsidR="00081C5F" w:rsidRPr="00613219" w14:paraId="0A2AADAC" w14:textId="77777777" w:rsidTr="00081C5F">
        <w:trPr>
          <w:trHeight w:val="1538"/>
          <w:jc w:val="center"/>
        </w:trPr>
        <w:tc>
          <w:tcPr>
            <w:tcW w:w="4153" w:type="pct"/>
            <w:gridSpan w:val="8"/>
            <w:shd w:val="clear" w:color="auto" w:fill="92D050"/>
            <w:vAlign w:val="center"/>
          </w:tcPr>
          <w:p w14:paraId="07D5AA59" w14:textId="549D3D46" w:rsidR="00081C5F" w:rsidRPr="00613219" w:rsidRDefault="00081C5F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847" w:type="pct"/>
            <w:shd w:val="clear" w:color="auto" w:fill="92D050"/>
            <w:vAlign w:val="center"/>
          </w:tcPr>
          <w:p w14:paraId="2AF4BE06" w14:textId="43F17F2B" w:rsidR="00081C5F" w:rsidRPr="00613219" w:rsidRDefault="00081C5F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81C5F" w:rsidRPr="00613219" w14:paraId="6EDBED15" w14:textId="77777777" w:rsidTr="00081C5F">
        <w:trPr>
          <w:trHeight w:val="50"/>
          <w:jc w:val="center"/>
        </w:trPr>
        <w:tc>
          <w:tcPr>
            <w:tcW w:w="848" w:type="pct"/>
            <w:vMerge w:val="restart"/>
            <w:shd w:val="clear" w:color="auto" w:fill="92D050"/>
            <w:vAlign w:val="center"/>
          </w:tcPr>
          <w:p w14:paraId="22554985" w14:textId="0EDAD76E" w:rsidR="00081C5F" w:rsidRPr="00613219" w:rsidRDefault="00081C5F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7" w:type="pct"/>
            <w:shd w:val="clear" w:color="auto" w:fill="92D050"/>
            <w:vAlign w:val="center"/>
          </w:tcPr>
          <w:p w14:paraId="3CF24956" w14:textId="77777777" w:rsidR="00081C5F" w:rsidRPr="00613219" w:rsidRDefault="00081C5F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00B050"/>
            <w:vAlign w:val="center"/>
          </w:tcPr>
          <w:p w14:paraId="35F42FCD" w14:textId="77777777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19" w:type="pct"/>
            <w:shd w:val="clear" w:color="auto" w:fill="00B050"/>
            <w:vAlign w:val="center"/>
          </w:tcPr>
          <w:p w14:paraId="73DA90DA" w14:textId="11265A4A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19" w:type="pct"/>
            <w:shd w:val="clear" w:color="auto" w:fill="00B050"/>
            <w:vAlign w:val="center"/>
          </w:tcPr>
          <w:p w14:paraId="22F4030B" w14:textId="447655FE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19" w:type="pct"/>
            <w:shd w:val="clear" w:color="auto" w:fill="00B050"/>
            <w:vAlign w:val="center"/>
          </w:tcPr>
          <w:p w14:paraId="06257C9D" w14:textId="6349D297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21" w:type="pct"/>
            <w:shd w:val="clear" w:color="auto" w:fill="00B050"/>
            <w:vAlign w:val="center"/>
          </w:tcPr>
          <w:p w14:paraId="672A4EAD" w14:textId="262508A7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519" w:type="pct"/>
            <w:shd w:val="clear" w:color="auto" w:fill="00B050"/>
            <w:vAlign w:val="center"/>
          </w:tcPr>
          <w:p w14:paraId="5D19332A" w14:textId="477DB52A" w:rsidR="00081C5F" w:rsidRPr="00081C5F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847" w:type="pct"/>
            <w:shd w:val="clear" w:color="auto" w:fill="00B050"/>
            <w:vAlign w:val="center"/>
          </w:tcPr>
          <w:p w14:paraId="089247DF" w14:textId="77777777" w:rsidR="00081C5F" w:rsidRPr="00613219" w:rsidRDefault="00081C5F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81C5F" w:rsidRPr="00613219" w14:paraId="61D77BE1" w14:textId="77777777" w:rsidTr="00081C5F">
        <w:trPr>
          <w:trHeight w:val="50"/>
          <w:jc w:val="center"/>
        </w:trPr>
        <w:tc>
          <w:tcPr>
            <w:tcW w:w="848" w:type="pct"/>
            <w:vMerge/>
            <w:shd w:val="clear" w:color="auto" w:fill="92D050"/>
            <w:vAlign w:val="center"/>
          </w:tcPr>
          <w:p w14:paraId="06232BE1" w14:textId="77777777" w:rsidR="00081C5F" w:rsidRPr="00613219" w:rsidRDefault="00081C5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0E5703EC" w14:textId="77777777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31" w:type="pct"/>
            <w:vAlign w:val="center"/>
          </w:tcPr>
          <w:p w14:paraId="3B3E3C84" w14:textId="5DD22A7F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5DA46E3D" w14:textId="2649C3C9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7179">
              <w:rPr>
                <w:sz w:val="22"/>
                <w:szCs w:val="22"/>
              </w:rPr>
              <w:t>9</w:t>
            </w:r>
          </w:p>
        </w:tc>
        <w:tc>
          <w:tcPr>
            <w:tcW w:w="519" w:type="pct"/>
            <w:vAlign w:val="center"/>
          </w:tcPr>
          <w:p w14:paraId="082615A5" w14:textId="3AC14346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3B3A">
              <w:rPr>
                <w:sz w:val="22"/>
                <w:szCs w:val="22"/>
              </w:rPr>
              <w:t>5</w:t>
            </w:r>
          </w:p>
        </w:tc>
        <w:tc>
          <w:tcPr>
            <w:tcW w:w="519" w:type="pct"/>
            <w:vAlign w:val="center"/>
          </w:tcPr>
          <w:p w14:paraId="38191B9B" w14:textId="1EC31D89" w:rsidR="00081C5F" w:rsidRPr="00613219" w:rsidRDefault="00F145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1" w:type="pct"/>
            <w:vAlign w:val="center"/>
          </w:tcPr>
          <w:p w14:paraId="3644D9C8" w14:textId="5E091343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0A63AAA5" w14:textId="1D34D4C6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712CE198" w14:textId="5892A999" w:rsidR="00081C5F" w:rsidRPr="00613219" w:rsidRDefault="00EF3B3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97179">
              <w:rPr>
                <w:sz w:val="22"/>
                <w:szCs w:val="22"/>
              </w:rPr>
              <w:t>0</w:t>
            </w:r>
          </w:p>
        </w:tc>
      </w:tr>
      <w:tr w:rsidR="00081C5F" w:rsidRPr="00613219" w14:paraId="4EB85C79" w14:textId="77777777" w:rsidTr="00081C5F">
        <w:trPr>
          <w:trHeight w:val="50"/>
          <w:jc w:val="center"/>
        </w:trPr>
        <w:tc>
          <w:tcPr>
            <w:tcW w:w="848" w:type="pct"/>
            <w:vMerge/>
            <w:shd w:val="clear" w:color="auto" w:fill="92D050"/>
            <w:vAlign w:val="center"/>
          </w:tcPr>
          <w:p w14:paraId="22B843BA" w14:textId="77777777" w:rsidR="00081C5F" w:rsidRPr="00613219" w:rsidRDefault="00081C5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120AFA02" w14:textId="77777777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31" w:type="pct"/>
            <w:vAlign w:val="center"/>
          </w:tcPr>
          <w:p w14:paraId="4A25E47C" w14:textId="595ED43F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2ABB4702" w14:textId="02FF1D00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9" w:type="pct"/>
            <w:vAlign w:val="center"/>
          </w:tcPr>
          <w:p w14:paraId="6D9FE905" w14:textId="6C45D5BE" w:rsidR="00081C5F" w:rsidRPr="00613219" w:rsidRDefault="00550DE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14:paraId="2ABB6818" w14:textId="2EFC8096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1" w:type="pct"/>
            <w:vAlign w:val="center"/>
          </w:tcPr>
          <w:p w14:paraId="72951D2F" w14:textId="07229B17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9" w:type="pct"/>
            <w:vAlign w:val="center"/>
          </w:tcPr>
          <w:p w14:paraId="5D8D8451" w14:textId="6AA2AA75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6E5BB194" w14:textId="1C3E09DE" w:rsidR="00081C5F" w:rsidRPr="00613219" w:rsidRDefault="009223A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8227F">
              <w:rPr>
                <w:sz w:val="22"/>
                <w:szCs w:val="22"/>
              </w:rPr>
              <w:t>0</w:t>
            </w:r>
          </w:p>
        </w:tc>
      </w:tr>
      <w:tr w:rsidR="00081C5F" w:rsidRPr="00613219" w14:paraId="270858FE" w14:textId="77777777" w:rsidTr="00081C5F">
        <w:trPr>
          <w:trHeight w:val="50"/>
          <w:jc w:val="center"/>
        </w:trPr>
        <w:tc>
          <w:tcPr>
            <w:tcW w:w="848" w:type="pct"/>
            <w:vMerge/>
            <w:shd w:val="clear" w:color="auto" w:fill="92D050"/>
            <w:vAlign w:val="center"/>
          </w:tcPr>
          <w:p w14:paraId="11C06268" w14:textId="77777777" w:rsidR="00081C5F" w:rsidRPr="00613219" w:rsidRDefault="00081C5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1C8BD818" w14:textId="77777777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31" w:type="pct"/>
            <w:vAlign w:val="center"/>
          </w:tcPr>
          <w:p w14:paraId="3BEDDFEB" w14:textId="1C277C62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9" w:type="pct"/>
            <w:vAlign w:val="center"/>
          </w:tcPr>
          <w:p w14:paraId="2FB413FD" w14:textId="005C6358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14:paraId="2A6F8DAE" w14:textId="6C712F51" w:rsidR="00081C5F" w:rsidRPr="00613219" w:rsidRDefault="00C542A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14:paraId="149B0B9A" w14:textId="454665E6" w:rsidR="00081C5F" w:rsidRPr="00613219" w:rsidRDefault="00081C5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1" w:type="pct"/>
            <w:vAlign w:val="center"/>
          </w:tcPr>
          <w:p w14:paraId="1B18E00D" w14:textId="7320BAC8" w:rsidR="00081C5F" w:rsidRPr="00613219" w:rsidRDefault="00C542A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14:paraId="245802AE" w14:textId="20064DDB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35C37911" w14:textId="404EDD9B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81C5F">
              <w:rPr>
                <w:sz w:val="22"/>
                <w:szCs w:val="22"/>
              </w:rPr>
              <w:t>0</w:t>
            </w:r>
          </w:p>
        </w:tc>
      </w:tr>
      <w:tr w:rsidR="00081C5F" w:rsidRPr="00613219" w14:paraId="729DCFA9" w14:textId="77777777" w:rsidTr="00081C5F">
        <w:trPr>
          <w:trHeight w:val="50"/>
          <w:jc w:val="center"/>
        </w:trPr>
        <w:tc>
          <w:tcPr>
            <w:tcW w:w="848" w:type="pct"/>
            <w:vMerge/>
            <w:shd w:val="clear" w:color="auto" w:fill="92D050"/>
            <w:vAlign w:val="center"/>
          </w:tcPr>
          <w:p w14:paraId="064ADD9F" w14:textId="77777777" w:rsidR="00081C5F" w:rsidRPr="00613219" w:rsidRDefault="00081C5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0124CBF9" w14:textId="77777777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31" w:type="pct"/>
            <w:vAlign w:val="center"/>
          </w:tcPr>
          <w:p w14:paraId="7BB1AD33" w14:textId="092FE900" w:rsidR="00081C5F" w:rsidRPr="00613219" w:rsidRDefault="00A9717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14:paraId="6A4E8200" w14:textId="6C033D73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60DE24C5" w14:textId="5359607C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4535938D" w14:textId="26D74AB1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1" w:type="pct"/>
            <w:vAlign w:val="center"/>
          </w:tcPr>
          <w:p w14:paraId="336A56F9" w14:textId="2C593361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119764A1" w14:textId="52F7465D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5CA64B26" w14:textId="40F64F34" w:rsidR="00081C5F" w:rsidRPr="00613219" w:rsidRDefault="00A9717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81C5F" w:rsidRPr="00613219" w14:paraId="6518C7B6" w14:textId="77777777" w:rsidTr="00081C5F">
        <w:trPr>
          <w:trHeight w:val="187"/>
          <w:jc w:val="center"/>
        </w:trPr>
        <w:tc>
          <w:tcPr>
            <w:tcW w:w="848" w:type="pct"/>
            <w:vMerge/>
            <w:shd w:val="clear" w:color="auto" w:fill="92D050"/>
            <w:vAlign w:val="center"/>
          </w:tcPr>
          <w:p w14:paraId="7592638C" w14:textId="77777777" w:rsidR="00081C5F" w:rsidRPr="00613219" w:rsidRDefault="00081C5F" w:rsidP="00C17B01">
            <w:pPr>
              <w:jc w:val="both"/>
              <w:rPr>
                <w:b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0C01E674" w14:textId="5E1DC4D5" w:rsidR="00081C5F" w:rsidRPr="00081C5F" w:rsidRDefault="00081C5F" w:rsidP="00C17B01">
            <w:pPr>
              <w:jc w:val="center"/>
              <w:rPr>
                <w:b/>
                <w:color w:val="FFFFFF" w:themeColor="background1"/>
              </w:rPr>
            </w:pPr>
            <w:r w:rsidRPr="00081C5F"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531" w:type="pct"/>
            <w:vAlign w:val="center"/>
          </w:tcPr>
          <w:p w14:paraId="3FF29588" w14:textId="5B8A0E65" w:rsidR="00081C5F" w:rsidRPr="00081C5F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585F4E62" w14:textId="1989EE5C" w:rsidR="00081C5F" w:rsidRPr="00081C5F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5B4EE67C" w14:textId="654A28B4" w:rsidR="00081C5F" w:rsidRPr="00081C5F" w:rsidRDefault="00081C5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3B3A">
              <w:rPr>
                <w:sz w:val="22"/>
                <w:szCs w:val="22"/>
              </w:rPr>
              <w:t>0</w:t>
            </w:r>
          </w:p>
        </w:tc>
        <w:tc>
          <w:tcPr>
            <w:tcW w:w="519" w:type="pct"/>
            <w:vAlign w:val="center"/>
          </w:tcPr>
          <w:p w14:paraId="7CECF790" w14:textId="547507FC" w:rsidR="00081C5F" w:rsidRPr="00081C5F" w:rsidRDefault="002613A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1" w:type="pct"/>
            <w:vAlign w:val="center"/>
          </w:tcPr>
          <w:p w14:paraId="29E24B52" w14:textId="3E6A92AE" w:rsidR="00081C5F" w:rsidRPr="00081C5F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697053F1" w14:textId="7514EA39" w:rsidR="00081C5F" w:rsidRPr="00081C5F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15512583" w14:textId="6D9DFDDC" w:rsidR="00081C5F" w:rsidRPr="00081C5F" w:rsidRDefault="00081C5F" w:rsidP="00C17B01">
            <w:pPr>
              <w:jc w:val="center"/>
              <w:rPr>
                <w:sz w:val="22"/>
                <w:szCs w:val="22"/>
              </w:rPr>
            </w:pPr>
            <w:r w:rsidRPr="00081C5F">
              <w:rPr>
                <w:sz w:val="22"/>
                <w:szCs w:val="22"/>
              </w:rPr>
              <w:t>1</w:t>
            </w:r>
            <w:r w:rsidR="002613AC">
              <w:rPr>
                <w:sz w:val="22"/>
                <w:szCs w:val="22"/>
              </w:rPr>
              <w:t>5</w:t>
            </w:r>
          </w:p>
        </w:tc>
      </w:tr>
      <w:tr w:rsidR="00081C5F" w:rsidRPr="00613219" w14:paraId="7A651F98" w14:textId="77777777" w:rsidTr="00081C5F">
        <w:trPr>
          <w:trHeight w:val="50"/>
          <w:jc w:val="center"/>
        </w:trPr>
        <w:tc>
          <w:tcPr>
            <w:tcW w:w="1025" w:type="pct"/>
            <w:gridSpan w:val="2"/>
            <w:shd w:val="clear" w:color="auto" w:fill="00B050"/>
            <w:vAlign w:val="center"/>
          </w:tcPr>
          <w:p w14:paraId="031BF5E1" w14:textId="36D478B4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531" w:type="pct"/>
            <w:shd w:val="clear" w:color="auto" w:fill="F2F2F2" w:themeFill="background1" w:themeFillShade="F2"/>
            <w:vAlign w:val="center"/>
          </w:tcPr>
          <w:p w14:paraId="62B470B5" w14:textId="4D3E8C87" w:rsidR="007274B8" w:rsidRPr="00613219" w:rsidRDefault="00A9717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3F54C3E5" w14:textId="31B9E414" w:rsidR="007274B8" w:rsidRPr="00613219" w:rsidRDefault="00A103DA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7179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31EC0780" w14:textId="2EEB8841" w:rsidR="007274B8" w:rsidRPr="00613219" w:rsidRDefault="00C542AC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46E89523" w14:textId="04417164" w:rsidR="00367757" w:rsidRPr="00613219" w:rsidRDefault="00550DEB" w:rsidP="00367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5BAA">
              <w:rPr>
                <w:sz w:val="22"/>
                <w:szCs w:val="22"/>
              </w:rPr>
              <w:t>4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14:paraId="63AE3F2C" w14:textId="16EE4B91" w:rsidR="007274B8" w:rsidRPr="00613219" w:rsidRDefault="0038227F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2EBA648F" w14:textId="4092E800" w:rsidR="007274B8" w:rsidRPr="00613219" w:rsidRDefault="00310C01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5498864D" w14:textId="36336B9A" w:rsidR="007274B8" w:rsidRPr="00613219" w:rsidRDefault="007274B8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88873036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65AE4A92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058FC224" w:rsidR="00437D28" w:rsidRPr="004904C5" w:rsidRDefault="0011725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25D">
              <w:rPr>
                <w:b/>
                <w:sz w:val="24"/>
                <w:szCs w:val="24"/>
              </w:rPr>
              <w:t>Обработка запроса клиента на оказание услуг по ремонту оборудования</w:t>
            </w:r>
          </w:p>
        </w:tc>
        <w:tc>
          <w:tcPr>
            <w:tcW w:w="3149" w:type="pct"/>
            <w:shd w:val="clear" w:color="auto" w:fill="auto"/>
          </w:tcPr>
          <w:p w14:paraId="360B4BE2" w14:textId="7F178B3D" w:rsidR="00437D28" w:rsidRPr="009D04EE" w:rsidRDefault="003944B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Экспертная оценка </w:t>
            </w:r>
            <w:r w:rsidR="003A25F5">
              <w:rPr>
                <w:sz w:val="24"/>
                <w:szCs w:val="24"/>
              </w:rPr>
              <w:t>соблюдения порядка регламента приёма оборудования в сервис</w:t>
            </w:r>
            <w:r w:rsidR="00C55E79">
              <w:rPr>
                <w:sz w:val="24"/>
                <w:szCs w:val="24"/>
              </w:rPr>
              <w:t>, охраны труда и организации рабочего пространства</w:t>
            </w:r>
            <w:r w:rsidR="003A25F5">
              <w:rPr>
                <w:sz w:val="24"/>
                <w:szCs w:val="24"/>
              </w:rPr>
              <w:t xml:space="preserve">. Проверка качества оформления сопроводительной документации, подготовленной конкурсантом в информационной системе. 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6D7B7E46" w:rsidR="00437D28" w:rsidRPr="004904C5" w:rsidRDefault="0011725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25D">
              <w:rPr>
                <w:b/>
                <w:sz w:val="24"/>
                <w:szCs w:val="24"/>
              </w:rPr>
              <w:t>Подготовка оборудования к демонтажу электронных компонентов устройства</w:t>
            </w:r>
          </w:p>
        </w:tc>
        <w:tc>
          <w:tcPr>
            <w:tcW w:w="3149" w:type="pct"/>
            <w:shd w:val="clear" w:color="auto" w:fill="auto"/>
          </w:tcPr>
          <w:p w14:paraId="03F2F467" w14:textId="0B77A68C" w:rsidR="00437D28" w:rsidRPr="00E072E2" w:rsidRDefault="00C55E7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соблюдени</w:t>
            </w:r>
            <w:r w:rsidR="001F336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правил по охране труда, электробезопасности и организации рабочего места. Проверка качества оформления сопроводительной документации, подготовленной конкурсантом в информационной системе.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4FA42AE9" w:rsidR="00437D28" w:rsidRPr="004904C5" w:rsidRDefault="0011725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25D">
              <w:rPr>
                <w:b/>
                <w:sz w:val="24"/>
                <w:szCs w:val="24"/>
              </w:rPr>
              <w:t>Диагностика неисправностей электронного блока</w:t>
            </w:r>
          </w:p>
        </w:tc>
        <w:tc>
          <w:tcPr>
            <w:tcW w:w="3149" w:type="pct"/>
            <w:shd w:val="clear" w:color="auto" w:fill="auto"/>
          </w:tcPr>
          <w:p w14:paraId="52821F30" w14:textId="28610D21" w:rsidR="00437D28" w:rsidRPr="009D04EE" w:rsidRDefault="00C55E7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соблюдени</w:t>
            </w:r>
            <w:r w:rsidR="001F336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правил по охране труда и организации рабочего места. </w:t>
            </w:r>
            <w:r w:rsidRPr="006979DB">
              <w:rPr>
                <w:sz w:val="24"/>
                <w:szCs w:val="24"/>
              </w:rPr>
              <w:t>Экспертная оценка качества разработки проекта печатной платы электронного устройства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0397B2B4" w:rsidR="00437D28" w:rsidRPr="004904C5" w:rsidRDefault="002613AC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</w:t>
            </w:r>
            <w:r w:rsidR="0011725D" w:rsidRPr="0011725D">
              <w:rPr>
                <w:b/>
                <w:sz w:val="24"/>
                <w:szCs w:val="24"/>
              </w:rPr>
              <w:t xml:space="preserve"> электронных компонентов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387950E5" w14:textId="64B2B54E" w:rsidR="00437D28" w:rsidRPr="004904C5" w:rsidRDefault="00C55E7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соблюдени</w:t>
            </w:r>
            <w:r w:rsidR="001F336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правил по охране труда и организации рабочего места. Оценка качества ручной сборки электронных устройств.</w:t>
            </w:r>
          </w:p>
        </w:tc>
      </w:tr>
      <w:tr w:rsidR="00437D2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4F9DEE5D" w:rsidR="00437D28" w:rsidRPr="004904C5" w:rsidRDefault="0011725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25D">
              <w:rPr>
                <w:b/>
                <w:sz w:val="24"/>
                <w:szCs w:val="24"/>
              </w:rPr>
              <w:t>Подготовка оборудования к прохождению испытаний на работоспособность оборудования</w:t>
            </w:r>
          </w:p>
        </w:tc>
        <w:tc>
          <w:tcPr>
            <w:tcW w:w="3149" w:type="pct"/>
            <w:shd w:val="clear" w:color="auto" w:fill="auto"/>
          </w:tcPr>
          <w:p w14:paraId="5EF9B890" w14:textId="1F782753" w:rsidR="00437D28" w:rsidRPr="009D04EE" w:rsidRDefault="00C55E7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соблюдени</w:t>
            </w:r>
            <w:r w:rsidR="001F336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правил по охране труда и организации рабочего места. </w:t>
            </w:r>
            <w:r w:rsidRPr="006979DB">
              <w:rPr>
                <w:sz w:val="24"/>
                <w:szCs w:val="24"/>
              </w:rPr>
              <w:t>Оценка работоспособности устройства</w:t>
            </w:r>
            <w:r>
              <w:rPr>
                <w:sz w:val="24"/>
                <w:szCs w:val="24"/>
              </w:rPr>
              <w:t>, а также соответстви</w:t>
            </w:r>
            <w:r w:rsidR="001F336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регламентам проведен</w:t>
            </w:r>
            <w:r w:rsidR="001F3366">
              <w:rPr>
                <w:sz w:val="24"/>
                <w:szCs w:val="24"/>
              </w:rPr>
              <w:t>ия</w:t>
            </w:r>
            <w:r>
              <w:rPr>
                <w:sz w:val="24"/>
                <w:szCs w:val="24"/>
              </w:rPr>
              <w:t xml:space="preserve"> технического обслуживания.</w:t>
            </w:r>
          </w:p>
        </w:tc>
      </w:tr>
      <w:tr w:rsidR="00232A5D" w:rsidRPr="009D04EE" w14:paraId="22C0649B" w14:textId="77777777" w:rsidTr="00D17132">
        <w:tc>
          <w:tcPr>
            <w:tcW w:w="282" w:type="pct"/>
            <w:shd w:val="clear" w:color="auto" w:fill="00B050"/>
          </w:tcPr>
          <w:p w14:paraId="3FC3A859" w14:textId="49E0636D" w:rsidR="00232A5D" w:rsidRPr="00473C4A" w:rsidRDefault="00232A5D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501E31E0" w14:textId="5DA23F69" w:rsidR="00232A5D" w:rsidRPr="00D7527F" w:rsidRDefault="0011725D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1725D">
              <w:rPr>
                <w:b/>
                <w:sz w:val="24"/>
                <w:szCs w:val="24"/>
              </w:rPr>
              <w:t>Обработка ремонтной заявки</w:t>
            </w:r>
          </w:p>
        </w:tc>
        <w:tc>
          <w:tcPr>
            <w:tcW w:w="3149" w:type="pct"/>
            <w:shd w:val="clear" w:color="auto" w:fill="auto"/>
          </w:tcPr>
          <w:p w14:paraId="316C4C85" w14:textId="4866164F" w:rsidR="00232A5D" w:rsidRPr="009D04EE" w:rsidRDefault="00C55E7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соблюдения порядка регламента выдачи оборудования из сервиса, охраны труда и организации рабочего пространства. Проверка качества оформления сопроводительной документации, подготовленной конкурсантом в информационной системе.</w:t>
            </w:r>
          </w:p>
        </w:tc>
      </w:tr>
    </w:tbl>
    <w:p w14:paraId="7FFF7C52" w14:textId="77777777" w:rsidR="00475A78" w:rsidRDefault="00475A78" w:rsidP="009E5BD9">
      <w:pPr>
        <w:pStyle w:val="-2"/>
        <w:jc w:val="center"/>
        <w:rPr>
          <w:rFonts w:ascii="Times New Roman" w:hAnsi="Times New Roman"/>
          <w:sz w:val="24"/>
        </w:rPr>
      </w:pPr>
    </w:p>
    <w:p w14:paraId="3B6CA5D9" w14:textId="7F0BBA8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88873037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58E3A77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32A5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8397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4152D64A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23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232A5D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88873038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535C941F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3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32A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32A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32A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479DB65" w14:textId="554A1503" w:rsidR="000B55A2" w:rsidRDefault="00730AE0" w:rsidP="009A1A5F">
      <w:pPr>
        <w:pStyle w:val="-2"/>
        <w:jc w:val="center"/>
        <w:rPr>
          <w:rFonts w:ascii="Times New Roman" w:hAnsi="Times New Roman"/>
          <w:szCs w:val="28"/>
        </w:rPr>
      </w:pPr>
      <w:bookmarkStart w:id="11" w:name="_Toc188873039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  <w:r w:rsidR="000B55A2" w:rsidRPr="00A4187F">
        <w:rPr>
          <w:rFonts w:ascii="Times New Roman" w:hAnsi="Times New Roman"/>
        </w:rPr>
        <w:t xml:space="preserve"> </w:t>
      </w:r>
    </w:p>
    <w:p w14:paraId="29B79F6C" w14:textId="46A47A4C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Обработка запроса клиента на </w:t>
      </w:r>
      <w:r w:rsidR="00117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оказание услуг по 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ремонт</w:t>
      </w:r>
      <w:r w:rsidR="00117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17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оборудования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(инвариант)</w:t>
      </w:r>
    </w:p>
    <w:p w14:paraId="046BB9A5" w14:textId="69364135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3D8284BE" w14:textId="77777777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4C3E8AC" w14:textId="4FA1A3FB" w:rsidR="00232A5D" w:rsidRDefault="00232A5D" w:rsidP="00232A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будут предоставлены записи разговоров технического консультанта сервисного центра с клиентом, а также доступ в информационную базу сервисного центра с инструкцией по работе с ней. Необходимо выявить из разговора ключевую информацию о неисправности оборудования и клиенте и занести его в информационную базу. Посредством имитации электронной почты Конкурсант договаривается с клиентом о доставке оборудования и оформляет его в информационной базе. </w:t>
      </w:r>
    </w:p>
    <w:p w14:paraId="7DB4F549" w14:textId="34B68456" w:rsidR="00232A5D" w:rsidRDefault="00232A5D" w:rsidP="00232A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После подтверждени</w:t>
      </w:r>
      <w:r w:rsidR="001F3366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доставки Конкурсант оформляет оборудование на склад с указанием всех блоков (частей оборудования), серийные и инвентарные номера и присваивает ремонтный номер заявки в информационной базе с прикреплением ссылки на технические характеристики устройства в информационной базе. Проводит фотографирование внешнего вида устройства с нескольких ракурсов, в том числе информационных табличек с серийными номерами и загружает их в информационную базу.</w:t>
      </w:r>
    </w:p>
    <w:p w14:paraId="386AD94B" w14:textId="27239340" w:rsidR="00232A5D" w:rsidRDefault="00232A5D" w:rsidP="00232A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 будет предоставлено неисправное оборудование, отдельные части которого он маркирует полученным номером. Полученное и промаркированное оборудование Конкурсант транспортирует в зону проведения ремонтных работ.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9E07BB" w14:textId="79DF6760" w:rsidR="00232A5D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оборудования к демонтажу электронных компонентов устройства. (</w:t>
      </w:r>
      <w:proofErr w:type="spellStart"/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C29A71" w14:textId="27811823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232A5D">
        <w:rPr>
          <w:rFonts w:ascii="Times New Roman" w:eastAsia="Times New Roman" w:hAnsi="Times New Roman" w:cs="Times New Roman"/>
          <w:bCs/>
          <w:i/>
          <w:sz w:val="28"/>
          <w:szCs w:val="28"/>
        </w:rPr>
        <w:t>я 3 часа</w:t>
      </w:r>
    </w:p>
    <w:p w14:paraId="54EDAFEA" w14:textId="77777777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2BC9B8D" w14:textId="77777777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Конкурсант проводит визуальный осмотр оборудования на наличие следов горения, срыва гарантийных пломб, наличия всех компонентов устройства, исходя из информации о составе устройства, заносит в информационную базу.</w:t>
      </w:r>
    </w:p>
    <w:p w14:paraId="6FAEC59F" w14:textId="792CB6BA" w:rsidR="00232A5D" w:rsidRDefault="00232A5D" w:rsidP="00232A5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 проверяет оборудование на электробезопасность использования с занесение</w:t>
      </w:r>
      <w:r w:rsidR="00383971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информационную базу</w:t>
      </w:r>
      <w:r w:rsidR="0059225F">
        <w:rPr>
          <w:rFonts w:ascii="Times New Roman" w:eastAsia="Times New Roman" w:hAnsi="Times New Roman" w:cs="Times New Roman"/>
          <w:bCs/>
          <w:sz w:val="28"/>
          <w:szCs w:val="28"/>
        </w:rPr>
        <w:t>, в соответствии с регламентом, предоставленным Разработчиком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0F87812" w14:textId="7F0D91AF" w:rsidR="0059225F" w:rsidRDefault="00232A5D" w:rsidP="0059225F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 проводит разрядку конденсаторов, отделяет все внешние кабели и складирует их на стеллаж около рабочего места. Производит разбор оборудования на составляющие части (блоки). После первичного разбора устройства производит демонтаж внешнего корпуса всех блоков (складирует все крепёжные элементы в отдельный контейнер) и транспортирует их в зону очистки сжатым воздухом, где с использованием средств индивидуальной защиты, производит обеспыливание внутренних частей оборудования.</w:t>
      </w:r>
      <w:r w:rsidR="0059225F" w:rsidRPr="005922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99F2D5B" w14:textId="39E862FA" w:rsidR="00232A5D" w:rsidRDefault="0059225F" w:rsidP="00232A5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После проведения этих работ и проверки на электробезопасность, при его положительном прохождении, Конкурсант монтирует внешний корпус всех блоков и включает устройство. Производит проверку устройства на наличие ошибки внутренней системы (цифровой панели) и заносит их данные (при наличии) в информационную базу.</w:t>
      </w:r>
    </w:p>
    <w:p w14:paraId="7D8CB3F6" w14:textId="436AE772" w:rsidR="00232A5D" w:rsidRDefault="0059225F" w:rsidP="00232A5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 производит разрядку конденсаторов, демонтаж внешнего корпуса, сливает технические жидкости. Производит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отр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внутренн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оборудования на наличие следов горения, правильного подключения всех модулей и заносит выявленную информацию в базу с фотографированием обнаруженных неисправностей.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яет выявленный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неисправн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>устройства и перемещ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ает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его на транспортировочную тележку с помощью подъёмно-такелажного устройства. Оставшиеся блоки оборудования Конкурсант собирает и складирует на стеллаж около рабочего места.</w:t>
      </w:r>
    </w:p>
    <w:p w14:paraId="13B83C80" w14:textId="11CC7574" w:rsidR="00232A5D" w:rsidRDefault="00232A5D" w:rsidP="00232A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проводит демонтаж электронного узла неисправного блока оборудования. При демонтаже маркирует все подключённые провода и конструкционные части изделия, складирует соединительные крепления в отдельный контейнер. Проводит </w:t>
      </w:r>
      <w:r w:rsidR="0059225F">
        <w:rPr>
          <w:rFonts w:ascii="Times New Roman" w:eastAsia="Times New Roman" w:hAnsi="Times New Roman" w:cs="Times New Roman"/>
          <w:bCs/>
          <w:sz w:val="28"/>
          <w:szCs w:val="28"/>
        </w:rPr>
        <w:t>углубленную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диагностику узла с выявлением возможных дополнительных неисправностей. 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238D4631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 неисправност</w:t>
      </w:r>
      <w:r w:rsidR="00117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ей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электронного блока (инвариант)</w:t>
      </w:r>
    </w:p>
    <w:p w14:paraId="005C521D" w14:textId="55B5361C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232A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 </w:t>
      </w:r>
      <w:r w:rsidR="00383971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="00232A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383971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14:paraId="689C72D1" w14:textId="77777777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A06552F" w14:textId="7F64543E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Разработчик предоставляет неисправные узлы промышленного оборудования с заранее внесёнными неисправностями.  </w:t>
      </w:r>
    </w:p>
    <w:p w14:paraId="6947A342" w14:textId="18B21516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Конкурсант проводит разбор узла и демонтаж неисправной платы со складированием крепёжных элементов в отдельный контейнер. Перемещает плату на стол и исследует её под увеличением для определения неисправности и возможных решений по ремонту. </w:t>
      </w:r>
    </w:p>
    <w:p w14:paraId="57309100" w14:textId="38D0F50E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Конкурсанту Разработчик предоставляет </w:t>
      </w:r>
      <w:r w:rsidR="0059225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корректные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данные входных и выходных сигналов демонтированной электронной платы. </w:t>
      </w:r>
      <w:r w:rsidRP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необходимо спроектировать электрическую схему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электронной платы</w:t>
      </w:r>
      <w:r w:rsidRPr="00232A5D">
        <w:rPr>
          <w:rFonts w:ascii="Times New Roman" w:eastAsia="Times New Roman" w:hAnsi="Times New Roman" w:cs="Times New Roman"/>
          <w:bCs/>
          <w:sz w:val="28"/>
          <w:szCs w:val="28"/>
        </w:rPr>
        <w:t>. Функциональность схемы подтверждается посредством виртуального моделирования. Проверка схем путем сравнения со схемой, предоставленной Разработчиком Конкурсного задания, не допускается.</w:t>
      </w:r>
    </w:p>
    <w:p w14:paraId="66679312" w14:textId="37AF27B3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32A5D">
        <w:rPr>
          <w:rFonts w:ascii="Times New Roman" w:eastAsia="Times New Roman" w:hAnsi="Times New Roman" w:cs="Times New Roman"/>
          <w:bCs/>
          <w:sz w:val="28"/>
          <w:szCs w:val="28"/>
        </w:rPr>
        <w:t>Рекомендовано программное обеспечение промышленного стандарта, поддерживающее SPICE-моделирование. В результате выполнения задания необходимо предоставить электронный отчет, подтверждающий работоспособность схем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подгружаемый в информационную базу, предоставляемую Разработчиком.</w:t>
      </w:r>
    </w:p>
    <w:p w14:paraId="262D863F" w14:textId="73E58A70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 основе полученных данных Конкурсант в информационной базе делает заявку на заказ необходимых компонентов и расходных материалов для </w:t>
      </w:r>
      <w:r w:rsidR="00F9361C">
        <w:rPr>
          <w:rFonts w:ascii="Times New Roman" w:eastAsia="Times New Roman" w:hAnsi="Times New Roman" w:cs="Times New Roman"/>
          <w:bCs/>
          <w:sz w:val="28"/>
          <w:szCs w:val="28"/>
        </w:rPr>
        <w:t>ремонта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78843A6F" w14:textId="77777777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065F54" w14:textId="17CA36F3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32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Демонтаж и монтаж электронных компонентов электронных устройств</w:t>
      </w:r>
      <w:r w:rsidR="00D96994" w:rsidRPr="00D96994"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283DB02" w14:textId="11EEB24C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232A5D">
        <w:rPr>
          <w:rFonts w:ascii="Times New Roman" w:eastAsia="Times New Roman" w:hAnsi="Times New Roman" w:cs="Times New Roman"/>
          <w:bCs/>
          <w:i/>
          <w:sz w:val="28"/>
          <w:szCs w:val="28"/>
        </w:rPr>
        <w:t>я 4 часа.</w:t>
      </w:r>
    </w:p>
    <w:p w14:paraId="1C4044CF" w14:textId="77777777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876F1E5" w14:textId="5597C839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Разработчиком предоставляется на складе набор компонентов, необходимых для выполнения задания. </w:t>
      </w:r>
      <w:r w:rsidRPr="00232A5D">
        <w:rPr>
          <w:rFonts w:ascii="Times New Roman" w:eastAsia="Times New Roman" w:hAnsi="Times New Roman" w:cs="Times New Roman"/>
          <w:bCs/>
          <w:sz w:val="28"/>
          <w:szCs w:val="28"/>
        </w:rPr>
        <w:t>По решению разработчика задания некоторые компоненты могут не предоставляться.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32A5D">
        <w:rPr>
          <w:rFonts w:ascii="Times New Roman" w:eastAsia="Times New Roman" w:hAnsi="Times New Roman" w:cs="Times New Roman"/>
          <w:bCs/>
          <w:sz w:val="28"/>
          <w:szCs w:val="28"/>
        </w:rPr>
        <w:t>Все электронные детали, поставляемые на Чемпионат, должны находиться в антистатических пакетах.</w:t>
      </w:r>
    </w:p>
    <w:p w14:paraId="3AE91F94" w14:textId="41F13CE7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Конкурсант, исходя из построенной функционирующей модели электронной платы и оформленной заявки, получает набор компонентов, необходимых для ремонта платы. При отсутствии на складе таких компонентов, Конкурсанту необходимо изменить виртуальную функционирующую модель, исходя из их наличия. </w:t>
      </w:r>
    </w:p>
    <w:p w14:paraId="5EBA4EB2" w14:textId="54379701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После получения компонентов и расходных материалов для ремонта электронной платы Конкурсант проводит демонтаж неисправных частей платы и монтаж полученных </w:t>
      </w:r>
      <w:r w:rsidR="00F9361C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компонентов методом ручной пайки под увеличительным прибором. Обязательно использование средств индивидуальной защиты и систем дымоудаления. </w:t>
      </w:r>
    </w:p>
    <w:p w14:paraId="36EE9849" w14:textId="07C37579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32A5D">
        <w:rPr>
          <w:rFonts w:ascii="Times New Roman" w:eastAsia="Times New Roman" w:hAnsi="Times New Roman" w:cs="Times New Roman"/>
          <w:bCs/>
          <w:sz w:val="28"/>
          <w:szCs w:val="28"/>
        </w:rPr>
        <w:t>Доказательством нахождения неисправности и проведения ремонта служат измерения, выполненные стандартным измерительным и испытательным оборудованием для тестирования, настройки и измерения электронных компонентов и модулей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соотнесённые с полученными от Разработчика данными входных и выходных сигналов платы.</w:t>
      </w:r>
    </w:p>
    <w:p w14:paraId="707E46B2" w14:textId="246D8DF8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Конкурсант проводит сборку электронного узла оборудования. </w:t>
      </w:r>
    </w:p>
    <w:p w14:paraId="69AE9A08" w14:textId="558240D0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A3AC54" w14:textId="4494D916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Подготовка оборудования к прохождению испытаний на работоспособность оборудования</w:t>
      </w:r>
      <w:r w:rsidRPr="00D96994">
        <w:t xml:space="preserve"> </w:t>
      </w:r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D58ED6C" w14:textId="2FBA72C9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3 часа.</w:t>
      </w:r>
    </w:p>
    <w:p w14:paraId="0860E103" w14:textId="5ACF4DF3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F28A683" w14:textId="1F92440B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32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Конкурсант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 монтаж отремонтированного блока в оборудование. Разработчиком предоставляется регламент проведения технического осмотра и выполнения регламентных работ по предоставленному оборудованию.</w:t>
      </w:r>
    </w:p>
    <w:p w14:paraId="49491364" w14:textId="1A1822C5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 соответствии с предоставленным регламентом, используя необходимые средства индивидуальной защиты, Конкурсант проводит техническое обслуживание оборудования, включая замену жидкостей, смазку подвижных элементов, проверку соединений и т.д.</w:t>
      </w:r>
    </w:p>
    <w:p w14:paraId="2AFA942B" w14:textId="2409BBA2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 итогу проведения работ Конкурсант проводит фотофиксацию и загрузку в информационную базу проведённых работ.</w:t>
      </w:r>
    </w:p>
    <w:p w14:paraId="246FEE80" w14:textId="7C55497D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После проведения работ Конкурсантом производится итоговая сборка оборудования с монтажом всех блоков устройства и внешних кабелей, а также включение оборудования.</w:t>
      </w:r>
    </w:p>
    <w:p w14:paraId="003CC106" w14:textId="241F138D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Доказательством корректности проведения всех ремонтных работ является отсутствие на цифровой панели</w:t>
      </w:r>
      <w:r w:rsidR="00F936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ремонтируемого устройства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ошибки о неисправности оборудования. Экспертами после прохождения данного этапа оценивается корректность работы оборудования путём выполнения работ с его помощью.</w:t>
      </w:r>
    </w:p>
    <w:p w14:paraId="32B2ED16" w14:textId="444054AF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8187E3" w14:textId="4EC31C7E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Обработка ремонтной заявки</w:t>
      </w:r>
      <w:r w:rsidRPr="00D96994">
        <w:t xml:space="preserve"> </w:t>
      </w:r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B46B010" w14:textId="332FC14F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1 час.</w:t>
      </w:r>
    </w:p>
    <w:p w14:paraId="0A4CA5D0" w14:textId="77777777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E99BF87" w14:textId="309C59C5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Конкурсант в информационной базе оформляет итоговый отчёт клиенту по проведённым работам в соответствии с формой, предоставленной Разработчиком. </w:t>
      </w:r>
    </w:p>
    <w:p w14:paraId="1AFED1C7" w14:textId="3CE35B67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Расширенные данные по ремонту оформляются в отдельный отчёт, по регламенту, предоставленным Разработчиком, и загружаются в базу знаний информационной системы.</w:t>
      </w:r>
    </w:p>
    <w:p w14:paraId="1102D749" w14:textId="3509C72A" w:rsidR="00232A5D" w:rsidRP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026B5E6B" w14:textId="77777777" w:rsidR="00232A5D" w:rsidRPr="00C97E44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FD5B49" w14:textId="77777777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CBC06D" w14:textId="77777777" w:rsidR="00232A5D" w:rsidRP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88873040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096163D9" w14:textId="6414324F" w:rsidR="00EE34A0" w:rsidRDefault="00EE34A0" w:rsidP="00D171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Организаторы региональных этапов имеют право использовать иное не работающее промышленное электрооборудование для проведение вариативной части конкурсного задания при согласовании с Менеджером компетенции.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32EF940" w14:textId="77777777" w:rsidR="00D4348D" w:rsidRDefault="00A11569" w:rsidP="00D4348D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88873041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7861CFF" w14:textId="73C8A355" w:rsidR="00521EED" w:rsidRPr="00D4348D" w:rsidRDefault="00521EED" w:rsidP="00D4348D">
      <w:pPr>
        <w:pStyle w:val="afc"/>
        <w:ind w:firstLine="709"/>
        <w:rPr>
          <w:b/>
          <w:sz w:val="36"/>
          <w:szCs w:val="32"/>
        </w:rPr>
      </w:pPr>
      <w:r w:rsidRPr="00D4348D">
        <w:rPr>
          <w:sz w:val="28"/>
          <w:szCs w:val="24"/>
        </w:rPr>
        <w:t>Конкурсантам необходимо с собой взять средства индивидуальной защиты, подходящие по размерам.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560"/>
        <w:gridCol w:w="5620"/>
        <w:gridCol w:w="3449"/>
      </w:tblGrid>
      <w:tr w:rsidR="00EE34A0" w:rsidRPr="00EE34A0" w14:paraId="112370A9" w14:textId="0F342FF0" w:rsidTr="00521EED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1A04" w14:textId="77777777" w:rsidR="00EE34A0" w:rsidRPr="00EE34A0" w:rsidRDefault="00EE34A0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93EE22" w14:textId="77777777" w:rsidR="00EE34A0" w:rsidRPr="00EE34A0" w:rsidRDefault="00EE34A0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Фильтрующее средство индивидуальной защиты органов дыхания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1FB2CC" w14:textId="5942AF29" w:rsidR="00EE34A0" w:rsidRPr="00EE34A0" w:rsidRDefault="00EE34A0" w:rsidP="0052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E34A0" w:rsidRPr="00EE34A0" w14:paraId="7656F377" w14:textId="3B1B272F" w:rsidTr="00521EED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C2DD" w14:textId="77777777" w:rsidR="00EE34A0" w:rsidRPr="00EE34A0" w:rsidRDefault="00EE34A0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3145FE" w14:textId="77777777" w:rsidR="00EE34A0" w:rsidRPr="00EE34A0" w:rsidRDefault="00EE34A0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 защитные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BAFF35" w14:textId="6E46A330" w:rsidR="00EE34A0" w:rsidRPr="00EE34A0" w:rsidRDefault="00EE34A0" w:rsidP="0052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E34A0" w:rsidRPr="00EE34A0" w14:paraId="1E8DD67D" w14:textId="6FDD5284" w:rsidTr="00521EED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2667" w14:textId="77777777" w:rsidR="00EE34A0" w:rsidRPr="00EE34A0" w:rsidRDefault="00EE34A0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18EECB" w14:textId="77777777" w:rsidR="00EE34A0" w:rsidRPr="00EE34A0" w:rsidRDefault="00EE34A0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для работы с растворителями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B38FFC" w14:textId="0DD4D364" w:rsidR="00EE34A0" w:rsidRPr="00EE34A0" w:rsidRDefault="00EE34A0" w:rsidP="0052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E34A0" w:rsidRPr="00EE34A0" w14:paraId="4481417C" w14:textId="3BA77E1B" w:rsidTr="00521EED">
        <w:trPr>
          <w:trHeight w:val="3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3846" w14:textId="77777777" w:rsidR="00EE34A0" w:rsidRPr="00EE34A0" w:rsidRDefault="00EE34A0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BE7A" w14:textId="77777777" w:rsidR="00EE34A0" w:rsidRPr="00EE34A0" w:rsidRDefault="00EE34A0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Защитный костюм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D9732" w14:textId="38BE5C0D" w:rsidR="00EE34A0" w:rsidRPr="00EE34A0" w:rsidRDefault="00EE34A0" w:rsidP="0052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14:paraId="1CB61AAF" w14:textId="758FA705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88873042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0E430EE9" w14:textId="5F752ECA" w:rsidR="00521EED" w:rsidRPr="00D4348D" w:rsidRDefault="00521EED" w:rsidP="00D4348D">
      <w:pPr>
        <w:pStyle w:val="afc"/>
        <w:rPr>
          <w:b/>
          <w:bCs/>
          <w:sz w:val="28"/>
          <w:szCs w:val="28"/>
        </w:rPr>
      </w:pPr>
      <w:r>
        <w:tab/>
      </w:r>
      <w:r w:rsidRPr="00D4348D">
        <w:rPr>
          <w:sz w:val="28"/>
          <w:szCs w:val="28"/>
        </w:rPr>
        <w:t>На площадке конкурсантам запрещено использование материалов, электрических схем оборудования, используемого в конкурсе, кроме схем, которые участник сам разработал в ходе конкурса.</w:t>
      </w:r>
    </w:p>
    <w:p w14:paraId="03196394" w14:textId="1D95935D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88873043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019F1DEB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21E77">
        <w:rPr>
          <w:rFonts w:ascii="Times New Roman" w:hAnsi="Times New Roman" w:cs="Times New Roman"/>
          <w:sz w:val="28"/>
          <w:szCs w:val="28"/>
        </w:rPr>
        <w:t xml:space="preserve"> </w:t>
      </w:r>
      <w:r w:rsidR="005F4F22">
        <w:rPr>
          <w:rFonts w:ascii="Times New Roman" w:hAnsi="Times New Roman" w:cs="Times New Roman"/>
          <w:sz w:val="28"/>
          <w:szCs w:val="28"/>
        </w:rPr>
        <w:t>4</w:t>
      </w:r>
      <w:r w:rsidR="00E21E77">
        <w:rPr>
          <w:rFonts w:ascii="Times New Roman" w:hAnsi="Times New Roman" w:cs="Times New Roman"/>
          <w:sz w:val="28"/>
          <w:szCs w:val="28"/>
        </w:rPr>
        <w:t>.</w:t>
      </w:r>
      <w:r w:rsidR="005F4F22">
        <w:rPr>
          <w:rFonts w:ascii="Times New Roman" w:hAnsi="Times New Roman" w:cs="Times New Roman"/>
          <w:sz w:val="28"/>
          <w:szCs w:val="28"/>
        </w:rPr>
        <w:t xml:space="preserve"> Модуль В</w:t>
      </w:r>
      <w:r w:rsidR="007B3FD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B3DBB" w:rsidSect="00473C4A"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393CB" w14:textId="77777777" w:rsidR="007C13A2" w:rsidRDefault="007C13A2" w:rsidP="00970F49">
      <w:pPr>
        <w:spacing w:after="0" w:line="240" w:lineRule="auto"/>
      </w:pPr>
      <w:r>
        <w:separator/>
      </w:r>
    </w:p>
  </w:endnote>
  <w:endnote w:type="continuationSeparator" w:id="0">
    <w:p w14:paraId="120EC3EA" w14:textId="77777777" w:rsidR="007C13A2" w:rsidRDefault="007C13A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0A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D6B3E" w14:textId="77777777" w:rsidR="007C13A2" w:rsidRDefault="007C13A2" w:rsidP="00970F49">
      <w:pPr>
        <w:spacing w:after="0" w:line="240" w:lineRule="auto"/>
      </w:pPr>
      <w:r>
        <w:separator/>
      </w:r>
    </w:p>
  </w:footnote>
  <w:footnote w:type="continuationSeparator" w:id="0">
    <w:p w14:paraId="30E64449" w14:textId="77777777" w:rsidR="007C13A2" w:rsidRDefault="007C13A2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83654E"/>
    <w:multiLevelType w:val="hybridMultilevel"/>
    <w:tmpl w:val="858A9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43D31"/>
    <w:multiLevelType w:val="hybridMultilevel"/>
    <w:tmpl w:val="7C483198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95BD3"/>
    <w:multiLevelType w:val="hybridMultilevel"/>
    <w:tmpl w:val="EE9C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BE15BB"/>
    <w:multiLevelType w:val="hybridMultilevel"/>
    <w:tmpl w:val="AD40DE68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436781">
    <w:abstractNumId w:val="16"/>
  </w:num>
  <w:num w:numId="2" w16cid:durableId="1362365504">
    <w:abstractNumId w:val="8"/>
  </w:num>
  <w:num w:numId="3" w16cid:durableId="1508865074">
    <w:abstractNumId w:val="6"/>
  </w:num>
  <w:num w:numId="4" w16cid:durableId="637493273">
    <w:abstractNumId w:val="1"/>
  </w:num>
  <w:num w:numId="5" w16cid:durableId="1963538838">
    <w:abstractNumId w:val="0"/>
  </w:num>
  <w:num w:numId="6" w16cid:durableId="1086994836">
    <w:abstractNumId w:val="9"/>
  </w:num>
  <w:num w:numId="7" w16cid:durableId="1111903289">
    <w:abstractNumId w:val="2"/>
  </w:num>
  <w:num w:numId="8" w16cid:durableId="15663503">
    <w:abstractNumId w:val="5"/>
  </w:num>
  <w:num w:numId="9" w16cid:durableId="74711856">
    <w:abstractNumId w:val="22"/>
  </w:num>
  <w:num w:numId="10" w16cid:durableId="1055935854">
    <w:abstractNumId w:val="7"/>
  </w:num>
  <w:num w:numId="11" w16cid:durableId="228855918">
    <w:abstractNumId w:val="3"/>
  </w:num>
  <w:num w:numId="12" w16cid:durableId="178740549">
    <w:abstractNumId w:val="12"/>
  </w:num>
  <w:num w:numId="13" w16cid:durableId="379206781">
    <w:abstractNumId w:val="25"/>
  </w:num>
  <w:num w:numId="14" w16cid:durableId="1428425268">
    <w:abstractNumId w:val="13"/>
  </w:num>
  <w:num w:numId="15" w16cid:durableId="311065157">
    <w:abstractNumId w:val="23"/>
  </w:num>
  <w:num w:numId="16" w16cid:durableId="1257710084">
    <w:abstractNumId w:val="26"/>
  </w:num>
  <w:num w:numId="17" w16cid:durableId="1100100115">
    <w:abstractNumId w:val="24"/>
  </w:num>
  <w:num w:numId="18" w16cid:durableId="440957434">
    <w:abstractNumId w:val="21"/>
  </w:num>
  <w:num w:numId="19" w16cid:durableId="682976204">
    <w:abstractNumId w:val="15"/>
  </w:num>
  <w:num w:numId="20" w16cid:durableId="1898512794">
    <w:abstractNumId w:val="18"/>
  </w:num>
  <w:num w:numId="21" w16cid:durableId="1122575969">
    <w:abstractNumId w:val="14"/>
  </w:num>
  <w:num w:numId="22" w16cid:durableId="1689288179">
    <w:abstractNumId w:val="4"/>
  </w:num>
  <w:num w:numId="23" w16cid:durableId="734278590">
    <w:abstractNumId w:val="19"/>
  </w:num>
  <w:num w:numId="24" w16cid:durableId="1969973277">
    <w:abstractNumId w:val="10"/>
  </w:num>
  <w:num w:numId="25" w16cid:durableId="1930121436">
    <w:abstractNumId w:val="17"/>
  </w:num>
  <w:num w:numId="26" w16cid:durableId="1479569077">
    <w:abstractNumId w:val="11"/>
  </w:num>
  <w:num w:numId="27" w16cid:durableId="368067293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404A"/>
    <w:rsid w:val="000051E8"/>
    <w:rsid w:val="00021CCE"/>
    <w:rsid w:val="000244DA"/>
    <w:rsid w:val="00024F7D"/>
    <w:rsid w:val="00031AE6"/>
    <w:rsid w:val="00035B78"/>
    <w:rsid w:val="00041A78"/>
    <w:rsid w:val="00054C98"/>
    <w:rsid w:val="00056CDE"/>
    <w:rsid w:val="00062D6B"/>
    <w:rsid w:val="00067386"/>
    <w:rsid w:val="00070DBB"/>
    <w:rsid w:val="000732FF"/>
    <w:rsid w:val="00081C5F"/>
    <w:rsid w:val="00081D65"/>
    <w:rsid w:val="00082B53"/>
    <w:rsid w:val="000A1F96"/>
    <w:rsid w:val="000B3397"/>
    <w:rsid w:val="000B55A2"/>
    <w:rsid w:val="000C2FBF"/>
    <w:rsid w:val="000D258B"/>
    <w:rsid w:val="000D43CC"/>
    <w:rsid w:val="000D4C46"/>
    <w:rsid w:val="000D5F5F"/>
    <w:rsid w:val="000D74AA"/>
    <w:rsid w:val="000F0FC3"/>
    <w:rsid w:val="00100FE1"/>
    <w:rsid w:val="001024BE"/>
    <w:rsid w:val="00106738"/>
    <w:rsid w:val="00114D79"/>
    <w:rsid w:val="0011725D"/>
    <w:rsid w:val="001229E8"/>
    <w:rsid w:val="00127743"/>
    <w:rsid w:val="00137545"/>
    <w:rsid w:val="0015561E"/>
    <w:rsid w:val="001627D5"/>
    <w:rsid w:val="0017612A"/>
    <w:rsid w:val="001A2692"/>
    <w:rsid w:val="001B4B65"/>
    <w:rsid w:val="001C1282"/>
    <w:rsid w:val="001C63E7"/>
    <w:rsid w:val="001E1DF9"/>
    <w:rsid w:val="001E3257"/>
    <w:rsid w:val="001F3366"/>
    <w:rsid w:val="00220E70"/>
    <w:rsid w:val="002228E8"/>
    <w:rsid w:val="00232A5D"/>
    <w:rsid w:val="00237603"/>
    <w:rsid w:val="00247E8C"/>
    <w:rsid w:val="002613AC"/>
    <w:rsid w:val="002701AB"/>
    <w:rsid w:val="00270E01"/>
    <w:rsid w:val="002776A1"/>
    <w:rsid w:val="0029547E"/>
    <w:rsid w:val="0029562C"/>
    <w:rsid w:val="002B1426"/>
    <w:rsid w:val="002B3DBB"/>
    <w:rsid w:val="002F2906"/>
    <w:rsid w:val="0030239B"/>
    <w:rsid w:val="00310C01"/>
    <w:rsid w:val="0032065E"/>
    <w:rsid w:val="003242E1"/>
    <w:rsid w:val="00333911"/>
    <w:rsid w:val="00334165"/>
    <w:rsid w:val="003531E7"/>
    <w:rsid w:val="003601A4"/>
    <w:rsid w:val="003660EC"/>
    <w:rsid w:val="00367757"/>
    <w:rsid w:val="0037535C"/>
    <w:rsid w:val="003815C7"/>
    <w:rsid w:val="0038227F"/>
    <w:rsid w:val="00383971"/>
    <w:rsid w:val="003934F8"/>
    <w:rsid w:val="003944BF"/>
    <w:rsid w:val="00397A1B"/>
    <w:rsid w:val="003A21C8"/>
    <w:rsid w:val="003A25F5"/>
    <w:rsid w:val="003C1D7A"/>
    <w:rsid w:val="003C5F97"/>
    <w:rsid w:val="003D1E51"/>
    <w:rsid w:val="003E774E"/>
    <w:rsid w:val="003F6B10"/>
    <w:rsid w:val="004254FE"/>
    <w:rsid w:val="00431C38"/>
    <w:rsid w:val="00436FFC"/>
    <w:rsid w:val="00437D28"/>
    <w:rsid w:val="00440FC2"/>
    <w:rsid w:val="004431A7"/>
    <w:rsid w:val="0044354A"/>
    <w:rsid w:val="00454353"/>
    <w:rsid w:val="00461AC6"/>
    <w:rsid w:val="00473C4A"/>
    <w:rsid w:val="0047429B"/>
    <w:rsid w:val="00475A78"/>
    <w:rsid w:val="004904C5"/>
    <w:rsid w:val="004917C4"/>
    <w:rsid w:val="004A07A5"/>
    <w:rsid w:val="004B692B"/>
    <w:rsid w:val="004C3CAF"/>
    <w:rsid w:val="004C703E"/>
    <w:rsid w:val="004D096E"/>
    <w:rsid w:val="004E039E"/>
    <w:rsid w:val="004E785E"/>
    <w:rsid w:val="004E7905"/>
    <w:rsid w:val="005055FF"/>
    <w:rsid w:val="00510059"/>
    <w:rsid w:val="00521EED"/>
    <w:rsid w:val="00550DEB"/>
    <w:rsid w:val="00554CBB"/>
    <w:rsid w:val="005560AC"/>
    <w:rsid w:val="00557CC0"/>
    <w:rsid w:val="0056194A"/>
    <w:rsid w:val="00565B7C"/>
    <w:rsid w:val="00577E85"/>
    <w:rsid w:val="0059225F"/>
    <w:rsid w:val="005A1625"/>
    <w:rsid w:val="005A203B"/>
    <w:rsid w:val="005B05D5"/>
    <w:rsid w:val="005B0DEC"/>
    <w:rsid w:val="005B66FC"/>
    <w:rsid w:val="005C6A23"/>
    <w:rsid w:val="005E30DC"/>
    <w:rsid w:val="005F24EB"/>
    <w:rsid w:val="005F4F22"/>
    <w:rsid w:val="00605DD7"/>
    <w:rsid w:val="0060658F"/>
    <w:rsid w:val="00613219"/>
    <w:rsid w:val="0062789A"/>
    <w:rsid w:val="006338E9"/>
    <w:rsid w:val="0063396F"/>
    <w:rsid w:val="006342AD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B6BB8"/>
    <w:rsid w:val="006C6D6D"/>
    <w:rsid w:val="006C7A3B"/>
    <w:rsid w:val="006C7CE4"/>
    <w:rsid w:val="006F4464"/>
    <w:rsid w:val="006F5A2F"/>
    <w:rsid w:val="00701289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96C2B"/>
    <w:rsid w:val="007A61C5"/>
    <w:rsid w:val="007A6888"/>
    <w:rsid w:val="007B0DCC"/>
    <w:rsid w:val="007B2222"/>
    <w:rsid w:val="007B3D0B"/>
    <w:rsid w:val="007B3FD5"/>
    <w:rsid w:val="007C13A2"/>
    <w:rsid w:val="007C26F2"/>
    <w:rsid w:val="007D3601"/>
    <w:rsid w:val="007D6C20"/>
    <w:rsid w:val="007E73B4"/>
    <w:rsid w:val="00807041"/>
    <w:rsid w:val="00812516"/>
    <w:rsid w:val="00820929"/>
    <w:rsid w:val="00832EBB"/>
    <w:rsid w:val="00834734"/>
    <w:rsid w:val="00835BF6"/>
    <w:rsid w:val="008553BA"/>
    <w:rsid w:val="008761F3"/>
    <w:rsid w:val="00881DD2"/>
    <w:rsid w:val="00882B54"/>
    <w:rsid w:val="008912AE"/>
    <w:rsid w:val="008A5BAA"/>
    <w:rsid w:val="008B0F23"/>
    <w:rsid w:val="008B560B"/>
    <w:rsid w:val="008C41F7"/>
    <w:rsid w:val="008D1984"/>
    <w:rsid w:val="008D6DCF"/>
    <w:rsid w:val="008E5424"/>
    <w:rsid w:val="00900604"/>
    <w:rsid w:val="00901689"/>
    <w:rsid w:val="009018F0"/>
    <w:rsid w:val="00906E82"/>
    <w:rsid w:val="00907DBD"/>
    <w:rsid w:val="009203A8"/>
    <w:rsid w:val="009223A6"/>
    <w:rsid w:val="00936C91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6C8E"/>
    <w:rsid w:val="00992D9C"/>
    <w:rsid w:val="009931F0"/>
    <w:rsid w:val="009955F8"/>
    <w:rsid w:val="009A1A5F"/>
    <w:rsid w:val="009A1CBC"/>
    <w:rsid w:val="009A36AD"/>
    <w:rsid w:val="009B0721"/>
    <w:rsid w:val="009B18A2"/>
    <w:rsid w:val="009C6127"/>
    <w:rsid w:val="009D04EE"/>
    <w:rsid w:val="009E37D3"/>
    <w:rsid w:val="009E52E7"/>
    <w:rsid w:val="009E5BD9"/>
    <w:rsid w:val="009F57C0"/>
    <w:rsid w:val="00A0510D"/>
    <w:rsid w:val="00A103DA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179"/>
    <w:rsid w:val="00A9790B"/>
    <w:rsid w:val="00AA2B8A"/>
    <w:rsid w:val="00AB2A71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95E01"/>
    <w:rsid w:val="00BA2CF0"/>
    <w:rsid w:val="00BC268F"/>
    <w:rsid w:val="00BC3813"/>
    <w:rsid w:val="00BC7808"/>
    <w:rsid w:val="00BD4D5C"/>
    <w:rsid w:val="00BD58C5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34E11"/>
    <w:rsid w:val="00C52383"/>
    <w:rsid w:val="00C542AC"/>
    <w:rsid w:val="00C55E79"/>
    <w:rsid w:val="00C56A9B"/>
    <w:rsid w:val="00C740CF"/>
    <w:rsid w:val="00C8277D"/>
    <w:rsid w:val="00C95538"/>
    <w:rsid w:val="00C96567"/>
    <w:rsid w:val="00C97E44"/>
    <w:rsid w:val="00CA6CCD"/>
    <w:rsid w:val="00CA7023"/>
    <w:rsid w:val="00CC50B7"/>
    <w:rsid w:val="00CD1094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348D"/>
    <w:rsid w:val="00D45007"/>
    <w:rsid w:val="00D54CB1"/>
    <w:rsid w:val="00D617CC"/>
    <w:rsid w:val="00D82186"/>
    <w:rsid w:val="00D83E4E"/>
    <w:rsid w:val="00D87A1E"/>
    <w:rsid w:val="00D96994"/>
    <w:rsid w:val="00DA1A26"/>
    <w:rsid w:val="00DA3269"/>
    <w:rsid w:val="00DE39D8"/>
    <w:rsid w:val="00DE5614"/>
    <w:rsid w:val="00E0407E"/>
    <w:rsid w:val="00E04FDF"/>
    <w:rsid w:val="00E072E2"/>
    <w:rsid w:val="00E15F2A"/>
    <w:rsid w:val="00E21E77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34A0"/>
    <w:rsid w:val="00EE57D1"/>
    <w:rsid w:val="00EE7DA3"/>
    <w:rsid w:val="00EF3B3A"/>
    <w:rsid w:val="00F145D0"/>
    <w:rsid w:val="00F1662D"/>
    <w:rsid w:val="00F21394"/>
    <w:rsid w:val="00F3099C"/>
    <w:rsid w:val="00F35F4F"/>
    <w:rsid w:val="00F50AC5"/>
    <w:rsid w:val="00F6025D"/>
    <w:rsid w:val="00F672B2"/>
    <w:rsid w:val="00F8340A"/>
    <w:rsid w:val="00F83D10"/>
    <w:rsid w:val="00F9361C"/>
    <w:rsid w:val="00F93643"/>
    <w:rsid w:val="00F96457"/>
    <w:rsid w:val="00FB022D"/>
    <w:rsid w:val="00FB1F17"/>
    <w:rsid w:val="00FB3492"/>
    <w:rsid w:val="00FC415A"/>
    <w:rsid w:val="00FC6098"/>
    <w:rsid w:val="00FD20DE"/>
    <w:rsid w:val="00FE1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1C81B250-F1F0-42E3-B382-0FCD10B6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32A5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5CD39-E78A-46A9-BD16-994D3D5C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3973</Words>
  <Characters>22650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Microsoft Office User</cp:lastModifiedBy>
  <cp:revision>6</cp:revision>
  <cp:lastPrinted>2024-12-04T08:47:00Z</cp:lastPrinted>
  <dcterms:created xsi:type="dcterms:W3CDTF">2025-03-02T16:34:00Z</dcterms:created>
  <dcterms:modified xsi:type="dcterms:W3CDTF">2025-03-02T17:26:00Z</dcterms:modified>
</cp:coreProperties>
</file>