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FE4" w:rsidRPr="00FD7FE4" w:rsidRDefault="00FD7FE4" w:rsidP="00FD7FE4">
      <w:pPr>
        <w:tabs>
          <w:tab w:val="left" w:pos="709"/>
          <w:tab w:val="left" w:pos="851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D7FE4">
        <w:rPr>
          <w:rFonts w:ascii="Times New Roman" w:eastAsia="Times New Roman" w:hAnsi="Times New Roman" w:cs="Times New Roman"/>
          <w:b/>
          <w:i/>
          <w:sz w:val="44"/>
          <w:szCs w:val="28"/>
        </w:rPr>
        <w:t>Технологическая карта</w:t>
      </w:r>
      <w:r>
        <w:rPr>
          <w:rFonts w:ascii="Times New Roman" w:eastAsia="Times New Roman" w:hAnsi="Times New Roman" w:cs="Times New Roman"/>
          <w:b/>
          <w:i/>
          <w:sz w:val="44"/>
          <w:szCs w:val="28"/>
        </w:rPr>
        <w:t>.</w:t>
      </w:r>
    </w:p>
    <w:p w:rsidR="00FD7FE4" w:rsidRDefault="00FD7FE4" w:rsidP="00FD7FE4">
      <w:pPr>
        <w:tabs>
          <w:tab w:val="left" w:pos="709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7FE4" w:rsidRPr="00A0776C" w:rsidRDefault="00FD7FE4" w:rsidP="00FD7FE4">
      <w:pPr>
        <w:tabs>
          <w:tab w:val="left" w:pos="709"/>
          <w:tab w:val="left" w:pos="851"/>
        </w:tabs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32"/>
          <w:szCs w:val="28"/>
        </w:rPr>
      </w:pPr>
      <w:r w:rsidRPr="00A0776C">
        <w:rPr>
          <w:rFonts w:ascii="Times New Roman" w:eastAsia="Times New Roman" w:hAnsi="Times New Roman" w:cs="Times New Roman"/>
          <w:b/>
          <w:i/>
          <w:sz w:val="32"/>
          <w:szCs w:val="28"/>
        </w:rPr>
        <w:t>Модуль «В» Ремонт металлических съемных панелей, оперения кузова.</w:t>
      </w:r>
    </w:p>
    <w:p w:rsidR="00FD7FE4" w:rsidRPr="00FD7FE4" w:rsidRDefault="00FD7FE4" w:rsidP="00FD7FE4">
      <w:pPr>
        <w:tabs>
          <w:tab w:val="left" w:pos="709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7FE4">
        <w:rPr>
          <w:rFonts w:ascii="Times New Roman" w:eastAsia="Times New Roman" w:hAnsi="Times New Roman" w:cs="Times New Roman"/>
          <w:sz w:val="28"/>
          <w:szCs w:val="28"/>
        </w:rPr>
        <w:t>Рекомендованное время выполнения задания 3 часа.</w:t>
      </w:r>
    </w:p>
    <w:p w:rsidR="00DB2FAE" w:rsidRDefault="00DB2FAE" w:rsidP="00FD7FE4">
      <w:pPr>
        <w:tabs>
          <w:tab w:val="left" w:pos="709"/>
          <w:tab w:val="left" w:pos="851"/>
        </w:tabs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В1</w:t>
      </w:r>
      <w:r w:rsidRPr="00624F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624F38">
        <w:rPr>
          <w:rFonts w:ascii="Times New Roman" w:eastAsia="Times New Roman" w:hAnsi="Times New Roman" w:cs="Times New Roman"/>
          <w:b/>
          <w:sz w:val="28"/>
          <w:szCs w:val="28"/>
        </w:rPr>
        <w:t>Правка поверхности детали</w:t>
      </w:r>
    </w:p>
    <w:p w:rsidR="00A0776C" w:rsidRPr="00624F38" w:rsidRDefault="00A0776C" w:rsidP="00FD7FE4">
      <w:pPr>
        <w:tabs>
          <w:tab w:val="left" w:pos="709"/>
          <w:tab w:val="left" w:pos="851"/>
        </w:tabs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B2FAE" w:rsidRDefault="00DB2FAE" w:rsidP="00FD7FE4">
      <w:pPr>
        <w:spacing w:after="0" w:line="288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1F5443">
        <w:rPr>
          <w:rFonts w:ascii="Times New Roman" w:hAnsi="Times New Roman"/>
          <w:b/>
          <w:sz w:val="28"/>
          <w:szCs w:val="28"/>
        </w:rPr>
        <w:t>Алгоритм работы.</w:t>
      </w:r>
    </w:p>
    <w:p w:rsidR="00DB2FAE" w:rsidRPr="007858AE" w:rsidRDefault="00DB2FAE" w:rsidP="00DB2FAE">
      <w:pPr>
        <w:pStyle w:val="a3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/>
          <w:sz w:val="28"/>
          <w:szCs w:val="24"/>
        </w:rPr>
      </w:pPr>
      <w:r w:rsidRPr="007858AE">
        <w:rPr>
          <w:rFonts w:ascii="Times New Roman" w:hAnsi="Times New Roman"/>
          <w:sz w:val="28"/>
          <w:szCs w:val="24"/>
        </w:rPr>
        <w:t xml:space="preserve">Определить области </w:t>
      </w:r>
      <w:r>
        <w:rPr>
          <w:rFonts w:ascii="Times New Roman" w:hAnsi="Times New Roman"/>
          <w:sz w:val="28"/>
          <w:szCs w:val="24"/>
        </w:rPr>
        <w:t>деформации</w:t>
      </w:r>
      <w:r w:rsidRPr="007858AE">
        <w:rPr>
          <w:rFonts w:ascii="Times New Roman" w:hAnsi="Times New Roman"/>
          <w:sz w:val="28"/>
          <w:szCs w:val="24"/>
        </w:rPr>
        <w:t xml:space="preserve"> поврежденных участков. </w:t>
      </w:r>
    </w:p>
    <w:p w:rsidR="00DB2FAE" w:rsidRPr="002C3F1B" w:rsidRDefault="00DB2FAE" w:rsidP="00DB2FAE">
      <w:pPr>
        <w:pStyle w:val="a3"/>
        <w:spacing w:after="0" w:line="288" w:lineRule="auto"/>
        <w:jc w:val="both"/>
        <w:rPr>
          <w:rFonts w:ascii="Times New Roman" w:hAnsi="Times New Roman"/>
          <w:i/>
          <w:color w:val="FF0000"/>
          <w:sz w:val="10"/>
          <w:szCs w:val="26"/>
        </w:rPr>
      </w:pPr>
    </w:p>
    <w:p w:rsidR="00DB2FAE" w:rsidRDefault="00313B7E" w:rsidP="00DB2FAE">
      <w:pPr>
        <w:spacing w:after="0" w:line="288" w:lineRule="auto"/>
        <w:jc w:val="center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noProof/>
          <w:sz w:val="28"/>
          <w:szCs w:val="24"/>
          <w:lang w:eastAsia="ru-RU"/>
        </w:rPr>
        <w:drawing>
          <wp:inline distT="0" distB="0" distL="0" distR="0">
            <wp:extent cx="4590296" cy="2752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7643" t="21842" r="22413" b="189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279" cy="2776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FAE" w:rsidRPr="00313B7E" w:rsidRDefault="00313B7E" w:rsidP="00DB2FAE">
      <w:pPr>
        <w:spacing w:after="0" w:line="288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i/>
          <w:sz w:val="26"/>
          <w:szCs w:val="26"/>
        </w:rPr>
        <w:t>Р</w:t>
      </w:r>
      <w:r w:rsidRPr="00313B7E">
        <w:rPr>
          <w:rFonts w:ascii="Times New Roman" w:eastAsia="Calibri" w:hAnsi="Times New Roman"/>
          <w:i/>
          <w:sz w:val="26"/>
          <w:szCs w:val="26"/>
        </w:rPr>
        <w:t>ис.1</w:t>
      </w:r>
    </w:p>
    <w:p w:rsidR="00DB2FAE" w:rsidRDefault="00DB2FAE" w:rsidP="00DB2FAE">
      <w:pPr>
        <w:spacing w:after="0" w:line="288" w:lineRule="auto"/>
        <w:jc w:val="both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2. Отремонтировать поврежденные поверхности панели крыла.</w:t>
      </w:r>
    </w:p>
    <w:p w:rsidR="00DB2FAE" w:rsidRPr="00B73761" w:rsidRDefault="00DB2FAE" w:rsidP="00DB2FAE">
      <w:pPr>
        <w:spacing w:after="0" w:line="288" w:lineRule="auto"/>
        <w:jc w:val="both"/>
        <w:rPr>
          <w:rFonts w:ascii="Times New Roman" w:eastAsia="Calibri" w:hAnsi="Times New Roman"/>
          <w:sz w:val="28"/>
          <w:szCs w:val="26"/>
        </w:rPr>
      </w:pPr>
      <w:r w:rsidRPr="00B73761">
        <w:rPr>
          <w:rFonts w:ascii="Times New Roman" w:eastAsia="Calibri" w:hAnsi="Times New Roman"/>
          <w:sz w:val="28"/>
          <w:szCs w:val="26"/>
        </w:rPr>
        <w:t xml:space="preserve">-  </w:t>
      </w:r>
      <w:r>
        <w:rPr>
          <w:rFonts w:ascii="Times New Roman" w:eastAsia="Calibri" w:hAnsi="Times New Roman"/>
          <w:sz w:val="28"/>
          <w:szCs w:val="26"/>
        </w:rPr>
        <w:t>зоны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792B1B">
        <w:rPr>
          <w:rFonts w:ascii="Times New Roman" w:eastAsia="Calibri" w:hAnsi="Times New Roman"/>
          <w:spacing w:val="-3"/>
          <w:sz w:val="28"/>
          <w:szCs w:val="26"/>
        </w:rPr>
        <w:t>«А»</w:t>
      </w:r>
      <w:r>
        <w:rPr>
          <w:rFonts w:ascii="Times New Roman" w:eastAsia="Calibri" w:hAnsi="Times New Roman"/>
          <w:spacing w:val="-3"/>
          <w:sz w:val="28"/>
          <w:szCs w:val="26"/>
        </w:rPr>
        <w:t>,</w:t>
      </w:r>
      <w:r w:rsidRPr="00792B1B">
        <w:rPr>
          <w:rFonts w:ascii="Times New Roman" w:eastAsia="Calibri" w:hAnsi="Times New Roman"/>
          <w:spacing w:val="-3"/>
          <w:sz w:val="28"/>
          <w:szCs w:val="26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«Б», </w:t>
      </w:r>
      <w:r w:rsidRPr="0060320F">
        <w:rPr>
          <w:rFonts w:ascii="Times New Roman" w:eastAsia="Calibri" w:hAnsi="Times New Roman"/>
          <w:spacing w:val="-6"/>
          <w:sz w:val="28"/>
          <w:szCs w:val="26"/>
        </w:rPr>
        <w:t xml:space="preserve">«В» </w:t>
      </w:r>
      <w:r>
        <w:rPr>
          <w:rFonts w:ascii="Times New Roman" w:eastAsia="Calibri" w:hAnsi="Times New Roman"/>
          <w:sz w:val="28"/>
          <w:szCs w:val="28"/>
        </w:rPr>
        <w:t>с использованием ручного рихтовочного инструмента</w:t>
      </w:r>
      <w:r w:rsidRPr="00B73761">
        <w:rPr>
          <w:rFonts w:ascii="Times New Roman" w:eastAsia="Calibri" w:hAnsi="Times New Roman"/>
          <w:sz w:val="28"/>
          <w:szCs w:val="26"/>
        </w:rPr>
        <w:t>.</w:t>
      </w:r>
    </w:p>
    <w:p w:rsidR="00DB2FAE" w:rsidRPr="00A0776C" w:rsidRDefault="00DB2FAE" w:rsidP="00A0776C">
      <w:pPr>
        <w:spacing w:after="0" w:line="288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3. </w:t>
      </w:r>
      <w:r w:rsidRPr="00393EB9">
        <w:rPr>
          <w:rFonts w:ascii="Times New Roman" w:eastAsia="Calibri" w:hAnsi="Times New Roman"/>
          <w:sz w:val="28"/>
          <w:szCs w:val="28"/>
        </w:rPr>
        <w:t xml:space="preserve">Отшлифовать </w:t>
      </w:r>
      <w:r>
        <w:rPr>
          <w:rFonts w:ascii="Times New Roman" w:eastAsia="Calibri" w:hAnsi="Times New Roman"/>
          <w:sz w:val="28"/>
          <w:szCs w:val="28"/>
        </w:rPr>
        <w:t>зоны ремонта «А», «Б», «В».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9889"/>
      </w:tblGrid>
      <w:tr w:rsidR="00DB2FAE" w:rsidRPr="00B73761" w:rsidTr="00875CD3">
        <w:trPr>
          <w:trHeight w:val="308"/>
        </w:trPr>
        <w:tc>
          <w:tcPr>
            <w:tcW w:w="9889" w:type="dxa"/>
            <w:shd w:val="clear" w:color="auto" w:fill="auto"/>
          </w:tcPr>
          <w:p w:rsidR="00DB2FAE" w:rsidRDefault="00DB2FAE" w:rsidP="00875CD3">
            <w:pPr>
              <w:spacing w:after="0" w:line="288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4.  Выполнить матование зон ремонта «А», «Б», «В», (зона перехода области зачистки с металла на грунт)</w:t>
            </w:r>
          </w:p>
          <w:p w:rsidR="00DB2FAE" w:rsidRDefault="00DB2FAE" w:rsidP="00875CD3">
            <w:pPr>
              <w:spacing w:after="0" w:line="288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5. Предоставить деталь к осмотру в чистом виде.</w:t>
            </w:r>
            <w:r w:rsidRPr="00B73761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  <w:p w:rsidR="00FD7FE4" w:rsidRDefault="00FD7FE4" w:rsidP="00FD7FE4">
            <w:pPr>
              <w:pStyle w:val="a3"/>
              <w:spacing w:after="0" w:line="288" w:lineRule="auto"/>
              <w:jc w:val="both"/>
              <w:rPr>
                <w:rFonts w:ascii="Times New Roman" w:hAnsi="Times New Roman"/>
                <w:i/>
                <w:color w:val="FF0000"/>
                <w:sz w:val="26"/>
                <w:szCs w:val="26"/>
              </w:rPr>
            </w:pPr>
            <w:r w:rsidRPr="007858AE">
              <w:rPr>
                <w:rFonts w:ascii="Times New Roman" w:hAnsi="Times New Roman"/>
                <w:i/>
                <w:color w:val="FF0000"/>
                <w:sz w:val="26"/>
                <w:szCs w:val="26"/>
              </w:rPr>
              <w:t xml:space="preserve">  </w:t>
            </w:r>
          </w:p>
          <w:p w:rsidR="00A0776C" w:rsidRPr="00A0776C" w:rsidRDefault="00A0776C" w:rsidP="00A0776C">
            <w:pPr>
              <w:pStyle w:val="a3"/>
              <w:numPr>
                <w:ilvl w:val="0"/>
                <w:numId w:val="2"/>
              </w:numPr>
              <w:spacing w:after="0" w:line="288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6"/>
              </w:rPr>
            </w:pPr>
            <w:r w:rsidRPr="00A0776C">
              <w:rPr>
                <w:rFonts w:ascii="Times New Roman" w:hAnsi="Times New Roman"/>
                <w:i/>
                <w:color w:val="FF0000"/>
                <w:sz w:val="24"/>
                <w:szCs w:val="26"/>
              </w:rPr>
              <w:t>Вмятины, не отмеченные на рис.1, не рихтовать (предназначены для шпатлевания).</w:t>
            </w:r>
          </w:p>
          <w:p w:rsidR="00A0776C" w:rsidRPr="00A0776C" w:rsidRDefault="00A0776C" w:rsidP="00A0776C">
            <w:pPr>
              <w:pStyle w:val="a3"/>
              <w:numPr>
                <w:ilvl w:val="0"/>
                <w:numId w:val="2"/>
              </w:numPr>
              <w:spacing w:after="0" w:line="288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6"/>
              </w:rPr>
            </w:pPr>
            <w:r w:rsidRPr="00A0776C">
              <w:rPr>
                <w:rFonts w:ascii="Times New Roman" w:hAnsi="Times New Roman"/>
                <w:i/>
                <w:color w:val="FF0000"/>
                <w:sz w:val="24"/>
                <w:szCs w:val="26"/>
              </w:rPr>
              <w:t>Поверхность шлифовать не грубее P180.</w:t>
            </w:r>
          </w:p>
          <w:p w:rsidR="00FD7FE4" w:rsidRPr="00A0776C" w:rsidRDefault="00A0776C" w:rsidP="00875CD3">
            <w:pPr>
              <w:pStyle w:val="a3"/>
              <w:numPr>
                <w:ilvl w:val="0"/>
                <w:numId w:val="2"/>
              </w:numPr>
              <w:spacing w:after="0" w:line="288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6"/>
              </w:rPr>
            </w:pPr>
            <w:r w:rsidRPr="00A0776C">
              <w:rPr>
                <w:rFonts w:ascii="Times New Roman" w:hAnsi="Times New Roman"/>
                <w:i/>
                <w:color w:val="FF0000"/>
                <w:sz w:val="24"/>
                <w:szCs w:val="26"/>
              </w:rPr>
              <w:t>Зоны, обведенные экспертами не ремонтировать (иные дефекты детали).</w:t>
            </w:r>
          </w:p>
          <w:p w:rsidR="00FD7FE4" w:rsidRDefault="00FD7FE4" w:rsidP="00875CD3">
            <w:pPr>
              <w:spacing w:after="0" w:line="288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B2FAE" w:rsidRDefault="00DB2FAE" w:rsidP="00875CD3">
            <w:pPr>
              <w:spacing w:after="0" w:line="288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80BA7">
              <w:rPr>
                <w:rFonts w:eastAsia="Calibri"/>
                <w:b/>
                <w:noProof/>
                <w:lang w:eastAsia="ru-RU"/>
              </w:rPr>
              <w:drawing>
                <wp:inline distT="0" distB="0" distL="0" distR="0">
                  <wp:extent cx="3733800" cy="719455"/>
                  <wp:effectExtent l="0" t="0" r="0" b="0"/>
                  <wp:docPr id="100" name="Рисунок 1" descr="Знак 6.16 Стоп-линия / Дорожные знаки купить из наличия в Москве недорого  от производителя | низкая цена | световозвращающие по ГОСТ / Информационные  знаки дорожного движения купить из наличия в Москве / Продукция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Знак 6.16 Стоп-линия / Дорожные знаки купить из наличия в Москве недорого  от производителя | низкая цена | световозвращающие по ГОСТ / Информационные  знаки дорожного движения купить из наличия в Москве / Продукция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30" t="33465" r="7030" b="32874"/>
                          <a:stretch/>
                        </pic:blipFill>
                        <pic:spPr bwMode="auto">
                          <a:xfrm>
                            <a:off x="0" y="0"/>
                            <a:ext cx="373380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B2FAE" w:rsidRPr="00A0776C" w:rsidRDefault="00DB2FAE" w:rsidP="00875CD3">
            <w:pPr>
              <w:spacing w:after="0" w:line="288" w:lineRule="auto"/>
              <w:jc w:val="center"/>
              <w:rPr>
                <w:rFonts w:ascii="Times New Roman" w:eastAsia="Calibri" w:hAnsi="Times New Roman"/>
                <w:sz w:val="32"/>
                <w:szCs w:val="24"/>
              </w:rPr>
            </w:pPr>
            <w:r w:rsidRPr="00A0776C">
              <w:rPr>
                <w:rFonts w:ascii="Times New Roman" w:eastAsia="Calibri" w:hAnsi="Times New Roman"/>
                <w:sz w:val="28"/>
                <w:szCs w:val="28"/>
              </w:rPr>
              <w:t>Сообщить экспертам о завершении выполнения модуля конкурсного задания</w:t>
            </w:r>
            <w:r w:rsidR="00FD7FE4" w:rsidRPr="00A0776C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  <w:p w:rsidR="00DB2FAE" w:rsidRPr="005C46D7" w:rsidRDefault="00DB2FAE" w:rsidP="00875CD3">
            <w:pPr>
              <w:spacing w:after="0" w:line="288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02554A" w:rsidRDefault="00A0776C" w:rsidP="00A0776C"/>
    <w:sectPr w:rsidR="0002554A" w:rsidSect="00FD7FE4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alyarm" style="width:15.75pt;height:15.75pt;visibility:visible;mso-wrap-style:square" o:bullet="t">
        <v:imagedata r:id="rId1" o:title="alyarm"/>
      </v:shape>
    </w:pict>
  </w:numPicBullet>
  <w:abstractNum w:abstractNumId="0" w15:restartNumberingAfterBreak="0">
    <w:nsid w:val="39012B3B"/>
    <w:multiLevelType w:val="hybridMultilevel"/>
    <w:tmpl w:val="7D6E42F8"/>
    <w:lvl w:ilvl="0" w:tplc="8D3CB6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807B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72E6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88D7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0474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F4C6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30E8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2C66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6E864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4B845B77"/>
    <w:multiLevelType w:val="hybridMultilevel"/>
    <w:tmpl w:val="BCA24A04"/>
    <w:lvl w:ilvl="0" w:tplc="1D84D4D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2FAE"/>
    <w:rsid w:val="002F3181"/>
    <w:rsid w:val="00313B7E"/>
    <w:rsid w:val="0058046B"/>
    <w:rsid w:val="00691D2E"/>
    <w:rsid w:val="008366EA"/>
    <w:rsid w:val="00A0776C"/>
    <w:rsid w:val="00DB2FAE"/>
    <w:rsid w:val="00E754CE"/>
    <w:rsid w:val="00FD4401"/>
    <w:rsid w:val="00FD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7B880"/>
  <w15:docId w15:val="{1A6C1354-B7D9-43F3-8DF3-B9272B6F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FA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FA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B2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F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Владимир</cp:lastModifiedBy>
  <cp:revision>5</cp:revision>
  <dcterms:created xsi:type="dcterms:W3CDTF">2023-05-20T06:08:00Z</dcterms:created>
  <dcterms:modified xsi:type="dcterms:W3CDTF">2024-02-26T08:09:00Z</dcterms:modified>
</cp:coreProperties>
</file>