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17D9" w:rsidRPr="00DA17D9" w:rsidRDefault="00DA17D9" w:rsidP="00DA17D9">
      <w:pPr>
        <w:widowControl w:val="0"/>
        <w:suppressAutoHyphens/>
        <w:spacing w:after="0" w:line="276" w:lineRule="auto"/>
        <w:ind w:firstLine="709"/>
        <w:jc w:val="center"/>
        <w:rPr>
          <w:rFonts w:eastAsia="Times New Roman" w:cs="Lohit Hindi"/>
          <w:b/>
          <w:i/>
          <w:sz w:val="44"/>
          <w:szCs w:val="28"/>
          <w:lang w:eastAsia="zh-CN" w:bidi="hi-IN"/>
        </w:rPr>
      </w:pPr>
      <w:r w:rsidRPr="00DA17D9">
        <w:rPr>
          <w:rFonts w:eastAsia="Times New Roman" w:cs="Lohit Hindi"/>
          <w:b/>
          <w:i/>
          <w:sz w:val="44"/>
          <w:szCs w:val="28"/>
          <w:lang w:eastAsia="zh-CN" w:bidi="hi-IN"/>
        </w:rPr>
        <w:t>Технологическая карта.</w:t>
      </w:r>
    </w:p>
    <w:p w:rsidR="00DA17D9" w:rsidRDefault="00DA17D9" w:rsidP="00DE2B7D">
      <w:pPr>
        <w:widowControl w:val="0"/>
        <w:suppressAutoHyphens/>
        <w:spacing w:after="0" w:line="276" w:lineRule="auto"/>
        <w:ind w:firstLine="709"/>
        <w:jc w:val="both"/>
        <w:rPr>
          <w:rFonts w:eastAsia="Times New Roman" w:cs="Lohit Hindi"/>
          <w:b/>
          <w:i/>
          <w:sz w:val="28"/>
          <w:szCs w:val="28"/>
          <w:lang w:eastAsia="zh-CN" w:bidi="hi-IN"/>
        </w:rPr>
      </w:pPr>
      <w:r w:rsidRPr="00DA17D9">
        <w:rPr>
          <w:rFonts w:eastAsia="Times New Roman" w:cs="Lohit Hindi"/>
          <w:b/>
          <w:i/>
          <w:sz w:val="28"/>
          <w:szCs w:val="28"/>
          <w:lang w:eastAsia="zh-CN" w:bidi="hi-IN"/>
        </w:rPr>
        <w:t>Модуль «Г» Ремонт неметаллических панелей и декоративных элементов кузова.</w:t>
      </w:r>
    </w:p>
    <w:p w:rsidR="003F0727" w:rsidRPr="003F0727" w:rsidRDefault="003F0727" w:rsidP="00DE2B7D">
      <w:pPr>
        <w:widowControl w:val="0"/>
        <w:suppressAutoHyphens/>
        <w:spacing w:after="0" w:line="276" w:lineRule="auto"/>
        <w:ind w:firstLine="709"/>
        <w:jc w:val="both"/>
        <w:rPr>
          <w:rFonts w:eastAsia="Times New Roman" w:cs="Lohit Hindi"/>
          <w:sz w:val="28"/>
          <w:szCs w:val="28"/>
          <w:lang w:eastAsia="zh-CN" w:bidi="hi-IN"/>
        </w:rPr>
      </w:pPr>
      <w:r>
        <w:rPr>
          <w:rFonts w:eastAsia="Times New Roman" w:cs="Lohit Hindi"/>
          <w:sz w:val="28"/>
          <w:szCs w:val="28"/>
          <w:lang w:eastAsia="zh-CN" w:bidi="hi-IN"/>
        </w:rPr>
        <w:t>Рекомендованное время выполнения задания 2 часа.</w:t>
      </w:r>
    </w:p>
    <w:p w:rsidR="00E463F6" w:rsidRPr="00DE2B7D" w:rsidRDefault="00E463F6" w:rsidP="00DE2B7D">
      <w:pPr>
        <w:widowControl w:val="0"/>
        <w:suppressAutoHyphens/>
        <w:spacing w:after="0" w:line="276" w:lineRule="auto"/>
        <w:ind w:firstLine="709"/>
        <w:jc w:val="both"/>
        <w:rPr>
          <w:rFonts w:eastAsia="Times New Roman" w:cs="Lohit Hindi"/>
          <w:b/>
          <w:sz w:val="28"/>
          <w:szCs w:val="28"/>
          <w:lang w:eastAsia="zh-CN" w:bidi="hi-IN"/>
        </w:rPr>
      </w:pPr>
      <w:r w:rsidRPr="00E463F6">
        <w:rPr>
          <w:rFonts w:eastAsia="Times New Roman" w:cs="Lohit Hindi"/>
          <w:b/>
          <w:sz w:val="28"/>
          <w:szCs w:val="28"/>
          <w:lang w:eastAsia="zh-CN" w:bidi="hi-IN"/>
        </w:rPr>
        <w:t>Алгоритм работы.</w:t>
      </w:r>
    </w:p>
    <w:p w:rsidR="00E463F6" w:rsidRPr="00DA17D9" w:rsidRDefault="00DA17D9" w:rsidP="00E463F6">
      <w:pPr>
        <w:widowControl w:val="0"/>
        <w:suppressAutoHyphens/>
        <w:spacing w:after="0" w:line="276" w:lineRule="auto"/>
        <w:ind w:firstLine="709"/>
        <w:rPr>
          <w:rFonts w:eastAsia="Times New Roman" w:cs="Lohit Hindi"/>
          <w:sz w:val="28"/>
          <w:szCs w:val="28"/>
          <w:lang w:eastAsia="zh-CN" w:bidi="hi-IN"/>
        </w:rPr>
      </w:pPr>
      <w:r>
        <w:rPr>
          <w:rFonts w:eastAsia="Times New Roman" w:cs="Lohit Hindi"/>
          <w:sz w:val="28"/>
          <w:szCs w:val="28"/>
          <w:lang w:eastAsia="zh-CN" w:bidi="hi-IN"/>
        </w:rPr>
        <w:t xml:space="preserve">- </w:t>
      </w:r>
      <w:r w:rsidR="00E463F6" w:rsidRPr="00DA17D9">
        <w:rPr>
          <w:rFonts w:eastAsia="Times New Roman" w:cs="Lohit Hindi"/>
          <w:sz w:val="28"/>
          <w:szCs w:val="28"/>
          <w:lang w:eastAsia="zh-CN" w:bidi="hi-IN"/>
        </w:rPr>
        <w:t>Выполнить ремонт зона А, Б, В - с использованием сварки полимеров</w:t>
      </w:r>
    </w:p>
    <w:p w:rsidR="00E463F6" w:rsidRPr="00E463F6" w:rsidRDefault="009A5DF6" w:rsidP="00E463F6">
      <w:pPr>
        <w:widowControl w:val="0"/>
        <w:suppressAutoHyphens/>
        <w:spacing w:after="0" w:line="276" w:lineRule="auto"/>
        <w:ind w:firstLine="709"/>
        <w:rPr>
          <w:rFonts w:eastAsia="Times New Roman" w:cs="Lohit Hindi"/>
          <w:b/>
          <w:sz w:val="28"/>
          <w:szCs w:val="28"/>
          <w:lang w:eastAsia="zh-CN" w:bidi="hi-IN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6378D39" wp14:editId="7C31AD34">
                <wp:simplePos x="0" y="0"/>
                <wp:positionH relativeFrom="column">
                  <wp:posOffset>3055620</wp:posOffset>
                </wp:positionH>
                <wp:positionV relativeFrom="paragraph">
                  <wp:posOffset>504825</wp:posOffset>
                </wp:positionV>
                <wp:extent cx="1143000" cy="38100"/>
                <wp:effectExtent l="0" t="0" r="19050" b="19050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43000" cy="3810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FD3E76" id="Прямая соединительная линия 9" o:spid="_x0000_s1026" style="position:absolute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0.6pt,39.75pt" to="330.6pt,4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" strokecolor="#5b9bd5" strokeweight="1.5pt">
                <v:stroke joinstyle="miter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1F96273" wp14:editId="0742CC51">
                <wp:simplePos x="0" y="0"/>
                <wp:positionH relativeFrom="column">
                  <wp:posOffset>4340860</wp:posOffset>
                </wp:positionH>
                <wp:positionV relativeFrom="paragraph">
                  <wp:posOffset>2032000</wp:posOffset>
                </wp:positionV>
                <wp:extent cx="257175" cy="285750"/>
                <wp:effectExtent l="0" t="0" r="28575" b="19050"/>
                <wp:wrapNone/>
                <wp:docPr id="12" name="Блок-схема: узел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8575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30B1C3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Блок-схема: узел 12" o:spid="_x0000_s1026" type="#_x0000_t120" style="position:absolute;margin-left:341.8pt;margin-top:160pt;width:20.25pt;height:22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" fillcolor="#5b9bd5 [3204]" strokecolor="#1f4d78 [1604]" strokeweight="1pt">
                <v:stroke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8A500B1" wp14:editId="5D1841CB">
                <wp:simplePos x="0" y="0"/>
                <wp:positionH relativeFrom="column">
                  <wp:posOffset>1226820</wp:posOffset>
                </wp:positionH>
                <wp:positionV relativeFrom="paragraph">
                  <wp:posOffset>885825</wp:posOffset>
                </wp:positionV>
                <wp:extent cx="152400" cy="771525"/>
                <wp:effectExtent l="0" t="0" r="19050" b="28575"/>
                <wp:wrapNone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2400" cy="77152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9E5FE48" id="Прямая соединительная линия 10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6.6pt,69.75pt" to="108.6pt,13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" strokecolor="#5b9bd5" strokeweight="1.5pt">
                <v:stroke joinstyle="miter"/>
              </v:line>
            </w:pict>
          </mc:Fallback>
        </mc:AlternateContent>
      </w:r>
      <w:r w:rsidR="007B7569" w:rsidRPr="00D413C3">
        <w:rPr>
          <w:noProof/>
          <w:lang w:eastAsia="ru-RU"/>
        </w:rPr>
        <w:drawing>
          <wp:inline distT="0" distB="0" distL="0" distR="0" wp14:anchorId="57FEC86D" wp14:editId="645BCF6B">
            <wp:extent cx="4790780" cy="2400300"/>
            <wp:effectExtent l="0" t="0" r="0" b="0"/>
            <wp:docPr id="5" name="Рисунок 5" descr="C:\Users\Владимир\Downloads\IMG_20231123_2109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Владимир\Downloads\IMG_20231123_21093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35" t="15644" b="38015"/>
                    <a:stretch/>
                  </pic:blipFill>
                  <pic:spPr bwMode="auto">
                    <a:xfrm>
                      <a:off x="0" y="0"/>
                      <a:ext cx="4804678" cy="2407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463F6" w:rsidRPr="00E463F6" w:rsidRDefault="00E463F6" w:rsidP="00E463F6">
      <w:pPr>
        <w:widowControl w:val="0"/>
        <w:suppressAutoHyphens/>
        <w:spacing w:after="0" w:line="276" w:lineRule="auto"/>
        <w:ind w:firstLine="709"/>
        <w:rPr>
          <w:rFonts w:eastAsia="Times New Roman" w:cs="Lohit Hindi"/>
          <w:sz w:val="28"/>
          <w:szCs w:val="28"/>
          <w:lang w:eastAsia="zh-CN" w:bidi="hi-IN"/>
        </w:rPr>
      </w:pPr>
      <w:r w:rsidRPr="00E463F6">
        <w:rPr>
          <w:rFonts w:eastAsia="Times New Roman" w:cs="Lohit Hindi"/>
          <w:b/>
          <w:sz w:val="28"/>
          <w:szCs w:val="28"/>
          <w:lang w:eastAsia="zh-CN" w:bidi="hi-IN"/>
        </w:rPr>
        <w:t xml:space="preserve"> – Подготовительные работы</w:t>
      </w:r>
    </w:p>
    <w:p w:rsidR="00E463F6" w:rsidRPr="00E463F6" w:rsidRDefault="00E463F6" w:rsidP="00E463F6">
      <w:pPr>
        <w:widowControl w:val="0"/>
        <w:suppressAutoHyphens/>
        <w:spacing w:after="0" w:line="276" w:lineRule="auto"/>
        <w:ind w:firstLine="709"/>
        <w:jc w:val="both"/>
        <w:rPr>
          <w:rFonts w:eastAsia="Times New Roman" w:cs="Lohit Hindi"/>
          <w:sz w:val="28"/>
          <w:szCs w:val="28"/>
          <w:lang w:eastAsia="zh-CN" w:bidi="hi-IN"/>
        </w:rPr>
      </w:pPr>
      <w:r w:rsidRPr="00E463F6">
        <w:rPr>
          <w:rFonts w:eastAsia="Times New Roman" w:cs="Lohit Hindi"/>
          <w:sz w:val="28"/>
          <w:szCs w:val="28"/>
          <w:lang w:eastAsia="zh-CN" w:bidi="hi-IN"/>
        </w:rPr>
        <w:t>- подобрать технологии восстановления, для каждого повреждения;</w:t>
      </w:r>
    </w:p>
    <w:p w:rsidR="00E463F6" w:rsidRPr="00E463F6" w:rsidRDefault="00E463F6" w:rsidP="00E463F6">
      <w:pPr>
        <w:widowControl w:val="0"/>
        <w:suppressAutoHyphens/>
        <w:spacing w:after="0" w:line="276" w:lineRule="auto"/>
        <w:ind w:firstLine="709"/>
        <w:jc w:val="both"/>
        <w:rPr>
          <w:rFonts w:eastAsia="Times New Roman" w:cs="Lohit Hindi"/>
          <w:sz w:val="28"/>
          <w:szCs w:val="28"/>
          <w:lang w:eastAsia="zh-CN" w:bidi="hi-IN"/>
        </w:rPr>
      </w:pPr>
      <w:r w:rsidRPr="00E463F6">
        <w:rPr>
          <w:rFonts w:eastAsia="Times New Roman" w:cs="Lohit Hindi"/>
          <w:sz w:val="28"/>
          <w:szCs w:val="28"/>
          <w:lang w:eastAsia="zh-CN" w:bidi="hi-IN"/>
        </w:rPr>
        <w:t>- организовать рабочее место;</w:t>
      </w:r>
    </w:p>
    <w:p w:rsidR="00E463F6" w:rsidRPr="00E463F6" w:rsidRDefault="00E463F6" w:rsidP="00E463F6">
      <w:pPr>
        <w:widowControl w:val="0"/>
        <w:suppressAutoHyphens/>
        <w:spacing w:after="0" w:line="276" w:lineRule="auto"/>
        <w:ind w:firstLine="709"/>
        <w:jc w:val="both"/>
        <w:rPr>
          <w:rFonts w:eastAsia="Times New Roman" w:cs="Lohit Hindi"/>
          <w:sz w:val="28"/>
          <w:szCs w:val="28"/>
          <w:lang w:eastAsia="zh-CN" w:bidi="hi-IN"/>
        </w:rPr>
      </w:pPr>
      <w:r w:rsidRPr="00E463F6">
        <w:rPr>
          <w:rFonts w:eastAsia="Times New Roman" w:cs="Lohit Hindi"/>
          <w:sz w:val="28"/>
          <w:szCs w:val="28"/>
          <w:lang w:eastAsia="zh-CN" w:bidi="hi-IN"/>
        </w:rPr>
        <w:t>- выстроить для себя технологический проце</w:t>
      </w:r>
      <w:r>
        <w:rPr>
          <w:rFonts w:eastAsia="Times New Roman" w:cs="Lohit Hindi"/>
          <w:sz w:val="28"/>
          <w:szCs w:val="28"/>
          <w:lang w:eastAsia="zh-CN" w:bidi="hi-IN"/>
        </w:rPr>
        <w:t xml:space="preserve">сс (с какой технологии начнет) </w:t>
      </w:r>
      <w:r w:rsidRPr="00E463F6">
        <w:rPr>
          <w:rFonts w:eastAsia="Times New Roman" w:cs="Lohit Hindi"/>
          <w:sz w:val="28"/>
          <w:szCs w:val="28"/>
          <w:lang w:eastAsia="zh-CN" w:bidi="hi-IN"/>
        </w:rPr>
        <w:t>конкурсант</w:t>
      </w:r>
      <w:r>
        <w:rPr>
          <w:rFonts w:eastAsia="Times New Roman" w:cs="Lohit Hindi"/>
          <w:sz w:val="28"/>
          <w:szCs w:val="28"/>
          <w:lang w:eastAsia="zh-CN" w:bidi="hi-IN"/>
        </w:rPr>
        <w:t>.</w:t>
      </w:r>
      <w:r w:rsidRPr="00E463F6">
        <w:rPr>
          <w:rFonts w:eastAsia="Times New Roman" w:cs="Lohit Hindi"/>
          <w:sz w:val="28"/>
          <w:szCs w:val="28"/>
          <w:lang w:eastAsia="zh-CN" w:bidi="hi-IN"/>
        </w:rPr>
        <w:t xml:space="preserve"> </w:t>
      </w:r>
    </w:p>
    <w:p w:rsidR="00E463F6" w:rsidRPr="00E463F6" w:rsidRDefault="00E463F6" w:rsidP="00E463F6">
      <w:pPr>
        <w:widowControl w:val="0"/>
        <w:suppressAutoHyphens/>
        <w:spacing w:after="0" w:line="276" w:lineRule="auto"/>
        <w:ind w:firstLine="709"/>
        <w:jc w:val="both"/>
        <w:rPr>
          <w:rFonts w:eastAsia="Times New Roman" w:cs="Lohit Hindi"/>
          <w:b/>
          <w:sz w:val="28"/>
          <w:szCs w:val="28"/>
          <w:lang w:eastAsia="zh-CN" w:bidi="hi-IN"/>
        </w:rPr>
      </w:pPr>
      <w:r w:rsidRPr="00E463F6">
        <w:rPr>
          <w:rFonts w:eastAsia="Times New Roman" w:cs="Lohit Hindi"/>
          <w:b/>
          <w:sz w:val="28"/>
          <w:szCs w:val="28"/>
          <w:lang w:eastAsia="zh-CN" w:bidi="hi-IN"/>
        </w:rPr>
        <w:t>– Ремонт с использованием сварки полимеров</w:t>
      </w:r>
    </w:p>
    <w:p w:rsidR="00E463F6" w:rsidRPr="00E463F6" w:rsidRDefault="00E463F6" w:rsidP="00E463F6">
      <w:pPr>
        <w:widowControl w:val="0"/>
        <w:suppressAutoHyphens/>
        <w:spacing w:after="0" w:line="276" w:lineRule="auto"/>
        <w:ind w:firstLine="709"/>
        <w:jc w:val="both"/>
        <w:rPr>
          <w:rFonts w:eastAsia="Times New Roman" w:cs="Lohit Hindi"/>
          <w:bCs/>
          <w:sz w:val="28"/>
          <w:szCs w:val="28"/>
          <w:lang w:eastAsia="zh-CN" w:bidi="hi-IN"/>
        </w:rPr>
      </w:pPr>
      <w:r w:rsidRPr="00E463F6">
        <w:rPr>
          <w:rFonts w:eastAsia="Times New Roman" w:cs="Lohit Hindi"/>
          <w:b/>
          <w:sz w:val="28"/>
          <w:szCs w:val="28"/>
          <w:lang w:eastAsia="zh-CN" w:bidi="hi-IN"/>
        </w:rPr>
        <w:t xml:space="preserve">- </w:t>
      </w:r>
      <w:r w:rsidRPr="00E463F6">
        <w:rPr>
          <w:rFonts w:eastAsia="Times New Roman" w:cs="Lohit Hindi"/>
          <w:bCs/>
          <w:sz w:val="28"/>
          <w:szCs w:val="28"/>
          <w:lang w:eastAsia="zh-CN" w:bidi="hi-IN"/>
        </w:rPr>
        <w:t>произвести очистку детали от загрязнений;</w:t>
      </w:r>
    </w:p>
    <w:p w:rsidR="00E463F6" w:rsidRDefault="00E463F6" w:rsidP="00E463F6">
      <w:pPr>
        <w:widowControl w:val="0"/>
        <w:suppressAutoHyphens/>
        <w:spacing w:after="0" w:line="276" w:lineRule="auto"/>
        <w:ind w:firstLine="709"/>
        <w:jc w:val="both"/>
        <w:rPr>
          <w:rFonts w:eastAsia="Times New Roman" w:cs="Lohit Hindi"/>
          <w:bCs/>
          <w:sz w:val="28"/>
          <w:szCs w:val="28"/>
          <w:lang w:eastAsia="zh-CN" w:bidi="hi-IN"/>
        </w:rPr>
      </w:pPr>
      <w:r w:rsidRPr="00E463F6">
        <w:rPr>
          <w:rFonts w:eastAsia="Times New Roman" w:cs="Lohit Hindi"/>
          <w:b/>
          <w:sz w:val="28"/>
          <w:szCs w:val="28"/>
          <w:lang w:eastAsia="zh-CN" w:bidi="hi-IN"/>
        </w:rPr>
        <w:t xml:space="preserve">- </w:t>
      </w:r>
      <w:r w:rsidRPr="00E463F6">
        <w:rPr>
          <w:rFonts w:eastAsia="Times New Roman" w:cs="Lohit Hindi"/>
          <w:bCs/>
          <w:sz w:val="28"/>
          <w:szCs w:val="28"/>
          <w:lang w:eastAsia="zh-CN" w:bidi="hi-IN"/>
        </w:rPr>
        <w:t>собрать комплект необходимых материалов и оборудования и произвести ремонт повреждённых участков и утраченных фрагментов детали;</w:t>
      </w:r>
    </w:p>
    <w:p w:rsidR="00E463F6" w:rsidRPr="00DE2B7D" w:rsidRDefault="007B7569" w:rsidP="00DE2B7D">
      <w:pPr>
        <w:widowControl w:val="0"/>
        <w:suppressAutoHyphens/>
        <w:spacing w:after="0" w:line="276" w:lineRule="auto"/>
        <w:ind w:firstLine="709"/>
        <w:jc w:val="both"/>
        <w:rPr>
          <w:rFonts w:eastAsia="Times New Roman" w:cs="Lohit Hindi"/>
          <w:bCs/>
          <w:sz w:val="28"/>
          <w:szCs w:val="28"/>
          <w:lang w:eastAsia="zh-CN" w:bidi="hi-IN"/>
        </w:rPr>
      </w:pPr>
      <w:r>
        <w:rPr>
          <w:rFonts w:eastAsia="Times New Roman" w:cs="Lohit Hindi"/>
          <w:bCs/>
          <w:sz w:val="28"/>
          <w:szCs w:val="28"/>
          <w:lang w:eastAsia="zh-CN" w:bidi="hi-IN"/>
        </w:rPr>
        <w:t>- Деталь на оценку представить в чистом виде.</w:t>
      </w:r>
    </w:p>
    <w:p w:rsidR="00E463F6" w:rsidRDefault="00E463F6" w:rsidP="00E463F6">
      <w:r w:rsidRPr="00E463F6">
        <w:rPr>
          <w:rFonts w:eastAsia="Times New Roman" w:cs="Times New Roman"/>
          <w:noProof/>
          <w:sz w:val="22"/>
          <w:szCs w:val="20"/>
          <w:lang w:eastAsia="ru-RU"/>
        </w:rPr>
        <w:drawing>
          <wp:inline distT="0" distB="0" distL="0" distR="0" wp14:anchorId="63E56991" wp14:editId="730FCD4B">
            <wp:extent cx="3058160" cy="1720215"/>
            <wp:effectExtent l="0" t="0" r="0" b="0"/>
            <wp:docPr id="2" name="Рисунок 8" descr="https://i.ytimg.com/vi/BphmlboBn4Y/maxresdefa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Рисунок 8" descr="https://i.ytimg.com/vi/BphmlboBn4Y/maxresdefault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8160" cy="1720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463F6">
        <w:rPr>
          <w:rFonts w:eastAsia="Times New Roman" w:cs="Times New Roman"/>
          <w:noProof/>
          <w:sz w:val="22"/>
          <w:szCs w:val="20"/>
          <w:lang w:eastAsia="ru-RU"/>
        </w:rPr>
        <w:drawing>
          <wp:inline distT="0" distB="0" distL="0" distR="0" wp14:anchorId="4043AC7C" wp14:editId="7F3CDCCC">
            <wp:extent cx="2339340" cy="1754505"/>
            <wp:effectExtent l="0" t="0" r="0" b="0"/>
            <wp:docPr id="3" name="Изображение4" descr="20210417_2106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Изображение4" descr="20210417_21064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9340" cy="1754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63F6" w:rsidRDefault="00E463F6" w:rsidP="00E463F6">
      <w:r w:rsidRPr="00E463F6">
        <w:rPr>
          <w:rFonts w:ascii="Liberation Serif" w:eastAsia="Times New Roman" w:hAnsi="Liberation Serif" w:cs="Lohit Hindi"/>
          <w:noProof/>
          <w:sz w:val="22"/>
          <w:szCs w:val="24"/>
          <w:lang w:eastAsia="ru-RU"/>
        </w:rPr>
        <w:drawing>
          <wp:inline distT="0" distB="0" distL="0" distR="0" wp14:anchorId="6B5CE250" wp14:editId="656318B0">
            <wp:extent cx="6019800" cy="626745"/>
            <wp:effectExtent l="0" t="0" r="0" b="0"/>
            <wp:docPr id="4" name="Рисунок 34" descr="сто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Рисунок 34" descr="стоп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0" cy="626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17D9" w:rsidRDefault="00DA17D9" w:rsidP="00DA17D9">
      <w:pPr>
        <w:jc w:val="center"/>
      </w:pPr>
      <w:r>
        <w:t>Сообщить экспертам о завершении выполнения модуля.</w:t>
      </w:r>
    </w:p>
    <w:sectPr w:rsidR="00DA17D9" w:rsidSect="007B7569">
      <w:pgSz w:w="11906" w:h="16838" w:code="9"/>
      <w:pgMar w:top="1134" w:right="567" w:bottom="709" w:left="993" w:header="624" w:footer="17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CC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0CA"/>
    <w:rsid w:val="00235C0F"/>
    <w:rsid w:val="002A5390"/>
    <w:rsid w:val="003F0727"/>
    <w:rsid w:val="007B7569"/>
    <w:rsid w:val="008650CA"/>
    <w:rsid w:val="008A64CA"/>
    <w:rsid w:val="00997AC4"/>
    <w:rsid w:val="009A5DF6"/>
    <w:rsid w:val="00AA5131"/>
    <w:rsid w:val="00D413C3"/>
    <w:rsid w:val="00DA17D9"/>
    <w:rsid w:val="00DE2B7D"/>
    <w:rsid w:val="00E463F6"/>
    <w:rsid w:val="00E86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CA602"/>
  <w15:chartTrackingRefBased/>
  <w15:docId w15:val="{7B62BCFA-FB7F-4A9F-9CCB-78A2DF73F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2B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E2B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Владимир</cp:lastModifiedBy>
  <cp:revision>9</cp:revision>
  <cp:lastPrinted>2023-11-24T07:14:00Z</cp:lastPrinted>
  <dcterms:created xsi:type="dcterms:W3CDTF">2023-11-23T17:58:00Z</dcterms:created>
  <dcterms:modified xsi:type="dcterms:W3CDTF">2024-02-26T12:21:00Z</dcterms:modified>
</cp:coreProperties>
</file>