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A0" w:rsidRPr="0036252C" w:rsidRDefault="000133A0" w:rsidP="002A2AF8">
      <w:pPr>
        <w:pStyle w:val="Standard"/>
        <w:spacing w:after="0"/>
        <w:contextualSpacing/>
        <w:jc w:val="both"/>
        <w:rPr>
          <w:rFonts w:eastAsia="Arial Unicode MS"/>
          <w:sz w:val="72"/>
          <w:szCs w:val="72"/>
        </w:rPr>
      </w:pPr>
      <w:r w:rsidRPr="0036252C">
        <w:rPr>
          <w:rFonts w:eastAsia="Arial Unicode MS"/>
          <w:noProof/>
          <w:sz w:val="72"/>
          <w:szCs w:val="72"/>
          <w:lang w:eastAsia="ru-RU"/>
        </w:rPr>
        <w:drawing>
          <wp:inline distT="0" distB="0" distL="0" distR="0">
            <wp:extent cx="3346560" cy="1290240"/>
            <wp:effectExtent l="0" t="0" r="6240" b="516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560" cy="1290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133A0" w:rsidRPr="0036252C" w:rsidRDefault="000133A0" w:rsidP="002A2AF8">
      <w:pPr>
        <w:pStyle w:val="Standard"/>
        <w:spacing w:after="0"/>
        <w:contextualSpacing/>
        <w:jc w:val="both"/>
        <w:rPr>
          <w:rFonts w:eastAsia="Arial Unicode MS"/>
          <w:sz w:val="56"/>
          <w:szCs w:val="56"/>
        </w:rPr>
      </w:pPr>
    </w:p>
    <w:p w:rsidR="000133A0" w:rsidRPr="0036252C" w:rsidRDefault="000133A0" w:rsidP="002A2AF8">
      <w:pPr>
        <w:pStyle w:val="Standard"/>
        <w:spacing w:after="0"/>
        <w:contextualSpacing/>
        <w:jc w:val="both"/>
        <w:rPr>
          <w:rFonts w:eastAsia="Arial Unicode MS"/>
          <w:sz w:val="56"/>
          <w:szCs w:val="56"/>
        </w:rPr>
      </w:pPr>
    </w:p>
    <w:p w:rsidR="000133A0" w:rsidRPr="0036252C" w:rsidRDefault="000133A0" w:rsidP="002A2AF8">
      <w:pPr>
        <w:pStyle w:val="Standard"/>
        <w:spacing w:after="0"/>
        <w:contextualSpacing/>
        <w:jc w:val="both"/>
        <w:rPr>
          <w:rFonts w:eastAsia="Arial Unicode MS"/>
          <w:sz w:val="56"/>
          <w:szCs w:val="56"/>
        </w:rPr>
      </w:pPr>
    </w:p>
    <w:p w:rsidR="000133A0" w:rsidRPr="0036252C" w:rsidRDefault="000133A0" w:rsidP="002A2AF8">
      <w:pPr>
        <w:pStyle w:val="Standard"/>
        <w:spacing w:after="0"/>
        <w:contextualSpacing/>
        <w:jc w:val="center"/>
        <w:rPr>
          <w:rFonts w:eastAsia="Arial Unicode MS"/>
          <w:sz w:val="56"/>
          <w:szCs w:val="56"/>
        </w:rPr>
      </w:pPr>
      <w:r w:rsidRPr="0036252C">
        <w:rPr>
          <w:rFonts w:eastAsia="Arial Unicode MS"/>
          <w:sz w:val="56"/>
          <w:szCs w:val="56"/>
        </w:rPr>
        <w:t>КОНКУРСНОЕ ЗАДАНИЕ КОМПЕТЕНЦИИ</w:t>
      </w:r>
    </w:p>
    <w:p w:rsidR="000133A0" w:rsidRPr="0036252C" w:rsidRDefault="000133A0" w:rsidP="002A2AF8">
      <w:pPr>
        <w:pStyle w:val="Standard"/>
        <w:spacing w:after="0"/>
        <w:contextualSpacing/>
        <w:jc w:val="center"/>
        <w:rPr>
          <w:b/>
          <w:bCs/>
          <w:sz w:val="36"/>
          <w:szCs w:val="36"/>
        </w:rPr>
      </w:pPr>
      <w:r w:rsidRPr="0036252C">
        <w:rPr>
          <w:b/>
          <w:bCs/>
          <w:sz w:val="36"/>
          <w:szCs w:val="36"/>
        </w:rPr>
        <w:t>«Изготовление прототипов (Аддитивное производство)»</w:t>
      </w:r>
    </w:p>
    <w:p w:rsidR="000133A0" w:rsidRPr="0036252C" w:rsidRDefault="000133A0" w:rsidP="002A2AF8">
      <w:pPr>
        <w:pStyle w:val="Standard"/>
        <w:spacing w:after="0"/>
        <w:contextualSpacing/>
        <w:jc w:val="center"/>
        <w:rPr>
          <w:b/>
          <w:bCs/>
          <w:i/>
          <w:iCs/>
          <w:sz w:val="36"/>
          <w:szCs w:val="36"/>
        </w:rPr>
      </w:pPr>
      <w:r w:rsidRPr="0036252C">
        <w:rPr>
          <w:b/>
          <w:bCs/>
          <w:i/>
          <w:iCs/>
          <w:sz w:val="36"/>
          <w:szCs w:val="36"/>
        </w:rPr>
        <w:t>Юниоры</w:t>
      </w:r>
    </w:p>
    <w:p w:rsidR="000133A0" w:rsidRPr="0036252C" w:rsidRDefault="00511453" w:rsidP="00511453">
      <w:pPr>
        <w:pStyle w:val="Standard"/>
        <w:spacing w:after="0"/>
        <w:contextualSpacing/>
        <w:jc w:val="center"/>
        <w:rPr>
          <w:rFonts w:eastAsia="Arial Unicode MS"/>
          <w:sz w:val="36"/>
          <w:szCs w:val="36"/>
        </w:rPr>
      </w:pPr>
      <w:r w:rsidRPr="00511453">
        <w:rPr>
          <w:rFonts w:eastAsia="Arial Unicode MS"/>
          <w:sz w:val="36"/>
          <w:szCs w:val="36"/>
        </w:rPr>
        <w:t>Итогового (межрегионального) этапа Чемпионата по профессиональному мастерству «Профессионалы»</w:t>
      </w:r>
    </w:p>
    <w:p w:rsidR="000133A0" w:rsidRPr="0036252C" w:rsidRDefault="000133A0" w:rsidP="002A2AF8">
      <w:pPr>
        <w:pStyle w:val="Standard"/>
        <w:spacing w:after="0"/>
        <w:contextualSpacing/>
        <w:rPr>
          <w:sz w:val="28"/>
          <w:szCs w:val="28"/>
          <w:lang w:bidi="en-US"/>
        </w:rPr>
      </w:pPr>
    </w:p>
    <w:p w:rsidR="000133A0" w:rsidRPr="0036252C" w:rsidRDefault="000133A0" w:rsidP="002A2AF8">
      <w:pPr>
        <w:pStyle w:val="Standard"/>
        <w:spacing w:after="0"/>
        <w:contextualSpacing/>
        <w:rPr>
          <w:sz w:val="28"/>
          <w:szCs w:val="28"/>
          <w:lang w:bidi="en-US"/>
        </w:rPr>
      </w:pPr>
    </w:p>
    <w:p w:rsidR="000133A0" w:rsidRPr="0036252C" w:rsidRDefault="000133A0" w:rsidP="002A2AF8">
      <w:pPr>
        <w:pStyle w:val="Standard"/>
        <w:spacing w:after="0"/>
        <w:contextualSpacing/>
        <w:rPr>
          <w:sz w:val="28"/>
          <w:szCs w:val="28"/>
          <w:lang w:bidi="en-US"/>
        </w:rPr>
      </w:pPr>
    </w:p>
    <w:p w:rsidR="000133A0" w:rsidRPr="0036252C" w:rsidRDefault="000133A0" w:rsidP="002A2AF8">
      <w:pPr>
        <w:pStyle w:val="Standard"/>
        <w:spacing w:after="0"/>
        <w:contextualSpacing/>
        <w:rPr>
          <w:sz w:val="28"/>
          <w:szCs w:val="28"/>
          <w:lang w:bidi="en-US"/>
        </w:rPr>
      </w:pPr>
    </w:p>
    <w:p w:rsidR="000133A0" w:rsidRPr="0036252C" w:rsidRDefault="000133A0" w:rsidP="002A2AF8">
      <w:pPr>
        <w:pStyle w:val="Standard"/>
        <w:spacing w:after="0"/>
        <w:contextualSpacing/>
        <w:rPr>
          <w:sz w:val="28"/>
          <w:szCs w:val="28"/>
          <w:lang w:bidi="en-US"/>
        </w:rPr>
      </w:pPr>
    </w:p>
    <w:p w:rsidR="000133A0" w:rsidRPr="0036252C" w:rsidRDefault="000133A0" w:rsidP="002A2AF8">
      <w:pPr>
        <w:pStyle w:val="Standard"/>
        <w:spacing w:after="0"/>
        <w:contextualSpacing/>
        <w:rPr>
          <w:sz w:val="28"/>
          <w:szCs w:val="28"/>
          <w:lang w:bidi="en-US"/>
        </w:rPr>
      </w:pPr>
    </w:p>
    <w:p w:rsidR="000133A0" w:rsidRPr="0036252C" w:rsidRDefault="000133A0" w:rsidP="002A2AF8">
      <w:pPr>
        <w:pStyle w:val="Standard"/>
        <w:spacing w:after="0"/>
        <w:contextualSpacing/>
        <w:rPr>
          <w:sz w:val="28"/>
          <w:szCs w:val="28"/>
          <w:lang w:bidi="en-US"/>
        </w:rPr>
      </w:pPr>
    </w:p>
    <w:p w:rsidR="000133A0" w:rsidRPr="0036252C" w:rsidRDefault="000133A0" w:rsidP="002A2AF8">
      <w:pPr>
        <w:pStyle w:val="Standard"/>
        <w:spacing w:after="0"/>
        <w:contextualSpacing/>
        <w:rPr>
          <w:sz w:val="28"/>
          <w:szCs w:val="28"/>
          <w:lang w:bidi="en-US"/>
        </w:rPr>
      </w:pPr>
    </w:p>
    <w:p w:rsidR="000133A0" w:rsidRPr="0036252C" w:rsidRDefault="000133A0" w:rsidP="002A2AF8">
      <w:pPr>
        <w:pStyle w:val="Standard"/>
        <w:spacing w:after="0"/>
        <w:contextualSpacing/>
        <w:rPr>
          <w:sz w:val="28"/>
          <w:szCs w:val="28"/>
          <w:lang w:bidi="en-US"/>
        </w:rPr>
      </w:pPr>
    </w:p>
    <w:p w:rsidR="000133A0" w:rsidRPr="0036252C" w:rsidRDefault="000133A0" w:rsidP="002A2AF8">
      <w:pPr>
        <w:pStyle w:val="Standard"/>
        <w:spacing w:after="0"/>
        <w:contextualSpacing/>
        <w:rPr>
          <w:sz w:val="28"/>
          <w:szCs w:val="28"/>
          <w:lang w:bidi="en-US"/>
        </w:rPr>
      </w:pPr>
    </w:p>
    <w:p w:rsidR="000133A0" w:rsidRPr="0036252C" w:rsidRDefault="000133A0" w:rsidP="002A2AF8">
      <w:pPr>
        <w:pStyle w:val="Standard"/>
        <w:spacing w:after="0"/>
        <w:contextualSpacing/>
        <w:rPr>
          <w:sz w:val="28"/>
          <w:szCs w:val="28"/>
          <w:lang w:bidi="en-US"/>
        </w:rPr>
      </w:pPr>
    </w:p>
    <w:p w:rsidR="000133A0" w:rsidRPr="0036252C" w:rsidRDefault="000133A0" w:rsidP="002A2AF8">
      <w:pPr>
        <w:pStyle w:val="Standard"/>
        <w:spacing w:after="0"/>
        <w:contextualSpacing/>
        <w:rPr>
          <w:sz w:val="28"/>
          <w:szCs w:val="28"/>
          <w:lang w:bidi="en-US"/>
        </w:rPr>
      </w:pPr>
    </w:p>
    <w:p w:rsidR="000133A0" w:rsidRPr="0036252C" w:rsidRDefault="000133A0" w:rsidP="002A2AF8">
      <w:pPr>
        <w:pStyle w:val="Standard"/>
        <w:spacing w:after="0"/>
        <w:contextualSpacing/>
        <w:rPr>
          <w:sz w:val="28"/>
          <w:szCs w:val="28"/>
          <w:lang w:bidi="en-US"/>
        </w:rPr>
      </w:pPr>
    </w:p>
    <w:p w:rsidR="000133A0" w:rsidRPr="0036252C" w:rsidRDefault="000133A0" w:rsidP="002A2AF8">
      <w:pPr>
        <w:pStyle w:val="Standard"/>
        <w:spacing w:after="0"/>
        <w:contextualSpacing/>
        <w:rPr>
          <w:sz w:val="28"/>
          <w:szCs w:val="28"/>
          <w:lang w:bidi="en-US"/>
        </w:rPr>
      </w:pPr>
    </w:p>
    <w:p w:rsidR="000133A0" w:rsidRPr="0036252C" w:rsidRDefault="000133A0" w:rsidP="002A2AF8">
      <w:pPr>
        <w:pStyle w:val="Standard"/>
        <w:spacing w:after="0"/>
        <w:contextualSpacing/>
        <w:rPr>
          <w:sz w:val="28"/>
          <w:szCs w:val="28"/>
          <w:lang w:bidi="en-US"/>
        </w:rPr>
      </w:pPr>
    </w:p>
    <w:p w:rsidR="000133A0" w:rsidRPr="0036252C" w:rsidRDefault="000133A0" w:rsidP="002A2AF8">
      <w:pPr>
        <w:pStyle w:val="Standard"/>
        <w:spacing w:after="0"/>
        <w:contextualSpacing/>
        <w:rPr>
          <w:sz w:val="28"/>
          <w:szCs w:val="28"/>
          <w:lang w:bidi="en-US"/>
        </w:rPr>
      </w:pPr>
    </w:p>
    <w:p w:rsidR="002A2AF8" w:rsidRDefault="00511453" w:rsidP="002A2AF8">
      <w:pPr>
        <w:pStyle w:val="Standard"/>
        <w:spacing w:after="0"/>
        <w:contextualSpacing/>
        <w:jc w:val="center"/>
        <w:rPr>
          <w:sz w:val="28"/>
          <w:szCs w:val="28"/>
          <w:lang w:bidi="en-US"/>
        </w:rPr>
        <w:sectPr w:rsidR="002A2AF8" w:rsidSect="002A2AF8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  <w:lang w:bidi="en-US"/>
        </w:rPr>
        <w:t>20</w:t>
      </w:r>
      <w:r w:rsidRPr="00511453">
        <w:rPr>
          <w:sz w:val="28"/>
          <w:szCs w:val="28"/>
          <w:lang w:bidi="en-US"/>
        </w:rPr>
        <w:t>25</w:t>
      </w:r>
      <w:r w:rsidR="000133A0" w:rsidRPr="0036252C">
        <w:rPr>
          <w:sz w:val="28"/>
          <w:szCs w:val="28"/>
          <w:lang w:bidi="en-US"/>
        </w:rPr>
        <w:t xml:space="preserve"> г</w:t>
      </w:r>
    </w:p>
    <w:p w:rsidR="000133A0" w:rsidRPr="00B605FB" w:rsidRDefault="000133A0" w:rsidP="00B605FB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  <w:lang w:bidi="en-US"/>
        </w:rPr>
      </w:pPr>
      <w:r w:rsidRPr="00B605FB">
        <w:rPr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0133A0" w:rsidRPr="00B605FB" w:rsidRDefault="000133A0" w:rsidP="00B605FB">
      <w:pPr>
        <w:pStyle w:val="Standard"/>
        <w:spacing w:after="0" w:line="360" w:lineRule="auto"/>
        <w:contextualSpacing/>
        <w:rPr>
          <w:sz w:val="28"/>
          <w:szCs w:val="28"/>
          <w:lang w:bidi="en-US"/>
        </w:rPr>
      </w:pPr>
    </w:p>
    <w:p w:rsidR="000133A0" w:rsidRPr="00B605FB" w:rsidRDefault="000133A0" w:rsidP="00B605FB">
      <w:pPr>
        <w:pStyle w:val="Standard"/>
        <w:spacing w:after="0" w:line="360" w:lineRule="auto"/>
        <w:contextualSpacing/>
        <w:jc w:val="center"/>
        <w:rPr>
          <w:b/>
          <w:bCs/>
          <w:sz w:val="28"/>
          <w:szCs w:val="28"/>
          <w:lang w:bidi="en-US"/>
        </w:rPr>
      </w:pPr>
      <w:r w:rsidRPr="00B605FB">
        <w:rPr>
          <w:b/>
          <w:bCs/>
          <w:sz w:val="28"/>
          <w:szCs w:val="28"/>
          <w:lang w:bidi="en-US"/>
        </w:rPr>
        <w:t>Конкурсное задание включает в себя следующие разделы:</w:t>
      </w:r>
    </w:p>
    <w:p w:rsidR="000133A0" w:rsidRPr="00511453" w:rsidRDefault="000133A0" w:rsidP="00B605FB">
      <w:pPr>
        <w:pStyle w:val="Standard"/>
        <w:spacing w:after="0" w:line="360" w:lineRule="auto"/>
        <w:contextualSpacing/>
        <w:rPr>
          <w:lang w:eastAsia="ru-RU"/>
        </w:rPr>
      </w:pPr>
    </w:p>
    <w:p w:rsidR="00B605FB" w:rsidRPr="00511453" w:rsidRDefault="00B41BD3" w:rsidP="00511453">
      <w:pPr>
        <w:pStyle w:val="11"/>
        <w:tabs>
          <w:tab w:val="clear" w:pos="9639"/>
          <w:tab w:val="right" w:leader="dot" w:pos="9498"/>
        </w:tabs>
        <w:rPr>
          <w:rFonts w:eastAsiaTheme="minorEastAsia"/>
          <w:noProof/>
          <w:kern w:val="0"/>
          <w:sz w:val="24"/>
          <w:szCs w:val="24"/>
          <w:lang w:val="ru-RU" w:eastAsia="ru-RU" w:bidi="ar-SA"/>
        </w:rPr>
      </w:pPr>
      <w:r w:rsidRPr="00511453">
        <w:rPr>
          <w:rFonts w:eastAsia="DejaVu Sans"/>
          <w:sz w:val="24"/>
          <w:szCs w:val="24"/>
          <w:lang w:val="ru-RU"/>
        </w:rPr>
        <w:fldChar w:fldCharType="begin"/>
      </w:r>
      <w:r w:rsidR="000133A0" w:rsidRPr="00511453">
        <w:rPr>
          <w:sz w:val="24"/>
          <w:szCs w:val="24"/>
        </w:rPr>
        <w:instrText xml:space="preserve"> TOC \o "1-3" \u \h </w:instrText>
      </w:r>
      <w:r w:rsidRPr="00511453">
        <w:rPr>
          <w:rFonts w:eastAsia="DejaVu Sans"/>
          <w:sz w:val="24"/>
          <w:szCs w:val="24"/>
          <w:lang w:val="ru-RU"/>
        </w:rPr>
        <w:fldChar w:fldCharType="separate"/>
      </w:r>
      <w:hyperlink w:anchor="_Toc178159905" w:history="1">
        <w:r w:rsidR="00B605FB" w:rsidRPr="00511453">
          <w:rPr>
            <w:rStyle w:val="aa"/>
            <w:noProof/>
            <w:sz w:val="24"/>
            <w:szCs w:val="24"/>
            <w:lang w:val="ru-RU"/>
          </w:rPr>
          <w:t>1. ОСНОВНЫЕ ТРЕБОВАНИЯ КОМПЕТЕНЦИИ</w:t>
        </w:r>
        <w:r w:rsidR="00B605FB" w:rsidRPr="00511453">
          <w:rPr>
            <w:noProof/>
            <w:sz w:val="24"/>
            <w:szCs w:val="24"/>
          </w:rPr>
          <w:tab/>
        </w:r>
        <w:r w:rsidRPr="00511453">
          <w:rPr>
            <w:noProof/>
            <w:sz w:val="24"/>
            <w:szCs w:val="24"/>
          </w:rPr>
          <w:fldChar w:fldCharType="begin"/>
        </w:r>
        <w:r w:rsidR="00B605FB" w:rsidRPr="00511453">
          <w:rPr>
            <w:noProof/>
            <w:sz w:val="24"/>
            <w:szCs w:val="24"/>
          </w:rPr>
          <w:instrText xml:space="preserve"> PAGEREF _Toc178159905 \h </w:instrText>
        </w:r>
        <w:r w:rsidRPr="00511453">
          <w:rPr>
            <w:noProof/>
            <w:sz w:val="24"/>
            <w:szCs w:val="24"/>
          </w:rPr>
        </w:r>
        <w:r w:rsidRPr="00511453">
          <w:rPr>
            <w:noProof/>
            <w:sz w:val="24"/>
            <w:szCs w:val="24"/>
          </w:rPr>
          <w:fldChar w:fldCharType="separate"/>
        </w:r>
        <w:r w:rsidR="00511453">
          <w:rPr>
            <w:noProof/>
            <w:sz w:val="24"/>
            <w:szCs w:val="24"/>
          </w:rPr>
          <w:t>4</w:t>
        </w:r>
        <w:r w:rsidRPr="00511453">
          <w:rPr>
            <w:noProof/>
            <w:sz w:val="24"/>
            <w:szCs w:val="24"/>
          </w:rPr>
          <w:fldChar w:fldCharType="end"/>
        </w:r>
      </w:hyperlink>
    </w:p>
    <w:p w:rsidR="00B605FB" w:rsidRPr="00511453" w:rsidRDefault="00B41BD3" w:rsidP="00511453">
      <w:pPr>
        <w:pStyle w:val="21"/>
        <w:rPr>
          <w:noProof/>
          <w:szCs w:val="24"/>
        </w:rPr>
      </w:pPr>
      <w:hyperlink w:anchor="_Toc178159906" w:history="1">
        <w:r w:rsidR="00B605FB" w:rsidRPr="00511453">
          <w:rPr>
            <w:rStyle w:val="aa"/>
            <w:rFonts w:ascii="Times New Roman" w:hAnsi="Times New Roman" w:cs="Times New Roman"/>
            <w:noProof/>
            <w:szCs w:val="24"/>
          </w:rPr>
          <w:t>1.1. ОБЩИЕ СВЕДЕНИЯ О ТРЕБОВАНИЯХ КОМПЕТЕНЦИИ</w:t>
        </w:r>
        <w:r w:rsidR="00B605FB" w:rsidRPr="00511453">
          <w:rPr>
            <w:noProof/>
            <w:szCs w:val="24"/>
          </w:rPr>
          <w:tab/>
        </w:r>
        <w:r w:rsidR="00511453" w:rsidRPr="00511453">
          <w:rPr>
            <w:noProof/>
            <w:szCs w:val="24"/>
          </w:rPr>
          <w:t>..</w:t>
        </w:r>
        <w:r w:rsidRPr="00511453">
          <w:rPr>
            <w:noProof/>
            <w:szCs w:val="24"/>
          </w:rPr>
          <w:fldChar w:fldCharType="begin"/>
        </w:r>
        <w:r w:rsidR="00B605FB" w:rsidRPr="00511453">
          <w:rPr>
            <w:noProof/>
            <w:szCs w:val="24"/>
          </w:rPr>
          <w:instrText xml:space="preserve"> PAGEREF _Toc178159906 \h </w:instrText>
        </w:r>
        <w:r w:rsidRPr="00511453">
          <w:rPr>
            <w:noProof/>
            <w:szCs w:val="24"/>
          </w:rPr>
        </w:r>
        <w:r w:rsidRPr="00511453">
          <w:rPr>
            <w:noProof/>
            <w:szCs w:val="24"/>
          </w:rPr>
          <w:fldChar w:fldCharType="separate"/>
        </w:r>
        <w:r w:rsidR="00511453">
          <w:rPr>
            <w:noProof/>
            <w:szCs w:val="24"/>
          </w:rPr>
          <w:t>4</w:t>
        </w:r>
        <w:r w:rsidRPr="00511453">
          <w:rPr>
            <w:noProof/>
            <w:szCs w:val="24"/>
          </w:rPr>
          <w:fldChar w:fldCharType="end"/>
        </w:r>
      </w:hyperlink>
    </w:p>
    <w:p w:rsidR="00B605FB" w:rsidRPr="00511453" w:rsidRDefault="00B41BD3" w:rsidP="00511453">
      <w:pPr>
        <w:pStyle w:val="21"/>
        <w:rPr>
          <w:noProof/>
          <w:szCs w:val="24"/>
        </w:rPr>
      </w:pPr>
      <w:hyperlink w:anchor="_Toc178159907" w:history="1">
        <w:r w:rsidR="00B605FB" w:rsidRPr="00511453">
          <w:rPr>
            <w:rStyle w:val="aa"/>
            <w:rFonts w:ascii="Times New Roman" w:hAnsi="Times New Roman" w:cs="Times New Roman"/>
            <w:noProof/>
            <w:szCs w:val="24"/>
          </w:rPr>
          <w:t>1.2. ПЕРЕЧЕНЬ ПРОФЕССИОНАЛЬНЫХ ЗАДАЧ СПЕЦИАЛИСТА ПО КОМПЕТЕНЦИИ «Изготовление прототипов (Аддитивное производство)»</w:t>
        </w:r>
        <w:r w:rsidR="00B605FB" w:rsidRPr="00511453">
          <w:rPr>
            <w:noProof/>
            <w:szCs w:val="24"/>
          </w:rPr>
          <w:tab/>
        </w:r>
        <w:r w:rsidRPr="00511453">
          <w:rPr>
            <w:noProof/>
            <w:szCs w:val="24"/>
          </w:rPr>
          <w:fldChar w:fldCharType="begin"/>
        </w:r>
        <w:r w:rsidR="00B605FB" w:rsidRPr="00511453">
          <w:rPr>
            <w:noProof/>
            <w:szCs w:val="24"/>
          </w:rPr>
          <w:instrText xml:space="preserve"> PAGEREF _Toc178159907 \h </w:instrText>
        </w:r>
        <w:r w:rsidRPr="00511453">
          <w:rPr>
            <w:noProof/>
            <w:szCs w:val="24"/>
          </w:rPr>
        </w:r>
        <w:r w:rsidRPr="00511453">
          <w:rPr>
            <w:noProof/>
            <w:szCs w:val="24"/>
          </w:rPr>
          <w:fldChar w:fldCharType="separate"/>
        </w:r>
        <w:r w:rsidR="00511453">
          <w:rPr>
            <w:noProof/>
            <w:szCs w:val="24"/>
          </w:rPr>
          <w:t>4</w:t>
        </w:r>
        <w:r w:rsidRPr="00511453">
          <w:rPr>
            <w:noProof/>
            <w:szCs w:val="24"/>
          </w:rPr>
          <w:fldChar w:fldCharType="end"/>
        </w:r>
      </w:hyperlink>
    </w:p>
    <w:p w:rsidR="00B605FB" w:rsidRPr="00511453" w:rsidRDefault="00B41BD3" w:rsidP="00511453">
      <w:pPr>
        <w:pStyle w:val="21"/>
        <w:rPr>
          <w:noProof/>
          <w:szCs w:val="24"/>
        </w:rPr>
      </w:pPr>
      <w:hyperlink w:anchor="_Toc178159908" w:history="1">
        <w:r w:rsidR="00B605FB" w:rsidRPr="00511453">
          <w:rPr>
            <w:rStyle w:val="aa"/>
            <w:rFonts w:ascii="Times New Roman" w:hAnsi="Times New Roman" w:cs="Times New Roman"/>
            <w:noProof/>
            <w:szCs w:val="24"/>
          </w:rPr>
          <w:t>1.3. ТРЕБОВАНИЯ К СХЕМЕ ОЦЕНКИ</w:t>
        </w:r>
        <w:r w:rsidR="00B605FB" w:rsidRPr="00511453">
          <w:rPr>
            <w:noProof/>
            <w:szCs w:val="24"/>
          </w:rPr>
          <w:tab/>
        </w:r>
        <w:r w:rsidRPr="00511453">
          <w:rPr>
            <w:noProof/>
            <w:szCs w:val="24"/>
          </w:rPr>
          <w:fldChar w:fldCharType="begin"/>
        </w:r>
        <w:r w:rsidR="00B605FB" w:rsidRPr="00511453">
          <w:rPr>
            <w:noProof/>
            <w:szCs w:val="24"/>
          </w:rPr>
          <w:instrText xml:space="preserve"> PAGEREF _Toc178159908 \h </w:instrText>
        </w:r>
        <w:r w:rsidRPr="00511453">
          <w:rPr>
            <w:noProof/>
            <w:szCs w:val="24"/>
          </w:rPr>
        </w:r>
        <w:r w:rsidRPr="00511453">
          <w:rPr>
            <w:noProof/>
            <w:szCs w:val="24"/>
          </w:rPr>
          <w:fldChar w:fldCharType="separate"/>
        </w:r>
        <w:r w:rsidR="00511453">
          <w:rPr>
            <w:noProof/>
            <w:szCs w:val="24"/>
          </w:rPr>
          <w:t>10</w:t>
        </w:r>
        <w:r w:rsidRPr="00511453">
          <w:rPr>
            <w:noProof/>
            <w:szCs w:val="24"/>
          </w:rPr>
          <w:fldChar w:fldCharType="end"/>
        </w:r>
      </w:hyperlink>
    </w:p>
    <w:p w:rsidR="00B605FB" w:rsidRPr="00511453" w:rsidRDefault="00B41BD3" w:rsidP="00511453">
      <w:pPr>
        <w:pStyle w:val="21"/>
        <w:rPr>
          <w:noProof/>
          <w:szCs w:val="24"/>
        </w:rPr>
      </w:pPr>
      <w:hyperlink w:anchor="_Toc178159909" w:history="1">
        <w:r w:rsidR="00B605FB" w:rsidRPr="00511453">
          <w:rPr>
            <w:rStyle w:val="aa"/>
            <w:rFonts w:ascii="Times New Roman" w:hAnsi="Times New Roman" w:cs="Times New Roman"/>
            <w:noProof/>
            <w:szCs w:val="24"/>
          </w:rPr>
          <w:t>1.4. СПЕЦИФИКАЦИЯ ОЦЕНКИ КОМПЕТЕНЦИИ</w:t>
        </w:r>
        <w:r w:rsidR="00B605FB" w:rsidRPr="00511453">
          <w:rPr>
            <w:noProof/>
            <w:szCs w:val="24"/>
          </w:rPr>
          <w:tab/>
        </w:r>
        <w:r w:rsidRPr="00511453">
          <w:rPr>
            <w:noProof/>
            <w:szCs w:val="24"/>
          </w:rPr>
          <w:fldChar w:fldCharType="begin"/>
        </w:r>
        <w:r w:rsidR="00B605FB" w:rsidRPr="00511453">
          <w:rPr>
            <w:noProof/>
            <w:szCs w:val="24"/>
          </w:rPr>
          <w:instrText xml:space="preserve"> PAGEREF _Toc178159909 \h </w:instrText>
        </w:r>
        <w:r w:rsidRPr="00511453">
          <w:rPr>
            <w:noProof/>
            <w:szCs w:val="24"/>
          </w:rPr>
        </w:r>
        <w:r w:rsidRPr="00511453">
          <w:rPr>
            <w:noProof/>
            <w:szCs w:val="24"/>
          </w:rPr>
          <w:fldChar w:fldCharType="separate"/>
        </w:r>
        <w:r w:rsidR="00511453">
          <w:rPr>
            <w:noProof/>
            <w:szCs w:val="24"/>
          </w:rPr>
          <w:t>11</w:t>
        </w:r>
        <w:r w:rsidRPr="00511453">
          <w:rPr>
            <w:noProof/>
            <w:szCs w:val="24"/>
          </w:rPr>
          <w:fldChar w:fldCharType="end"/>
        </w:r>
      </w:hyperlink>
    </w:p>
    <w:p w:rsidR="00B605FB" w:rsidRPr="00511453" w:rsidRDefault="00B41BD3" w:rsidP="00511453">
      <w:pPr>
        <w:pStyle w:val="21"/>
        <w:rPr>
          <w:noProof/>
          <w:szCs w:val="24"/>
        </w:rPr>
      </w:pPr>
      <w:hyperlink w:anchor="_Toc178159910" w:history="1">
        <w:r w:rsidR="00B605FB" w:rsidRPr="00511453">
          <w:rPr>
            <w:rStyle w:val="aa"/>
            <w:rFonts w:ascii="Times New Roman" w:hAnsi="Times New Roman" w:cs="Times New Roman"/>
            <w:noProof/>
            <w:szCs w:val="24"/>
          </w:rPr>
          <w:t>1.5. КОНКУРСНОЕ ЗАДАНИЕ</w:t>
        </w:r>
        <w:r w:rsidR="00B605FB" w:rsidRPr="00511453">
          <w:rPr>
            <w:noProof/>
            <w:szCs w:val="24"/>
          </w:rPr>
          <w:tab/>
        </w:r>
        <w:r w:rsidRPr="00511453">
          <w:rPr>
            <w:noProof/>
            <w:szCs w:val="24"/>
          </w:rPr>
          <w:fldChar w:fldCharType="begin"/>
        </w:r>
        <w:r w:rsidR="00B605FB" w:rsidRPr="00511453">
          <w:rPr>
            <w:noProof/>
            <w:szCs w:val="24"/>
          </w:rPr>
          <w:instrText xml:space="preserve"> PAGEREF _Toc178159910 \h </w:instrText>
        </w:r>
        <w:r w:rsidRPr="00511453">
          <w:rPr>
            <w:noProof/>
            <w:szCs w:val="24"/>
          </w:rPr>
        </w:r>
        <w:r w:rsidRPr="00511453">
          <w:rPr>
            <w:noProof/>
            <w:szCs w:val="24"/>
          </w:rPr>
          <w:fldChar w:fldCharType="separate"/>
        </w:r>
        <w:r w:rsidR="00511453">
          <w:rPr>
            <w:noProof/>
            <w:szCs w:val="24"/>
          </w:rPr>
          <w:t>12</w:t>
        </w:r>
        <w:r w:rsidRPr="00511453">
          <w:rPr>
            <w:noProof/>
            <w:szCs w:val="24"/>
          </w:rPr>
          <w:fldChar w:fldCharType="end"/>
        </w:r>
      </w:hyperlink>
    </w:p>
    <w:p w:rsidR="00B605FB" w:rsidRPr="00511453" w:rsidRDefault="00B41BD3" w:rsidP="00511453">
      <w:pPr>
        <w:pStyle w:val="31"/>
        <w:tabs>
          <w:tab w:val="clear" w:pos="9639"/>
          <w:tab w:val="right" w:leader="dot" w:pos="9498"/>
        </w:tabs>
        <w:rPr>
          <w:noProof/>
          <w:szCs w:val="24"/>
        </w:rPr>
      </w:pPr>
      <w:hyperlink w:anchor="_Toc178159911" w:history="1">
        <w:r w:rsidR="00B605FB" w:rsidRPr="00511453">
          <w:rPr>
            <w:rStyle w:val="aa"/>
            <w:rFonts w:ascii="Times New Roman" w:hAnsi="Times New Roman" w:cs="Times New Roman"/>
            <w:noProof/>
            <w:szCs w:val="24"/>
          </w:rPr>
          <w:t>1.5.1. Разработка/выбор конкурсного задания</w:t>
        </w:r>
        <w:r w:rsidR="00B605FB" w:rsidRPr="00511453">
          <w:rPr>
            <w:noProof/>
            <w:szCs w:val="24"/>
          </w:rPr>
          <w:tab/>
        </w:r>
        <w:r w:rsidRPr="00511453">
          <w:rPr>
            <w:noProof/>
            <w:szCs w:val="24"/>
          </w:rPr>
          <w:fldChar w:fldCharType="begin"/>
        </w:r>
        <w:r w:rsidR="00B605FB" w:rsidRPr="00511453">
          <w:rPr>
            <w:noProof/>
            <w:szCs w:val="24"/>
          </w:rPr>
          <w:instrText xml:space="preserve"> PAGEREF _Toc178159911 \h </w:instrText>
        </w:r>
        <w:r w:rsidRPr="00511453">
          <w:rPr>
            <w:noProof/>
            <w:szCs w:val="24"/>
          </w:rPr>
        </w:r>
        <w:r w:rsidRPr="00511453">
          <w:rPr>
            <w:noProof/>
            <w:szCs w:val="24"/>
          </w:rPr>
          <w:fldChar w:fldCharType="separate"/>
        </w:r>
        <w:r w:rsidR="00511453">
          <w:rPr>
            <w:noProof/>
            <w:szCs w:val="24"/>
          </w:rPr>
          <w:t>12</w:t>
        </w:r>
        <w:r w:rsidRPr="00511453">
          <w:rPr>
            <w:noProof/>
            <w:szCs w:val="24"/>
          </w:rPr>
          <w:fldChar w:fldCharType="end"/>
        </w:r>
      </w:hyperlink>
    </w:p>
    <w:p w:rsidR="00B605FB" w:rsidRPr="00511453" w:rsidRDefault="00B41BD3" w:rsidP="00511453">
      <w:pPr>
        <w:pStyle w:val="31"/>
        <w:tabs>
          <w:tab w:val="clear" w:pos="9639"/>
          <w:tab w:val="right" w:leader="dot" w:pos="9498"/>
        </w:tabs>
        <w:rPr>
          <w:noProof/>
          <w:szCs w:val="24"/>
        </w:rPr>
      </w:pPr>
      <w:hyperlink w:anchor="_Toc178159912" w:history="1">
        <w:r w:rsidR="00B605FB" w:rsidRPr="00511453">
          <w:rPr>
            <w:rStyle w:val="aa"/>
            <w:rFonts w:ascii="Times New Roman" w:hAnsi="Times New Roman" w:cs="Times New Roman"/>
            <w:noProof/>
            <w:szCs w:val="24"/>
          </w:rPr>
          <w:t>1.5.2. Структура модулей конкурсного задания</w:t>
        </w:r>
        <w:r w:rsidR="00B605FB" w:rsidRPr="00511453">
          <w:rPr>
            <w:noProof/>
            <w:szCs w:val="24"/>
          </w:rPr>
          <w:tab/>
        </w:r>
        <w:r w:rsidRPr="00511453">
          <w:rPr>
            <w:noProof/>
            <w:szCs w:val="24"/>
          </w:rPr>
          <w:fldChar w:fldCharType="begin"/>
        </w:r>
        <w:r w:rsidR="00B605FB" w:rsidRPr="00511453">
          <w:rPr>
            <w:noProof/>
            <w:szCs w:val="24"/>
          </w:rPr>
          <w:instrText xml:space="preserve"> PAGEREF _Toc178159912 \h </w:instrText>
        </w:r>
        <w:r w:rsidRPr="00511453">
          <w:rPr>
            <w:noProof/>
            <w:szCs w:val="24"/>
          </w:rPr>
        </w:r>
        <w:r w:rsidRPr="00511453">
          <w:rPr>
            <w:noProof/>
            <w:szCs w:val="24"/>
          </w:rPr>
          <w:fldChar w:fldCharType="separate"/>
        </w:r>
        <w:r w:rsidR="00511453">
          <w:rPr>
            <w:noProof/>
            <w:szCs w:val="24"/>
          </w:rPr>
          <w:t>12</w:t>
        </w:r>
        <w:r w:rsidRPr="00511453">
          <w:rPr>
            <w:noProof/>
            <w:szCs w:val="24"/>
          </w:rPr>
          <w:fldChar w:fldCharType="end"/>
        </w:r>
      </w:hyperlink>
    </w:p>
    <w:p w:rsidR="00B605FB" w:rsidRPr="00511453" w:rsidRDefault="00B41BD3" w:rsidP="00511453">
      <w:pPr>
        <w:pStyle w:val="11"/>
        <w:tabs>
          <w:tab w:val="clear" w:pos="9639"/>
          <w:tab w:val="right" w:leader="dot" w:pos="9498"/>
        </w:tabs>
        <w:rPr>
          <w:rFonts w:eastAsiaTheme="minorEastAsia"/>
          <w:noProof/>
          <w:kern w:val="0"/>
          <w:sz w:val="24"/>
          <w:szCs w:val="24"/>
          <w:lang w:val="ru-RU" w:eastAsia="ru-RU" w:bidi="ar-SA"/>
        </w:rPr>
      </w:pPr>
      <w:hyperlink w:anchor="_Toc178159913" w:history="1">
        <w:r w:rsidR="00B605FB" w:rsidRPr="00511453">
          <w:rPr>
            <w:rStyle w:val="aa"/>
            <w:iCs/>
            <w:noProof/>
            <w:sz w:val="24"/>
            <w:szCs w:val="24"/>
            <w:lang w:val="ru-RU"/>
          </w:rPr>
          <w:t>2. СПЕЦИАЛЬНЫЕ ПРАВИЛА КОМПЕТЕ</w:t>
        </w:r>
        <w:r w:rsidR="00B605FB" w:rsidRPr="00511453">
          <w:rPr>
            <w:rStyle w:val="aa"/>
            <w:iCs/>
            <w:noProof/>
            <w:sz w:val="24"/>
            <w:szCs w:val="24"/>
            <w:lang w:val="ru-RU"/>
          </w:rPr>
          <w:t>Н</w:t>
        </w:r>
        <w:r w:rsidR="00B605FB" w:rsidRPr="00511453">
          <w:rPr>
            <w:rStyle w:val="aa"/>
            <w:iCs/>
            <w:noProof/>
            <w:sz w:val="24"/>
            <w:szCs w:val="24"/>
            <w:lang w:val="ru-RU"/>
          </w:rPr>
          <w:t>ЦИИ</w:t>
        </w:r>
        <w:r w:rsidR="00B605FB" w:rsidRPr="00511453">
          <w:rPr>
            <w:noProof/>
            <w:sz w:val="24"/>
            <w:szCs w:val="24"/>
          </w:rPr>
          <w:tab/>
        </w:r>
        <w:r w:rsidRPr="00511453">
          <w:rPr>
            <w:noProof/>
            <w:sz w:val="24"/>
            <w:szCs w:val="24"/>
          </w:rPr>
          <w:fldChar w:fldCharType="begin"/>
        </w:r>
        <w:r w:rsidR="00B605FB" w:rsidRPr="00511453">
          <w:rPr>
            <w:noProof/>
            <w:sz w:val="24"/>
            <w:szCs w:val="24"/>
          </w:rPr>
          <w:instrText xml:space="preserve"> PAGEREF _Toc178159913 \h </w:instrText>
        </w:r>
        <w:r w:rsidRPr="00511453">
          <w:rPr>
            <w:noProof/>
            <w:sz w:val="24"/>
            <w:szCs w:val="24"/>
          </w:rPr>
        </w:r>
        <w:r w:rsidRPr="00511453">
          <w:rPr>
            <w:noProof/>
            <w:sz w:val="24"/>
            <w:szCs w:val="24"/>
          </w:rPr>
          <w:fldChar w:fldCharType="separate"/>
        </w:r>
        <w:r w:rsidR="00511453">
          <w:rPr>
            <w:noProof/>
            <w:sz w:val="24"/>
            <w:szCs w:val="24"/>
          </w:rPr>
          <w:t>22</w:t>
        </w:r>
        <w:r w:rsidRPr="00511453">
          <w:rPr>
            <w:noProof/>
            <w:sz w:val="24"/>
            <w:szCs w:val="24"/>
          </w:rPr>
          <w:fldChar w:fldCharType="end"/>
        </w:r>
      </w:hyperlink>
    </w:p>
    <w:p w:rsidR="00B605FB" w:rsidRPr="00511453" w:rsidRDefault="00B41BD3" w:rsidP="00511453">
      <w:pPr>
        <w:pStyle w:val="21"/>
        <w:rPr>
          <w:noProof/>
          <w:szCs w:val="24"/>
        </w:rPr>
      </w:pPr>
      <w:hyperlink w:anchor="_Toc178159914" w:history="1">
        <w:r w:rsidR="00B605FB" w:rsidRPr="00511453">
          <w:rPr>
            <w:rStyle w:val="aa"/>
            <w:rFonts w:ascii="Times New Roman" w:hAnsi="Times New Roman" w:cs="Times New Roman"/>
            <w:noProof/>
            <w:szCs w:val="24"/>
          </w:rPr>
          <w:t xml:space="preserve">2.1. </w:t>
        </w:r>
        <w:r w:rsidR="00B605FB" w:rsidRPr="00511453">
          <w:rPr>
            <w:rStyle w:val="aa"/>
            <w:rFonts w:ascii="Times New Roman" w:hAnsi="Times New Roman" w:cs="Times New Roman"/>
            <w:bCs/>
            <w:iCs/>
            <w:noProof/>
            <w:szCs w:val="24"/>
          </w:rPr>
          <w:t>Личный инструмент конкурсанта</w:t>
        </w:r>
        <w:r w:rsidR="00B605FB" w:rsidRPr="00511453">
          <w:rPr>
            <w:noProof/>
            <w:szCs w:val="24"/>
          </w:rPr>
          <w:tab/>
        </w:r>
        <w:r w:rsidRPr="00511453">
          <w:rPr>
            <w:noProof/>
            <w:szCs w:val="24"/>
          </w:rPr>
          <w:fldChar w:fldCharType="begin"/>
        </w:r>
        <w:r w:rsidR="00B605FB" w:rsidRPr="00511453">
          <w:rPr>
            <w:noProof/>
            <w:szCs w:val="24"/>
          </w:rPr>
          <w:instrText xml:space="preserve"> PAGEREF _Toc178159914 \h </w:instrText>
        </w:r>
        <w:r w:rsidRPr="00511453">
          <w:rPr>
            <w:noProof/>
            <w:szCs w:val="24"/>
          </w:rPr>
        </w:r>
        <w:r w:rsidRPr="00511453">
          <w:rPr>
            <w:noProof/>
            <w:szCs w:val="24"/>
          </w:rPr>
          <w:fldChar w:fldCharType="separate"/>
        </w:r>
        <w:r w:rsidR="00511453">
          <w:rPr>
            <w:noProof/>
            <w:szCs w:val="24"/>
          </w:rPr>
          <w:t>22</w:t>
        </w:r>
        <w:r w:rsidRPr="00511453">
          <w:rPr>
            <w:noProof/>
            <w:szCs w:val="24"/>
          </w:rPr>
          <w:fldChar w:fldCharType="end"/>
        </w:r>
      </w:hyperlink>
    </w:p>
    <w:p w:rsidR="00B605FB" w:rsidRPr="00511453" w:rsidRDefault="00B41BD3" w:rsidP="00511453">
      <w:pPr>
        <w:pStyle w:val="21"/>
        <w:rPr>
          <w:noProof/>
          <w:szCs w:val="24"/>
        </w:rPr>
      </w:pPr>
      <w:hyperlink w:anchor="_Toc178159915" w:history="1">
        <w:r w:rsidR="00B605FB" w:rsidRPr="00511453">
          <w:rPr>
            <w:rStyle w:val="aa"/>
            <w:rFonts w:ascii="Times New Roman" w:hAnsi="Times New Roman" w:cs="Times New Roman"/>
            <w:noProof/>
            <w:szCs w:val="24"/>
          </w:rPr>
          <w:t>2.2. Материалы, оборудование, и инструменты, запрещенные на площадке</w:t>
        </w:r>
        <w:r w:rsidR="00B605FB" w:rsidRPr="00511453">
          <w:rPr>
            <w:noProof/>
            <w:szCs w:val="24"/>
          </w:rPr>
          <w:tab/>
        </w:r>
        <w:r w:rsidRPr="00511453">
          <w:rPr>
            <w:noProof/>
            <w:szCs w:val="24"/>
          </w:rPr>
          <w:fldChar w:fldCharType="begin"/>
        </w:r>
        <w:r w:rsidR="00B605FB" w:rsidRPr="00511453">
          <w:rPr>
            <w:noProof/>
            <w:szCs w:val="24"/>
          </w:rPr>
          <w:instrText xml:space="preserve"> PAGEREF _Toc178159915 \h </w:instrText>
        </w:r>
        <w:r w:rsidRPr="00511453">
          <w:rPr>
            <w:noProof/>
            <w:szCs w:val="24"/>
          </w:rPr>
        </w:r>
        <w:r w:rsidRPr="00511453">
          <w:rPr>
            <w:noProof/>
            <w:szCs w:val="24"/>
          </w:rPr>
          <w:fldChar w:fldCharType="separate"/>
        </w:r>
        <w:r w:rsidR="00511453">
          <w:rPr>
            <w:noProof/>
            <w:szCs w:val="24"/>
          </w:rPr>
          <w:t>23</w:t>
        </w:r>
        <w:r w:rsidRPr="00511453">
          <w:rPr>
            <w:noProof/>
            <w:szCs w:val="24"/>
          </w:rPr>
          <w:fldChar w:fldCharType="end"/>
        </w:r>
      </w:hyperlink>
    </w:p>
    <w:p w:rsidR="00B605FB" w:rsidRPr="00511453" w:rsidRDefault="00B41BD3" w:rsidP="00511453">
      <w:pPr>
        <w:pStyle w:val="11"/>
        <w:tabs>
          <w:tab w:val="clear" w:pos="9639"/>
          <w:tab w:val="right" w:leader="dot" w:pos="9498"/>
        </w:tabs>
        <w:rPr>
          <w:rFonts w:eastAsiaTheme="minorEastAsia"/>
          <w:noProof/>
          <w:kern w:val="0"/>
          <w:sz w:val="24"/>
          <w:szCs w:val="24"/>
          <w:lang w:val="ru-RU" w:eastAsia="ru-RU" w:bidi="ar-SA"/>
        </w:rPr>
      </w:pPr>
      <w:hyperlink w:anchor="_Toc178159916" w:history="1">
        <w:r w:rsidR="00B605FB" w:rsidRPr="00511453">
          <w:rPr>
            <w:rStyle w:val="aa"/>
            <w:noProof/>
            <w:sz w:val="24"/>
            <w:szCs w:val="24"/>
            <w:lang w:val="ru-RU"/>
          </w:rPr>
          <w:t>3. ПРИЛОЖЕНИЯ</w:t>
        </w:r>
        <w:r w:rsidR="00B605FB" w:rsidRPr="00511453">
          <w:rPr>
            <w:noProof/>
            <w:sz w:val="24"/>
            <w:szCs w:val="24"/>
          </w:rPr>
          <w:tab/>
        </w:r>
        <w:r w:rsidRPr="00511453">
          <w:rPr>
            <w:noProof/>
            <w:sz w:val="24"/>
            <w:szCs w:val="24"/>
          </w:rPr>
          <w:fldChar w:fldCharType="begin"/>
        </w:r>
        <w:r w:rsidR="00B605FB" w:rsidRPr="00511453">
          <w:rPr>
            <w:noProof/>
            <w:sz w:val="24"/>
            <w:szCs w:val="24"/>
          </w:rPr>
          <w:instrText xml:space="preserve"> PAGEREF _Toc178159916 \h </w:instrText>
        </w:r>
        <w:r w:rsidRPr="00511453">
          <w:rPr>
            <w:noProof/>
            <w:sz w:val="24"/>
            <w:szCs w:val="24"/>
          </w:rPr>
        </w:r>
        <w:r w:rsidRPr="00511453">
          <w:rPr>
            <w:noProof/>
            <w:sz w:val="24"/>
            <w:szCs w:val="24"/>
          </w:rPr>
          <w:fldChar w:fldCharType="separate"/>
        </w:r>
        <w:r w:rsidR="00511453">
          <w:rPr>
            <w:noProof/>
            <w:sz w:val="24"/>
            <w:szCs w:val="24"/>
          </w:rPr>
          <w:t>24</w:t>
        </w:r>
        <w:r w:rsidRPr="00511453">
          <w:rPr>
            <w:noProof/>
            <w:sz w:val="24"/>
            <w:szCs w:val="24"/>
          </w:rPr>
          <w:fldChar w:fldCharType="end"/>
        </w:r>
      </w:hyperlink>
    </w:p>
    <w:p w:rsidR="000133A0" w:rsidRPr="00B605FB" w:rsidRDefault="00B41BD3" w:rsidP="00511453">
      <w:pPr>
        <w:pStyle w:val="bullet"/>
        <w:numPr>
          <w:ilvl w:val="0"/>
          <w:numId w:val="0"/>
        </w:numPr>
        <w:tabs>
          <w:tab w:val="right" w:leader="dot" w:pos="9498"/>
        </w:tabs>
        <w:contextualSpacing/>
        <w:jc w:val="both"/>
        <w:rPr>
          <w:rFonts w:ascii="Times New Roman" w:hAnsi="Times New Roman"/>
          <w:bCs/>
          <w:sz w:val="28"/>
          <w:szCs w:val="28"/>
          <w:lang w:val="en-AU"/>
        </w:rPr>
      </w:pPr>
      <w:r w:rsidRPr="00511453">
        <w:rPr>
          <w:rFonts w:ascii="Times New Roman" w:hAnsi="Times New Roman"/>
          <w:bCs/>
          <w:lang w:val="en-AU"/>
        </w:rPr>
        <w:fldChar w:fldCharType="end"/>
      </w:r>
    </w:p>
    <w:p w:rsidR="002A2AF8" w:rsidRDefault="002A2AF8" w:rsidP="002A2AF8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  <w:sectPr w:rsidR="002A2AF8" w:rsidSect="002A2AF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133A0" w:rsidRPr="0036252C" w:rsidRDefault="000133A0" w:rsidP="002A2AF8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36252C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0133A0" w:rsidRPr="0036252C" w:rsidRDefault="000133A0" w:rsidP="000133A0">
      <w:pPr>
        <w:pStyle w:val="Standard"/>
        <w:spacing w:after="0" w:line="360" w:lineRule="auto"/>
        <w:ind w:firstLine="737"/>
        <w:contextualSpacing/>
        <w:rPr>
          <w:bCs/>
          <w:i/>
          <w:iCs/>
          <w:sz w:val="28"/>
          <w:szCs w:val="28"/>
          <w:lang w:eastAsia="ru-RU"/>
        </w:rPr>
      </w:pPr>
      <w:r w:rsidRPr="0036252C">
        <w:rPr>
          <w:bCs/>
          <w:i/>
          <w:iCs/>
          <w:sz w:val="28"/>
          <w:szCs w:val="28"/>
          <w:lang w:eastAsia="ru-RU"/>
        </w:rPr>
        <w:t>ТК – требование компетенции</w:t>
      </w:r>
    </w:p>
    <w:p w:rsidR="000133A0" w:rsidRPr="0036252C" w:rsidRDefault="000133A0" w:rsidP="000133A0">
      <w:pPr>
        <w:pStyle w:val="Standard"/>
        <w:spacing w:after="0" w:line="360" w:lineRule="auto"/>
        <w:ind w:firstLine="737"/>
        <w:contextualSpacing/>
        <w:rPr>
          <w:bCs/>
          <w:i/>
          <w:iCs/>
          <w:sz w:val="28"/>
          <w:szCs w:val="28"/>
          <w:lang w:eastAsia="ru-RU"/>
        </w:rPr>
      </w:pPr>
      <w:r w:rsidRPr="0036252C">
        <w:rPr>
          <w:bCs/>
          <w:i/>
          <w:iCs/>
          <w:sz w:val="28"/>
          <w:szCs w:val="28"/>
          <w:lang w:eastAsia="ru-RU"/>
        </w:rPr>
        <w:t>КЗ – конкурсное задание</w:t>
      </w:r>
    </w:p>
    <w:p w:rsidR="000133A0" w:rsidRPr="0036252C" w:rsidRDefault="000133A0" w:rsidP="000133A0">
      <w:pPr>
        <w:pStyle w:val="Standard"/>
        <w:spacing w:after="0" w:line="360" w:lineRule="auto"/>
        <w:ind w:firstLine="737"/>
        <w:contextualSpacing/>
        <w:rPr>
          <w:bCs/>
          <w:i/>
          <w:iCs/>
          <w:sz w:val="28"/>
          <w:szCs w:val="28"/>
          <w:lang w:eastAsia="ru-RU"/>
        </w:rPr>
      </w:pPr>
      <w:r w:rsidRPr="0036252C">
        <w:rPr>
          <w:bCs/>
          <w:i/>
          <w:iCs/>
          <w:sz w:val="28"/>
          <w:szCs w:val="28"/>
          <w:lang w:eastAsia="ru-RU"/>
        </w:rPr>
        <w:t>КО – критерии оценки</w:t>
      </w:r>
    </w:p>
    <w:p w:rsidR="000133A0" w:rsidRPr="0036252C" w:rsidRDefault="000133A0" w:rsidP="000133A0">
      <w:pPr>
        <w:pStyle w:val="Standard"/>
        <w:spacing w:after="0" w:line="360" w:lineRule="auto"/>
        <w:ind w:firstLine="737"/>
        <w:contextualSpacing/>
        <w:rPr>
          <w:bCs/>
          <w:i/>
          <w:iCs/>
          <w:sz w:val="28"/>
          <w:szCs w:val="28"/>
          <w:lang w:eastAsia="ru-RU"/>
        </w:rPr>
      </w:pPr>
      <w:r w:rsidRPr="0036252C">
        <w:rPr>
          <w:bCs/>
          <w:i/>
          <w:iCs/>
          <w:sz w:val="28"/>
          <w:szCs w:val="28"/>
          <w:lang w:eastAsia="ru-RU"/>
        </w:rPr>
        <w:t>САПР - система автоматизированного проектирования</w:t>
      </w:r>
    </w:p>
    <w:p w:rsidR="000133A0" w:rsidRPr="0036252C" w:rsidRDefault="000133A0" w:rsidP="000133A0">
      <w:pPr>
        <w:pStyle w:val="bullet"/>
        <w:numPr>
          <w:ilvl w:val="0"/>
          <w:numId w:val="0"/>
        </w:numPr>
        <w:ind w:firstLine="737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36252C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ЧПУ - числовое программное управление</w:t>
      </w:r>
    </w:p>
    <w:p w:rsidR="000133A0" w:rsidRPr="0036252C" w:rsidRDefault="000133A0" w:rsidP="000133A0">
      <w:pPr>
        <w:pStyle w:val="Standard"/>
        <w:spacing w:after="0" w:line="360" w:lineRule="auto"/>
        <w:contextualSpacing/>
        <w:jc w:val="both"/>
        <w:rPr>
          <w:sz w:val="28"/>
          <w:szCs w:val="28"/>
        </w:rPr>
      </w:pPr>
    </w:p>
    <w:p w:rsidR="001D0FDF" w:rsidRDefault="001D0FDF" w:rsidP="000133A0">
      <w:pPr>
        <w:pStyle w:val="Standard"/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33A0" w:rsidRPr="0036252C" w:rsidRDefault="000133A0" w:rsidP="000133A0">
      <w:pPr>
        <w:pStyle w:val="1"/>
        <w:contextualSpacing/>
        <w:rPr>
          <w:rFonts w:ascii="Times New Roman" w:hAnsi="Times New Roman"/>
          <w:lang w:val="ru-RU"/>
        </w:rPr>
      </w:pPr>
      <w:bookmarkStart w:id="0" w:name="__RefHeading___Toc8197_607321768"/>
      <w:bookmarkStart w:id="1" w:name="_Toc178159905"/>
      <w:r w:rsidRPr="0036252C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1.ОСНОВНЫЕ ТРЕБОВАНИЯ КОМПЕТЕНЦИИ</w:t>
      </w:r>
      <w:bookmarkEnd w:id="0"/>
      <w:bookmarkEnd w:id="1"/>
    </w:p>
    <w:p w:rsidR="000133A0" w:rsidRPr="0036252C" w:rsidRDefault="000133A0" w:rsidP="000133A0">
      <w:pPr>
        <w:pStyle w:val="2"/>
        <w:contextualSpacing/>
        <w:rPr>
          <w:rFonts w:ascii="Times New Roman" w:hAnsi="Times New Roman"/>
          <w:lang w:val="ru-RU"/>
        </w:rPr>
      </w:pPr>
      <w:bookmarkStart w:id="2" w:name="__RefHeading___Toc8199_607321768"/>
      <w:bookmarkStart w:id="3" w:name="_Toc178159906"/>
      <w:r w:rsidRPr="0036252C">
        <w:rPr>
          <w:rFonts w:ascii="Times New Roman" w:hAnsi="Times New Roman"/>
          <w:lang w:val="ru-RU"/>
        </w:rPr>
        <w:t>1.1. ОБЩИЕ СВЕДЕНИЯ О ТРЕБОВАНИЯХ КОМПЕТЕНЦИИ</w:t>
      </w:r>
      <w:bookmarkEnd w:id="2"/>
      <w:bookmarkEnd w:id="3"/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</w:pPr>
      <w:r w:rsidRPr="0036252C">
        <w:rPr>
          <w:sz w:val="28"/>
          <w:szCs w:val="28"/>
        </w:rPr>
        <w:t xml:space="preserve">Требования компетенции (ТК) «Изготовление прототипов (Аддитивное производство)» </w:t>
      </w:r>
      <w:bookmarkStart w:id="4" w:name="_Hlk123050441"/>
      <w:r w:rsidRPr="0036252C">
        <w:rPr>
          <w:sz w:val="28"/>
          <w:szCs w:val="28"/>
        </w:rPr>
        <w:t>определяют знания, умения, навыки и трудовые функции</w:t>
      </w:r>
      <w:bookmarkEnd w:id="4"/>
      <w:r w:rsidRPr="0036252C">
        <w:rPr>
          <w:sz w:val="28"/>
          <w:szCs w:val="28"/>
        </w:rPr>
        <w:t>, которые лежат в основе наиболее актуальных требований работодателей отрасли.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133A0" w:rsidRPr="0036252C" w:rsidRDefault="000133A0" w:rsidP="000133A0">
      <w:pPr>
        <w:pStyle w:val="Standard"/>
        <w:spacing w:after="0" w:line="360" w:lineRule="auto"/>
        <w:contextualSpacing/>
        <w:jc w:val="both"/>
        <w:rPr>
          <w:sz w:val="28"/>
          <w:szCs w:val="28"/>
        </w:rPr>
      </w:pPr>
    </w:p>
    <w:p w:rsidR="000133A0" w:rsidRPr="0036252C" w:rsidRDefault="000133A0" w:rsidP="000133A0">
      <w:pPr>
        <w:pStyle w:val="2"/>
        <w:contextualSpacing/>
        <w:rPr>
          <w:rFonts w:ascii="Times New Roman" w:hAnsi="Times New Roman"/>
          <w:lang w:val="ru-RU"/>
        </w:rPr>
      </w:pPr>
      <w:bookmarkStart w:id="5" w:name="__RefHeading___Toc8201_607321768"/>
      <w:bookmarkStart w:id="6" w:name="_Toc178159907"/>
      <w:r w:rsidRPr="0036252C">
        <w:rPr>
          <w:rFonts w:ascii="Times New Roman" w:hAnsi="Times New Roman"/>
          <w:lang w:val="ru-RU"/>
        </w:rPr>
        <w:t>1.2. ПЕРЕЧЕНЬ ПРОФЕССИОНАЛЬНЫХ ЗАДАЧ СПЕЦИАЛИСТА ПО КОМПЕТЕНЦИИ «Изготовление прототипов (Аддитивное производство)»</w:t>
      </w:r>
      <w:bookmarkEnd w:id="5"/>
      <w:bookmarkEnd w:id="6"/>
    </w:p>
    <w:p w:rsidR="000133A0" w:rsidRPr="0036252C" w:rsidRDefault="000133A0" w:rsidP="000133A0">
      <w:pPr>
        <w:pStyle w:val="Standard"/>
        <w:spacing w:after="0" w:line="360" w:lineRule="auto"/>
        <w:contextualSpacing/>
        <w:jc w:val="right"/>
        <w:rPr>
          <w:i/>
          <w:iCs/>
          <w:sz w:val="28"/>
          <w:szCs w:val="28"/>
        </w:rPr>
      </w:pPr>
      <w:r w:rsidRPr="0036252C">
        <w:rPr>
          <w:i/>
          <w:iCs/>
          <w:sz w:val="28"/>
          <w:szCs w:val="28"/>
        </w:rPr>
        <w:t>Таблица №1</w:t>
      </w:r>
    </w:p>
    <w:p w:rsidR="000133A0" w:rsidRPr="0036252C" w:rsidRDefault="000133A0" w:rsidP="000133A0">
      <w:pPr>
        <w:pStyle w:val="Standard"/>
        <w:spacing w:after="0"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36252C"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936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29"/>
        <w:gridCol w:w="6792"/>
        <w:gridCol w:w="1543"/>
      </w:tblGrid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</w:pPr>
            <w:r w:rsidRPr="0036252C">
              <w:rPr>
                <w:b/>
                <w:color w:val="FFFFFF"/>
              </w:rPr>
              <w:t>№п/п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b/>
                <w:color w:val="FFFFFF"/>
              </w:rPr>
            </w:pPr>
            <w:r w:rsidRPr="0036252C">
              <w:rPr>
                <w:b/>
                <w:color w:val="FFFFFF"/>
              </w:rPr>
              <w:t>Раздел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b/>
                <w:color w:val="FFFFFF"/>
              </w:rPr>
            </w:pPr>
            <w:r w:rsidRPr="0036252C">
              <w:rPr>
                <w:b/>
                <w:color w:val="FFFFFF"/>
              </w:rPr>
              <w:t>Важность в %</w:t>
            </w: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36252C">
              <w:rPr>
                <w:b/>
                <w:bCs/>
              </w:rPr>
              <w:t>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/>
                <w:bCs/>
              </w:rPr>
            </w:pPr>
            <w:r w:rsidRPr="0036252C">
              <w:rPr>
                <w:b/>
                <w:bCs/>
              </w:rPr>
              <w:t>Организация работ, ОТ и ТБ, коммуникация, нормативная и сопроводительная документация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B92A61" w:rsidRDefault="00B92A61" w:rsidP="000133A0">
            <w:pPr>
              <w:pStyle w:val="Standard"/>
              <w:spacing w:after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i/>
                <w:iCs/>
              </w:rPr>
            </w:pPr>
            <w:r w:rsidRPr="0036252C">
              <w:rPr>
                <w:i/>
                <w:iCs/>
              </w:rPr>
              <w:t>Специалист должен знать и понимать:</w:t>
            </w:r>
          </w:p>
          <w:p w:rsidR="000133A0" w:rsidRPr="0036252C" w:rsidRDefault="000133A0" w:rsidP="000133A0">
            <w:pPr>
              <w:pStyle w:val="Standard"/>
              <w:numPr>
                <w:ilvl w:val="0"/>
                <w:numId w:val="17"/>
              </w:numPr>
              <w:spacing w:after="0"/>
              <w:ind w:left="624" w:hanging="397"/>
              <w:contextualSpacing/>
              <w:jc w:val="both"/>
            </w:pPr>
            <w:r w:rsidRPr="0036252C">
              <w:t>Требования охраны труда, производственной санитарии, электро- и пожарной безопасности</w:t>
            </w:r>
          </w:p>
          <w:p w:rsidR="000133A0" w:rsidRPr="0036252C" w:rsidRDefault="000133A0" w:rsidP="000133A0">
            <w:pPr>
              <w:pStyle w:val="Standard"/>
              <w:numPr>
                <w:ilvl w:val="0"/>
                <w:numId w:val="14"/>
              </w:numPr>
              <w:spacing w:after="0"/>
              <w:ind w:left="964" w:hanging="794"/>
              <w:contextualSpacing/>
              <w:jc w:val="both"/>
            </w:pPr>
            <w:r w:rsidRPr="0036252C">
              <w:t>Основы психологии поведения человека</w:t>
            </w:r>
          </w:p>
          <w:p w:rsidR="000133A0" w:rsidRPr="0036252C" w:rsidRDefault="000133A0" w:rsidP="000133A0">
            <w:pPr>
              <w:pStyle w:val="Standard"/>
              <w:numPr>
                <w:ilvl w:val="0"/>
                <w:numId w:val="14"/>
              </w:numPr>
              <w:spacing w:after="0"/>
              <w:ind w:left="964" w:hanging="794"/>
              <w:contextualSpacing/>
              <w:jc w:val="both"/>
            </w:pPr>
            <w:r w:rsidRPr="0036252C">
              <w:t>Основы изобретательства</w:t>
            </w:r>
          </w:p>
          <w:p w:rsidR="000133A0" w:rsidRPr="0036252C" w:rsidRDefault="000133A0" w:rsidP="000133A0">
            <w:pPr>
              <w:pStyle w:val="Standard"/>
              <w:numPr>
                <w:ilvl w:val="0"/>
                <w:numId w:val="14"/>
              </w:numPr>
              <w:tabs>
                <w:tab w:val="left" w:pos="1699"/>
              </w:tabs>
              <w:spacing w:after="0"/>
              <w:ind w:left="964" w:hanging="794"/>
              <w:contextualSpacing/>
              <w:jc w:val="both"/>
            </w:pPr>
            <w:r w:rsidRPr="0036252C">
              <w:lastRenderedPageBreak/>
              <w:t>Российские и международные социологические исследования и разработки, касающиеся эргономических параметров продукции (изделия)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</w:pP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i/>
                <w:iCs/>
              </w:rPr>
            </w:pPr>
            <w:r w:rsidRPr="0036252C">
              <w:rPr>
                <w:i/>
                <w:iCs/>
              </w:rPr>
              <w:t>Специалист должен уметь:</w:t>
            </w:r>
          </w:p>
          <w:p w:rsidR="000133A0" w:rsidRPr="0036252C" w:rsidRDefault="000133A0" w:rsidP="000133A0">
            <w:pPr>
              <w:pStyle w:val="Standard"/>
              <w:numPr>
                <w:ilvl w:val="0"/>
                <w:numId w:val="18"/>
              </w:numPr>
              <w:spacing w:after="0"/>
              <w:contextualSpacing/>
            </w:pPr>
            <w:r w:rsidRPr="0036252C">
              <w:t>Идентифицировать основные опасности производственной деятельности человека, оценивать их риск</w:t>
            </w:r>
          </w:p>
          <w:p w:rsidR="000133A0" w:rsidRPr="0036252C" w:rsidRDefault="000133A0" w:rsidP="000133A0">
            <w:pPr>
              <w:pStyle w:val="Standard"/>
              <w:numPr>
                <w:ilvl w:val="0"/>
                <w:numId w:val="2"/>
              </w:numPr>
              <w:spacing w:after="0"/>
              <w:contextualSpacing/>
            </w:pPr>
            <w:r w:rsidRPr="0036252C">
              <w:t>Идентифицировать основные опасности производственной деятельности человека, оценивать их риск</w:t>
            </w:r>
          </w:p>
          <w:p w:rsidR="000133A0" w:rsidRPr="0036252C" w:rsidRDefault="000133A0" w:rsidP="000133A0">
            <w:pPr>
              <w:pStyle w:val="Standard"/>
              <w:numPr>
                <w:ilvl w:val="0"/>
                <w:numId w:val="2"/>
              </w:numPr>
              <w:spacing w:after="0"/>
              <w:contextualSpacing/>
            </w:pPr>
            <w:r w:rsidRPr="0036252C">
              <w:t>Анализировать запросы потребителей и учитывать современные тренды и тенденции при разработке продукции (изделий)</w:t>
            </w:r>
          </w:p>
          <w:p w:rsidR="000133A0" w:rsidRPr="0036252C" w:rsidRDefault="000133A0" w:rsidP="000133A0">
            <w:pPr>
              <w:pStyle w:val="Standard"/>
              <w:numPr>
                <w:ilvl w:val="0"/>
                <w:numId w:val="2"/>
              </w:numPr>
              <w:spacing w:after="0"/>
              <w:contextualSpacing/>
            </w:pPr>
            <w:r w:rsidRPr="0036252C">
              <w:t>Определять показатели и критерии эргономичности проектируемой продукции (изделия)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</w:pP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36252C">
              <w:rPr>
                <w:b/>
                <w:bCs/>
              </w:rPr>
              <w:t>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/>
                <w:bCs/>
              </w:rPr>
            </w:pPr>
            <w:r w:rsidRPr="0036252C">
              <w:rPr>
                <w:b/>
                <w:bCs/>
              </w:rPr>
              <w:t>CAD (3Д, 2Д, КД, Реверс)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B92A61" w:rsidRDefault="00B92A61" w:rsidP="000133A0">
            <w:pPr>
              <w:pStyle w:val="Standard"/>
              <w:spacing w:after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</w:t>
            </w: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i/>
                <w:iCs/>
              </w:rPr>
            </w:pPr>
            <w:r w:rsidRPr="0036252C">
              <w:rPr>
                <w:i/>
                <w:iCs/>
              </w:rPr>
              <w:t>Специалист должен знать и понимать:</w:t>
            </w:r>
          </w:p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</w:pPr>
            <w:r w:rsidRPr="0036252C">
              <w:t>- ЕСКД</w:t>
            </w:r>
          </w:p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</w:pPr>
            <w:r w:rsidRPr="0036252C">
              <w:t>- Требования к оформлению рабочих чертежей, обозначение допусков, посадок, отклонений формы, шероховатости поверхностей</w:t>
            </w:r>
          </w:p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</w:pPr>
            <w:r w:rsidRPr="0036252C">
              <w:t>- Стандарты, методики и инструкции по разработке и оформлению</w:t>
            </w:r>
          </w:p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</w:pPr>
            <w:r w:rsidRPr="0036252C">
              <w:t>чертежей и конструкторской документации</w:t>
            </w:r>
          </w:p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</w:pPr>
            <w:r w:rsidRPr="0036252C">
              <w:t>- Компьютерные программы моделирования</w:t>
            </w:r>
          </w:p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</w:pPr>
            <w:r w:rsidRPr="0036252C">
              <w:t>- Системы и методы проектирования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</w:pP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i/>
                <w:iCs/>
              </w:rPr>
            </w:pPr>
            <w:r w:rsidRPr="0036252C">
              <w:rPr>
                <w:i/>
                <w:iCs/>
              </w:rPr>
              <w:t>Специалист должен уметь:</w:t>
            </w:r>
          </w:p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</w:pPr>
            <w:r w:rsidRPr="0036252C">
              <w:t>- Создавать и корректировать средствами компьютерного проектирования цифровые трехмерные модели изделий</w:t>
            </w:r>
          </w:p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</w:pPr>
            <w:r w:rsidRPr="0036252C">
              <w:t>- Выполнять чертежи деталей, чертежи общего вида, габаритные и монтажные чертежи по эскизным документам или с натуры.</w:t>
            </w:r>
            <w:r w:rsidRPr="0036252C">
              <w:tab/>
            </w:r>
          </w:p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</w:pPr>
            <w:r w:rsidRPr="0036252C">
              <w:t>- Оформлять чертежи.</w:t>
            </w:r>
          </w:p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</w:pPr>
            <w:r w:rsidRPr="0036252C">
              <w:t>-Вычерчивать сборочные чертежи и выполнять их деталировку.</w:t>
            </w:r>
            <w:r w:rsidRPr="0036252C">
              <w:tab/>
            </w:r>
          </w:p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</w:pPr>
            <w:r w:rsidRPr="0036252C">
              <w:t>- Выполнять эскизы деталей простых конструкций.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</w:pP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36252C">
              <w:rPr>
                <w:b/>
                <w:bCs/>
              </w:rPr>
              <w:t>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/>
                <w:bCs/>
              </w:rPr>
            </w:pPr>
            <w:r w:rsidRPr="0036252C">
              <w:rPr>
                <w:b/>
                <w:bCs/>
              </w:rPr>
              <w:t>Конструирование, дизайн и технологии производства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B92A61" w:rsidRDefault="00B92A61" w:rsidP="000133A0">
            <w:pPr>
              <w:pStyle w:val="Standard"/>
              <w:spacing w:after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</w:pPr>
            <w:r w:rsidRPr="0036252C">
              <w:rPr>
                <w:i/>
                <w:iCs/>
              </w:rPr>
              <w:t>Специалист должен знать и понимать:</w:t>
            </w:r>
          </w:p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</w:pPr>
            <w:r w:rsidRPr="0036252C">
              <w:t>- Принципы работы, условия монтажа и технической эксплуатации</w:t>
            </w:r>
          </w:p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</w:pPr>
            <w:r w:rsidRPr="0036252C">
              <w:t>проектируемых конструкций, технология их производства</w:t>
            </w:r>
          </w:p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</w:pP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</w:pPr>
            <w:r w:rsidRPr="0036252C">
              <w:t>Специалист должен уметь:</w:t>
            </w:r>
          </w:p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</w:pPr>
            <w:r w:rsidRPr="0036252C">
              <w:t xml:space="preserve">- Вносить принятые в процессе разработки изменения в конструкторскую документацию и составлять извещения об </w:t>
            </w:r>
            <w:r w:rsidRPr="0036252C">
              <w:lastRenderedPageBreak/>
              <w:t>изменениях.</w:t>
            </w:r>
            <w:r w:rsidRPr="0036252C">
              <w:tab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</w:pP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36252C">
              <w:rPr>
                <w:b/>
                <w:bCs/>
              </w:rPr>
              <w:lastRenderedPageBreak/>
              <w:t>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/>
                <w:bCs/>
              </w:rPr>
            </w:pPr>
            <w:r w:rsidRPr="0036252C">
              <w:rPr>
                <w:b/>
                <w:bCs/>
              </w:rPr>
              <w:t>Материалы (Литье, композиты, пластики, электрика, отделочные материалы)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36252C">
              <w:rPr>
                <w:b/>
                <w:bCs/>
              </w:rPr>
              <w:t>9</w:t>
            </w: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i/>
                <w:iCs/>
              </w:rPr>
            </w:pPr>
            <w:r w:rsidRPr="0036252C">
              <w:rPr>
                <w:i/>
                <w:iCs/>
              </w:rPr>
              <w:t>Специалист должен знать и понимать: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Виды и свойства расходных материалов, применяемых для трехмерной печати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Технические характеристики и свойства материалов, применяемых в проектируемых конструкциях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Технические требования, предъявляемые к разрабатываемым конструкциям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Основы материаловедения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Технические характеристики и свойства материалов, применяемых в проектируемых конструкциях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Технические требования, предъявляемые к разрабатываемым конструкциям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Способы окрашивания макетов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Требования стандартов окрасочного производства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Виды и причины дефектов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</w:pP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i/>
                <w:iCs/>
              </w:rPr>
            </w:pPr>
            <w:r w:rsidRPr="0036252C">
              <w:rPr>
                <w:i/>
                <w:iCs/>
              </w:rPr>
              <w:t>Специалист должен уметь: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20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Производить загрузку материалов в комплекс оборудования трехмерной печати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Использовать материалы и инструменты для макетирования продукта (изделия, элемента)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Использовать основные приемы макетирования: тонирование бумаги, вычерчивание и вырезание развертки, сборка макета, склейка макета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Создавать модели простых и сложных конструкций продукта (изделия, элемента) с помощью макетирования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Использовать комбинированные техники для достижения художественной целостности моделей продукции (изделий, элементов)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Создавать физические модели продукта (изделия, элемента) из различных материалов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Работать с различными материалами при создании физических моделей продукта (изделия, элемента)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Выбирать метод нанесения первичного грунта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Применять оборудование, инструмент и материалы для нанесения первичного грунта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</w:pP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36252C">
              <w:rPr>
                <w:b/>
                <w:bCs/>
              </w:rPr>
              <w:t>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/>
                <w:bCs/>
              </w:rPr>
            </w:pPr>
            <w:r w:rsidRPr="0036252C">
              <w:rPr>
                <w:b/>
                <w:bCs/>
              </w:rPr>
              <w:t>Оборудование Цифровых производств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36252C">
              <w:rPr>
                <w:b/>
                <w:bCs/>
              </w:rPr>
              <w:t>17</w:t>
            </w: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i/>
                <w:iCs/>
              </w:rPr>
            </w:pPr>
            <w:r w:rsidRPr="0036252C">
              <w:rPr>
                <w:i/>
                <w:iCs/>
              </w:rPr>
              <w:t>Специалист должен знать и понимать: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21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Устройство и принцип работы комплексов оборудования трехмерной печати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 xml:space="preserve">Правила настройки и эксплуатации комплекса оборудования трехмерной печати, оснащенного </w:t>
            </w:r>
            <w:r w:rsidRPr="0036252C">
              <w:rPr>
                <w:rFonts w:ascii="Times New Roman" w:hAnsi="Times New Roman"/>
              </w:rPr>
              <w:lastRenderedPageBreak/>
              <w:t>автоматизированными системами управления и контроля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Основные технологии трехмерной печати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Виды и свойства расходных материалов, применяемых для трехмерной печати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Основы проектирования трехмерных изделий с использованием соответствующего программного обеспечения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Методы настройки прикладного программного обеспечения комплекса оборудования трехмерной печати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Особенности изготовления изделий на комплексе оборудования трехмерной печати в зависимости от технологий аддитивного производства и сложности изделий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Технологии прототипирования (стереолитография, отверждение на твердом основании, селективное лазерное спекание полимерных порошков, ламинирование, моделирование при помощи склейки, моделирование изделия сплавляемыми частицами, распыление термопластов, многосопельное моделирование)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Особенности аддитивных технологий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Современные технологии трехмерной печати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Технологические возможности гибридных аддитивных производств (в том числе и лазерные технологии)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</w:pP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i/>
                <w:iCs/>
              </w:rPr>
            </w:pPr>
            <w:r w:rsidRPr="0036252C">
              <w:rPr>
                <w:i/>
                <w:iCs/>
              </w:rPr>
              <w:t>Специалист должен уметь: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Планировать работу по выполнению задания на производство изделий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Настраивать комплекс оборудования трехмерной печати для изготовления изделий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Осуществлять входной контроль цифровых файлов задания на изготовление изделий на комплексе оборудования трехмерной печати, вводить управляющие команды в систему управления комплексом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Производить загрузку материалов в комплекс оборудования трехмерной печати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Производить запуск комплекса оборудования трехмерной печати в рабочем режиме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Контролировать параметры процесса изготовления изделия на комплексе оборудования трехмерной печати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 xml:space="preserve">Применять в комплексных решениях в области производств, использующих методы аддитивных </w:t>
            </w:r>
            <w:r w:rsidRPr="0036252C">
              <w:rPr>
                <w:rFonts w:ascii="Times New Roman" w:hAnsi="Times New Roman"/>
              </w:rPr>
              <w:lastRenderedPageBreak/>
              <w:t>технологий, гибридные производства, включающие в себя операции токарной обработки, сверления, фрезерования, шлифования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Разрабатывать с помощью CAD/CAM систем управляющие программы для технологического оборудования.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Проводить контроль соответствия качества деталей требованиям технической документации.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Контролировать качество продукции, выявлять, анализировать и устранять причины выпуска продукции низкого качества.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</w:pP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36252C">
              <w:rPr>
                <w:b/>
                <w:bCs/>
              </w:rPr>
              <w:lastRenderedPageBreak/>
              <w:t>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/>
                <w:bCs/>
              </w:rPr>
            </w:pPr>
            <w:r w:rsidRPr="0036252C">
              <w:rPr>
                <w:b/>
                <w:bCs/>
              </w:rPr>
              <w:t>Ручное оборудование и инструмент (универсальный)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36252C">
              <w:rPr>
                <w:b/>
                <w:bCs/>
              </w:rPr>
              <w:t>21</w:t>
            </w: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i/>
                <w:iCs/>
              </w:rPr>
            </w:pPr>
            <w:r w:rsidRPr="0036252C">
              <w:rPr>
                <w:i/>
                <w:iCs/>
              </w:rPr>
              <w:t>Специалист должен знать и понимать: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Методики оценки соответствия параметров изготовленного на комплексе оборудования трехмерной печати изделия требованиям задания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Приборы контроля, применяемые для оценки соответствия параметров изделия требованиям задания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Основные технологии трехмерной печати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Виды и характеристики материалов, применяемых в трехмерной печати, методы их обработки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Особенности изготовления изделий на комплексе оборудования трехмерной печати в зависимости от технологии трехмерной печати и сложности изделий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Оснастка и инструменты, необходимые для доводки изделий до требуемых параметров по заданию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Правила и методы выполнения доводки изделий до требований по заданию при производстве изделий на оборудовании трехмерной печати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Виды и причины дефектов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</w:pP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i/>
                <w:iCs/>
              </w:rPr>
            </w:pPr>
            <w:r w:rsidRPr="0036252C">
              <w:rPr>
                <w:i/>
                <w:iCs/>
              </w:rPr>
              <w:t>Специалист должен уметь: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24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технологию изготовления деталей и узлов макетов простой и средней сложности свойства,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правила составления и чтения рабочих чертежей по отдельным частям проекта;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назначение, правила применения материалов, клеящих составов для дерева, оргстекла и других материалов;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способы разработки и изготовления технологической оснастки для создания ненормализованных узлов макетов;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Оценивать соответствие параметров изделия, изготовленного на комплексе оборудования трехмерной печати, требованиям задания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 xml:space="preserve">Использовать контрольно-измерительные приборы для </w:t>
            </w:r>
            <w:r w:rsidRPr="0036252C">
              <w:rPr>
                <w:rFonts w:ascii="Times New Roman" w:hAnsi="Times New Roman"/>
              </w:rPr>
              <w:lastRenderedPageBreak/>
              <w:t>оценки соответствия параметров изделия заданию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Выбирать способы доводки изделия, а также оснастку и инструменты, необходимые для выполнения доводки изделия до требуемых параметров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Пользоваться различной оснасткой и инструментом для доведения параметров изделия до значений, соответствующих требованиям задания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Проводить доводку и финишную обработку изделий, созданных на установках для аддитивного производства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</w:pP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36252C">
              <w:rPr>
                <w:b/>
                <w:bCs/>
              </w:rPr>
              <w:lastRenderedPageBreak/>
              <w:t>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/>
                <w:bCs/>
              </w:rPr>
            </w:pPr>
            <w:r w:rsidRPr="0036252C">
              <w:rPr>
                <w:b/>
                <w:bCs/>
              </w:rPr>
              <w:t>Оборудование и инструмент для электрики и электроники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36252C">
              <w:rPr>
                <w:b/>
                <w:bCs/>
              </w:rPr>
              <w:t>6</w:t>
            </w: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i/>
                <w:iCs/>
              </w:rPr>
            </w:pPr>
            <w:r w:rsidRPr="0036252C">
              <w:rPr>
                <w:i/>
                <w:iCs/>
              </w:rPr>
              <w:t>Специалист должен знать и понимать: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Условные изображения на чертежах и функциональных, структурных, электрических и монтажных схемах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Правила изготовления деталей для крепления электрооборудования, не требующих точных размеров, и установки деталей крепления электрооборудования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</w:pP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i/>
                <w:iCs/>
              </w:rPr>
            </w:pPr>
            <w:r w:rsidRPr="0036252C">
              <w:rPr>
                <w:i/>
                <w:iCs/>
              </w:rPr>
              <w:t>Специалист должен уметь: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Читать монтажные чертежи, схемы, таблицы соединений, спецификации монтируемого электрооборудования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Пользоваться ручным и ручным электрифицированным инструментом, используемым при изготовлении деталей для крепления оборудования, не требующих точных размеров и установки деталей крепления электрооборудования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</w:pP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36252C">
              <w:rPr>
                <w:b/>
                <w:bCs/>
              </w:rPr>
              <w:t>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/>
                <w:bCs/>
              </w:rPr>
            </w:pPr>
            <w:r w:rsidRPr="0036252C">
              <w:rPr>
                <w:b/>
                <w:bCs/>
              </w:rPr>
              <w:t>Измерения и метрология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36252C">
              <w:rPr>
                <w:b/>
                <w:bCs/>
              </w:rPr>
              <w:t>6</w:t>
            </w: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i/>
                <w:iCs/>
              </w:rPr>
            </w:pPr>
            <w:r w:rsidRPr="0036252C">
              <w:rPr>
                <w:i/>
                <w:iCs/>
              </w:rPr>
              <w:t>Специалист должен знать и понимать: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Современные системы проведения натурных испытаний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Методики испытаний и исследований изделий аддитивных производств, применяемые в организации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Области применения методов испытаний и исследований изделий аддитивных производств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</w:pPr>
          </w:p>
        </w:tc>
      </w:tr>
      <w:tr w:rsidR="000133A0" w:rsidRPr="0036252C" w:rsidTr="009227F8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i/>
                <w:iCs/>
              </w:rPr>
            </w:pPr>
            <w:r w:rsidRPr="0036252C">
              <w:rPr>
                <w:i/>
                <w:iCs/>
              </w:rPr>
              <w:t>Специалист должен уметь: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26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Проводить контроль соответствия качества деталей требованиям технической документации.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10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Производить измерения, испытания, анализы и исследования в области промышленного дизайна и эргономики изделия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10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Определять требования к методикам испытаний и исследований изделий аддитивных производств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10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Разрабатывать последовательность проведения выборочных испытаний и исследований изделий аддитивных производств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10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 xml:space="preserve">Определять требования к условиям проведения </w:t>
            </w:r>
            <w:r w:rsidRPr="0036252C">
              <w:rPr>
                <w:rFonts w:ascii="Times New Roman" w:hAnsi="Times New Roman"/>
              </w:rPr>
              <w:lastRenderedPageBreak/>
              <w:t>испытаний и исследований изделий аддитивных производств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10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Обеспечивать соблюдение требований охраны труда при проведении испытаний и исследований изделий аддитивных производств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10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Проводить контроль соответствия качества деталей требованиям технической документации.</w:t>
            </w:r>
            <w:r w:rsidRPr="0036252C">
              <w:rPr>
                <w:rFonts w:ascii="Times New Roman" w:hAnsi="Times New Roman"/>
              </w:rPr>
              <w:tab/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10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Реализовывать технологический процесс сборки изделий машиностроительного производства.</w:t>
            </w:r>
          </w:p>
          <w:p w:rsidR="000133A0" w:rsidRPr="0036252C" w:rsidRDefault="000133A0" w:rsidP="000133A0">
            <w:pPr>
              <w:pStyle w:val="a3"/>
              <w:numPr>
                <w:ilvl w:val="0"/>
                <w:numId w:val="10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36252C">
              <w:rPr>
                <w:rFonts w:ascii="Times New Roman" w:hAnsi="Times New Roman"/>
              </w:rPr>
              <w:t>Контролировать соответствие качества сборки требованиям технологической документации, анализировать причины несоответствия изделий и выпуска продукции низкого качества, участвовать в мероприятиях по их предупреждению и устранению.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</w:pPr>
          </w:p>
        </w:tc>
      </w:tr>
    </w:tbl>
    <w:p w:rsidR="000133A0" w:rsidRPr="0036252C" w:rsidRDefault="000133A0" w:rsidP="000133A0">
      <w:pPr>
        <w:pStyle w:val="Standard"/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:rsidR="000133A0" w:rsidRPr="0036252C" w:rsidRDefault="000133A0" w:rsidP="000133A0">
      <w:pPr>
        <w:pStyle w:val="2"/>
        <w:contextualSpacing/>
        <w:rPr>
          <w:rFonts w:ascii="Times New Roman" w:hAnsi="Times New Roman"/>
          <w:lang w:val="ru-RU"/>
        </w:rPr>
      </w:pPr>
      <w:bookmarkStart w:id="7" w:name="__RefHeading___Toc8203_607321768"/>
      <w:bookmarkStart w:id="8" w:name="_Toc178159908"/>
      <w:r w:rsidRPr="0036252C">
        <w:rPr>
          <w:rFonts w:ascii="Times New Roman" w:hAnsi="Times New Roman"/>
          <w:lang w:val="ru-RU"/>
        </w:rPr>
        <w:t>1.3. ТРЕБОВАНИЯ К СХЕМЕ ОЦЕНКИ</w:t>
      </w:r>
      <w:bookmarkEnd w:id="7"/>
      <w:bookmarkEnd w:id="8"/>
    </w:p>
    <w:p w:rsidR="000133A0" w:rsidRPr="0036252C" w:rsidRDefault="000133A0" w:rsidP="000133A0">
      <w:pPr>
        <w:pStyle w:val="Textbody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6252C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0133A0" w:rsidRPr="0036252C" w:rsidRDefault="000133A0" w:rsidP="000133A0">
      <w:pPr>
        <w:pStyle w:val="Textbody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36252C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0133A0" w:rsidRPr="0036252C" w:rsidRDefault="000133A0" w:rsidP="000133A0">
      <w:pPr>
        <w:pStyle w:val="Textbody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252C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8"/>
        <w:gridCol w:w="397"/>
        <w:gridCol w:w="733"/>
        <w:gridCol w:w="732"/>
        <w:gridCol w:w="733"/>
        <w:gridCol w:w="734"/>
        <w:gridCol w:w="732"/>
        <w:gridCol w:w="736"/>
        <w:gridCol w:w="2375"/>
      </w:tblGrid>
      <w:tr w:rsidR="000133A0" w:rsidRPr="0036252C" w:rsidTr="009227F8">
        <w:trPr>
          <w:trHeight w:val="1538"/>
          <w:jc w:val="center"/>
        </w:trPr>
        <w:tc>
          <w:tcPr>
            <w:tcW w:w="7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b/>
                <w:sz w:val="22"/>
                <w:szCs w:val="22"/>
                <w:lang w:eastAsia="ru-RU"/>
              </w:rPr>
              <w:t>Критерий/Модуль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b/>
                <w:sz w:val="22"/>
                <w:szCs w:val="22"/>
                <w:lang w:eastAsia="ru-RU"/>
              </w:rPr>
              <w:t>Итого баллов за раздел ТРЕБОВАНИЙ КОМПЕТЕНЦИИ</w:t>
            </w:r>
          </w:p>
        </w:tc>
      </w:tr>
      <w:tr w:rsidR="000133A0" w:rsidRPr="0036252C" w:rsidTr="009227F8">
        <w:trPr>
          <w:trHeight w:val="50"/>
          <w:jc w:val="center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b/>
                <w:sz w:val="22"/>
                <w:szCs w:val="22"/>
                <w:lang w:eastAsia="ru-RU"/>
              </w:rPr>
              <w:t>Разделы ТРЕБОВАНИЙ КОМПЕТЕНЦИИ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val="en-US" w:eastAsia="ru-RU"/>
              </w:rPr>
            </w:pPr>
            <w:r w:rsidRPr="0036252C">
              <w:rPr>
                <w:rFonts w:eastAsia="Times New Roman"/>
                <w:b/>
                <w:sz w:val="22"/>
                <w:szCs w:val="22"/>
                <w:lang w:val="en-US" w:eastAsia="ru-RU"/>
              </w:rPr>
              <w:t>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6252C">
              <w:rPr>
                <w:rFonts w:eastAsia="Times New Roman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b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b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b/>
                <w:sz w:val="22"/>
                <w:szCs w:val="22"/>
                <w:lang w:eastAsia="ru-RU"/>
              </w:rPr>
              <w:t>Е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ind w:right="172" w:hanging="176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0133A0" w:rsidRPr="0036252C" w:rsidTr="009227F8">
        <w:trPr>
          <w:trHeight w:val="50"/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val="en-US" w:eastAsia="ru-RU"/>
              </w:rPr>
            </w:pPr>
            <w:r w:rsidRPr="0036252C">
              <w:rPr>
                <w:rFonts w:eastAsia="Times New Roman"/>
                <w:b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B92A61" w:rsidRDefault="00B92A61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625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B92A61" w:rsidRDefault="00B92A61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 w:eastAsia="ru-RU"/>
              </w:rPr>
              <w:t>12</w:t>
            </w:r>
          </w:p>
        </w:tc>
      </w:tr>
      <w:tr w:rsidR="000133A0" w:rsidRPr="0036252C" w:rsidTr="009227F8">
        <w:trPr>
          <w:trHeight w:val="50"/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val="en-US" w:eastAsia="ru-RU"/>
              </w:rPr>
            </w:pPr>
            <w:r w:rsidRPr="0036252C">
              <w:rPr>
                <w:rFonts w:eastAsia="Times New Roman"/>
                <w:b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B92A61" w:rsidRDefault="00B92A61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B92A61" w:rsidRDefault="00B92A61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6252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B92A61" w:rsidRDefault="00B92A61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 w:eastAsia="ru-RU"/>
              </w:rPr>
              <w:t>21</w:t>
            </w:r>
          </w:p>
        </w:tc>
      </w:tr>
      <w:tr w:rsidR="000133A0" w:rsidRPr="0036252C" w:rsidTr="009227F8">
        <w:trPr>
          <w:trHeight w:val="50"/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val="en-US" w:eastAsia="ru-RU"/>
              </w:rPr>
            </w:pPr>
            <w:r w:rsidRPr="0036252C">
              <w:rPr>
                <w:rFonts w:eastAsia="Times New Roman"/>
                <w:b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B92A61" w:rsidRDefault="00B92A61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625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B92A61" w:rsidRDefault="00B92A61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</w:tr>
      <w:tr w:rsidR="000133A0" w:rsidRPr="0036252C" w:rsidTr="009227F8">
        <w:trPr>
          <w:trHeight w:val="50"/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val="en-US" w:eastAsia="ru-RU"/>
              </w:rPr>
            </w:pPr>
            <w:r w:rsidRPr="0036252C">
              <w:rPr>
                <w:rFonts w:eastAsia="Times New Roman"/>
                <w:b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</w:t>
            </w:r>
          </w:p>
        </w:tc>
      </w:tr>
      <w:tr w:rsidR="000133A0" w:rsidRPr="0036252C" w:rsidTr="009227F8">
        <w:trPr>
          <w:trHeight w:val="50"/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val="en-US" w:eastAsia="ru-RU"/>
              </w:rPr>
            </w:pPr>
            <w:r w:rsidRPr="0036252C">
              <w:rPr>
                <w:rFonts w:eastAsia="Times New Roman"/>
                <w:b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17</w:t>
            </w:r>
          </w:p>
        </w:tc>
      </w:tr>
      <w:tr w:rsidR="000133A0" w:rsidRPr="0036252C" w:rsidTr="009227F8">
        <w:trPr>
          <w:trHeight w:val="50"/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val="en-US" w:eastAsia="ru-RU"/>
              </w:rPr>
            </w:pPr>
            <w:r w:rsidRPr="0036252C">
              <w:rPr>
                <w:rFonts w:eastAsia="Times New Roman"/>
                <w:b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21</w:t>
            </w:r>
          </w:p>
        </w:tc>
      </w:tr>
      <w:tr w:rsidR="000133A0" w:rsidRPr="0036252C" w:rsidTr="009227F8">
        <w:trPr>
          <w:trHeight w:val="63"/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</w:t>
            </w:r>
          </w:p>
        </w:tc>
      </w:tr>
      <w:tr w:rsidR="000133A0" w:rsidRPr="0036252C" w:rsidTr="009227F8">
        <w:trPr>
          <w:trHeight w:val="50"/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6252C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</w:t>
            </w:r>
          </w:p>
        </w:tc>
      </w:tr>
      <w:tr w:rsidR="000133A0" w:rsidRPr="0036252C" w:rsidTr="009227F8">
        <w:trPr>
          <w:trHeight w:val="50"/>
          <w:jc w:val="center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баллов за критерий/модуль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52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36252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</w:tbl>
    <w:p w:rsidR="005B2B13" w:rsidRDefault="005B2B13" w:rsidP="000133A0">
      <w:pPr>
        <w:pStyle w:val="Textbody"/>
        <w:widowControl/>
        <w:spacing w:line="276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0133A0" w:rsidRPr="0036252C" w:rsidRDefault="000133A0" w:rsidP="000133A0">
      <w:pPr>
        <w:pStyle w:val="2"/>
        <w:contextualSpacing/>
        <w:rPr>
          <w:rFonts w:ascii="Times New Roman" w:hAnsi="Times New Roman"/>
        </w:rPr>
      </w:pPr>
      <w:bookmarkStart w:id="9" w:name="__RefHeading___Toc8205_607321768"/>
      <w:bookmarkStart w:id="10" w:name="_Toc178159909"/>
      <w:r w:rsidRPr="0036252C">
        <w:rPr>
          <w:rFonts w:ascii="Times New Roman" w:hAnsi="Times New Roman"/>
        </w:rPr>
        <w:lastRenderedPageBreak/>
        <w:t>1.4. СПЕЦИФИКАЦИЯ ОЦЕНКИ КОМПЕТЕНЦИИ</w:t>
      </w:r>
      <w:bookmarkEnd w:id="9"/>
      <w:bookmarkEnd w:id="10"/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right"/>
        <w:rPr>
          <w:i/>
          <w:iCs/>
          <w:sz w:val="28"/>
          <w:szCs w:val="28"/>
        </w:rPr>
      </w:pPr>
      <w:r w:rsidRPr="0036252C">
        <w:rPr>
          <w:i/>
          <w:iCs/>
          <w:sz w:val="28"/>
          <w:szCs w:val="28"/>
        </w:rPr>
        <w:t>Таблица №3</w:t>
      </w:r>
    </w:p>
    <w:p w:rsidR="000133A0" w:rsidRPr="0036252C" w:rsidRDefault="000133A0" w:rsidP="000133A0">
      <w:pPr>
        <w:pStyle w:val="Standard"/>
        <w:spacing w:after="0" w:line="360" w:lineRule="auto"/>
        <w:contextualSpacing/>
        <w:jc w:val="center"/>
        <w:rPr>
          <w:b/>
          <w:bCs/>
          <w:sz w:val="28"/>
          <w:szCs w:val="28"/>
        </w:rPr>
      </w:pPr>
      <w:r w:rsidRPr="0036252C">
        <w:rPr>
          <w:b/>
          <w:bCs/>
          <w:sz w:val="28"/>
          <w:szCs w:val="28"/>
        </w:rPr>
        <w:t>Оценка конкурсного задания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9"/>
        <w:gridCol w:w="2676"/>
        <w:gridCol w:w="6195"/>
      </w:tblGrid>
      <w:tr w:rsidR="000133A0" w:rsidRPr="0036252C" w:rsidTr="009227F8">
        <w:trPr>
          <w:jc w:val="center"/>
        </w:trPr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36252C">
              <w:rPr>
                <w:rFonts w:eastAsia="Times New Roman"/>
                <w:b/>
                <w:lang w:eastAsia="ru-RU"/>
              </w:rPr>
              <w:t>Критерий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36252C">
              <w:rPr>
                <w:rFonts w:eastAsia="Times New Roman"/>
                <w:b/>
                <w:lang w:eastAsia="ru-RU"/>
              </w:rPr>
              <w:t>Методика проверки навыков в критерии</w:t>
            </w:r>
          </w:p>
        </w:tc>
      </w:tr>
      <w:tr w:rsidR="000133A0" w:rsidRPr="0036252C" w:rsidTr="009227F8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35B2F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color w:val="FFFFFF" w:themeColor="background1"/>
                <w:lang w:eastAsia="ru-RU"/>
              </w:rPr>
            </w:pPr>
            <w:r w:rsidRPr="00335B2F">
              <w:rPr>
                <w:rFonts w:eastAsia="Times New Roman"/>
                <w:b/>
                <w:color w:val="FFFFFF" w:themeColor="background1"/>
                <w:lang w:eastAsia="ru-RU"/>
              </w:rPr>
              <w:t>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/>
                <w:lang w:eastAsia="ru-RU"/>
              </w:rPr>
            </w:pPr>
            <w:r w:rsidRPr="0036252C">
              <w:rPr>
                <w:rFonts w:eastAsia="Times New Roman"/>
                <w:b/>
                <w:lang w:eastAsia="ru-RU"/>
              </w:rPr>
              <w:t>Трёхмерное моделирование и реверсивный инжиниринг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511453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36252C">
              <w:rPr>
                <w:rFonts w:eastAsia="Times New Roman"/>
                <w:lang w:eastAsia="ru-RU"/>
              </w:rPr>
              <w:t xml:space="preserve">Оценка работы осуществляется по разработанному эталону. К разработке эталона допускаются эксперты площадки, выбранные Главным экспертом в момент, когда все </w:t>
            </w:r>
            <w:r w:rsidR="00511453">
              <w:rPr>
                <w:rFonts w:eastAsia="Times New Roman"/>
                <w:lang w:eastAsia="ru-RU"/>
              </w:rPr>
              <w:t>участники</w:t>
            </w:r>
            <w:r w:rsidRPr="0036252C">
              <w:rPr>
                <w:rFonts w:eastAsia="Times New Roman"/>
                <w:lang w:eastAsia="ru-RU"/>
              </w:rPr>
              <w:t xml:space="preserve"> приступили к выполнению модуля. Оценка происходит по параметрам, указанным в КО. Необходимо сверить результат работы </w:t>
            </w:r>
            <w:r w:rsidR="00511453">
              <w:rPr>
                <w:rFonts w:eastAsia="Times New Roman"/>
                <w:lang w:eastAsia="ru-RU"/>
              </w:rPr>
              <w:t>участников</w:t>
            </w:r>
            <w:r w:rsidRPr="0036252C">
              <w:rPr>
                <w:rFonts w:eastAsia="Times New Roman"/>
                <w:lang w:eastAsia="ru-RU"/>
              </w:rPr>
              <w:t xml:space="preserve"> с разработанным эталоном.</w:t>
            </w:r>
          </w:p>
        </w:tc>
      </w:tr>
      <w:tr w:rsidR="000133A0" w:rsidRPr="0036252C" w:rsidTr="009227F8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35B2F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color w:val="FFFFFF" w:themeColor="background1"/>
                <w:lang w:eastAsia="ru-RU"/>
              </w:rPr>
            </w:pPr>
            <w:r w:rsidRPr="00335B2F">
              <w:rPr>
                <w:rFonts w:eastAsia="Times New Roman"/>
                <w:b/>
                <w:color w:val="FFFFFF" w:themeColor="background1"/>
                <w:lang w:eastAsia="ru-RU"/>
              </w:rPr>
              <w:t>Б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/>
                <w:lang w:eastAsia="ru-RU"/>
              </w:rPr>
            </w:pPr>
            <w:r w:rsidRPr="0036252C">
              <w:rPr>
                <w:rFonts w:eastAsia="Times New Roman"/>
                <w:b/>
                <w:lang w:eastAsia="ru-RU"/>
              </w:rPr>
              <w:t>Разработка конструктивных изменений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36252C">
              <w:rPr>
                <w:rFonts w:eastAsia="Times New Roman"/>
                <w:lang w:eastAsia="ru-RU"/>
              </w:rPr>
              <w:t>Оценка работы осуществляется на основе защиты результатов работы по модулю. В случае разработки новых деталей, также оценивается разработанный чертеж. Оценка происходит по параметрам, указанным в КО.</w:t>
            </w:r>
          </w:p>
        </w:tc>
      </w:tr>
      <w:tr w:rsidR="000133A0" w:rsidRPr="0036252C" w:rsidTr="009227F8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35B2F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color w:val="FFFFFF" w:themeColor="background1"/>
                <w:lang w:eastAsia="ru-RU"/>
              </w:rPr>
            </w:pPr>
            <w:r w:rsidRPr="00335B2F">
              <w:rPr>
                <w:rFonts w:eastAsia="Times New Roman"/>
                <w:b/>
                <w:color w:val="FFFFFF" w:themeColor="background1"/>
                <w:lang w:eastAsia="ru-RU"/>
              </w:rPr>
              <w:t>В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/>
                <w:lang w:eastAsia="ru-RU"/>
              </w:rPr>
            </w:pPr>
            <w:r w:rsidRPr="0036252C">
              <w:rPr>
                <w:rFonts w:eastAsia="Times New Roman"/>
                <w:b/>
                <w:lang w:eastAsia="ru-RU"/>
              </w:rPr>
              <w:t>Разработка конструкторской документации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36252C">
              <w:rPr>
                <w:rFonts w:eastAsia="Times New Roman"/>
                <w:lang w:eastAsia="ru-RU"/>
              </w:rPr>
              <w:t>Оценка работы осуществляется на основе сдачи результатов работы по модулю. Оценивается внесенные конструктивные изменения в соответствии с требованиями задания, разработанные конструкторские документы (чертежи, технологические процессы и тп). Также оценивается результат работы по модулю над дизайн решением, и пр., соответствие трендам и актуальным проектам, которые используются в отрасли. Оценка происходит по параметрам, указанным в КО.</w:t>
            </w:r>
          </w:p>
        </w:tc>
      </w:tr>
      <w:tr w:rsidR="000133A0" w:rsidRPr="0036252C" w:rsidTr="009227F8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35B2F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color w:val="FFFFFF" w:themeColor="background1"/>
                <w:lang w:eastAsia="ru-RU"/>
              </w:rPr>
            </w:pPr>
            <w:r w:rsidRPr="00335B2F">
              <w:rPr>
                <w:rFonts w:eastAsia="Times New Roman"/>
                <w:b/>
                <w:color w:val="FFFFFF" w:themeColor="background1"/>
                <w:lang w:eastAsia="ru-RU"/>
              </w:rPr>
              <w:t>Г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</w:pPr>
            <w:bookmarkStart w:id="11" w:name="_Hlk125641601"/>
            <w:r w:rsidRPr="0036252C">
              <w:rPr>
                <w:rFonts w:eastAsia="Times New Roman"/>
                <w:b/>
                <w:lang w:eastAsia="ru-RU"/>
              </w:rPr>
              <w:t>Изготовление деталей с применением различных технологий</w:t>
            </w:r>
            <w:bookmarkEnd w:id="11"/>
            <w:r w:rsidRPr="0036252C">
              <w:rPr>
                <w:rFonts w:eastAsia="Times New Roman"/>
                <w:b/>
                <w:lang w:eastAsia="ru-RU"/>
              </w:rPr>
              <w:t>. Сборка электрических схем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36252C">
              <w:rPr>
                <w:rFonts w:eastAsia="Times New Roman"/>
                <w:lang w:eastAsia="ru-RU"/>
              </w:rPr>
              <w:t xml:space="preserve">Для оценки полученных размеров прототипа разрабатывается эталон по чертежу конкурсного задания. К разработке эталона допускаются эксперты площадки, выбранные Главным экспертом в момент, когда все </w:t>
            </w:r>
            <w:r w:rsidR="00511453">
              <w:rPr>
                <w:rFonts w:eastAsia="Times New Roman"/>
                <w:lang w:eastAsia="ru-RU"/>
              </w:rPr>
              <w:t>участники</w:t>
            </w:r>
            <w:r w:rsidRPr="0036252C">
              <w:rPr>
                <w:rFonts w:eastAsia="Times New Roman"/>
                <w:lang w:eastAsia="ru-RU"/>
              </w:rPr>
              <w:t xml:space="preserve"> приступили к выполнению модуля. Оценка происходит по параметрам, указанным в КО. Необходимо сверить результат работы </w:t>
            </w:r>
            <w:r w:rsidR="00511453">
              <w:rPr>
                <w:rFonts w:eastAsia="Times New Roman"/>
                <w:lang w:eastAsia="ru-RU"/>
              </w:rPr>
              <w:t>участников</w:t>
            </w:r>
            <w:r w:rsidR="00511453" w:rsidRPr="0036252C">
              <w:rPr>
                <w:rFonts w:eastAsia="Times New Roman"/>
                <w:lang w:eastAsia="ru-RU"/>
              </w:rPr>
              <w:t xml:space="preserve"> </w:t>
            </w:r>
            <w:r w:rsidRPr="0036252C">
              <w:rPr>
                <w:rFonts w:eastAsia="Times New Roman"/>
                <w:lang w:eastAsia="ru-RU"/>
              </w:rPr>
              <w:t>с разработанным эталоном. Также оцениваются отдельные детали (или сборочные единицы) в соответствии с требованием конкурсного задания к процессу их изготовления.</w:t>
            </w:r>
          </w:p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36252C">
              <w:rPr>
                <w:rFonts w:eastAsia="Times New Roman"/>
                <w:lang w:eastAsia="ru-RU"/>
              </w:rPr>
              <w:t>Оценивается рациональное использование расходных материалов для изготовления деталей.</w:t>
            </w:r>
          </w:p>
        </w:tc>
      </w:tr>
      <w:tr w:rsidR="000133A0" w:rsidRPr="0036252C" w:rsidTr="009227F8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35B2F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color w:val="FFFFFF" w:themeColor="background1"/>
                <w:lang w:eastAsia="ru-RU"/>
              </w:rPr>
            </w:pPr>
            <w:r w:rsidRPr="00335B2F">
              <w:rPr>
                <w:rFonts w:eastAsia="Times New Roman"/>
                <w:b/>
                <w:color w:val="FFFFFF" w:themeColor="background1"/>
                <w:lang w:eastAsia="ru-RU"/>
              </w:rPr>
              <w:t>Д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/>
                <w:lang w:eastAsia="ru-RU"/>
              </w:rPr>
            </w:pPr>
            <w:r w:rsidRPr="0036252C">
              <w:rPr>
                <w:rFonts w:eastAsia="Times New Roman"/>
                <w:b/>
                <w:lang w:eastAsia="ru-RU"/>
              </w:rPr>
              <w:t>Постобработка, покраска и дизайн</w:t>
            </w:r>
          </w:p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/>
                <w:lang w:eastAsia="ru-RU"/>
              </w:rPr>
            </w:pPr>
            <w:r w:rsidRPr="0036252C">
              <w:rPr>
                <w:rFonts w:eastAsia="Times New Roman"/>
                <w:b/>
                <w:lang w:eastAsia="ru-RU"/>
              </w:rPr>
              <w:t>прототипа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36252C">
              <w:rPr>
                <w:rFonts w:eastAsia="Times New Roman"/>
                <w:lang w:eastAsia="ru-RU"/>
              </w:rPr>
              <w:t>Оценивается внешний вид, качество поверхностей, дизайн и цветовое решение. Оценка происходит по параметрам, указанным в КО.</w:t>
            </w:r>
          </w:p>
        </w:tc>
      </w:tr>
      <w:tr w:rsidR="000133A0" w:rsidRPr="0036252C" w:rsidTr="009227F8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35B2F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color w:val="FFFFFF" w:themeColor="background1"/>
                <w:lang w:eastAsia="ru-RU"/>
              </w:rPr>
            </w:pPr>
            <w:r w:rsidRPr="00335B2F">
              <w:rPr>
                <w:rFonts w:eastAsia="Times New Roman"/>
                <w:b/>
                <w:color w:val="FFFFFF" w:themeColor="background1"/>
                <w:lang w:eastAsia="ru-RU"/>
              </w:rPr>
              <w:t>Е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/>
                <w:lang w:eastAsia="ru-RU"/>
              </w:rPr>
            </w:pPr>
            <w:r w:rsidRPr="0036252C">
              <w:rPr>
                <w:rFonts w:eastAsia="Times New Roman"/>
                <w:b/>
                <w:lang w:eastAsia="ru-RU"/>
              </w:rPr>
              <w:t xml:space="preserve">Сборка и проверка </w:t>
            </w:r>
            <w:r w:rsidRPr="0036252C">
              <w:rPr>
                <w:rFonts w:eastAsia="Times New Roman"/>
                <w:b/>
                <w:lang w:eastAsia="ru-RU"/>
              </w:rPr>
              <w:lastRenderedPageBreak/>
              <w:t>функциональности</w:t>
            </w:r>
          </w:p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/>
                <w:lang w:eastAsia="ru-RU"/>
              </w:rPr>
            </w:pPr>
            <w:r w:rsidRPr="0036252C">
              <w:rPr>
                <w:rFonts w:eastAsia="Times New Roman"/>
                <w:b/>
                <w:lang w:eastAsia="ru-RU"/>
              </w:rPr>
              <w:t>прототипа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36252C">
              <w:rPr>
                <w:rFonts w:eastAsia="Times New Roman"/>
                <w:lang w:eastAsia="ru-RU"/>
              </w:rPr>
              <w:lastRenderedPageBreak/>
              <w:t xml:space="preserve">Оцениваются установка и сборка деталей в соответствии </w:t>
            </w:r>
            <w:r w:rsidRPr="0036252C">
              <w:rPr>
                <w:rFonts w:eastAsia="Times New Roman"/>
                <w:lang w:eastAsia="ru-RU"/>
              </w:rPr>
              <w:lastRenderedPageBreak/>
              <w:t>с конкурсным заданием. Результат работы должен соответствовать требованиям конкурсного задания по функциональным характеристикам.</w:t>
            </w:r>
          </w:p>
        </w:tc>
      </w:tr>
    </w:tbl>
    <w:p w:rsidR="000133A0" w:rsidRPr="0036252C" w:rsidRDefault="000133A0" w:rsidP="000133A0">
      <w:pPr>
        <w:pStyle w:val="Standard"/>
        <w:spacing w:after="0" w:line="360" w:lineRule="auto"/>
        <w:contextualSpacing/>
        <w:jc w:val="both"/>
        <w:rPr>
          <w:sz w:val="28"/>
          <w:szCs w:val="28"/>
        </w:rPr>
      </w:pPr>
    </w:p>
    <w:p w:rsidR="000133A0" w:rsidRPr="0036252C" w:rsidRDefault="000133A0" w:rsidP="000133A0">
      <w:pPr>
        <w:pStyle w:val="2"/>
        <w:contextualSpacing/>
        <w:rPr>
          <w:rFonts w:ascii="Times New Roman" w:hAnsi="Times New Roman"/>
          <w:lang w:val="ru-RU"/>
        </w:rPr>
      </w:pPr>
      <w:bookmarkStart w:id="12" w:name="__RefHeading___Toc8207_607321768"/>
      <w:bookmarkStart w:id="13" w:name="_Toc178159910"/>
      <w:r w:rsidRPr="0036252C">
        <w:rPr>
          <w:rFonts w:ascii="Times New Roman" w:hAnsi="Times New Roman"/>
          <w:lang w:val="ru-RU"/>
        </w:rPr>
        <w:t>1.5. КОНКУРСНОЕ ЗАДАНИЕ</w:t>
      </w:r>
      <w:bookmarkEnd w:id="12"/>
      <w:bookmarkEnd w:id="13"/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</w:pPr>
      <w:r w:rsidRPr="0036252C">
        <w:rPr>
          <w:rFonts w:eastAsia="Times New Roman"/>
          <w:color w:val="000000"/>
          <w:sz w:val="28"/>
          <w:szCs w:val="28"/>
        </w:rPr>
        <w:t>Общая продолжительность Конкурсного задания</w:t>
      </w:r>
      <w:r w:rsidRPr="0036252C">
        <w:rPr>
          <w:rStyle w:val="a4"/>
          <w:rFonts w:eastAsia="Times New Roman"/>
          <w:color w:val="000000"/>
          <w:sz w:val="28"/>
          <w:szCs w:val="28"/>
        </w:rPr>
        <w:footnoteReference w:id="2"/>
      </w:r>
      <w:r w:rsidR="00511453">
        <w:rPr>
          <w:rFonts w:eastAsia="Times New Roman"/>
          <w:color w:val="000000"/>
          <w:sz w:val="28"/>
          <w:szCs w:val="28"/>
        </w:rPr>
        <w:t xml:space="preserve">: </w:t>
      </w:r>
      <w:r w:rsidR="00511453" w:rsidRPr="00511453">
        <w:rPr>
          <w:rFonts w:eastAsia="Times New Roman"/>
          <w:color w:val="000000"/>
          <w:sz w:val="28"/>
          <w:szCs w:val="28"/>
        </w:rPr>
        <w:t>1</w:t>
      </w:r>
      <w:r w:rsidR="00511453">
        <w:rPr>
          <w:rFonts w:eastAsia="Times New Roman"/>
          <w:color w:val="000000"/>
          <w:sz w:val="28"/>
          <w:szCs w:val="28"/>
        </w:rPr>
        <w:t>2</w:t>
      </w:r>
      <w:r w:rsidRPr="0036252C">
        <w:rPr>
          <w:rFonts w:eastAsia="Times New Roman"/>
          <w:color w:val="000000"/>
          <w:sz w:val="28"/>
          <w:szCs w:val="28"/>
        </w:rPr>
        <w:t xml:space="preserve"> ч.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36252C">
        <w:rPr>
          <w:rFonts w:eastAsia="Times New Roman"/>
          <w:color w:val="000000"/>
          <w:sz w:val="28"/>
          <w:szCs w:val="28"/>
        </w:rPr>
        <w:t>Количество конкурсных дней: 3 дня.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</w:pPr>
      <w:r w:rsidRPr="0036252C">
        <w:rPr>
          <w:sz w:val="28"/>
          <w:szCs w:val="28"/>
        </w:rPr>
        <w:t>Оценка знаний конкурсанта должна проводиться через практическое выполнение Конкурсного задания.</w:t>
      </w:r>
    </w:p>
    <w:p w:rsidR="000133A0" w:rsidRPr="0036252C" w:rsidRDefault="000133A0" w:rsidP="000133A0">
      <w:pPr>
        <w:pStyle w:val="Standard"/>
        <w:spacing w:after="0" w:line="360" w:lineRule="auto"/>
        <w:contextualSpacing/>
        <w:jc w:val="both"/>
      </w:pPr>
    </w:p>
    <w:p w:rsidR="000133A0" w:rsidRPr="0036252C" w:rsidRDefault="000133A0" w:rsidP="000133A0">
      <w:pPr>
        <w:pStyle w:val="3"/>
        <w:contextualSpacing/>
        <w:rPr>
          <w:rFonts w:ascii="Times New Roman" w:hAnsi="Times New Roman" w:cs="Times New Roman"/>
          <w:lang w:val="ru-RU"/>
        </w:rPr>
      </w:pPr>
      <w:bookmarkStart w:id="14" w:name="__RefHeading___Toc8209_607321768"/>
      <w:bookmarkStart w:id="15" w:name="_Toc178159911"/>
      <w:r w:rsidRPr="0036252C">
        <w:rPr>
          <w:rFonts w:ascii="Times New Roman" w:hAnsi="Times New Roman" w:cs="Times New Roman"/>
          <w:lang w:val="ru-RU"/>
        </w:rPr>
        <w:t>1.5.1. Разработка/выбор конкурсного задания</w:t>
      </w:r>
      <w:bookmarkEnd w:id="14"/>
      <w:bookmarkEnd w:id="15"/>
    </w:p>
    <w:p w:rsidR="000133A0" w:rsidRPr="0036252C" w:rsidRDefault="000133A0" w:rsidP="000133A0">
      <w:pPr>
        <w:pStyle w:val="Standard"/>
        <w:spacing w:after="0" w:line="360" w:lineRule="auto"/>
        <w:ind w:firstLine="68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6252C">
        <w:rPr>
          <w:rFonts w:eastAsia="Times New Roman"/>
          <w:sz w:val="28"/>
          <w:szCs w:val="28"/>
          <w:lang w:eastAsia="ru-RU"/>
        </w:rPr>
        <w:t>Конкурсное задание состоит из 6 модулей, включает обязательную к выполнению часть (инвариант) – 6 модулей. Общее количество баллов конкурсного задания составляет 100.</w:t>
      </w:r>
    </w:p>
    <w:p w:rsidR="000133A0" w:rsidRPr="0036252C" w:rsidRDefault="000133A0" w:rsidP="000133A0">
      <w:pPr>
        <w:pStyle w:val="Standard"/>
        <w:spacing w:after="0" w:line="360" w:lineRule="auto"/>
        <w:contextualSpacing/>
        <w:jc w:val="both"/>
      </w:pPr>
    </w:p>
    <w:p w:rsidR="000133A0" w:rsidRPr="0036252C" w:rsidRDefault="000133A0" w:rsidP="000133A0">
      <w:pPr>
        <w:pStyle w:val="3"/>
        <w:contextualSpacing/>
        <w:rPr>
          <w:rFonts w:ascii="Times New Roman" w:hAnsi="Times New Roman" w:cs="Times New Roman"/>
          <w:lang w:val="ru-RU"/>
        </w:rPr>
      </w:pPr>
      <w:bookmarkStart w:id="16" w:name="__RefHeading___Toc8211_607321768"/>
      <w:bookmarkStart w:id="17" w:name="_Toc178159912"/>
      <w:r w:rsidRPr="0036252C">
        <w:rPr>
          <w:rFonts w:ascii="Times New Roman" w:hAnsi="Times New Roman" w:cs="Times New Roman"/>
          <w:lang w:val="ru-RU"/>
        </w:rPr>
        <w:t>1.5.2. Структура модулей конкурсного задания</w:t>
      </w:r>
      <w:bookmarkEnd w:id="16"/>
      <w:bookmarkEnd w:id="17"/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36252C">
        <w:rPr>
          <w:b/>
          <w:bCs/>
          <w:sz w:val="28"/>
          <w:szCs w:val="28"/>
        </w:rPr>
        <w:t>Организация выполнения конкурсного задания: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Организация выполнения конкурсного задания:</w:t>
      </w:r>
    </w:p>
    <w:p w:rsidR="000133A0" w:rsidRPr="0036252C" w:rsidRDefault="000133A0" w:rsidP="000133A0">
      <w:pPr>
        <w:pStyle w:val="Standard"/>
        <w:numPr>
          <w:ilvl w:val="0"/>
          <w:numId w:val="27"/>
        </w:numPr>
        <w:tabs>
          <w:tab w:val="left" w:pos="1080"/>
        </w:tabs>
        <w:spacing w:after="0" w:line="360" w:lineRule="auto"/>
        <w:ind w:left="0" w:firstLine="737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До начала соревнования конкурсант должен подготовить папку на рабочем столе для сохранения результатов выполнения модулей. Иерархия папок должна содержать:</w:t>
      </w:r>
    </w:p>
    <w:p w:rsidR="000133A0" w:rsidRPr="0036252C" w:rsidRDefault="000133A0" w:rsidP="000133A0">
      <w:pPr>
        <w:pStyle w:val="Standard"/>
        <w:numPr>
          <w:ilvl w:val="0"/>
          <w:numId w:val="28"/>
        </w:numPr>
        <w:tabs>
          <w:tab w:val="left" w:pos="1140"/>
        </w:tabs>
        <w:spacing w:after="0" w:line="360" w:lineRule="auto"/>
        <w:ind w:left="0" w:firstLine="680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Главная папка – название должно включать обозначение номера рабочего места (например: «1», «рабочее место 1», «конкурсант 1» и тп)</w:t>
      </w:r>
    </w:p>
    <w:p w:rsidR="000133A0" w:rsidRPr="0036252C" w:rsidRDefault="000133A0" w:rsidP="000133A0">
      <w:pPr>
        <w:pStyle w:val="Standard"/>
        <w:numPr>
          <w:ilvl w:val="0"/>
          <w:numId w:val="16"/>
        </w:numPr>
        <w:tabs>
          <w:tab w:val="left" w:pos="1140"/>
        </w:tabs>
        <w:spacing w:after="0" w:line="360" w:lineRule="auto"/>
        <w:ind w:left="0" w:firstLine="680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Подпапки – название должно состоять из наименования модуля, который необходимо сдать на проверку (например: «А», «Модуль А», «результат работы по модулю А» и тп)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lastRenderedPageBreak/>
        <w:t>При сборе результатов выполнения в случае расположения файлов вне указанной директивы, для оценки результатов забираются указанные конкурсантом файлы с учетом требований к сдаче файлов, указанных в КО.</w:t>
      </w:r>
    </w:p>
    <w:p w:rsidR="000133A0" w:rsidRPr="0036252C" w:rsidRDefault="000133A0" w:rsidP="000133A0">
      <w:pPr>
        <w:pStyle w:val="Standard"/>
        <w:tabs>
          <w:tab w:val="left" w:pos="1020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2.</w:t>
      </w:r>
      <w:r w:rsidRPr="0036252C">
        <w:rPr>
          <w:sz w:val="28"/>
          <w:szCs w:val="28"/>
        </w:rPr>
        <w:tab/>
        <w:t>Все места участников должны быть оборудованы столами, стульями, компьютерами и т</w:t>
      </w:r>
      <w:r w:rsidR="00CB26A3">
        <w:rPr>
          <w:sz w:val="28"/>
          <w:szCs w:val="28"/>
        </w:rPr>
        <w:t xml:space="preserve">. </w:t>
      </w:r>
      <w:r w:rsidRPr="0036252C">
        <w:rPr>
          <w:sz w:val="28"/>
          <w:szCs w:val="28"/>
        </w:rPr>
        <w:t>п (в соответствии с инфраструктурным листом). На столе участника установлены 3D-принтеры и компьютер. Оборудованы общие зоны работы на станках с ЧПУ, шлифовальных станках, сверлильных станках, зона окраски, зона литья и т.п. Каждому участнику предоставляются инструменты и материалы для постобработки, покрасочных и других работ. Инструменты, оборудование и инфраструктура должна использоваться в соответствии с прямым назначением (например: запрещено использовать паяльник для получения отверстий или шлифовки острых кромок). В случае выявления вариантов использования инфраструктуры не по прямому назначению, предусмотрены оценочные аспекты в соответствии с КО и «Системой штрафов».</w:t>
      </w:r>
    </w:p>
    <w:p w:rsidR="000133A0" w:rsidRPr="0036252C" w:rsidRDefault="000133A0" w:rsidP="000133A0">
      <w:pPr>
        <w:pStyle w:val="Standard"/>
        <w:tabs>
          <w:tab w:val="left" w:pos="1080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3.</w:t>
      </w:r>
      <w:r w:rsidRPr="0036252C">
        <w:rPr>
          <w:sz w:val="28"/>
          <w:szCs w:val="28"/>
        </w:rPr>
        <w:tab/>
        <w:t>Использование оборудования, инструментов и материалов допускается при соблюдении требований и инструкций по техники безопасности и охране труда по компетенции.</w:t>
      </w:r>
    </w:p>
    <w:p w:rsidR="000133A0" w:rsidRPr="0036252C" w:rsidRDefault="000133A0" w:rsidP="000133A0">
      <w:pPr>
        <w:pStyle w:val="Standard"/>
        <w:tabs>
          <w:tab w:val="left" w:pos="1080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4.</w:t>
      </w:r>
      <w:r w:rsidRPr="0036252C">
        <w:rPr>
          <w:sz w:val="28"/>
          <w:szCs w:val="28"/>
        </w:rPr>
        <w:tab/>
        <w:t>После окончания работы с оборудованием и инструментом в местах общего пользования участник оставляет за собой порядок на рабочем месте.</w:t>
      </w:r>
    </w:p>
    <w:p w:rsidR="000133A0" w:rsidRPr="0036252C" w:rsidRDefault="000133A0" w:rsidP="000133A0">
      <w:pPr>
        <w:pStyle w:val="Standard"/>
        <w:tabs>
          <w:tab w:val="left" w:pos="1080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5.</w:t>
      </w:r>
      <w:r w:rsidRPr="0036252C">
        <w:rPr>
          <w:sz w:val="28"/>
          <w:szCs w:val="28"/>
        </w:rPr>
        <w:tab/>
        <w:t>После окончания каждого соревновательного дня, участник оставляет чистое рабочее место. На уборку рабочего места предоставляется 15 минут ежедневно после завершения конкурсного времени.</w:t>
      </w:r>
    </w:p>
    <w:p w:rsidR="000133A0" w:rsidRPr="0036252C" w:rsidRDefault="000133A0" w:rsidP="000133A0">
      <w:pPr>
        <w:pStyle w:val="Standard"/>
        <w:tabs>
          <w:tab w:val="left" w:pos="1080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6.</w:t>
      </w:r>
      <w:r w:rsidRPr="0036252C">
        <w:rPr>
          <w:sz w:val="28"/>
          <w:szCs w:val="28"/>
        </w:rPr>
        <w:tab/>
        <w:t>В течение соревновательных дней необходимо соблюдение требований ОТ и ТБ, действует «Системы штрафов».</w:t>
      </w:r>
    </w:p>
    <w:p w:rsidR="000133A0" w:rsidRPr="0036252C" w:rsidRDefault="000133A0" w:rsidP="000133A0">
      <w:pPr>
        <w:pStyle w:val="Standard"/>
        <w:tabs>
          <w:tab w:val="left" w:pos="1080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7.</w:t>
      </w:r>
      <w:r w:rsidRPr="0036252C">
        <w:rPr>
          <w:sz w:val="28"/>
          <w:szCs w:val="28"/>
        </w:rPr>
        <w:tab/>
        <w:t>Застройка конкурсной площадки осуществляется на основе плана застройки.</w:t>
      </w:r>
    </w:p>
    <w:p w:rsidR="000133A0" w:rsidRPr="0036252C" w:rsidRDefault="000133A0" w:rsidP="000133A0">
      <w:pPr>
        <w:pStyle w:val="Standard"/>
        <w:tabs>
          <w:tab w:val="left" w:pos="1080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8.</w:t>
      </w:r>
      <w:r w:rsidRPr="0036252C">
        <w:rPr>
          <w:sz w:val="28"/>
          <w:szCs w:val="28"/>
        </w:rPr>
        <w:tab/>
        <w:t>В подготовительный день необходимо провести входной инструктаж по работе на площадке.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36252C">
        <w:rPr>
          <w:rFonts w:eastAsia="Times New Roman"/>
          <w:bCs/>
          <w:sz w:val="28"/>
          <w:szCs w:val="28"/>
          <w:lang w:eastAsia="ru-RU"/>
        </w:rPr>
        <w:lastRenderedPageBreak/>
        <w:t>Задание является сквозным, выполняется в течении 3 соревновательных дней, в рамках указанного конкурсного времени. Отдельные модули сдаются в соответствии с указанным временем в конкурсном задании.</w:t>
      </w:r>
    </w:p>
    <w:p w:rsidR="000133A0" w:rsidRPr="00357997" w:rsidRDefault="000133A0" w:rsidP="000133A0">
      <w:pPr>
        <w:pStyle w:val="Standard"/>
        <w:spacing w:after="0"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0133A0" w:rsidRPr="0036252C" w:rsidRDefault="000133A0" w:rsidP="000133A0">
      <w:pPr>
        <w:pStyle w:val="Standard"/>
        <w:spacing w:after="0" w:line="360" w:lineRule="auto"/>
        <w:ind w:firstLine="680"/>
        <w:contextualSpacing/>
        <w:jc w:val="both"/>
      </w:pPr>
      <w:r w:rsidRPr="0036252C"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 w:rsidRPr="0036252C">
        <w:rPr>
          <w:rFonts w:eastAsia="Times New Roman"/>
          <w:b/>
          <w:iCs/>
          <w:sz w:val="28"/>
          <w:szCs w:val="28"/>
          <w:lang w:eastAsia="ru-RU"/>
        </w:rPr>
        <w:t>Трёхмерное моделиров</w:t>
      </w:r>
      <w:r w:rsidR="00511453">
        <w:rPr>
          <w:rFonts w:eastAsia="Times New Roman"/>
          <w:b/>
          <w:iCs/>
          <w:sz w:val="28"/>
          <w:szCs w:val="28"/>
          <w:lang w:eastAsia="ru-RU"/>
        </w:rPr>
        <w:t>ание и реверсивный инжиниринг (и</w:t>
      </w:r>
      <w:r w:rsidRPr="0036252C">
        <w:rPr>
          <w:rFonts w:eastAsia="Times New Roman"/>
          <w:b/>
          <w:iCs/>
          <w:sz w:val="28"/>
          <w:szCs w:val="28"/>
          <w:lang w:eastAsia="ru-RU"/>
        </w:rPr>
        <w:t>нвариант)</w:t>
      </w:r>
    </w:p>
    <w:p w:rsidR="000133A0" w:rsidRPr="0036252C" w:rsidRDefault="000133A0" w:rsidP="000133A0">
      <w:pPr>
        <w:pStyle w:val="Standard"/>
        <w:spacing w:after="0" w:line="360" w:lineRule="auto"/>
        <w:ind w:firstLine="680"/>
        <w:contextualSpacing/>
        <w:jc w:val="both"/>
        <w:rPr>
          <w:rFonts w:eastAsia="Times New Roman"/>
          <w:bCs/>
          <w:i/>
          <w:sz w:val="28"/>
          <w:szCs w:val="28"/>
        </w:rPr>
      </w:pPr>
      <w:r w:rsidRPr="0036252C">
        <w:rPr>
          <w:rFonts w:eastAsia="Times New Roman"/>
          <w:bCs/>
          <w:i/>
          <w:sz w:val="28"/>
          <w:szCs w:val="28"/>
        </w:rPr>
        <w:t>Время на выполнение модуля: 2 часа с начала выполнения конкурсного задания.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36252C">
        <w:rPr>
          <w:rFonts w:eastAsia="Times New Roman"/>
          <w:b/>
          <w:bCs/>
          <w:sz w:val="28"/>
          <w:szCs w:val="28"/>
        </w:rPr>
        <w:t>1.1. Выдаваемые элементы конкурсного задания:</w:t>
      </w:r>
    </w:p>
    <w:p w:rsidR="000133A0" w:rsidRPr="0036252C" w:rsidRDefault="000133A0" w:rsidP="000133A0">
      <w:pPr>
        <w:pStyle w:val="a3"/>
        <w:spacing w:after="0" w:line="360" w:lineRule="auto"/>
        <w:ind w:left="709"/>
        <w:contextualSpacing/>
        <w:jc w:val="both"/>
        <w:rPr>
          <w:rFonts w:ascii="Times New Roman" w:hAnsi="Times New Roman"/>
        </w:rPr>
      </w:pPr>
      <w:r w:rsidRPr="0036252C">
        <w:rPr>
          <w:rFonts w:ascii="Times New Roman" w:eastAsia="Times New Roman" w:hAnsi="Times New Roman"/>
          <w:sz w:val="28"/>
          <w:szCs w:val="28"/>
        </w:rPr>
        <w:t xml:space="preserve">Описание конкурсного задания, чертеж(и), спецификация, приложения, </w:t>
      </w:r>
      <w:r w:rsidRPr="0036252C">
        <w:rPr>
          <w:rFonts w:ascii="Times New Roman" w:eastAsia="Times New Roman" w:hAnsi="Times New Roman"/>
          <w:sz w:val="28"/>
          <w:szCs w:val="28"/>
          <w:lang w:val="en-US"/>
        </w:rPr>
        <w:t>STL</w:t>
      </w:r>
      <w:r w:rsidRPr="0036252C">
        <w:rPr>
          <w:rFonts w:ascii="Times New Roman" w:eastAsia="Times New Roman" w:hAnsi="Times New Roman"/>
          <w:sz w:val="28"/>
          <w:szCs w:val="28"/>
        </w:rPr>
        <w:t xml:space="preserve"> файл или отдельная деталь прототипа.</w:t>
      </w:r>
    </w:p>
    <w:p w:rsidR="000133A0" w:rsidRPr="00DA570D" w:rsidRDefault="000133A0" w:rsidP="00DA570D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</w:pPr>
      <w:r w:rsidRPr="0036252C">
        <w:rPr>
          <w:rFonts w:eastAsia="Times New Roman"/>
          <w:b/>
          <w:bCs/>
          <w:sz w:val="28"/>
          <w:szCs w:val="28"/>
        </w:rPr>
        <w:t>1.2 Задание:</w:t>
      </w:r>
    </w:p>
    <w:p w:rsidR="000133A0" w:rsidRPr="0036252C" w:rsidRDefault="000133A0" w:rsidP="000133A0">
      <w:pPr>
        <w:pStyle w:val="Standard"/>
        <w:tabs>
          <w:tab w:val="left" w:pos="1140"/>
        </w:tabs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36252C">
        <w:rPr>
          <w:rFonts w:eastAsia="Times New Roman"/>
          <w:bCs/>
          <w:sz w:val="28"/>
          <w:szCs w:val="28"/>
        </w:rPr>
        <w:t>1.</w:t>
      </w:r>
      <w:r w:rsidRPr="0036252C">
        <w:rPr>
          <w:rFonts w:eastAsia="Times New Roman"/>
          <w:bCs/>
          <w:sz w:val="28"/>
          <w:szCs w:val="28"/>
        </w:rPr>
        <w:tab/>
        <w:t>создать 3D модели деталей изделия согласно чертежу.</w:t>
      </w:r>
    </w:p>
    <w:p w:rsidR="000133A0" w:rsidRPr="0036252C" w:rsidRDefault="000133A0" w:rsidP="000133A0">
      <w:pPr>
        <w:pStyle w:val="Standard"/>
        <w:tabs>
          <w:tab w:val="left" w:pos="1140"/>
        </w:tabs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36252C">
        <w:rPr>
          <w:rFonts w:eastAsia="Times New Roman"/>
          <w:bCs/>
          <w:sz w:val="28"/>
          <w:szCs w:val="28"/>
        </w:rPr>
        <w:t>2.</w:t>
      </w:r>
      <w:r w:rsidRPr="0036252C">
        <w:rPr>
          <w:rFonts w:eastAsia="Times New Roman"/>
          <w:bCs/>
          <w:sz w:val="28"/>
          <w:szCs w:val="28"/>
        </w:rPr>
        <w:tab/>
        <w:t>восстановить трехмерную твердотельную модель детали по выданным перед началом модуля файлу в формате *.STL или отдельной детали прототипа, при необходимости провести масштабирование.</w:t>
      </w:r>
    </w:p>
    <w:p w:rsidR="000133A0" w:rsidRPr="0036252C" w:rsidRDefault="000133A0" w:rsidP="000133A0">
      <w:pPr>
        <w:pStyle w:val="Standard"/>
        <w:tabs>
          <w:tab w:val="left" w:pos="1140"/>
        </w:tabs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36252C">
        <w:rPr>
          <w:rFonts w:eastAsia="Times New Roman"/>
          <w:bCs/>
          <w:sz w:val="28"/>
          <w:szCs w:val="28"/>
        </w:rPr>
        <w:t>3.</w:t>
      </w:r>
      <w:r w:rsidRPr="0036252C">
        <w:rPr>
          <w:rFonts w:eastAsia="Times New Roman"/>
          <w:bCs/>
          <w:sz w:val="28"/>
          <w:szCs w:val="28"/>
        </w:rPr>
        <w:tab/>
        <w:t>произвести сборку в САПР (CAD) созданных 3D моделей и восстановленных файлов, расположить детали в соответствии с сборочным чертежом в одном файле.</w:t>
      </w:r>
    </w:p>
    <w:p w:rsidR="000133A0" w:rsidRPr="0036252C" w:rsidRDefault="000133A0" w:rsidP="00DA570D">
      <w:pPr>
        <w:pStyle w:val="Standard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36252C">
        <w:rPr>
          <w:b/>
          <w:bCs/>
          <w:sz w:val="28"/>
          <w:szCs w:val="28"/>
        </w:rPr>
        <w:t>1.3. В конце модуля необходимо сдать:</w:t>
      </w:r>
    </w:p>
    <w:p w:rsidR="000133A0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36252C">
        <w:rPr>
          <w:sz w:val="28"/>
          <w:szCs w:val="28"/>
        </w:rPr>
        <w:t xml:space="preserve">1. </w:t>
      </w:r>
      <w:r w:rsidR="00511453">
        <w:rPr>
          <w:color w:val="000000"/>
          <w:sz w:val="27"/>
          <w:szCs w:val="27"/>
        </w:rPr>
        <w:t xml:space="preserve">трехмерную модель сборочной единицы прототипа в формате *.STEP/*.STP и в формате CAD программы (с деревом построения модели). В случае расположения в сборочном файле нескольких не соединенных между собой деталей оценивается сборочная единица из максимального количества деталей в сборе согласно чертежу и stl. Оценивается трехмерная модель, сданная в формате *.STEP/*.STP. </w:t>
      </w:r>
    </w:p>
    <w:p w:rsidR="00511453" w:rsidRDefault="00511453" w:rsidP="00511453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РЕЗУЛЬТАТЫ РАБОТЫ ДОЛЖНЫ БЫТЬ СОХРАНЕНЫ В ПАПКУ (С НОМЕРОМ УЧАСТНИКА И НАЗВАНИЕМ МОДУЛЯ) НА РАБОЧЕМ СТОЛЕ;</w:t>
      </w:r>
    </w:p>
    <w:p w:rsidR="00511453" w:rsidRDefault="00511453" w:rsidP="00511453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РЕЗУЛЬТАТЫ РАБОТЫ, СОХРАНЁННЫЕ ИЗ ПРОГРАММЫ ПОСЛЕ ЗАВЕРШЕНИЯ ВРЕМЕНИ МОДУЛЯ К ОЦЕНКЕ, НЕ ПРИНИМАЮТСЯ!!!</w:t>
      </w:r>
    </w:p>
    <w:p w:rsidR="00511453" w:rsidRPr="0036252C" w:rsidRDefault="00511453" w:rsidP="000133A0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36252C">
        <w:rPr>
          <w:b/>
          <w:bCs/>
          <w:sz w:val="28"/>
          <w:szCs w:val="28"/>
        </w:rPr>
        <w:t>1.4 Требования по окончанию выполнения модуля: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511453">
        <w:rPr>
          <w:sz w:val="28"/>
          <w:szCs w:val="28"/>
        </w:rPr>
        <w:t>- результаты работы должны быть сохранены в папку на рабочем столе;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511453">
        <w:rPr>
          <w:sz w:val="28"/>
          <w:szCs w:val="28"/>
        </w:rPr>
        <w:t>- результаты работы, сохранённые из программы после завершения времени модуля к оценке, не принимаются;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511453">
        <w:rPr>
          <w:sz w:val="28"/>
          <w:szCs w:val="28"/>
        </w:rPr>
        <w:t>- при досрочном завершении Модуля A и по окончании Модуля А участник обязан оповестить экспертов и выгрузить результат на USB-Flash носитель главного эксперта;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511453">
        <w:rPr>
          <w:sz w:val="28"/>
          <w:szCs w:val="28"/>
        </w:rPr>
        <w:t>- участник, завершивший модуль досрочно после сдачи Модуля A выполняет сквозные модули;</w:t>
      </w:r>
    </w:p>
    <w:p w:rsid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511453">
        <w:rPr>
          <w:sz w:val="28"/>
          <w:szCs w:val="28"/>
        </w:rPr>
        <w:t>- к изготовлению деталей можно приступать по готовности, не дожидаясь окончания модуля А.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</w:pPr>
      <w:r w:rsidRPr="0036252C"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 w:rsidRPr="0036252C">
        <w:rPr>
          <w:rFonts w:eastAsia="Times New Roman"/>
          <w:b/>
          <w:iCs/>
          <w:sz w:val="28"/>
          <w:szCs w:val="28"/>
          <w:lang w:eastAsia="ru-RU"/>
        </w:rPr>
        <w:t>Разработка конструктивных изменений (</w:t>
      </w:r>
      <w:r w:rsidR="00511453">
        <w:rPr>
          <w:rFonts w:eastAsia="Times New Roman"/>
          <w:b/>
          <w:iCs/>
          <w:sz w:val="28"/>
          <w:szCs w:val="28"/>
          <w:lang w:eastAsia="ru-RU"/>
        </w:rPr>
        <w:t>и</w:t>
      </w:r>
      <w:r w:rsidR="00511453" w:rsidRPr="0036252C">
        <w:rPr>
          <w:rFonts w:eastAsia="Times New Roman"/>
          <w:b/>
          <w:iCs/>
          <w:sz w:val="28"/>
          <w:szCs w:val="28"/>
          <w:lang w:eastAsia="ru-RU"/>
        </w:rPr>
        <w:t>нвариант</w:t>
      </w:r>
      <w:r w:rsidRPr="0036252C">
        <w:rPr>
          <w:rFonts w:eastAsia="Times New Roman"/>
          <w:b/>
          <w:iCs/>
          <w:sz w:val="28"/>
          <w:szCs w:val="28"/>
          <w:lang w:eastAsia="ru-RU"/>
        </w:rPr>
        <w:t>)</w:t>
      </w:r>
    </w:p>
    <w:p w:rsidR="00511453" w:rsidRDefault="00511453" w:rsidP="00511453">
      <w:pPr>
        <w:pStyle w:val="Standard"/>
        <w:spacing w:after="0" w:line="360" w:lineRule="auto"/>
        <w:ind w:firstLine="567"/>
        <w:contextualSpacing/>
        <w:rPr>
          <w:rFonts w:eastAsia="Times New Roman"/>
          <w:bCs/>
          <w:i/>
          <w:sz w:val="28"/>
          <w:szCs w:val="28"/>
        </w:rPr>
      </w:pPr>
      <w:r w:rsidRPr="00511453">
        <w:rPr>
          <w:rFonts w:eastAsia="Times New Roman"/>
          <w:bCs/>
          <w:i/>
          <w:sz w:val="28"/>
          <w:szCs w:val="28"/>
        </w:rPr>
        <w:t>Врем</w:t>
      </w:r>
      <w:r>
        <w:rPr>
          <w:rFonts w:eastAsia="Times New Roman"/>
          <w:bCs/>
          <w:i/>
          <w:sz w:val="28"/>
          <w:szCs w:val="28"/>
        </w:rPr>
        <w:t xml:space="preserve">я на выполнение модуля: 2 ч. </w:t>
      </w:r>
      <w:r w:rsidRPr="00511453">
        <w:rPr>
          <w:rFonts w:eastAsia="Times New Roman"/>
          <w:bCs/>
          <w:i/>
          <w:sz w:val="28"/>
          <w:szCs w:val="28"/>
        </w:rPr>
        <w:t>Выполнение совместно с модулем</w:t>
      </w:r>
      <w:r>
        <w:rPr>
          <w:rFonts w:eastAsia="Times New Roman"/>
          <w:bCs/>
          <w:i/>
          <w:sz w:val="28"/>
          <w:szCs w:val="28"/>
        </w:rPr>
        <w:t xml:space="preserve"> В</w:t>
      </w:r>
    </w:p>
    <w:p w:rsidR="000133A0" w:rsidRPr="0036252C" w:rsidRDefault="00511453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511453">
        <w:rPr>
          <w:rFonts w:eastAsia="Times New Roman"/>
          <w:b/>
          <w:bCs/>
          <w:i/>
          <w:sz w:val="28"/>
          <w:szCs w:val="28"/>
        </w:rPr>
        <w:t xml:space="preserve"> </w:t>
      </w:r>
      <w:r w:rsidR="000133A0" w:rsidRPr="0036252C">
        <w:rPr>
          <w:rFonts w:eastAsia="Times New Roman"/>
          <w:b/>
          <w:bCs/>
          <w:sz w:val="28"/>
          <w:szCs w:val="28"/>
        </w:rPr>
        <w:t>2.1. Выдаваемые элементы конкурсного задания:</w:t>
      </w:r>
    </w:p>
    <w:p w:rsidR="000133A0" w:rsidRPr="0036252C" w:rsidRDefault="00511453" w:rsidP="00DA570D">
      <w:pPr>
        <w:pStyle w:val="Standard"/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 w:rsidRPr="00511453">
        <w:rPr>
          <w:rFonts w:eastAsia="Times New Roman"/>
          <w:sz w:val="28"/>
          <w:szCs w:val="28"/>
        </w:rPr>
        <w:t>- Чистые лист(ы) формата А4 для оформления плана защиты разработанных конструктивных изменений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36252C">
        <w:rPr>
          <w:rFonts w:eastAsia="Times New Roman"/>
          <w:b/>
          <w:bCs/>
          <w:sz w:val="28"/>
          <w:szCs w:val="28"/>
        </w:rPr>
        <w:t>2.2. Задание: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11453">
        <w:rPr>
          <w:rFonts w:eastAsia="Times New Roman"/>
          <w:bCs/>
          <w:sz w:val="28"/>
          <w:szCs w:val="28"/>
        </w:rPr>
        <w:t>Чертежи конкурсного задания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511453">
        <w:rPr>
          <w:rFonts w:eastAsia="Times New Roman"/>
          <w:b/>
          <w:bCs/>
          <w:sz w:val="28"/>
          <w:szCs w:val="28"/>
        </w:rPr>
        <w:t>ВАЖНО: ПОСАДКА С НАТЯГОМ НЕ ЯВЛЯЕТСЯ ЭЛЕМЕНТОМ РАЗЪЕМНОГО КРЕПЛЕНИЯ!!!!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11453">
        <w:rPr>
          <w:rFonts w:eastAsia="Times New Roman"/>
          <w:bCs/>
          <w:sz w:val="28"/>
          <w:szCs w:val="28"/>
        </w:rPr>
        <w:t>1. разработать конструктивные изменения в 3D модель «</w:t>
      </w:r>
      <w:r>
        <w:rPr>
          <w:rFonts w:eastAsia="Times New Roman"/>
          <w:bCs/>
          <w:sz w:val="28"/>
          <w:szCs w:val="28"/>
        </w:rPr>
        <w:t>Аккумуляторная УШМ</w:t>
      </w:r>
      <w:r w:rsidRPr="00511453">
        <w:rPr>
          <w:rFonts w:eastAsia="Times New Roman"/>
          <w:bCs/>
          <w:sz w:val="28"/>
          <w:szCs w:val="28"/>
        </w:rPr>
        <w:t>», созданную в модуле А: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11453">
        <w:rPr>
          <w:rFonts w:eastAsia="Times New Roman"/>
          <w:bCs/>
          <w:sz w:val="28"/>
          <w:szCs w:val="28"/>
        </w:rPr>
        <w:t>Крепления и конструктивные изменения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11453">
        <w:rPr>
          <w:rFonts w:eastAsia="Times New Roman"/>
          <w:bCs/>
          <w:sz w:val="28"/>
          <w:szCs w:val="28"/>
        </w:rPr>
        <w:t>1.1. Разработать разъемн</w:t>
      </w:r>
      <w:r>
        <w:rPr>
          <w:rFonts w:eastAsia="Times New Roman"/>
          <w:bCs/>
          <w:sz w:val="28"/>
          <w:szCs w:val="28"/>
        </w:rPr>
        <w:t>ое крепление деталей №1 деталь №2</w:t>
      </w:r>
    </w:p>
    <w:p w:rsid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11453">
        <w:rPr>
          <w:rFonts w:eastAsia="Times New Roman"/>
          <w:bCs/>
          <w:sz w:val="28"/>
          <w:szCs w:val="28"/>
        </w:rPr>
        <w:lastRenderedPageBreak/>
        <w:t>1.2. Р</w:t>
      </w:r>
      <w:r>
        <w:rPr>
          <w:rFonts w:eastAsia="Times New Roman"/>
          <w:bCs/>
          <w:sz w:val="28"/>
          <w:szCs w:val="28"/>
        </w:rPr>
        <w:t xml:space="preserve">азработать крепление деталей №4 </w:t>
      </w:r>
      <w:r w:rsidRPr="00511453">
        <w:rPr>
          <w:rFonts w:eastAsia="Times New Roman"/>
          <w:bCs/>
          <w:sz w:val="28"/>
          <w:szCs w:val="28"/>
        </w:rPr>
        <w:t xml:space="preserve">к детали </w:t>
      </w:r>
      <w:r>
        <w:rPr>
          <w:rFonts w:eastAsia="Times New Roman"/>
          <w:bCs/>
          <w:sz w:val="28"/>
          <w:szCs w:val="28"/>
        </w:rPr>
        <w:t>№1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11453">
        <w:rPr>
          <w:rFonts w:eastAsia="Times New Roman"/>
          <w:bCs/>
          <w:sz w:val="28"/>
          <w:szCs w:val="28"/>
        </w:rPr>
        <w:t xml:space="preserve">1.3. </w:t>
      </w:r>
      <w:r>
        <w:rPr>
          <w:rFonts w:eastAsia="Times New Roman"/>
          <w:bCs/>
          <w:sz w:val="28"/>
          <w:szCs w:val="28"/>
        </w:rPr>
        <w:t>Разработать крепление детали №5 к детали №2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11453">
        <w:rPr>
          <w:rFonts w:eastAsia="Times New Roman"/>
          <w:bCs/>
          <w:sz w:val="28"/>
          <w:szCs w:val="28"/>
        </w:rPr>
        <w:t>1.4. Разраб</w:t>
      </w:r>
      <w:r>
        <w:rPr>
          <w:rFonts w:eastAsia="Times New Roman"/>
          <w:bCs/>
          <w:sz w:val="28"/>
          <w:szCs w:val="28"/>
        </w:rPr>
        <w:t>отать крепление детали</w:t>
      </w:r>
      <w:r w:rsidRPr="00511453">
        <w:rPr>
          <w:rFonts w:eastAsia="Times New Roman"/>
          <w:bCs/>
          <w:sz w:val="28"/>
          <w:szCs w:val="28"/>
        </w:rPr>
        <w:t xml:space="preserve"> №</w:t>
      </w:r>
      <w:r>
        <w:rPr>
          <w:rFonts w:eastAsia="Times New Roman"/>
          <w:bCs/>
          <w:sz w:val="28"/>
          <w:szCs w:val="28"/>
        </w:rPr>
        <w:t>6 к деталям №1 и №2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11453">
        <w:rPr>
          <w:rFonts w:eastAsia="Times New Roman"/>
          <w:bCs/>
          <w:sz w:val="28"/>
          <w:szCs w:val="28"/>
        </w:rPr>
        <w:t>1.5.</w:t>
      </w:r>
      <w:r>
        <w:rPr>
          <w:rFonts w:eastAsia="Times New Roman"/>
          <w:bCs/>
          <w:sz w:val="28"/>
          <w:szCs w:val="28"/>
        </w:rPr>
        <w:t xml:space="preserve"> Разработать крепление детали №8 к деталям №1 и №2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11453">
        <w:rPr>
          <w:rFonts w:eastAsia="Times New Roman"/>
          <w:bCs/>
          <w:sz w:val="28"/>
          <w:szCs w:val="28"/>
        </w:rPr>
        <w:t>1.6. Разработать бы</w:t>
      </w:r>
      <w:r>
        <w:rPr>
          <w:rFonts w:eastAsia="Times New Roman"/>
          <w:bCs/>
          <w:sz w:val="28"/>
          <w:szCs w:val="28"/>
        </w:rPr>
        <w:t>стросъёмное крепление детали №9</w:t>
      </w:r>
      <w:r w:rsidRPr="00511453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к деталям №1 и №2</w:t>
      </w:r>
      <w:r w:rsidRPr="00511453">
        <w:rPr>
          <w:rFonts w:eastAsia="Times New Roman"/>
          <w:bCs/>
          <w:sz w:val="28"/>
          <w:szCs w:val="28"/>
        </w:rPr>
        <w:t xml:space="preserve"> 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11453">
        <w:rPr>
          <w:rFonts w:eastAsia="Times New Roman"/>
          <w:bCs/>
          <w:sz w:val="28"/>
          <w:szCs w:val="28"/>
        </w:rPr>
        <w:t>1.7. Разработать бы</w:t>
      </w:r>
      <w:r>
        <w:rPr>
          <w:rFonts w:eastAsia="Times New Roman"/>
          <w:bCs/>
          <w:sz w:val="28"/>
          <w:szCs w:val="28"/>
        </w:rPr>
        <w:t>стросъёмное крепление деталей №3 к приводу двигателя (новая деталь)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1.8</w:t>
      </w:r>
      <w:r w:rsidRPr="00511453">
        <w:rPr>
          <w:rFonts w:eastAsia="Times New Roman"/>
          <w:bCs/>
          <w:sz w:val="28"/>
          <w:szCs w:val="28"/>
        </w:rPr>
        <w:t>. Разработать посадочную канав</w:t>
      </w:r>
      <w:r>
        <w:rPr>
          <w:rFonts w:eastAsia="Times New Roman"/>
          <w:bCs/>
          <w:sz w:val="28"/>
          <w:szCs w:val="28"/>
        </w:rPr>
        <w:t>ку с элементами фиксации детали №7</w:t>
      </w:r>
      <w:r w:rsidRPr="00511453">
        <w:rPr>
          <w:rFonts w:eastAsia="Times New Roman"/>
          <w:bCs/>
          <w:sz w:val="28"/>
          <w:szCs w:val="28"/>
        </w:rPr>
        <w:t xml:space="preserve"> с деталью №</w:t>
      </w:r>
      <w:r>
        <w:rPr>
          <w:rFonts w:eastAsia="Times New Roman"/>
          <w:bCs/>
          <w:sz w:val="28"/>
          <w:szCs w:val="28"/>
        </w:rPr>
        <w:t>2</w:t>
      </w:r>
    </w:p>
    <w:p w:rsid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1.9</w:t>
      </w:r>
      <w:r w:rsidRPr="00511453">
        <w:rPr>
          <w:rFonts w:eastAsia="Times New Roman"/>
          <w:bCs/>
          <w:sz w:val="28"/>
          <w:szCs w:val="28"/>
        </w:rPr>
        <w:t xml:space="preserve">. Разработать крепление </w:t>
      </w:r>
      <w:r>
        <w:rPr>
          <w:rFonts w:eastAsia="Times New Roman"/>
          <w:bCs/>
          <w:sz w:val="28"/>
          <w:szCs w:val="28"/>
        </w:rPr>
        <w:t>«Двигателя» в деталях №1 и №2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11453">
        <w:rPr>
          <w:rFonts w:eastAsia="Times New Roman"/>
          <w:bCs/>
          <w:sz w:val="28"/>
          <w:szCs w:val="28"/>
        </w:rPr>
        <w:t>Требования к разработке новых деталей: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1.10</w:t>
      </w:r>
      <w:r w:rsidRPr="00511453">
        <w:rPr>
          <w:rFonts w:eastAsia="Times New Roman"/>
          <w:bCs/>
          <w:sz w:val="28"/>
          <w:szCs w:val="28"/>
        </w:rPr>
        <w:t xml:space="preserve">. Разработать </w:t>
      </w:r>
      <w:r>
        <w:rPr>
          <w:rFonts w:eastAsia="Times New Roman"/>
          <w:bCs/>
          <w:sz w:val="28"/>
          <w:szCs w:val="28"/>
        </w:rPr>
        <w:t>деталь «Привод» от детали №3 к детали «Двигатель»</w:t>
      </w:r>
      <w:r w:rsidRPr="00511453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11453">
        <w:rPr>
          <w:rFonts w:eastAsia="Times New Roman"/>
          <w:bCs/>
          <w:sz w:val="28"/>
          <w:szCs w:val="28"/>
        </w:rPr>
        <w:t>Требования к разработке элементов электрической схемы: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1.11</w:t>
      </w:r>
      <w:r w:rsidRPr="00511453">
        <w:rPr>
          <w:rFonts w:eastAsia="Times New Roman"/>
          <w:bCs/>
          <w:sz w:val="28"/>
          <w:szCs w:val="28"/>
        </w:rPr>
        <w:t xml:space="preserve">. </w:t>
      </w:r>
      <w:r>
        <w:rPr>
          <w:rFonts w:eastAsia="Times New Roman"/>
          <w:bCs/>
          <w:sz w:val="28"/>
          <w:szCs w:val="28"/>
        </w:rPr>
        <w:t>Пере</w:t>
      </w:r>
      <w:r w:rsidRPr="00511453">
        <w:rPr>
          <w:rFonts w:eastAsia="Times New Roman"/>
          <w:bCs/>
          <w:sz w:val="28"/>
          <w:szCs w:val="28"/>
        </w:rPr>
        <w:t>работать посадочное место для бат</w:t>
      </w:r>
      <w:r>
        <w:rPr>
          <w:rFonts w:eastAsia="Times New Roman"/>
          <w:bCs/>
          <w:sz w:val="28"/>
          <w:szCs w:val="28"/>
        </w:rPr>
        <w:t>арейного отсека внутри детали №9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1.12</w:t>
      </w:r>
      <w:r w:rsidRPr="00511453">
        <w:rPr>
          <w:rFonts w:eastAsia="Times New Roman"/>
          <w:bCs/>
          <w:sz w:val="28"/>
          <w:szCs w:val="28"/>
        </w:rPr>
        <w:t>. Разработать посадочное место для светодиодов в детали</w:t>
      </w:r>
      <w:r>
        <w:rPr>
          <w:rFonts w:eastAsia="Times New Roman"/>
          <w:bCs/>
          <w:sz w:val="28"/>
          <w:szCs w:val="28"/>
        </w:rPr>
        <w:t xml:space="preserve"> №2</w:t>
      </w:r>
    </w:p>
    <w:p w:rsid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1.13</w:t>
      </w:r>
      <w:r w:rsidRPr="00511453">
        <w:rPr>
          <w:rFonts w:eastAsia="Times New Roman"/>
          <w:bCs/>
          <w:sz w:val="28"/>
          <w:szCs w:val="28"/>
        </w:rPr>
        <w:t xml:space="preserve"> Разработать каналы прокладки проводов и элементы фиксации от батарейного отсека до кнопки</w:t>
      </w:r>
      <w:r>
        <w:rPr>
          <w:rFonts w:eastAsia="Times New Roman"/>
          <w:bCs/>
          <w:sz w:val="28"/>
          <w:szCs w:val="28"/>
        </w:rPr>
        <w:t>.</w:t>
      </w:r>
      <w:r w:rsidRPr="00511453">
        <w:rPr>
          <w:rFonts w:eastAsia="Times New Roman"/>
          <w:bCs/>
          <w:sz w:val="28"/>
          <w:szCs w:val="28"/>
        </w:rPr>
        <w:t xml:space="preserve"> 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1.14</w:t>
      </w:r>
      <w:r w:rsidRPr="00511453">
        <w:rPr>
          <w:rFonts w:eastAsia="Times New Roman"/>
          <w:bCs/>
          <w:sz w:val="28"/>
          <w:szCs w:val="28"/>
        </w:rPr>
        <w:t>. Разработать каналы прокладки проводов и элементы фиксации от кнопки до двигателя.</w:t>
      </w:r>
    </w:p>
    <w:p w:rsid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1.15</w:t>
      </w:r>
      <w:r w:rsidRPr="00511453">
        <w:rPr>
          <w:rFonts w:eastAsia="Times New Roman"/>
          <w:bCs/>
          <w:sz w:val="28"/>
          <w:szCs w:val="28"/>
        </w:rPr>
        <w:t>. Разработать посадочную поверхность в детали</w:t>
      </w:r>
      <w:r>
        <w:rPr>
          <w:rFonts w:eastAsia="Times New Roman"/>
          <w:bCs/>
          <w:sz w:val="28"/>
          <w:szCs w:val="28"/>
        </w:rPr>
        <w:t xml:space="preserve"> №2</w:t>
      </w:r>
      <w:r w:rsidRPr="00511453">
        <w:rPr>
          <w:rFonts w:eastAsia="Times New Roman"/>
          <w:bCs/>
          <w:sz w:val="28"/>
          <w:szCs w:val="28"/>
        </w:rPr>
        <w:t xml:space="preserve"> для установки кнопки включения мотора</w:t>
      </w:r>
      <w:r>
        <w:rPr>
          <w:rFonts w:eastAsia="Times New Roman"/>
          <w:bCs/>
          <w:sz w:val="28"/>
          <w:szCs w:val="28"/>
        </w:rPr>
        <w:t>.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1.16</w:t>
      </w:r>
      <w:r w:rsidRPr="00511453">
        <w:rPr>
          <w:rFonts w:eastAsia="Times New Roman"/>
          <w:bCs/>
          <w:sz w:val="28"/>
          <w:szCs w:val="28"/>
        </w:rPr>
        <w:t>. Разработать посадочную поверхность в детали</w:t>
      </w:r>
      <w:r>
        <w:rPr>
          <w:rFonts w:eastAsia="Times New Roman"/>
          <w:bCs/>
          <w:sz w:val="28"/>
          <w:szCs w:val="28"/>
        </w:rPr>
        <w:t xml:space="preserve"> №2</w:t>
      </w:r>
      <w:r w:rsidRPr="00511453">
        <w:rPr>
          <w:rFonts w:eastAsia="Times New Roman"/>
          <w:bCs/>
          <w:sz w:val="28"/>
          <w:szCs w:val="28"/>
        </w:rPr>
        <w:t xml:space="preserve"> для установки </w:t>
      </w:r>
      <w:r>
        <w:rPr>
          <w:rFonts w:eastAsia="Times New Roman"/>
          <w:bCs/>
          <w:sz w:val="28"/>
          <w:szCs w:val="28"/>
        </w:rPr>
        <w:t>светодиодов.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11453">
        <w:rPr>
          <w:rFonts w:eastAsia="Times New Roman"/>
          <w:bCs/>
          <w:sz w:val="28"/>
          <w:szCs w:val="28"/>
        </w:rPr>
        <w:t>Типовые крепежные элементы (болт, гайка, шайба и т.п.) на модели допускается не указывать.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511453">
        <w:rPr>
          <w:rFonts w:eastAsia="Times New Roman"/>
          <w:b/>
          <w:bCs/>
          <w:sz w:val="28"/>
          <w:szCs w:val="28"/>
        </w:rPr>
        <w:t>Скотч, клей и посадка с натягом (плотная посадка) не является элементом фиксации или крепления.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11453">
        <w:rPr>
          <w:rFonts w:eastAsia="Times New Roman"/>
          <w:bCs/>
          <w:sz w:val="28"/>
          <w:szCs w:val="28"/>
        </w:rPr>
        <w:t>1 Требования к защите конструктивных решений: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11453">
        <w:rPr>
          <w:rFonts w:eastAsia="Times New Roman"/>
          <w:bCs/>
          <w:sz w:val="28"/>
          <w:szCs w:val="28"/>
        </w:rPr>
        <w:lastRenderedPageBreak/>
        <w:t>1.1 по желанию, разработать план защиты разработанных конструктивных изменений на листе А4, выданный перед началом модуля.</w:t>
      </w:r>
    </w:p>
    <w:p w:rsidR="00511453" w:rsidRPr="00511453" w:rsidRDefault="00511453" w:rsidP="00511453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11453">
        <w:rPr>
          <w:rFonts w:eastAsia="Times New Roman"/>
          <w:bCs/>
          <w:sz w:val="28"/>
          <w:szCs w:val="28"/>
        </w:rPr>
        <w:t>1.2 защитить результаты разработанного конструктива перед группой оценивающих экспертов по окончанию выполнения модуля в соответствии с алгоритмом проведения защиты (Приложение №6).</w:t>
      </w:r>
    </w:p>
    <w:p w:rsidR="000133A0" w:rsidRPr="0036252C" w:rsidRDefault="000133A0" w:rsidP="000133A0">
      <w:pPr>
        <w:pStyle w:val="Standard"/>
        <w:spacing w:after="0" w:line="24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36252C">
        <w:rPr>
          <w:b/>
          <w:bCs/>
          <w:sz w:val="28"/>
          <w:szCs w:val="28"/>
        </w:rPr>
        <w:t>2.3. В конце модуля необходимо сдать:</w:t>
      </w:r>
    </w:p>
    <w:p w:rsidR="000133A0" w:rsidRPr="0036252C" w:rsidRDefault="00511453" w:rsidP="00511453">
      <w:pPr>
        <w:pStyle w:val="Standard"/>
        <w:spacing w:after="0" w:line="360" w:lineRule="auto"/>
        <w:ind w:firstLine="708"/>
        <w:contextualSpacing/>
        <w:jc w:val="both"/>
        <w:rPr>
          <w:sz w:val="28"/>
          <w:szCs w:val="28"/>
        </w:rPr>
      </w:pPr>
      <w:r w:rsidRPr="00511453">
        <w:rPr>
          <w:rFonts w:eastAsia="Times New Roman"/>
          <w:sz w:val="28"/>
          <w:szCs w:val="28"/>
        </w:rPr>
        <w:t>3D модель прототипа с внесенными конструктивными изменениями в формате *.STEP/*.STP и в формате программы, используемой участником. Оценивается сданная модель в формате *.STEP/*.STP.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36252C">
        <w:rPr>
          <w:b/>
          <w:bCs/>
          <w:sz w:val="28"/>
          <w:szCs w:val="28"/>
        </w:rPr>
        <w:t>2.4. Требования по окончанию выполнения модуля: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 xml:space="preserve">- при досрочном завершении Модуля Б </w:t>
      </w:r>
      <w:r w:rsidR="00511453" w:rsidRPr="00511453">
        <w:rPr>
          <w:sz w:val="28"/>
          <w:szCs w:val="28"/>
        </w:rPr>
        <w:t xml:space="preserve">участник </w:t>
      </w:r>
      <w:r w:rsidR="00511453">
        <w:rPr>
          <w:sz w:val="28"/>
          <w:szCs w:val="28"/>
        </w:rPr>
        <w:t>обязан</w:t>
      </w:r>
      <w:r w:rsidRPr="0036252C">
        <w:rPr>
          <w:sz w:val="28"/>
          <w:szCs w:val="28"/>
        </w:rPr>
        <w:t xml:space="preserve"> оповестить экспертов;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- результаты работы должны быть сохранены в папку на рабочем столе;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- результаты работы, сохранённые из программы после завершения времени модуля к оценке, не принимаются.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</w:pPr>
      <w:r w:rsidRPr="0036252C"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 w:rsidR="00511453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36252C">
        <w:rPr>
          <w:rFonts w:eastAsia="Times New Roman"/>
          <w:b/>
          <w:iCs/>
          <w:sz w:val="28"/>
          <w:szCs w:val="28"/>
          <w:lang w:eastAsia="ru-RU"/>
        </w:rPr>
        <w:t>Разработка Конструкторской документации (</w:t>
      </w:r>
      <w:r w:rsidR="00511453">
        <w:rPr>
          <w:rFonts w:eastAsia="Times New Roman"/>
          <w:b/>
          <w:iCs/>
          <w:sz w:val="28"/>
          <w:szCs w:val="28"/>
          <w:lang w:eastAsia="ru-RU"/>
        </w:rPr>
        <w:t>и</w:t>
      </w:r>
      <w:r w:rsidR="00511453" w:rsidRPr="0036252C">
        <w:rPr>
          <w:rFonts w:eastAsia="Times New Roman"/>
          <w:b/>
          <w:iCs/>
          <w:sz w:val="28"/>
          <w:szCs w:val="28"/>
          <w:lang w:eastAsia="ru-RU"/>
        </w:rPr>
        <w:t>нвариант</w:t>
      </w:r>
      <w:r w:rsidRPr="0036252C">
        <w:rPr>
          <w:rFonts w:eastAsia="Times New Roman"/>
          <w:b/>
          <w:iCs/>
          <w:sz w:val="28"/>
          <w:szCs w:val="28"/>
          <w:lang w:eastAsia="ru-RU"/>
        </w:rPr>
        <w:t>)</w:t>
      </w:r>
    </w:p>
    <w:p w:rsidR="000133A0" w:rsidRPr="00511453" w:rsidRDefault="00511453" w:rsidP="00511453">
      <w:pPr>
        <w:pStyle w:val="Standard"/>
        <w:spacing w:after="0" w:line="360" w:lineRule="auto"/>
        <w:ind w:firstLine="708"/>
        <w:contextualSpacing/>
        <w:jc w:val="both"/>
        <w:rPr>
          <w:rFonts w:eastAsia="Times New Roman"/>
          <w:i/>
          <w:sz w:val="28"/>
          <w:szCs w:val="28"/>
        </w:rPr>
      </w:pPr>
      <w:r w:rsidRPr="00511453">
        <w:rPr>
          <w:i/>
          <w:color w:val="000000"/>
          <w:sz w:val="27"/>
          <w:szCs w:val="27"/>
        </w:rPr>
        <w:t>Время на выполнение модуля: 2 часа. Выполнение совместно с модулем Б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36252C">
        <w:rPr>
          <w:rFonts w:eastAsia="Times New Roman"/>
          <w:b/>
          <w:bCs/>
          <w:sz w:val="28"/>
          <w:szCs w:val="28"/>
        </w:rPr>
        <w:t>3.1. Задание:</w:t>
      </w:r>
    </w:p>
    <w:tbl>
      <w:tblPr>
        <w:tblW w:w="935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73"/>
        <w:gridCol w:w="6881"/>
      </w:tblGrid>
      <w:tr w:rsidR="000133A0" w:rsidRPr="00511453" w:rsidTr="009227F8">
        <w:trPr>
          <w:jc w:val="center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11453">
              <w:rPr>
                <w:rFonts w:eastAsia="Times New Roman"/>
                <w:bCs/>
                <w:sz w:val="22"/>
                <w:szCs w:val="22"/>
                <w:lang w:eastAsia="ru-RU"/>
              </w:rPr>
              <w:t>Дизайн-решение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0133A0" w:rsidP="00511453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11453">
              <w:rPr>
                <w:rFonts w:eastAsia="Times New Roman"/>
                <w:bCs/>
                <w:sz w:val="22"/>
                <w:szCs w:val="22"/>
                <w:lang w:eastAsia="ru-RU"/>
              </w:rPr>
              <w:t>Предоставить на оценку один отдельный файл с одним листом, на котором расположены 3 основных вида, 1 аксонометрический вид для однозначного понимания дизайнерского решения.</w:t>
            </w:r>
          </w:p>
          <w:p w:rsidR="000133A0" w:rsidRPr="00511453" w:rsidRDefault="000133A0" w:rsidP="00511453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11453">
              <w:rPr>
                <w:rFonts w:eastAsia="Times New Roman"/>
                <w:bCs/>
                <w:sz w:val="22"/>
                <w:szCs w:val="22"/>
                <w:lang w:eastAsia="ru-RU"/>
              </w:rPr>
              <w:t>Аксонометрический вид должен быть выполнен в соответствии с рабочим расположением разрабатываемого прототипа (в соответствии с главным видом чертежа).</w:t>
            </w:r>
          </w:p>
          <w:p w:rsidR="000133A0" w:rsidRPr="00511453" w:rsidRDefault="000133A0" w:rsidP="00511453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11453">
              <w:rPr>
                <w:rFonts w:eastAsia="Times New Roman"/>
                <w:bCs/>
                <w:sz w:val="22"/>
                <w:szCs w:val="22"/>
                <w:lang w:eastAsia="ru-RU"/>
              </w:rPr>
              <w:t>Дизайнерское решение должно содержать не менее 3 цветов окраски и не менее 1 текстурирующего материала, соответствующих материалам (пленки, краски, пигменты и пр.), представленным на площадке. Смешивать цвета и пигменты для получения нового оттенка не допустимо.</w:t>
            </w:r>
          </w:p>
        </w:tc>
      </w:tr>
    </w:tbl>
    <w:p w:rsidR="000133A0" w:rsidRPr="00511453" w:rsidRDefault="000133A0" w:rsidP="000133A0">
      <w:pPr>
        <w:pStyle w:val="Standard"/>
        <w:spacing w:after="0"/>
        <w:contextualSpacing/>
        <w:rPr>
          <w:sz w:val="22"/>
          <w:szCs w:val="22"/>
        </w:rPr>
      </w:pPr>
    </w:p>
    <w:p w:rsidR="00511453" w:rsidRDefault="00511453" w:rsidP="000133A0">
      <w:pPr>
        <w:pStyle w:val="Standard"/>
        <w:spacing w:after="0"/>
        <w:contextualSpacing/>
        <w:rPr>
          <w:sz w:val="22"/>
          <w:szCs w:val="22"/>
        </w:rPr>
      </w:pPr>
    </w:p>
    <w:p w:rsidR="00511453" w:rsidRDefault="00511453" w:rsidP="000133A0">
      <w:pPr>
        <w:pStyle w:val="Standard"/>
        <w:spacing w:after="0"/>
        <w:contextualSpacing/>
        <w:rPr>
          <w:sz w:val="22"/>
          <w:szCs w:val="22"/>
        </w:rPr>
      </w:pPr>
    </w:p>
    <w:p w:rsidR="00511453" w:rsidRDefault="00511453" w:rsidP="000133A0">
      <w:pPr>
        <w:pStyle w:val="Standard"/>
        <w:spacing w:after="0"/>
        <w:contextualSpacing/>
        <w:rPr>
          <w:sz w:val="22"/>
          <w:szCs w:val="22"/>
        </w:rPr>
      </w:pPr>
    </w:p>
    <w:p w:rsidR="00511453" w:rsidRPr="00511453" w:rsidRDefault="00511453" w:rsidP="000133A0">
      <w:pPr>
        <w:pStyle w:val="Standard"/>
        <w:spacing w:after="0"/>
        <w:contextualSpacing/>
        <w:rPr>
          <w:sz w:val="22"/>
          <w:szCs w:val="22"/>
        </w:rPr>
      </w:pPr>
    </w:p>
    <w:p w:rsidR="00511453" w:rsidRPr="00511453" w:rsidRDefault="00511453" w:rsidP="000133A0">
      <w:pPr>
        <w:pStyle w:val="Standard"/>
        <w:spacing w:after="0"/>
        <w:contextualSpacing/>
        <w:rPr>
          <w:sz w:val="22"/>
          <w:szCs w:val="22"/>
        </w:rPr>
      </w:pPr>
    </w:p>
    <w:p w:rsidR="000133A0" w:rsidRPr="00511453" w:rsidRDefault="000133A0" w:rsidP="000133A0">
      <w:pPr>
        <w:pStyle w:val="Standard"/>
        <w:spacing w:after="0"/>
        <w:ind w:firstLine="680"/>
        <w:contextualSpacing/>
        <w:rPr>
          <w:sz w:val="22"/>
          <w:szCs w:val="22"/>
        </w:rPr>
      </w:pPr>
      <w:r w:rsidRPr="00511453">
        <w:rPr>
          <w:sz w:val="22"/>
          <w:szCs w:val="22"/>
        </w:rPr>
        <w:lastRenderedPageBreak/>
        <w:t>Конструкторская документация:</w:t>
      </w:r>
    </w:p>
    <w:tbl>
      <w:tblPr>
        <w:tblW w:w="935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73"/>
        <w:gridCol w:w="6881"/>
      </w:tblGrid>
      <w:tr w:rsidR="000133A0" w:rsidRPr="00511453" w:rsidTr="009227F8">
        <w:trPr>
          <w:jc w:val="center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11453">
              <w:rPr>
                <w:rFonts w:eastAsia="Times New Roman"/>
                <w:bCs/>
                <w:sz w:val="22"/>
                <w:szCs w:val="22"/>
                <w:lang w:eastAsia="ru-RU"/>
              </w:rPr>
              <w:t>Взрыв схема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511453" w:rsidP="000133A0">
            <w:pPr>
              <w:pStyle w:val="Standard"/>
              <w:spacing w:after="0"/>
              <w:ind w:firstLine="352"/>
              <w:contextualSpacing/>
              <w:jc w:val="both"/>
              <w:rPr>
                <w:sz w:val="22"/>
                <w:szCs w:val="22"/>
              </w:rPr>
            </w:pPr>
            <w:r w:rsidRPr="00511453">
              <w:rPr>
                <w:color w:val="000000"/>
                <w:sz w:val="22"/>
                <w:szCs w:val="22"/>
              </w:rPr>
              <w:t>Разработать дизайнерское цветовое и текстурное решение отделки прототипа с внесенными конструктивными изменениями, продемонстрировав это в статичной визуализации прототипа и представить 3 основных вида, 1 аксонометрический вид для однозначного понимания дизайнерского решения. Аксонометрический вид должен быть выполнен в соответствии с рабочим расположением разрабатываемого прототипа (в соответствии с главным видом чертежа). Дизайнерское решение должно содержать не менее 3 цветов окраски и не менее 1 текстурирующего материала, соответствующих материалам (пленки, краски, пигменты и пр.), представленным на площадке</w:t>
            </w:r>
          </w:p>
        </w:tc>
      </w:tr>
      <w:tr w:rsidR="000133A0" w:rsidRPr="00511453" w:rsidTr="009227F8">
        <w:trPr>
          <w:jc w:val="center"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11453">
              <w:rPr>
                <w:rFonts w:eastAsia="Times New Roman"/>
                <w:bCs/>
                <w:sz w:val="22"/>
                <w:szCs w:val="22"/>
                <w:lang w:eastAsia="ru-RU"/>
              </w:rPr>
              <w:t>Спецификация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11453">
              <w:rPr>
                <w:rFonts w:eastAsia="Times New Roman"/>
                <w:bCs/>
                <w:sz w:val="22"/>
                <w:szCs w:val="22"/>
                <w:lang w:eastAsia="ru-RU"/>
              </w:rPr>
              <w:t>Предоставить на оценку один отдельный файл, на котором расположена спецификация с учётом требований:</w:t>
            </w:r>
          </w:p>
        </w:tc>
      </w:tr>
      <w:tr w:rsidR="000133A0" w:rsidRPr="00511453" w:rsidTr="009227F8">
        <w:trPr>
          <w:jc w:val="center"/>
        </w:trPr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0133A0" w:rsidP="000133A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511453" w:rsidP="000133A0">
            <w:pPr>
              <w:pStyle w:val="Standard"/>
              <w:spacing w:after="0"/>
              <w:contextualSpacing/>
              <w:jc w:val="both"/>
              <w:rPr>
                <w:sz w:val="22"/>
                <w:szCs w:val="22"/>
              </w:rPr>
            </w:pPr>
            <w:r w:rsidRPr="00511453">
              <w:rPr>
                <w:rFonts w:eastAsia="Times New Roman"/>
                <w:bCs/>
                <w:sz w:val="22"/>
                <w:szCs w:val="22"/>
                <w:lang w:eastAsia="ru-RU"/>
              </w:rPr>
              <w:t>Расположить в правом верхнем углу спецификацию к взрыв - схеме, для каждой детали указать материалы для изготовления и название деталей</w:t>
            </w:r>
          </w:p>
        </w:tc>
      </w:tr>
      <w:tr w:rsidR="000133A0" w:rsidRPr="00511453" w:rsidTr="009227F8">
        <w:trPr>
          <w:jc w:val="center"/>
        </w:trPr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0133A0" w:rsidP="000133A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11453">
              <w:rPr>
                <w:rFonts w:eastAsia="Times New Roman"/>
                <w:bCs/>
                <w:sz w:val="22"/>
                <w:szCs w:val="22"/>
                <w:lang w:eastAsia="ru-RU"/>
              </w:rPr>
              <w:t>Указать название всех деталей</w:t>
            </w:r>
          </w:p>
        </w:tc>
      </w:tr>
      <w:tr w:rsidR="000133A0" w:rsidRPr="00511453" w:rsidTr="009227F8">
        <w:trPr>
          <w:jc w:val="center"/>
        </w:trPr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0133A0" w:rsidP="000133A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11453">
              <w:rPr>
                <w:rFonts w:eastAsia="Times New Roman"/>
                <w:bCs/>
                <w:sz w:val="22"/>
                <w:szCs w:val="22"/>
                <w:lang w:eastAsia="ru-RU"/>
              </w:rPr>
              <w:t>Указать номера всех деталей</w:t>
            </w:r>
          </w:p>
        </w:tc>
      </w:tr>
      <w:tr w:rsidR="000133A0" w:rsidRPr="00511453" w:rsidTr="009227F8">
        <w:trPr>
          <w:jc w:val="center"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11453">
              <w:rPr>
                <w:rFonts w:eastAsia="Times New Roman"/>
                <w:bCs/>
                <w:sz w:val="22"/>
                <w:szCs w:val="22"/>
                <w:lang w:eastAsia="ru-RU"/>
              </w:rPr>
              <w:t>Чертежи к новым деталям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511453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11453">
              <w:rPr>
                <w:color w:val="000000"/>
                <w:sz w:val="22"/>
                <w:szCs w:val="22"/>
              </w:rPr>
              <w:t>разработать чертежи для новых и конструктивно измененных деталей (указанных в модуле Б) с учетом</w:t>
            </w:r>
          </w:p>
        </w:tc>
      </w:tr>
      <w:tr w:rsidR="000133A0" w:rsidRPr="00511453" w:rsidTr="009227F8">
        <w:trPr>
          <w:jc w:val="center"/>
        </w:trPr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0133A0" w:rsidP="000133A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511453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11453">
              <w:rPr>
                <w:color w:val="000000"/>
                <w:sz w:val="22"/>
                <w:szCs w:val="22"/>
              </w:rPr>
              <w:t>необходимо отобразить минимальное, но достаточное количество изображений: видов, разрезов, сечений;</w:t>
            </w:r>
          </w:p>
        </w:tc>
      </w:tr>
      <w:tr w:rsidR="000133A0" w:rsidRPr="00511453" w:rsidTr="009227F8">
        <w:trPr>
          <w:jc w:val="center"/>
        </w:trPr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0133A0" w:rsidP="000133A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511453" w:rsidP="000133A0">
            <w:pPr>
              <w:pStyle w:val="Standard"/>
              <w:spacing w:after="0"/>
              <w:contextualSpacing/>
              <w:jc w:val="both"/>
              <w:rPr>
                <w:sz w:val="22"/>
                <w:szCs w:val="22"/>
              </w:rPr>
            </w:pPr>
            <w:r w:rsidRPr="00511453">
              <w:rPr>
                <w:color w:val="000000"/>
                <w:sz w:val="22"/>
                <w:szCs w:val="22"/>
              </w:rPr>
              <w:t>необходимо отобразить минимальное, но достаточное количество размеров, необходимых для изготовления и контроля размеров изделия (допуски на размеры, а также допуски отклонения формы и расположения поверхностей допускается не указывать).</w:t>
            </w:r>
          </w:p>
        </w:tc>
      </w:tr>
      <w:tr w:rsidR="000133A0" w:rsidRPr="00511453" w:rsidTr="009227F8">
        <w:trPr>
          <w:jc w:val="center"/>
        </w:trPr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0133A0" w:rsidP="000133A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1145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Отобразить минимальное, но достаточное количество изображений: видов, разрезов, сечений для однозначного понимания детали. Обозначение видов, разрезов, сечений соответствует нормам ЕСКД. Осевые линии указаны в полном объеме. Наличие штриховки при обозначении </w:t>
            </w:r>
            <w:r w:rsidR="00781A01" w:rsidRPr="00511453">
              <w:rPr>
                <w:rFonts w:eastAsia="Times New Roman"/>
                <w:bCs/>
                <w:sz w:val="22"/>
                <w:szCs w:val="22"/>
                <w:lang w:eastAsia="ru-RU"/>
              </w:rPr>
              <w:t>разреза,</w:t>
            </w:r>
            <w:r w:rsidRPr="0051145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сечения</w:t>
            </w:r>
          </w:p>
        </w:tc>
      </w:tr>
      <w:tr w:rsidR="000133A0" w:rsidRPr="00511453" w:rsidTr="009227F8">
        <w:trPr>
          <w:jc w:val="center"/>
        </w:trPr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0133A0" w:rsidP="000133A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11453">
              <w:rPr>
                <w:rFonts w:eastAsia="Times New Roman"/>
                <w:bCs/>
                <w:sz w:val="22"/>
                <w:szCs w:val="22"/>
                <w:lang w:eastAsia="ru-RU"/>
              </w:rPr>
              <w:t>Не допускается пересечение или наложение текста, размерных линий и обозначений.</w:t>
            </w:r>
          </w:p>
        </w:tc>
      </w:tr>
    </w:tbl>
    <w:p w:rsidR="000133A0" w:rsidRPr="0036252C" w:rsidRDefault="000133A0" w:rsidP="000133A0">
      <w:pPr>
        <w:pStyle w:val="Standard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36252C">
        <w:rPr>
          <w:b/>
          <w:bCs/>
          <w:sz w:val="28"/>
          <w:szCs w:val="28"/>
        </w:rPr>
        <w:t>3.2. В конце модуля необходимо сдать:</w:t>
      </w:r>
    </w:p>
    <w:tbl>
      <w:tblPr>
        <w:tblW w:w="935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2231"/>
        <w:gridCol w:w="2884"/>
        <w:gridCol w:w="3769"/>
      </w:tblGrid>
      <w:tr w:rsidR="000133A0" w:rsidRPr="0036252C" w:rsidTr="009227F8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6252C"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6252C">
              <w:rPr>
                <w:rFonts w:eastAsia="Times New Roman"/>
                <w:b/>
                <w:bCs/>
                <w:lang w:eastAsia="ru-RU"/>
              </w:rPr>
              <w:t>Объект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6252C">
              <w:rPr>
                <w:rFonts w:eastAsia="Times New Roman"/>
                <w:b/>
                <w:bCs/>
                <w:lang w:eastAsia="ru-RU"/>
              </w:rPr>
              <w:t>Формат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6252C">
              <w:rPr>
                <w:rFonts w:eastAsia="Times New Roman"/>
                <w:b/>
                <w:bCs/>
                <w:lang w:eastAsia="ru-RU"/>
              </w:rPr>
              <w:t>Требование</w:t>
            </w:r>
          </w:p>
        </w:tc>
      </w:tr>
      <w:tr w:rsidR="000133A0" w:rsidRPr="0036252C" w:rsidTr="009227F8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lang w:val="en-US" w:eastAsia="ru-RU"/>
              </w:rPr>
            </w:pPr>
            <w:r w:rsidRPr="0036252C">
              <w:rPr>
                <w:rFonts w:eastAsia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0133A0" w:rsidP="000133A0">
            <w:pPr>
              <w:pStyle w:val="Standard"/>
              <w:spacing w:after="0" w:line="240" w:lineRule="auto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11453">
              <w:rPr>
                <w:rFonts w:eastAsia="Times New Roman"/>
                <w:bCs/>
                <w:sz w:val="22"/>
                <w:szCs w:val="22"/>
                <w:lang w:eastAsia="ru-RU"/>
              </w:rPr>
              <w:t>Дизайн-решение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 w:line="240" w:lineRule="auto"/>
              <w:contextualSpacing/>
              <w:jc w:val="both"/>
            </w:pPr>
            <w:r w:rsidRPr="0036252C">
              <w:rPr>
                <w:rFonts w:eastAsia="Times New Roman"/>
                <w:bCs/>
                <w:lang w:eastAsia="ru-RU"/>
              </w:rPr>
              <w:t xml:space="preserve">Файл в формате </w:t>
            </w:r>
            <w:r w:rsidR="00511453">
              <w:rPr>
                <w:color w:val="000000"/>
                <w:sz w:val="27"/>
                <w:szCs w:val="27"/>
              </w:rPr>
              <w:t>JPEG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 w:line="240" w:lineRule="auto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 w:rsidRPr="0036252C">
              <w:rPr>
                <w:rFonts w:eastAsia="Times New Roman"/>
                <w:bCs/>
                <w:lang w:eastAsia="ru-RU"/>
              </w:rPr>
              <w:t>Предоставить на оценку один отдельный файл с одним листом</w:t>
            </w:r>
          </w:p>
        </w:tc>
      </w:tr>
      <w:tr w:rsidR="000133A0" w:rsidRPr="0036252C" w:rsidTr="009227F8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lang w:val="en-US" w:eastAsia="ru-RU"/>
              </w:rPr>
            </w:pPr>
            <w:r w:rsidRPr="0036252C">
              <w:rPr>
                <w:rFonts w:eastAsia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0133A0" w:rsidP="000133A0">
            <w:pPr>
              <w:pStyle w:val="Standard"/>
              <w:spacing w:after="0" w:line="240" w:lineRule="auto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11453">
              <w:rPr>
                <w:rFonts w:eastAsia="Times New Roman"/>
                <w:bCs/>
                <w:sz w:val="22"/>
                <w:szCs w:val="22"/>
                <w:lang w:eastAsia="ru-RU"/>
              </w:rPr>
              <w:t>Взрыв схема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 w:line="240" w:lineRule="auto"/>
              <w:contextualSpacing/>
              <w:jc w:val="both"/>
            </w:pPr>
            <w:r w:rsidRPr="0036252C">
              <w:rPr>
                <w:rFonts w:eastAsia="Times New Roman"/>
                <w:bCs/>
                <w:lang w:eastAsia="ru-RU"/>
              </w:rPr>
              <w:t xml:space="preserve">Файл в формате </w:t>
            </w:r>
            <w:r w:rsidRPr="0036252C">
              <w:rPr>
                <w:rFonts w:eastAsia="Times New Roman"/>
                <w:bCs/>
                <w:lang w:val="en-US" w:eastAsia="ru-RU"/>
              </w:rPr>
              <w:t>PDF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 w:line="240" w:lineRule="auto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 w:rsidRPr="0036252C">
              <w:rPr>
                <w:rFonts w:eastAsia="Times New Roman"/>
                <w:bCs/>
                <w:lang w:eastAsia="ru-RU"/>
              </w:rPr>
              <w:t>Предоставить на оценку один отдельный файл</w:t>
            </w:r>
          </w:p>
        </w:tc>
      </w:tr>
      <w:tr w:rsidR="000133A0" w:rsidRPr="0036252C" w:rsidTr="009227F8">
        <w:trPr>
          <w:trHeight w:val="30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lang w:val="en-US" w:eastAsia="ru-RU"/>
              </w:rPr>
            </w:pPr>
            <w:r w:rsidRPr="0036252C">
              <w:rPr>
                <w:rFonts w:eastAsia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0133A0" w:rsidP="000133A0">
            <w:pPr>
              <w:pStyle w:val="Standard"/>
              <w:spacing w:after="0" w:line="240" w:lineRule="auto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11453">
              <w:rPr>
                <w:rFonts w:eastAsia="Times New Roman"/>
                <w:bCs/>
                <w:sz w:val="22"/>
                <w:szCs w:val="22"/>
                <w:lang w:eastAsia="ru-RU"/>
              </w:rPr>
              <w:t>Спецификация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 w:line="240" w:lineRule="auto"/>
              <w:contextualSpacing/>
              <w:jc w:val="both"/>
            </w:pPr>
            <w:r w:rsidRPr="0036252C">
              <w:rPr>
                <w:rFonts w:eastAsia="Times New Roman"/>
                <w:bCs/>
                <w:lang w:eastAsia="ru-RU"/>
              </w:rPr>
              <w:t xml:space="preserve">Файл в формате </w:t>
            </w:r>
            <w:r w:rsidRPr="0036252C">
              <w:rPr>
                <w:rFonts w:eastAsia="Times New Roman"/>
                <w:bCs/>
                <w:lang w:val="en-US" w:eastAsia="ru-RU"/>
              </w:rPr>
              <w:t>PDF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 w:line="240" w:lineRule="auto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 w:rsidRPr="0036252C">
              <w:rPr>
                <w:rFonts w:eastAsia="Times New Roman"/>
                <w:bCs/>
                <w:lang w:eastAsia="ru-RU"/>
              </w:rPr>
              <w:t>Предоставить на оценку один отдельный файл</w:t>
            </w:r>
          </w:p>
        </w:tc>
      </w:tr>
      <w:tr w:rsidR="000133A0" w:rsidRPr="0036252C" w:rsidTr="009227F8">
        <w:trPr>
          <w:trHeight w:val="535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lang w:val="en-US" w:eastAsia="ru-RU"/>
              </w:rPr>
            </w:pPr>
            <w:r w:rsidRPr="0036252C">
              <w:rPr>
                <w:rFonts w:eastAsia="Times New Roman"/>
                <w:b/>
                <w:bCs/>
                <w:lang w:val="en-US" w:eastAsia="ru-RU"/>
              </w:rPr>
              <w:t>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511453" w:rsidRDefault="000133A0" w:rsidP="00511453">
            <w:pPr>
              <w:pStyle w:val="Standard"/>
              <w:spacing w:after="0" w:line="240" w:lineRule="auto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11453">
              <w:rPr>
                <w:rFonts w:eastAsia="Times New Roman"/>
                <w:bCs/>
                <w:sz w:val="22"/>
                <w:szCs w:val="22"/>
                <w:lang w:eastAsia="ru-RU"/>
              </w:rPr>
              <w:t>Чертежи к новым</w:t>
            </w:r>
            <w:r w:rsidR="00511453" w:rsidRPr="0051145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и </w:t>
            </w:r>
            <w:r w:rsidR="00511453" w:rsidRPr="00511453">
              <w:rPr>
                <w:color w:val="000000"/>
                <w:sz w:val="22"/>
                <w:szCs w:val="22"/>
              </w:rPr>
              <w:t>конструктивно измененным деталям</w:t>
            </w:r>
            <w:r w:rsidRPr="0051145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 w:line="240" w:lineRule="auto"/>
              <w:contextualSpacing/>
              <w:jc w:val="both"/>
            </w:pPr>
            <w:r w:rsidRPr="0036252C">
              <w:rPr>
                <w:rFonts w:eastAsia="Times New Roman"/>
                <w:bCs/>
                <w:lang w:eastAsia="ru-RU"/>
              </w:rPr>
              <w:t xml:space="preserve">Файл в формате </w:t>
            </w:r>
            <w:r w:rsidRPr="0036252C">
              <w:rPr>
                <w:rFonts w:eastAsia="Times New Roman"/>
                <w:bCs/>
                <w:lang w:val="en-US" w:eastAsia="ru-RU"/>
              </w:rPr>
              <w:t>PDF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 w:line="240" w:lineRule="auto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 w:rsidRPr="0036252C">
              <w:rPr>
                <w:rFonts w:eastAsia="Times New Roman"/>
                <w:bCs/>
                <w:lang w:eastAsia="ru-RU"/>
              </w:rPr>
              <w:t>Предоставить на оценку один отдельный файл, который включает в себя все новые чертежи</w:t>
            </w:r>
          </w:p>
        </w:tc>
      </w:tr>
    </w:tbl>
    <w:p w:rsidR="000133A0" w:rsidRPr="0036252C" w:rsidRDefault="000133A0" w:rsidP="000133A0">
      <w:pPr>
        <w:pStyle w:val="Standard"/>
        <w:spacing w:after="0" w:line="360" w:lineRule="auto"/>
        <w:contextualSpacing/>
        <w:jc w:val="both"/>
        <w:rPr>
          <w:sz w:val="28"/>
          <w:szCs w:val="28"/>
        </w:rPr>
      </w:pP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36252C">
        <w:rPr>
          <w:b/>
          <w:bCs/>
          <w:sz w:val="28"/>
          <w:szCs w:val="28"/>
        </w:rPr>
        <w:lastRenderedPageBreak/>
        <w:t>3.3. Требования по окончанию выполнения модуля: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</w:pPr>
      <w:r w:rsidRPr="0036252C">
        <w:rPr>
          <w:sz w:val="28"/>
          <w:szCs w:val="28"/>
        </w:rPr>
        <w:t>- при досрочном завершении Модуля В конкурсант обязан оповестить экспертов;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- результаты работы должны быть сохранены в папку на рабочем столе;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-  результаты работы, сохранённые из программы после завершения времени модуля к оценке, не принимаются.</w:t>
      </w:r>
    </w:p>
    <w:p w:rsidR="000133A0" w:rsidRPr="0036252C" w:rsidRDefault="000133A0" w:rsidP="000133A0">
      <w:pPr>
        <w:pStyle w:val="Standard"/>
        <w:spacing w:after="0"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</w:pPr>
      <w:r w:rsidRPr="0036252C">
        <w:rPr>
          <w:rFonts w:eastAsia="Times New Roman"/>
          <w:b/>
          <w:bCs/>
          <w:sz w:val="28"/>
          <w:szCs w:val="28"/>
          <w:lang w:eastAsia="ru-RU"/>
        </w:rPr>
        <w:t xml:space="preserve">Модуль Г. Изготовление деталей с применением различных технологий </w:t>
      </w:r>
      <w:r w:rsidRPr="0036252C">
        <w:rPr>
          <w:rFonts w:eastAsia="Times New Roman"/>
          <w:b/>
          <w:bCs/>
          <w:iCs/>
          <w:sz w:val="28"/>
          <w:szCs w:val="28"/>
          <w:lang w:eastAsia="ru-RU"/>
        </w:rPr>
        <w:t>(</w:t>
      </w:r>
      <w:r w:rsidR="00511453">
        <w:rPr>
          <w:rFonts w:eastAsia="Times New Roman"/>
          <w:b/>
          <w:iCs/>
          <w:sz w:val="28"/>
          <w:szCs w:val="28"/>
          <w:lang w:eastAsia="ru-RU"/>
        </w:rPr>
        <w:t>и</w:t>
      </w:r>
      <w:r w:rsidR="00511453" w:rsidRPr="0036252C">
        <w:rPr>
          <w:rFonts w:eastAsia="Times New Roman"/>
          <w:b/>
          <w:iCs/>
          <w:sz w:val="28"/>
          <w:szCs w:val="28"/>
          <w:lang w:eastAsia="ru-RU"/>
        </w:rPr>
        <w:t>нвариант</w:t>
      </w:r>
      <w:r w:rsidRPr="0036252C">
        <w:rPr>
          <w:rFonts w:eastAsia="Times New Roman"/>
          <w:b/>
          <w:bCs/>
          <w:iCs/>
          <w:sz w:val="28"/>
          <w:szCs w:val="28"/>
          <w:lang w:eastAsia="ru-RU"/>
        </w:rPr>
        <w:t>)</w:t>
      </w:r>
    </w:p>
    <w:p w:rsidR="000133A0" w:rsidRPr="002D66CD" w:rsidRDefault="00511453" w:rsidP="002D66CD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i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модуля: 8</w:t>
      </w:r>
      <w:r w:rsidR="000133A0" w:rsidRPr="0036252C">
        <w:rPr>
          <w:rFonts w:eastAsia="Times New Roman"/>
          <w:bCs/>
          <w:i/>
          <w:sz w:val="28"/>
          <w:szCs w:val="28"/>
        </w:rPr>
        <w:t xml:space="preserve"> ч, сквозной модуль, параллельное выполнение во все конкурсные дни.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</w:pPr>
      <w:r w:rsidRPr="0036252C">
        <w:rPr>
          <w:rFonts w:eastAsia="Times New Roman"/>
          <w:b/>
          <w:bCs/>
          <w:sz w:val="28"/>
          <w:szCs w:val="28"/>
        </w:rPr>
        <w:t>4.1. Задание: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</w:pPr>
      <w:r w:rsidRPr="0036252C">
        <w:rPr>
          <w:rFonts w:eastAsia="Times New Roman"/>
          <w:bCs/>
          <w:iCs/>
          <w:sz w:val="28"/>
          <w:szCs w:val="28"/>
        </w:rPr>
        <w:t xml:space="preserve">1. изготовить при помощи оборудования цифровых производств, ручного и электроинструмента все необходимые детали для сборки прототипа. При изготовлении </w:t>
      </w:r>
      <w:r w:rsidRPr="0036252C">
        <w:rPr>
          <w:rFonts w:eastAsia="Times New Roman"/>
          <w:sz w:val="28"/>
          <w:szCs w:val="28"/>
        </w:rPr>
        <w:t>отдельных деталей и элементов необходимо учесть требования КЗ к применяемой при их изготовлении технологиям и использование расходных материалов (размеры заготовок, использование двухкомпонентных материалов и т.п), указанные в таблице: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52"/>
        <w:gridCol w:w="1693"/>
        <w:gridCol w:w="2744"/>
        <w:gridCol w:w="2181"/>
      </w:tblGrid>
      <w:tr w:rsidR="000133A0" w:rsidRPr="0036252C" w:rsidTr="009227F8">
        <w:trPr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6252C">
              <w:rPr>
                <w:rFonts w:eastAsia="Times New Roman"/>
                <w:b/>
                <w:bCs/>
                <w:lang w:eastAsia="ru-RU"/>
              </w:rPr>
              <w:t>Наименование детали(ей)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6252C">
              <w:rPr>
                <w:rFonts w:eastAsia="Times New Roman"/>
                <w:b/>
                <w:bCs/>
                <w:lang w:eastAsia="ru-RU"/>
              </w:rPr>
              <w:t>Количество, шт</w:t>
            </w:r>
            <w:r w:rsidR="00DA292D"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6252C">
              <w:rPr>
                <w:rFonts w:eastAsia="Times New Roman"/>
                <w:b/>
                <w:bCs/>
                <w:lang w:eastAsia="ru-RU"/>
              </w:rPr>
              <w:t>Требование к изготовлению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6252C">
              <w:rPr>
                <w:rFonts w:eastAsia="Times New Roman"/>
                <w:b/>
                <w:bCs/>
                <w:lang w:eastAsia="ru-RU"/>
              </w:rPr>
              <w:t>Ограничение по времени работы на оборудовании</w:t>
            </w:r>
          </w:p>
        </w:tc>
      </w:tr>
      <w:tr w:rsidR="000133A0" w:rsidRPr="0036252C" w:rsidTr="009227F8">
        <w:trPr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453" w:rsidRDefault="00511453" w:rsidP="000133A0">
            <w:pPr>
              <w:pStyle w:val="Standard"/>
              <w:spacing w:after="0"/>
              <w:contextualSpacing/>
              <w:rPr>
                <w:rFonts w:eastAsia="Times New Roman"/>
                <w:bCs/>
                <w:i/>
                <w:lang w:eastAsia="ru-RU"/>
              </w:rPr>
            </w:pPr>
            <w:r>
              <w:rPr>
                <w:rFonts w:eastAsia="Times New Roman"/>
                <w:bCs/>
                <w:i/>
                <w:lang w:eastAsia="ru-RU"/>
              </w:rPr>
              <w:t xml:space="preserve">Полукорпус 1 </w:t>
            </w:r>
          </w:p>
          <w:p w:rsidR="00511453" w:rsidRDefault="00511453" w:rsidP="000133A0">
            <w:pPr>
              <w:pStyle w:val="Standard"/>
              <w:spacing w:after="0"/>
              <w:contextualSpacing/>
              <w:rPr>
                <w:rFonts w:eastAsia="Times New Roman"/>
                <w:bCs/>
                <w:i/>
                <w:lang w:eastAsia="ru-RU"/>
              </w:rPr>
            </w:pPr>
            <w:r>
              <w:rPr>
                <w:rFonts w:eastAsia="Times New Roman"/>
                <w:bCs/>
                <w:i/>
                <w:lang w:eastAsia="ru-RU"/>
              </w:rPr>
              <w:t xml:space="preserve">Полукорпус 2 </w:t>
            </w:r>
          </w:p>
          <w:p w:rsidR="00511453" w:rsidRDefault="00511453" w:rsidP="000133A0">
            <w:pPr>
              <w:pStyle w:val="Standard"/>
              <w:spacing w:after="0"/>
              <w:contextualSpacing/>
              <w:rPr>
                <w:rFonts w:eastAsia="Times New Roman"/>
                <w:bCs/>
                <w:i/>
                <w:lang w:eastAsia="ru-RU"/>
              </w:rPr>
            </w:pPr>
            <w:r>
              <w:rPr>
                <w:rFonts w:eastAsia="Times New Roman"/>
                <w:bCs/>
                <w:i/>
                <w:lang w:eastAsia="ru-RU"/>
              </w:rPr>
              <w:t xml:space="preserve">Насадка 3 </w:t>
            </w:r>
          </w:p>
          <w:p w:rsidR="00511453" w:rsidRDefault="00511453" w:rsidP="000133A0">
            <w:pPr>
              <w:pStyle w:val="Standard"/>
              <w:spacing w:after="0"/>
              <w:contextualSpacing/>
              <w:rPr>
                <w:rFonts w:eastAsia="Times New Roman"/>
                <w:bCs/>
                <w:i/>
                <w:lang w:eastAsia="ru-RU"/>
              </w:rPr>
            </w:pPr>
            <w:r>
              <w:rPr>
                <w:rFonts w:eastAsia="Times New Roman"/>
                <w:bCs/>
                <w:i/>
                <w:lang w:eastAsia="ru-RU"/>
              </w:rPr>
              <w:t xml:space="preserve">Зажим 8 </w:t>
            </w:r>
          </w:p>
          <w:p w:rsidR="000133A0" w:rsidRPr="0036252C" w:rsidRDefault="00511453" w:rsidP="000133A0">
            <w:pPr>
              <w:pStyle w:val="Standard"/>
              <w:spacing w:after="0"/>
              <w:contextualSpacing/>
              <w:rPr>
                <w:rFonts w:eastAsia="Times New Roman"/>
                <w:bCs/>
                <w:i/>
                <w:lang w:eastAsia="ru-RU"/>
              </w:rPr>
            </w:pPr>
            <w:r>
              <w:rPr>
                <w:rFonts w:eastAsia="Times New Roman"/>
                <w:bCs/>
                <w:i/>
                <w:lang w:eastAsia="ru-RU"/>
              </w:rPr>
              <w:t xml:space="preserve">Аккумулятор 9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DA292D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DA292D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В соотв</w:t>
            </w:r>
            <w:r w:rsidR="00DA292D" w:rsidRPr="00DA292D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етствии</w:t>
            </w:r>
            <w:r w:rsidRPr="00DA292D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 xml:space="preserve"> с КЗ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</w:pPr>
            <w:r w:rsidRPr="0036252C">
              <w:rPr>
                <w:rFonts w:eastAsia="Times New Roman"/>
                <w:bCs/>
                <w:lang w:eastAsia="ru-RU"/>
              </w:rPr>
              <w:t>3</w:t>
            </w:r>
            <w:r w:rsidRPr="0036252C">
              <w:rPr>
                <w:rFonts w:eastAsia="Times New Roman"/>
                <w:bCs/>
                <w:lang w:val="en-US" w:eastAsia="ru-RU"/>
              </w:rPr>
              <w:t>D</w:t>
            </w:r>
            <w:r w:rsidRPr="0036252C">
              <w:rPr>
                <w:rFonts w:eastAsia="Times New Roman"/>
                <w:bCs/>
                <w:lang w:eastAsia="ru-RU"/>
              </w:rPr>
              <w:t xml:space="preserve"> печать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rPr>
                <w:rFonts w:eastAsia="Times New Roman"/>
                <w:bCs/>
                <w:lang w:eastAsia="ru-RU"/>
              </w:rPr>
            </w:pPr>
            <w:r w:rsidRPr="0036252C">
              <w:rPr>
                <w:rFonts w:eastAsia="Times New Roman"/>
                <w:bCs/>
                <w:lang w:eastAsia="ru-RU"/>
              </w:rPr>
              <w:t>Не ограничено</w:t>
            </w:r>
          </w:p>
        </w:tc>
      </w:tr>
      <w:tr w:rsidR="000133A0" w:rsidRPr="0036252C" w:rsidTr="009227F8">
        <w:trPr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511453" w:rsidP="000133A0">
            <w:pPr>
              <w:pStyle w:val="Standard"/>
              <w:spacing w:after="0"/>
              <w:contextualSpacing/>
              <w:rPr>
                <w:rFonts w:eastAsia="Times New Roman"/>
                <w:bCs/>
                <w:i/>
                <w:lang w:eastAsia="ru-RU"/>
              </w:rPr>
            </w:pPr>
            <w:r>
              <w:rPr>
                <w:rFonts w:eastAsia="Times New Roman"/>
                <w:bCs/>
                <w:i/>
                <w:lang w:eastAsia="ru-RU"/>
              </w:rPr>
              <w:t>Зарядная станция 10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DA292D" w:rsidRDefault="00DA292D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DA292D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В соответствии с КЗ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 w:rsidRPr="0036252C">
              <w:rPr>
                <w:rFonts w:eastAsia="Times New Roman"/>
                <w:bCs/>
                <w:lang w:eastAsia="ru-RU"/>
              </w:rPr>
              <w:t>Фрезерная обработка модельного пластика.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511453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  <w:r w:rsidR="000133A0" w:rsidRPr="0036252C">
              <w:rPr>
                <w:rFonts w:eastAsia="Times New Roman"/>
                <w:bCs/>
                <w:lang w:eastAsia="ru-RU"/>
              </w:rPr>
              <w:t xml:space="preserve"> часа в день на </w:t>
            </w:r>
            <w:r>
              <w:rPr>
                <w:rFonts w:eastAsia="Times New Roman"/>
                <w:lang w:eastAsia="ru-RU"/>
              </w:rPr>
              <w:t>участника</w:t>
            </w:r>
          </w:p>
        </w:tc>
      </w:tr>
      <w:tr w:rsidR="000133A0" w:rsidRPr="0036252C" w:rsidTr="009227F8">
        <w:trPr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511453" w:rsidP="000133A0">
            <w:pPr>
              <w:pStyle w:val="Standard"/>
              <w:spacing w:after="0"/>
              <w:contextualSpacing/>
              <w:rPr>
                <w:rFonts w:eastAsia="Times New Roman"/>
                <w:bCs/>
                <w:i/>
                <w:lang w:eastAsia="ru-RU"/>
              </w:rPr>
            </w:pPr>
            <w:r>
              <w:rPr>
                <w:rFonts w:eastAsia="Times New Roman"/>
                <w:bCs/>
                <w:i/>
                <w:lang w:eastAsia="ru-RU"/>
              </w:rPr>
              <w:t>Кнопка 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DA292D" w:rsidRDefault="00DA292D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DA292D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В соответствии с КЗ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511453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Фотополимерная печать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511453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2 </w:t>
            </w:r>
            <w:r w:rsidR="000133A0" w:rsidRPr="0036252C">
              <w:rPr>
                <w:rFonts w:eastAsia="Times New Roman"/>
                <w:bCs/>
                <w:lang w:eastAsia="ru-RU"/>
              </w:rPr>
              <w:t xml:space="preserve">часа в день на </w:t>
            </w:r>
            <w:r>
              <w:rPr>
                <w:rFonts w:eastAsia="Times New Roman"/>
                <w:lang w:eastAsia="ru-RU"/>
              </w:rPr>
              <w:t>участника</w:t>
            </w:r>
          </w:p>
        </w:tc>
      </w:tr>
      <w:tr w:rsidR="000133A0" w:rsidRPr="0036252C" w:rsidTr="009227F8">
        <w:trPr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Default="00511453" w:rsidP="000133A0">
            <w:pPr>
              <w:pStyle w:val="Standard"/>
              <w:spacing w:after="0"/>
              <w:contextualSpacing/>
              <w:rPr>
                <w:rFonts w:eastAsia="Times New Roman"/>
                <w:bCs/>
                <w:i/>
                <w:lang w:eastAsia="ru-RU"/>
              </w:rPr>
            </w:pPr>
            <w:r>
              <w:rPr>
                <w:rFonts w:eastAsia="Times New Roman"/>
                <w:bCs/>
                <w:i/>
                <w:lang w:eastAsia="ru-RU"/>
              </w:rPr>
              <w:t>Накладка 4</w:t>
            </w:r>
          </w:p>
          <w:p w:rsidR="00511453" w:rsidRPr="0036252C" w:rsidRDefault="00511453" w:rsidP="000133A0">
            <w:pPr>
              <w:pStyle w:val="Standard"/>
              <w:spacing w:after="0"/>
              <w:contextualSpacing/>
              <w:rPr>
                <w:rFonts w:eastAsia="Times New Roman"/>
                <w:bCs/>
                <w:i/>
                <w:lang w:eastAsia="ru-RU"/>
              </w:rPr>
            </w:pPr>
            <w:r>
              <w:rPr>
                <w:rFonts w:eastAsia="Times New Roman"/>
                <w:bCs/>
                <w:i/>
                <w:lang w:eastAsia="ru-RU"/>
              </w:rPr>
              <w:t>Накладка 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DA292D" w:rsidRDefault="00DA292D" w:rsidP="000133A0">
            <w:pPr>
              <w:pStyle w:val="Standard"/>
              <w:tabs>
                <w:tab w:val="left" w:pos="1171"/>
              </w:tabs>
              <w:spacing w:after="0"/>
              <w:contextualSpacing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DA292D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В соответствии с КЗ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 w:rsidRPr="0036252C">
              <w:rPr>
                <w:rFonts w:eastAsia="Times New Roman"/>
                <w:bCs/>
                <w:lang w:eastAsia="ru-RU"/>
              </w:rPr>
              <w:t xml:space="preserve">Силиконовая резина с применением пигментов. Требуется расчет объёма </w:t>
            </w:r>
            <w:r w:rsidRPr="0036252C">
              <w:rPr>
                <w:rFonts w:eastAsia="Times New Roman"/>
                <w:bCs/>
                <w:lang w:eastAsia="ru-RU"/>
              </w:rPr>
              <w:lastRenderedPageBreak/>
              <w:t>используемого материала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 w:rsidRPr="0036252C">
              <w:rPr>
                <w:rFonts w:eastAsia="Times New Roman"/>
                <w:bCs/>
                <w:lang w:eastAsia="ru-RU"/>
              </w:rPr>
              <w:lastRenderedPageBreak/>
              <w:t>Не ограничено</w:t>
            </w:r>
          </w:p>
        </w:tc>
      </w:tr>
      <w:tr w:rsidR="000133A0" w:rsidRPr="0036252C" w:rsidTr="009227F8">
        <w:trPr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511453" w:rsidP="000133A0">
            <w:pPr>
              <w:pStyle w:val="Standard"/>
              <w:spacing w:after="0"/>
              <w:contextualSpacing/>
              <w:rPr>
                <w:rFonts w:eastAsia="Times New Roman"/>
                <w:bCs/>
                <w:i/>
                <w:lang w:eastAsia="ru-RU"/>
              </w:rPr>
            </w:pPr>
            <w:r>
              <w:rPr>
                <w:rFonts w:eastAsia="Times New Roman"/>
                <w:bCs/>
                <w:i/>
                <w:lang w:eastAsia="ru-RU"/>
              </w:rPr>
              <w:lastRenderedPageBreak/>
              <w:t>Крышка 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DA292D" w:rsidRDefault="00DA292D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DA292D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В соответствии с КЗ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 w:rsidRPr="0036252C">
              <w:rPr>
                <w:rFonts w:eastAsia="Times New Roman"/>
                <w:bCs/>
                <w:lang w:eastAsia="ru-RU"/>
              </w:rPr>
              <w:t>Литейный пластик с применением пигмента. Требуется расчет объёма используемого материала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 w:rsidRPr="0036252C">
              <w:rPr>
                <w:rFonts w:eastAsia="Times New Roman"/>
                <w:bCs/>
                <w:lang w:eastAsia="ru-RU"/>
              </w:rPr>
              <w:t>Не ограничено</w:t>
            </w:r>
          </w:p>
        </w:tc>
      </w:tr>
      <w:tr w:rsidR="000133A0" w:rsidRPr="0036252C" w:rsidTr="009227F8">
        <w:trPr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rPr>
                <w:rFonts w:eastAsia="Times New Roman"/>
                <w:bCs/>
                <w:i/>
                <w:lang w:eastAsia="ru-RU"/>
              </w:rPr>
            </w:pPr>
            <w:r w:rsidRPr="0036252C">
              <w:rPr>
                <w:rFonts w:eastAsia="Times New Roman"/>
                <w:bCs/>
                <w:i/>
                <w:lang w:eastAsia="ru-RU"/>
              </w:rPr>
              <w:t>Определяется в день подготовки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DA292D" w:rsidRDefault="00DA292D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DA292D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В соответствии с КЗ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 w:rsidRPr="0036252C">
              <w:rPr>
                <w:rFonts w:eastAsia="Times New Roman"/>
                <w:bCs/>
                <w:lang w:eastAsia="ru-RU"/>
              </w:rPr>
              <w:t>Собранная электрическая схема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 w:rsidRPr="0036252C">
              <w:rPr>
                <w:rFonts w:eastAsia="Times New Roman"/>
                <w:bCs/>
                <w:lang w:eastAsia="ru-RU"/>
              </w:rPr>
              <w:t>Не ограничено</w:t>
            </w:r>
          </w:p>
        </w:tc>
      </w:tr>
      <w:tr w:rsidR="000133A0" w:rsidRPr="0036252C" w:rsidTr="009227F8">
        <w:trPr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511453" w:rsidP="000133A0">
            <w:pPr>
              <w:pStyle w:val="Standard"/>
              <w:spacing w:after="0"/>
              <w:contextualSpacing/>
              <w:rPr>
                <w:rFonts w:eastAsia="Times New Roman"/>
                <w:bCs/>
                <w:i/>
                <w:lang w:eastAsia="ru-RU"/>
              </w:rPr>
            </w:pPr>
            <w:r>
              <w:rPr>
                <w:rFonts w:eastAsia="Times New Roman"/>
                <w:bCs/>
                <w:i/>
                <w:lang w:eastAsia="ru-RU"/>
              </w:rPr>
              <w:t>Все детали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DA292D" w:rsidRDefault="00DA292D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DA292D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В соответствии с КЗ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 w:rsidRPr="0036252C">
              <w:rPr>
                <w:rFonts w:eastAsia="Times New Roman"/>
                <w:bCs/>
                <w:lang w:eastAsia="ru-RU"/>
              </w:rPr>
              <w:t>Окраска деталей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 w:rsidRPr="0036252C">
              <w:rPr>
                <w:rFonts w:eastAsia="Times New Roman"/>
                <w:bCs/>
                <w:lang w:eastAsia="ru-RU"/>
              </w:rPr>
              <w:t>Не ограничено</w:t>
            </w:r>
          </w:p>
        </w:tc>
      </w:tr>
      <w:tr w:rsidR="000133A0" w:rsidRPr="0036252C" w:rsidTr="009227F8">
        <w:trPr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rPr>
                <w:rFonts w:eastAsia="Times New Roman"/>
                <w:bCs/>
                <w:i/>
                <w:lang w:eastAsia="ru-RU"/>
              </w:rPr>
            </w:pPr>
            <w:r w:rsidRPr="0036252C">
              <w:rPr>
                <w:rFonts w:eastAsia="Times New Roman"/>
                <w:bCs/>
                <w:i/>
                <w:lang w:eastAsia="ru-RU"/>
              </w:rPr>
              <w:t>Определяется в день подготовки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DA292D" w:rsidRDefault="00DA292D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DA292D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В соответствии с КЗ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 w:rsidRPr="0036252C">
              <w:rPr>
                <w:rFonts w:eastAsia="Times New Roman"/>
                <w:bCs/>
                <w:lang w:eastAsia="ru-RU"/>
              </w:rPr>
              <w:t>Нанесение текстурирующего покрытия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 w:rsidRPr="0036252C">
              <w:rPr>
                <w:rFonts w:eastAsia="Times New Roman"/>
                <w:bCs/>
                <w:lang w:eastAsia="ru-RU"/>
              </w:rPr>
              <w:t>Не ограничено</w:t>
            </w:r>
          </w:p>
        </w:tc>
      </w:tr>
      <w:tr w:rsidR="000133A0" w:rsidRPr="0036252C" w:rsidTr="009227F8">
        <w:trPr>
          <w:jc w:val="center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ind w:firstLine="709"/>
              <w:contextualSpacing/>
              <w:jc w:val="both"/>
            </w:pPr>
            <w:r w:rsidRPr="0036252C">
              <w:rPr>
                <w:rFonts w:eastAsia="Times New Roman"/>
                <w:lang w:eastAsia="ru-RU"/>
              </w:rPr>
              <w:t xml:space="preserve">Все раздельные детали должны иметь фиксацию по сопрягаемым поверхностям и быть легко разбираемыми. Посадка с натягом не является технологией разъёмного соединения.  Элементы фиксации с видимых сторон не должны быть видны, кроме предусмотренных конструкцией и </w:t>
            </w:r>
            <w:bookmarkStart w:id="18" w:name="_Hlk126759879"/>
            <w:r w:rsidRPr="0036252C">
              <w:rPr>
                <w:rFonts w:eastAsia="Times New Roman"/>
                <w:lang w:eastAsia="ru-RU"/>
              </w:rPr>
              <w:t>показанных на 3</w:t>
            </w:r>
            <w:r w:rsidRPr="0036252C">
              <w:rPr>
                <w:rFonts w:eastAsia="Times New Roman"/>
                <w:lang w:val="en-US" w:eastAsia="ru-RU"/>
              </w:rPr>
              <w:t>D</w:t>
            </w:r>
            <w:r w:rsidRPr="0036252C">
              <w:rPr>
                <w:rFonts w:eastAsia="Times New Roman"/>
                <w:lang w:eastAsia="ru-RU"/>
              </w:rPr>
              <w:t xml:space="preserve"> модели в модуле Б и чертежах в модуле В.</w:t>
            </w:r>
            <w:bookmarkEnd w:id="18"/>
          </w:p>
        </w:tc>
      </w:tr>
      <w:tr w:rsidR="000133A0" w:rsidRPr="0036252C" w:rsidTr="009227F8">
        <w:trPr>
          <w:jc w:val="center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ind w:firstLine="709"/>
              <w:contextualSpacing/>
              <w:jc w:val="both"/>
              <w:rPr>
                <w:rFonts w:eastAsia="Times New Roman"/>
                <w:lang w:eastAsia="ru-RU"/>
              </w:rPr>
            </w:pPr>
            <w:r w:rsidRPr="0036252C">
              <w:rPr>
                <w:rFonts w:eastAsia="Times New Roman"/>
                <w:lang w:eastAsia="ru-RU"/>
              </w:rPr>
              <w:t>При несоответствии используемой технологии изготовления детали, представленной в таблице, детали к проверке не принимаются (оценка аспектов модуля Г)</w:t>
            </w:r>
          </w:p>
        </w:tc>
      </w:tr>
      <w:tr w:rsidR="000133A0" w:rsidRPr="0036252C" w:rsidTr="009227F8">
        <w:trPr>
          <w:jc w:val="center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ind w:firstLine="709"/>
              <w:contextualSpacing/>
              <w:jc w:val="both"/>
            </w:pPr>
          </w:p>
        </w:tc>
      </w:tr>
    </w:tbl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36252C">
        <w:rPr>
          <w:b/>
          <w:bCs/>
          <w:sz w:val="28"/>
          <w:szCs w:val="28"/>
        </w:rPr>
        <w:t>4.2. Ус</w:t>
      </w:r>
      <w:r w:rsidR="00511453">
        <w:rPr>
          <w:b/>
          <w:bCs/>
          <w:sz w:val="28"/>
          <w:szCs w:val="28"/>
        </w:rPr>
        <w:t>ловия допуска участника</w:t>
      </w:r>
      <w:r w:rsidRPr="0036252C">
        <w:rPr>
          <w:b/>
          <w:bCs/>
          <w:sz w:val="28"/>
          <w:szCs w:val="28"/>
        </w:rPr>
        <w:t xml:space="preserve"> к изготовлению отдельных деталей: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</w:pPr>
      <w:r w:rsidRPr="0036252C">
        <w:rPr>
          <w:sz w:val="28"/>
          <w:szCs w:val="28"/>
        </w:rPr>
        <w:t xml:space="preserve">4.2.1. В результате подготовки и выполнения </w:t>
      </w:r>
      <w:r w:rsidRPr="0036252C">
        <w:rPr>
          <w:sz w:val="28"/>
          <w:szCs w:val="28"/>
          <w:lang w:val="en-US"/>
        </w:rPr>
        <w:t>CAM</w:t>
      </w:r>
      <w:r w:rsidRPr="0036252C">
        <w:rPr>
          <w:sz w:val="28"/>
          <w:szCs w:val="28"/>
        </w:rPr>
        <w:t xml:space="preserve"> обработки участники сдают:</w:t>
      </w:r>
    </w:p>
    <w:p w:rsidR="000133A0" w:rsidRPr="0036252C" w:rsidRDefault="000133A0" w:rsidP="000133A0">
      <w:pPr>
        <w:pStyle w:val="Standard"/>
        <w:spacing w:after="0" w:line="360" w:lineRule="auto"/>
        <w:ind w:firstLine="680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- файл управляющей программы для станка с ЧПУ (формат файла постпроцессора станка);</w:t>
      </w:r>
    </w:p>
    <w:p w:rsidR="000133A0" w:rsidRPr="0036252C" w:rsidRDefault="00511453" w:rsidP="000133A0">
      <w:pPr>
        <w:pStyle w:val="Standard"/>
        <w:spacing w:after="0" w:line="360" w:lineRule="auto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заготовку (модельный пластик</w:t>
      </w:r>
      <w:r w:rsidR="000133A0" w:rsidRPr="0036252C">
        <w:rPr>
          <w:sz w:val="28"/>
          <w:szCs w:val="28"/>
        </w:rPr>
        <w:t xml:space="preserve">), с отмеченной нулевой точкой старта обработки и номером </w:t>
      </w:r>
      <w:r w:rsidRPr="00511453">
        <w:rPr>
          <w:sz w:val="28"/>
          <w:szCs w:val="28"/>
        </w:rPr>
        <w:t>участник</w:t>
      </w:r>
      <w:r>
        <w:rPr>
          <w:sz w:val="28"/>
          <w:szCs w:val="28"/>
        </w:rPr>
        <w:t>а</w:t>
      </w:r>
      <w:r w:rsidR="000133A0" w:rsidRPr="0036252C">
        <w:rPr>
          <w:sz w:val="28"/>
          <w:szCs w:val="28"/>
        </w:rPr>
        <w:t>;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6252C">
        <w:rPr>
          <w:rFonts w:eastAsia="Times New Roman"/>
          <w:sz w:val="28"/>
          <w:szCs w:val="28"/>
        </w:rPr>
        <w:t>Перед запуском в обработку, файл управляющей программы для станка с ЧПУ проверяется техническим администратором площадки или ответственным экспертом.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</w:pPr>
      <w:r w:rsidRPr="0036252C">
        <w:rPr>
          <w:rFonts w:eastAsia="Times New Roman"/>
          <w:sz w:val="28"/>
          <w:szCs w:val="28"/>
        </w:rPr>
        <w:t xml:space="preserve">4.2.2. Участник должен продемонстрировать и озвучить необходимую информацию для заполнения экспертом данных для деталей ______ </w:t>
      </w:r>
      <w:r w:rsidRPr="0036252C">
        <w:rPr>
          <w:rFonts w:eastAsia="Times New Roman"/>
          <w:i/>
          <w:sz w:val="28"/>
          <w:szCs w:val="28"/>
        </w:rPr>
        <w:lastRenderedPageBreak/>
        <w:t>(определяется в день подготовки</w:t>
      </w:r>
      <w:r w:rsidRPr="0036252C">
        <w:rPr>
          <w:rFonts w:eastAsia="Times New Roman"/>
          <w:sz w:val="28"/>
          <w:szCs w:val="28"/>
        </w:rPr>
        <w:t xml:space="preserve">) с целью контроля объема фактически используемого материала с расчётным объемом, указанном в </w:t>
      </w:r>
      <w:r w:rsidR="00FF5889" w:rsidRPr="0036252C">
        <w:rPr>
          <w:rFonts w:eastAsia="Times New Roman"/>
          <w:sz w:val="28"/>
          <w:szCs w:val="28"/>
        </w:rPr>
        <w:t>СП:</w:t>
      </w:r>
    </w:p>
    <w:tbl>
      <w:tblPr>
        <w:tblW w:w="935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77"/>
        <w:gridCol w:w="4677"/>
      </w:tblGrid>
      <w:tr w:rsidR="000133A0" w:rsidRPr="0036252C" w:rsidTr="009227F8">
        <w:trPr>
          <w:jc w:val="center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36252C">
              <w:rPr>
                <w:rFonts w:eastAsia="Times New Roman"/>
                <w:lang w:eastAsia="ru-RU"/>
              </w:rPr>
              <w:t>Заполняется экспертом</w:t>
            </w:r>
          </w:p>
        </w:tc>
      </w:tr>
      <w:tr w:rsidR="000133A0" w:rsidRPr="0036252C" w:rsidTr="009227F8">
        <w:trPr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36252C">
              <w:rPr>
                <w:rFonts w:eastAsia="Times New Roman"/>
                <w:lang w:eastAsia="ru-RU"/>
              </w:rPr>
              <w:t>ФИО эксперта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0133A0" w:rsidRPr="0036252C" w:rsidTr="009227F8">
        <w:trPr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36252C">
              <w:rPr>
                <w:rFonts w:eastAsia="Times New Roman"/>
                <w:lang w:eastAsia="ru-RU"/>
              </w:rPr>
              <w:t>Соревновательный день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0133A0" w:rsidRPr="0036252C" w:rsidTr="009227F8">
        <w:trPr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511453">
            <w:pPr>
              <w:pStyle w:val="Standard"/>
              <w:spacing w:after="0"/>
              <w:contextualSpacing/>
              <w:jc w:val="both"/>
            </w:pPr>
            <w:r w:rsidRPr="0036252C">
              <w:rPr>
                <w:rFonts w:eastAsia="Times New Roman"/>
                <w:lang w:eastAsia="ru-RU"/>
              </w:rPr>
              <w:t>№</w:t>
            </w:r>
            <w:r w:rsidR="00511453">
              <w:rPr>
                <w:rFonts w:eastAsia="Times New Roman"/>
                <w:lang w:eastAsia="ru-RU"/>
              </w:rPr>
              <w:t xml:space="preserve"> </w:t>
            </w:r>
            <w:r w:rsidRPr="0036252C">
              <w:rPr>
                <w:rFonts w:eastAsia="Times New Roman"/>
                <w:lang w:eastAsia="ru-RU"/>
              </w:rPr>
              <w:t xml:space="preserve">рабочего </w:t>
            </w:r>
            <w:r w:rsidR="00511453">
              <w:rPr>
                <w:rFonts w:eastAsia="Times New Roman"/>
                <w:lang w:eastAsia="ru-RU"/>
              </w:rPr>
              <w:t>места</w:t>
            </w:r>
            <w:r w:rsidRPr="0036252C">
              <w:rPr>
                <w:rFonts w:eastAsia="Times New Roman"/>
                <w:lang w:eastAsia="ru-RU"/>
              </w:rPr>
              <w:t xml:space="preserve"> (конкурсанта)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0133A0" w:rsidRPr="0036252C" w:rsidTr="009227F8">
        <w:trPr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36252C">
              <w:rPr>
                <w:rFonts w:eastAsia="Times New Roman"/>
                <w:lang w:eastAsia="ru-RU"/>
              </w:rPr>
              <w:t>Наименование детали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0133A0" w:rsidRPr="0036252C" w:rsidTr="009227F8">
        <w:trPr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36252C">
              <w:rPr>
                <w:rFonts w:eastAsia="Times New Roman"/>
                <w:lang w:eastAsia="ru-RU"/>
              </w:rPr>
              <w:t>Номер попытки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0133A0" w:rsidRPr="0036252C" w:rsidTr="009227F8">
        <w:trPr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36252C">
              <w:rPr>
                <w:rFonts w:eastAsia="Times New Roman"/>
                <w:lang w:eastAsia="ru-RU"/>
              </w:rPr>
              <w:t>Наименование материала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0133A0" w:rsidRPr="0036252C" w:rsidTr="009227F8">
        <w:trPr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36252C">
              <w:rPr>
                <w:rFonts w:eastAsia="Times New Roman"/>
                <w:lang w:eastAsia="ru-RU"/>
              </w:rPr>
              <w:t>Фактический объем компонента 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0133A0" w:rsidRPr="0036252C" w:rsidTr="009227F8">
        <w:trPr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36252C">
              <w:rPr>
                <w:rFonts w:eastAsia="Times New Roman"/>
                <w:lang w:eastAsia="ru-RU"/>
              </w:rPr>
              <w:t>Фактический объем компонента Б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0133A0" w:rsidRPr="0036252C" w:rsidTr="009227F8">
        <w:trPr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36252C">
              <w:rPr>
                <w:rFonts w:eastAsia="Times New Roman"/>
                <w:lang w:eastAsia="ru-RU"/>
              </w:rPr>
              <w:t>Объем компонента А, указанный в СП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0133A0" w:rsidRPr="0036252C" w:rsidTr="009227F8">
        <w:trPr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36252C">
              <w:rPr>
                <w:rFonts w:eastAsia="Times New Roman"/>
                <w:lang w:eastAsia="ru-RU"/>
              </w:rPr>
              <w:t>Объем компонента Б, указанный в СП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0133A0" w:rsidRPr="0036252C" w:rsidTr="009227F8">
        <w:trPr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36252C">
              <w:rPr>
                <w:rFonts w:eastAsia="Times New Roman"/>
                <w:lang w:eastAsia="ru-RU"/>
              </w:rPr>
              <w:t>Расхождение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3A0" w:rsidRPr="0036252C" w:rsidRDefault="000133A0" w:rsidP="000133A0">
            <w:pPr>
              <w:pStyle w:val="Standard"/>
              <w:snapToGrid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511453" w:rsidRDefault="00511453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</w:pPr>
      <w:r w:rsidRPr="0036252C">
        <w:rPr>
          <w:rFonts w:eastAsia="Times New Roman"/>
          <w:b/>
          <w:bCs/>
          <w:sz w:val="28"/>
          <w:szCs w:val="28"/>
          <w:lang w:eastAsia="ru-RU"/>
        </w:rPr>
        <w:t>Модуль Д.</w:t>
      </w:r>
      <w:r w:rsidR="00511453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36252C">
        <w:rPr>
          <w:rFonts w:eastAsia="Times New Roman"/>
          <w:b/>
          <w:iCs/>
          <w:sz w:val="28"/>
          <w:szCs w:val="28"/>
          <w:lang w:eastAsia="ru-RU"/>
        </w:rPr>
        <w:t>Постобработка, покраска и дизайн прототипа (</w:t>
      </w:r>
      <w:r w:rsidR="00511453">
        <w:rPr>
          <w:rFonts w:eastAsia="Times New Roman"/>
          <w:b/>
          <w:iCs/>
          <w:sz w:val="28"/>
          <w:szCs w:val="28"/>
          <w:lang w:eastAsia="ru-RU"/>
        </w:rPr>
        <w:t>и</w:t>
      </w:r>
      <w:r w:rsidR="00511453" w:rsidRPr="0036252C">
        <w:rPr>
          <w:rFonts w:eastAsia="Times New Roman"/>
          <w:b/>
          <w:iCs/>
          <w:sz w:val="28"/>
          <w:szCs w:val="28"/>
          <w:lang w:eastAsia="ru-RU"/>
        </w:rPr>
        <w:t>нвариант</w:t>
      </w:r>
      <w:r w:rsidRPr="0036252C">
        <w:rPr>
          <w:rFonts w:eastAsia="Times New Roman"/>
          <w:b/>
          <w:iCs/>
          <w:sz w:val="28"/>
          <w:szCs w:val="28"/>
          <w:lang w:eastAsia="ru-RU"/>
        </w:rPr>
        <w:t>)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i/>
          <w:sz w:val="28"/>
          <w:szCs w:val="28"/>
        </w:rPr>
      </w:pPr>
      <w:r w:rsidRPr="0036252C">
        <w:rPr>
          <w:rFonts w:eastAsia="Times New Roman"/>
          <w:bCs/>
          <w:i/>
          <w:sz w:val="28"/>
          <w:szCs w:val="28"/>
        </w:rPr>
        <w:t xml:space="preserve">Время на выполнение модуля: </w:t>
      </w:r>
      <w:r w:rsidR="00511453">
        <w:rPr>
          <w:rFonts w:eastAsia="Times New Roman"/>
          <w:bCs/>
          <w:i/>
          <w:sz w:val="28"/>
          <w:szCs w:val="28"/>
        </w:rPr>
        <w:t>8</w:t>
      </w:r>
      <w:r w:rsidRPr="0036252C">
        <w:rPr>
          <w:rFonts w:eastAsia="Times New Roman"/>
          <w:bCs/>
          <w:i/>
          <w:sz w:val="28"/>
          <w:szCs w:val="28"/>
        </w:rPr>
        <w:t xml:space="preserve"> ч, сквозной модуль, параллельное выполнение во все конкурсные дни.</w:t>
      </w:r>
    </w:p>
    <w:p w:rsidR="000133A0" w:rsidRPr="00BD5571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</w:pPr>
      <w:r w:rsidRPr="0036252C">
        <w:rPr>
          <w:rFonts w:eastAsia="Times New Roman"/>
          <w:b/>
          <w:bCs/>
          <w:sz w:val="28"/>
          <w:szCs w:val="28"/>
        </w:rPr>
        <w:t>5.1. Задание: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36252C">
        <w:rPr>
          <w:rFonts w:eastAsia="Times New Roman"/>
          <w:bCs/>
          <w:sz w:val="28"/>
          <w:szCs w:val="28"/>
        </w:rPr>
        <w:t>1. произвести доработку изделия (удаление фрагментов поддержки, следы ЧПУ обработки и другие побочные элементы, не относящиеся к геометрии 3D-модели прототипа). Доработка происходит с помощью ручного и электроинструмента, либо других инструментов, которые участники могут принести с собой в соответствии с разрешенным списком в специально определённых рабочих зонах.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36252C">
        <w:rPr>
          <w:rFonts w:eastAsia="Times New Roman"/>
          <w:bCs/>
          <w:sz w:val="28"/>
          <w:szCs w:val="28"/>
        </w:rPr>
        <w:t>2. произвести покраску прототипа не менее 3 цветами в соответствии с дизайн</w:t>
      </w:r>
      <w:r w:rsidR="00511453">
        <w:rPr>
          <w:rFonts w:eastAsia="Times New Roman"/>
          <w:bCs/>
          <w:sz w:val="28"/>
          <w:szCs w:val="28"/>
        </w:rPr>
        <w:t xml:space="preserve"> </w:t>
      </w:r>
      <w:r w:rsidRPr="0036252C">
        <w:rPr>
          <w:rFonts w:eastAsia="Times New Roman"/>
          <w:bCs/>
          <w:sz w:val="28"/>
          <w:szCs w:val="28"/>
        </w:rPr>
        <w:t>- проектом (модуль В),</w:t>
      </w:r>
      <w:r w:rsidR="00511453">
        <w:rPr>
          <w:rFonts w:eastAsia="Times New Roman"/>
          <w:bCs/>
          <w:sz w:val="28"/>
          <w:szCs w:val="28"/>
        </w:rPr>
        <w:t xml:space="preserve"> </w:t>
      </w:r>
      <w:r w:rsidR="00511453" w:rsidRPr="00511453">
        <w:rPr>
          <w:rFonts w:eastAsia="Times New Roman"/>
          <w:b/>
          <w:bCs/>
          <w:sz w:val="28"/>
          <w:szCs w:val="28"/>
        </w:rPr>
        <w:t>незагрунтованные детали к проверке не допускаются.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36252C">
        <w:rPr>
          <w:rFonts w:eastAsia="Times New Roman"/>
          <w:bCs/>
          <w:sz w:val="28"/>
          <w:szCs w:val="28"/>
        </w:rPr>
        <w:t>3. нанести на поверхность(ти) текстурирующий(ие) материал(ы).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</w:pPr>
      <w:r w:rsidRPr="0036252C">
        <w:rPr>
          <w:rFonts w:eastAsia="Times New Roman"/>
          <w:bCs/>
          <w:sz w:val="28"/>
          <w:szCs w:val="28"/>
        </w:rPr>
        <w:t>4. переч</w:t>
      </w:r>
      <w:r w:rsidR="00511453">
        <w:rPr>
          <w:rFonts w:eastAsia="Times New Roman"/>
          <w:bCs/>
          <w:sz w:val="28"/>
          <w:szCs w:val="28"/>
        </w:rPr>
        <w:t>ень окрашиваемых деталей, текст</w:t>
      </w:r>
      <w:r w:rsidRPr="0036252C">
        <w:rPr>
          <w:rFonts w:eastAsia="Times New Roman"/>
          <w:bCs/>
          <w:sz w:val="28"/>
          <w:szCs w:val="28"/>
        </w:rPr>
        <w:t xml:space="preserve">урируемых деталей представлены в </w:t>
      </w:r>
      <w:r w:rsidRPr="0036252C">
        <w:rPr>
          <w:rFonts w:eastAsia="Times New Roman"/>
          <w:b/>
          <w:sz w:val="28"/>
          <w:szCs w:val="28"/>
        </w:rPr>
        <w:t>таблице 4.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6252C">
        <w:rPr>
          <w:rFonts w:eastAsia="Times New Roman"/>
          <w:sz w:val="28"/>
          <w:szCs w:val="28"/>
        </w:rPr>
        <w:lastRenderedPageBreak/>
        <w:t>Контроль размеров осуществляется измерительными инструментами и приборами, предоставленными площадкой.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6252C">
        <w:rPr>
          <w:rFonts w:eastAsia="Times New Roman"/>
          <w:sz w:val="28"/>
          <w:szCs w:val="28"/>
        </w:rPr>
        <w:t>Окраска прототипа осуществляется только с внешних сторон. Внутренние поверхности прототипа не окрашиваются, опыл на внутренних поверхностях после окраски не должен превышать 5 мм от границы сопрягаемой внешней поверхности.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6252C">
        <w:rPr>
          <w:rFonts w:eastAsia="Times New Roman"/>
          <w:sz w:val="28"/>
          <w:szCs w:val="28"/>
        </w:rPr>
        <w:t>Тек</w:t>
      </w:r>
      <w:r w:rsidR="00511453">
        <w:rPr>
          <w:rFonts w:eastAsia="Times New Roman"/>
          <w:sz w:val="28"/>
          <w:szCs w:val="28"/>
        </w:rPr>
        <w:t>ст</w:t>
      </w:r>
      <w:r w:rsidRPr="0036252C">
        <w:rPr>
          <w:rFonts w:eastAsia="Times New Roman"/>
          <w:sz w:val="28"/>
          <w:szCs w:val="28"/>
        </w:rPr>
        <w:t>урирующее покрытие должно быть нанесено на всю поверхность указанной детали, иметь ровный срез, воздушные пузыри под пленкой должны отсутствовать.</w:t>
      </w:r>
    </w:p>
    <w:p w:rsidR="000133A0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5B2B13" w:rsidRDefault="005B2B13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</w:pPr>
      <w:r w:rsidRPr="0036252C">
        <w:rPr>
          <w:rFonts w:eastAsia="Times New Roman"/>
          <w:b/>
          <w:bCs/>
          <w:sz w:val="28"/>
          <w:szCs w:val="28"/>
          <w:lang w:eastAsia="ru-RU"/>
        </w:rPr>
        <w:lastRenderedPageBreak/>
        <w:t>Модуль Е</w:t>
      </w:r>
      <w:r w:rsidR="00511453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36252C">
        <w:rPr>
          <w:rFonts w:eastAsia="Times New Roman"/>
          <w:b/>
          <w:iCs/>
          <w:sz w:val="28"/>
          <w:szCs w:val="28"/>
          <w:lang w:eastAsia="ru-RU"/>
        </w:rPr>
        <w:t>Сборка и проверка функциональности и работоспособности прототипа (</w:t>
      </w:r>
      <w:r w:rsidR="00511453">
        <w:rPr>
          <w:rFonts w:eastAsia="Times New Roman"/>
          <w:b/>
          <w:iCs/>
          <w:sz w:val="28"/>
          <w:szCs w:val="28"/>
          <w:lang w:eastAsia="ru-RU"/>
        </w:rPr>
        <w:t>и</w:t>
      </w:r>
      <w:r w:rsidR="00511453" w:rsidRPr="0036252C">
        <w:rPr>
          <w:rFonts w:eastAsia="Times New Roman"/>
          <w:b/>
          <w:iCs/>
          <w:sz w:val="28"/>
          <w:szCs w:val="28"/>
          <w:lang w:eastAsia="ru-RU"/>
        </w:rPr>
        <w:t>нвариант</w:t>
      </w:r>
      <w:r w:rsidRPr="0036252C">
        <w:rPr>
          <w:rFonts w:eastAsia="Times New Roman"/>
          <w:b/>
          <w:iCs/>
          <w:sz w:val="28"/>
          <w:szCs w:val="28"/>
          <w:lang w:eastAsia="ru-RU"/>
        </w:rPr>
        <w:t>)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i/>
          <w:sz w:val="28"/>
          <w:szCs w:val="28"/>
        </w:rPr>
      </w:pPr>
      <w:r w:rsidRPr="0036252C">
        <w:rPr>
          <w:rFonts w:eastAsia="Times New Roman"/>
          <w:bCs/>
          <w:i/>
          <w:sz w:val="28"/>
          <w:szCs w:val="28"/>
        </w:rPr>
        <w:t xml:space="preserve">Время на выполнение модуля: </w:t>
      </w:r>
      <w:r w:rsidR="00511453">
        <w:rPr>
          <w:rFonts w:eastAsia="Times New Roman"/>
          <w:bCs/>
          <w:i/>
          <w:sz w:val="28"/>
          <w:szCs w:val="28"/>
        </w:rPr>
        <w:t>8</w:t>
      </w:r>
      <w:r w:rsidRPr="0036252C">
        <w:rPr>
          <w:rFonts w:eastAsia="Times New Roman"/>
          <w:bCs/>
          <w:i/>
          <w:sz w:val="28"/>
          <w:szCs w:val="28"/>
        </w:rPr>
        <w:t xml:space="preserve"> ч, сквозной модуль, параллельное выполнение во все конкурсные дни.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</w:p>
    <w:p w:rsidR="000133A0" w:rsidRPr="0036252C" w:rsidRDefault="000133A0" w:rsidP="000133A0">
      <w:pPr>
        <w:pStyle w:val="a3"/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36252C">
        <w:rPr>
          <w:rFonts w:ascii="Times New Roman" w:eastAsia="Times New Roman" w:hAnsi="Times New Roman"/>
          <w:b/>
          <w:bCs/>
          <w:sz w:val="28"/>
          <w:szCs w:val="28"/>
        </w:rPr>
        <w:t>. Задание:</w:t>
      </w:r>
    </w:p>
    <w:p w:rsidR="000133A0" w:rsidRPr="0036252C" w:rsidRDefault="000133A0" w:rsidP="000133A0">
      <w:pPr>
        <w:pStyle w:val="a3"/>
        <w:numPr>
          <w:ilvl w:val="0"/>
          <w:numId w:val="30"/>
        </w:numPr>
        <w:tabs>
          <w:tab w:val="left" w:pos="1137"/>
        </w:tabs>
        <w:spacing w:after="0" w:line="360" w:lineRule="auto"/>
        <w:ind w:left="57"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36252C">
        <w:rPr>
          <w:rFonts w:ascii="Times New Roman" w:hAnsi="Times New Roman"/>
          <w:sz w:val="28"/>
          <w:szCs w:val="28"/>
        </w:rPr>
        <w:t>выполнить сборку прототипа и проверить его функциональность и работоспособность:</w:t>
      </w:r>
    </w:p>
    <w:p w:rsidR="000133A0" w:rsidRPr="0036252C" w:rsidRDefault="000133A0" w:rsidP="000133A0">
      <w:pPr>
        <w:pStyle w:val="Standard"/>
        <w:tabs>
          <w:tab w:val="left" w:pos="960"/>
        </w:tabs>
        <w:spacing w:after="0" w:line="360" w:lineRule="auto"/>
        <w:ind w:firstLine="709"/>
        <w:contextualSpacing/>
        <w:jc w:val="both"/>
      </w:pPr>
      <w:r w:rsidRPr="0036252C">
        <w:rPr>
          <w:sz w:val="28"/>
          <w:szCs w:val="28"/>
        </w:rPr>
        <w:t>•</w:t>
      </w:r>
      <w:r w:rsidRPr="0036252C">
        <w:rPr>
          <w:sz w:val="28"/>
          <w:szCs w:val="28"/>
        </w:rPr>
        <w:tab/>
        <w:t>Требование к пространственному размещению модели;</w:t>
      </w:r>
    </w:p>
    <w:p w:rsidR="000133A0" w:rsidRPr="0036252C" w:rsidRDefault="000133A0" w:rsidP="000133A0">
      <w:pPr>
        <w:pStyle w:val="Standard"/>
        <w:tabs>
          <w:tab w:val="left" w:pos="960"/>
        </w:tabs>
        <w:spacing w:after="0" w:line="360" w:lineRule="auto"/>
        <w:ind w:firstLine="709"/>
        <w:contextualSpacing/>
        <w:jc w:val="both"/>
      </w:pPr>
      <w:r w:rsidRPr="0036252C">
        <w:rPr>
          <w:sz w:val="28"/>
          <w:szCs w:val="28"/>
        </w:rPr>
        <w:t>•</w:t>
      </w:r>
      <w:r w:rsidRPr="0036252C">
        <w:rPr>
          <w:sz w:val="28"/>
          <w:szCs w:val="28"/>
        </w:rPr>
        <w:tab/>
        <w:t>Исходные детали и новые детали не должны отделяться под собственным весом;</w:t>
      </w:r>
    </w:p>
    <w:p w:rsidR="000133A0" w:rsidRPr="0036252C" w:rsidRDefault="000133A0" w:rsidP="000133A0">
      <w:pPr>
        <w:pStyle w:val="Standard"/>
        <w:tabs>
          <w:tab w:val="left" w:pos="960"/>
        </w:tabs>
        <w:spacing w:after="0" w:line="360" w:lineRule="auto"/>
        <w:ind w:firstLine="709"/>
        <w:contextualSpacing/>
        <w:jc w:val="both"/>
      </w:pPr>
      <w:r w:rsidRPr="0036252C">
        <w:rPr>
          <w:sz w:val="28"/>
          <w:szCs w:val="28"/>
        </w:rPr>
        <w:t>•</w:t>
      </w:r>
      <w:r w:rsidRPr="0036252C">
        <w:rPr>
          <w:sz w:val="28"/>
          <w:szCs w:val="28"/>
        </w:rPr>
        <w:tab/>
        <w:t>При нажатии кнопки должно обеспечиваться вращение детали</w:t>
      </w:r>
      <w:r w:rsidR="00511453">
        <w:rPr>
          <w:sz w:val="28"/>
          <w:szCs w:val="28"/>
        </w:rPr>
        <w:t xml:space="preserve"> №3</w:t>
      </w:r>
      <w:r w:rsidRPr="0036252C">
        <w:rPr>
          <w:sz w:val="28"/>
          <w:szCs w:val="28"/>
        </w:rPr>
        <w:t>;</w:t>
      </w:r>
    </w:p>
    <w:p w:rsidR="000133A0" w:rsidRPr="0036252C" w:rsidRDefault="000133A0" w:rsidP="000133A0">
      <w:pPr>
        <w:pStyle w:val="Standard"/>
        <w:tabs>
          <w:tab w:val="left" w:pos="960"/>
        </w:tabs>
        <w:spacing w:after="0" w:line="360" w:lineRule="auto"/>
        <w:ind w:firstLine="709"/>
        <w:contextualSpacing/>
        <w:jc w:val="both"/>
      </w:pPr>
      <w:r w:rsidRPr="0036252C">
        <w:rPr>
          <w:sz w:val="28"/>
          <w:szCs w:val="28"/>
        </w:rPr>
        <w:t>•</w:t>
      </w:r>
      <w:r w:rsidRPr="0036252C">
        <w:rPr>
          <w:sz w:val="28"/>
          <w:szCs w:val="28"/>
        </w:rPr>
        <w:tab/>
        <w:t>При нажатии на кнопку светодиод</w:t>
      </w:r>
      <w:r w:rsidR="00511453">
        <w:rPr>
          <w:sz w:val="28"/>
          <w:szCs w:val="28"/>
        </w:rPr>
        <w:t>ы долж</w:t>
      </w:r>
      <w:r w:rsidRPr="0036252C">
        <w:rPr>
          <w:sz w:val="28"/>
          <w:szCs w:val="28"/>
        </w:rPr>
        <w:t>н</w:t>
      </w:r>
      <w:r w:rsidR="00511453">
        <w:rPr>
          <w:sz w:val="28"/>
          <w:szCs w:val="28"/>
        </w:rPr>
        <w:t>ы</w:t>
      </w:r>
      <w:r w:rsidRPr="0036252C">
        <w:rPr>
          <w:sz w:val="28"/>
          <w:szCs w:val="28"/>
        </w:rPr>
        <w:t xml:space="preserve"> загореться;</w:t>
      </w:r>
    </w:p>
    <w:p w:rsidR="000133A0" w:rsidRPr="0036252C" w:rsidRDefault="00511453" w:rsidP="000133A0">
      <w:pPr>
        <w:pStyle w:val="Standard"/>
        <w:tabs>
          <w:tab w:val="left" w:pos="960"/>
        </w:tabs>
        <w:spacing w:after="0" w:line="360" w:lineRule="auto"/>
        <w:ind w:firstLine="709"/>
        <w:contextualSpacing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</w:t>
      </w:r>
      <w:r w:rsidR="000133A0" w:rsidRPr="0036252C">
        <w:rPr>
          <w:sz w:val="28"/>
          <w:szCs w:val="28"/>
        </w:rPr>
        <w:t>се провода должны быть скрыты в кабель-канал, помещены в корпус изделия;</w:t>
      </w:r>
    </w:p>
    <w:p w:rsidR="000133A0" w:rsidRPr="0036252C" w:rsidRDefault="00511453" w:rsidP="000133A0">
      <w:pPr>
        <w:pStyle w:val="Standard"/>
        <w:tabs>
          <w:tab w:val="left" w:pos="960"/>
        </w:tabs>
        <w:spacing w:after="0" w:line="360" w:lineRule="auto"/>
        <w:ind w:firstLine="709"/>
        <w:contextualSpacing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</w:t>
      </w:r>
      <w:r w:rsidR="000133A0" w:rsidRPr="0036252C">
        <w:rPr>
          <w:sz w:val="28"/>
          <w:szCs w:val="28"/>
        </w:rPr>
        <w:t>се раздельные детали должны иметь фиксацию по сопрягаемым поверхностям и быть легко разбираемыми.</w:t>
      </w:r>
    </w:p>
    <w:p w:rsidR="000133A0" w:rsidRPr="0036252C" w:rsidRDefault="000133A0" w:rsidP="000133A0">
      <w:pPr>
        <w:pStyle w:val="Standard"/>
        <w:tabs>
          <w:tab w:val="left" w:pos="960"/>
        </w:tabs>
        <w:spacing w:after="0" w:line="360" w:lineRule="auto"/>
        <w:ind w:firstLine="709"/>
        <w:contextualSpacing/>
        <w:jc w:val="both"/>
      </w:pPr>
      <w:r w:rsidRPr="0036252C">
        <w:rPr>
          <w:sz w:val="28"/>
          <w:szCs w:val="28"/>
        </w:rPr>
        <w:t>•</w:t>
      </w:r>
      <w:r w:rsidRPr="0036252C">
        <w:rPr>
          <w:sz w:val="28"/>
          <w:szCs w:val="28"/>
        </w:rPr>
        <w:tab/>
      </w:r>
      <w:r w:rsidR="00511453">
        <w:rPr>
          <w:sz w:val="28"/>
          <w:szCs w:val="28"/>
        </w:rPr>
        <w:t>Э</w:t>
      </w:r>
      <w:r w:rsidRPr="0036252C">
        <w:rPr>
          <w:sz w:val="28"/>
          <w:szCs w:val="28"/>
        </w:rPr>
        <w:t>лементы фиксации с видимых сторон не должны быть видны, кроме предусмотренных в модуле Б.</w:t>
      </w:r>
    </w:p>
    <w:p w:rsidR="000133A0" w:rsidRPr="0036252C" w:rsidRDefault="000133A0" w:rsidP="000133A0">
      <w:pPr>
        <w:pStyle w:val="Standard"/>
        <w:tabs>
          <w:tab w:val="left" w:pos="960"/>
        </w:tabs>
        <w:spacing w:after="0" w:line="360" w:lineRule="auto"/>
        <w:ind w:firstLine="709"/>
        <w:contextualSpacing/>
        <w:jc w:val="both"/>
      </w:pPr>
      <w:r w:rsidRPr="0036252C">
        <w:rPr>
          <w:sz w:val="28"/>
          <w:szCs w:val="28"/>
        </w:rPr>
        <w:t>•</w:t>
      </w:r>
      <w:r w:rsidRPr="0036252C">
        <w:rPr>
          <w:sz w:val="28"/>
          <w:szCs w:val="28"/>
        </w:rPr>
        <w:tab/>
      </w:r>
      <w:r w:rsidR="00511453">
        <w:rPr>
          <w:sz w:val="28"/>
          <w:szCs w:val="28"/>
        </w:rPr>
        <w:t>Д</w:t>
      </w:r>
      <w:r w:rsidRPr="0036252C">
        <w:rPr>
          <w:sz w:val="28"/>
          <w:szCs w:val="28"/>
        </w:rPr>
        <w:t>ля фиксации деталей между собой не могут использоваться клеевые соединения, в том числе двойной скотч.</w:t>
      </w:r>
    </w:p>
    <w:p w:rsidR="000133A0" w:rsidRDefault="000133A0" w:rsidP="000133A0">
      <w:pPr>
        <w:pStyle w:val="Standard"/>
        <w:spacing w:after="0" w:line="360" w:lineRule="auto"/>
        <w:contextualSpacing/>
        <w:jc w:val="both"/>
        <w:rPr>
          <w:sz w:val="28"/>
          <w:szCs w:val="28"/>
        </w:rPr>
      </w:pPr>
    </w:p>
    <w:p w:rsidR="00511453" w:rsidRDefault="00511453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DejaVu Sans" w:hAnsi="Times New Roman" w:cs="Times New Roman"/>
          <w:kern w:val="0"/>
          <w:sz w:val="28"/>
          <w:szCs w:val="28"/>
          <w:lang w:eastAsia="en-US" w:bidi="ar-SA"/>
        </w:rPr>
      </w:pPr>
      <w:r>
        <w:rPr>
          <w:sz w:val="28"/>
          <w:szCs w:val="28"/>
        </w:rPr>
        <w:br w:type="page"/>
      </w:r>
    </w:p>
    <w:p w:rsidR="000133A0" w:rsidRPr="0036252C" w:rsidRDefault="000133A0" w:rsidP="000133A0">
      <w:pPr>
        <w:pStyle w:val="1"/>
        <w:contextualSpacing/>
        <w:rPr>
          <w:rFonts w:ascii="Times New Roman" w:hAnsi="Times New Roman"/>
          <w:lang w:val="ru-RU"/>
        </w:rPr>
      </w:pPr>
      <w:bookmarkStart w:id="19" w:name="__RefHeading___Toc8213_607321768"/>
      <w:bookmarkStart w:id="20" w:name="_Toc178159913"/>
      <w:r w:rsidRPr="0036252C">
        <w:rPr>
          <w:rFonts w:ascii="Times New Roman" w:hAnsi="Times New Roman"/>
          <w:iCs/>
          <w:sz w:val="28"/>
          <w:szCs w:val="28"/>
          <w:lang w:val="ru-RU"/>
        </w:rPr>
        <w:lastRenderedPageBreak/>
        <w:t>2. СПЕЦИАЛЬНЫЕ ПРАВИЛА КОМПЕТЕНЦИИ</w:t>
      </w:r>
      <w:r w:rsidRPr="0036252C">
        <w:rPr>
          <w:rStyle w:val="a4"/>
          <w:rFonts w:ascii="Times New Roman" w:hAnsi="Times New Roman"/>
          <w:i/>
          <w:sz w:val="28"/>
          <w:szCs w:val="28"/>
        </w:rPr>
        <w:footnoteReference w:id="3"/>
      </w:r>
      <w:bookmarkEnd w:id="19"/>
      <w:bookmarkEnd w:id="20"/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6252C">
        <w:rPr>
          <w:rFonts w:eastAsia="Times New Roman"/>
          <w:sz w:val="28"/>
          <w:szCs w:val="28"/>
        </w:rPr>
        <w:t xml:space="preserve">1. В течении соревновательных дней необходимо соблюдение требований ОТ и </w:t>
      </w:r>
      <w:r w:rsidR="005B2B13" w:rsidRPr="0036252C">
        <w:rPr>
          <w:rFonts w:eastAsia="Times New Roman"/>
          <w:sz w:val="28"/>
          <w:szCs w:val="28"/>
        </w:rPr>
        <w:t>ТБ, «</w:t>
      </w:r>
      <w:r w:rsidRPr="0036252C">
        <w:rPr>
          <w:rFonts w:eastAsia="Times New Roman"/>
          <w:sz w:val="28"/>
          <w:szCs w:val="28"/>
        </w:rPr>
        <w:t>Системы штрафов»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6252C">
        <w:rPr>
          <w:rFonts w:eastAsia="Times New Roman"/>
          <w:sz w:val="28"/>
          <w:szCs w:val="28"/>
        </w:rPr>
        <w:t>2. В оценке работ необходимо использовать рекомендации к проведению оценки.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6252C">
        <w:rPr>
          <w:rFonts w:eastAsia="Times New Roman"/>
          <w:sz w:val="28"/>
          <w:szCs w:val="28"/>
        </w:rPr>
        <w:t>3. Печать на 3D-принтерах во внерабочее время неограниченна в первый и второй день. В случае возникновении сбоя работы оборудования, ПО, расходного материала во внерабочее время никакие дополнительные преференции не предоставляются.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</w:pPr>
      <w:r w:rsidRPr="0036252C">
        <w:rPr>
          <w:rFonts w:eastAsia="Times New Roman"/>
          <w:sz w:val="28"/>
          <w:szCs w:val="28"/>
        </w:rPr>
        <w:t>4.</w:t>
      </w:r>
      <w:r w:rsidRPr="0036252C">
        <w:rPr>
          <w:sz w:val="28"/>
          <w:szCs w:val="28"/>
        </w:rPr>
        <w:t xml:space="preserve"> Для изготовления элементов конкурсного задания запрещается применять пневматические инструменты.</w:t>
      </w:r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5. Запрещено использование уже готовых компонентов для производства прототипа в рамках конкурсного задания. В случае обнаружения внесенных конкурсантом (экспертом) элементов конкурсного задания, не изготовленных непосредственно на площадке необходимо провести анализ полученных преимуществ и устранить полученное преимущество.</w:t>
      </w:r>
    </w:p>
    <w:p w:rsidR="000133A0" w:rsidRPr="0036252C" w:rsidRDefault="000133A0" w:rsidP="000133A0">
      <w:pPr>
        <w:pStyle w:val="Standard"/>
        <w:spacing w:after="0" w:line="360" w:lineRule="auto"/>
        <w:contextualSpacing/>
        <w:jc w:val="both"/>
        <w:rPr>
          <w:sz w:val="28"/>
          <w:szCs w:val="28"/>
        </w:rPr>
      </w:pPr>
    </w:p>
    <w:p w:rsidR="000133A0" w:rsidRPr="0036252C" w:rsidRDefault="000133A0" w:rsidP="000133A0">
      <w:pPr>
        <w:pStyle w:val="2"/>
        <w:contextualSpacing/>
        <w:rPr>
          <w:rFonts w:ascii="Times New Roman" w:hAnsi="Times New Roman"/>
          <w:lang w:val="ru-RU"/>
        </w:rPr>
      </w:pPr>
      <w:bookmarkStart w:id="21" w:name="__RefHeading___Toc8215_607321768"/>
      <w:bookmarkStart w:id="22" w:name="_Toc178159914"/>
      <w:r w:rsidRPr="0036252C">
        <w:rPr>
          <w:rFonts w:ascii="Times New Roman" w:hAnsi="Times New Roman"/>
          <w:szCs w:val="28"/>
          <w:lang w:val="ru-RU"/>
        </w:rPr>
        <w:t xml:space="preserve">2.1. </w:t>
      </w:r>
      <w:r w:rsidRPr="0036252C">
        <w:rPr>
          <w:rFonts w:ascii="Times New Roman" w:hAnsi="Times New Roman"/>
          <w:bCs/>
          <w:iCs/>
          <w:szCs w:val="28"/>
          <w:lang w:val="ru-RU"/>
        </w:rPr>
        <w:t>Личный инструмент конкурсанта</w:t>
      </w:r>
      <w:bookmarkEnd w:id="21"/>
      <w:bookmarkEnd w:id="22"/>
    </w:p>
    <w:p w:rsidR="000133A0" w:rsidRPr="0036252C" w:rsidRDefault="000133A0" w:rsidP="000133A0">
      <w:pPr>
        <w:pStyle w:val="Standard"/>
        <w:spacing w:after="0" w:line="360" w:lineRule="auto"/>
        <w:ind w:firstLine="680"/>
        <w:contextualSpacing/>
        <w:jc w:val="both"/>
        <w:rPr>
          <w:rFonts w:eastAsia="Times New Roman"/>
          <w:sz w:val="28"/>
          <w:szCs w:val="28"/>
        </w:rPr>
      </w:pPr>
      <w:r w:rsidRPr="0036252C">
        <w:rPr>
          <w:rFonts w:eastAsia="Times New Roman"/>
          <w:sz w:val="28"/>
          <w:szCs w:val="28"/>
        </w:rPr>
        <w:t>Максимальный размер ящика для инструментов 0,5 м3.</w:t>
      </w:r>
    </w:p>
    <w:p w:rsidR="000133A0" w:rsidRPr="0036252C" w:rsidRDefault="000133A0" w:rsidP="000133A0">
      <w:pPr>
        <w:pStyle w:val="Standard"/>
        <w:spacing w:after="0" w:line="360" w:lineRule="auto"/>
        <w:ind w:firstLine="680"/>
        <w:contextualSpacing/>
        <w:jc w:val="both"/>
        <w:rPr>
          <w:rFonts w:eastAsia="Times New Roman"/>
          <w:sz w:val="28"/>
          <w:szCs w:val="28"/>
        </w:rPr>
      </w:pPr>
      <w:r w:rsidRPr="0036252C">
        <w:rPr>
          <w:rFonts w:eastAsia="Times New Roman"/>
          <w:sz w:val="28"/>
          <w:szCs w:val="28"/>
        </w:rPr>
        <w:t xml:space="preserve">Конкурсанты обязаны приносить свои вещи, такие как рабочую обувь и спец. одежду. Конкурсанты могут использовать свои собственные ручные инструменты, если они прописаны в личных вещах участника инфраструктурного листа и допущены экспертами в день Д-1 при проверке личного инструмента конкурсанта.  </w:t>
      </w:r>
    </w:p>
    <w:p w:rsidR="000133A0" w:rsidRPr="0036252C" w:rsidRDefault="000133A0" w:rsidP="000133A0">
      <w:pPr>
        <w:pStyle w:val="Standard"/>
        <w:spacing w:after="0" w:line="360" w:lineRule="auto"/>
        <w:ind w:firstLine="680"/>
        <w:contextualSpacing/>
        <w:jc w:val="both"/>
        <w:rPr>
          <w:rFonts w:eastAsia="Times New Roman"/>
          <w:sz w:val="28"/>
          <w:szCs w:val="28"/>
        </w:rPr>
      </w:pPr>
      <w:r w:rsidRPr="0036252C">
        <w:rPr>
          <w:rFonts w:eastAsia="Times New Roman"/>
          <w:sz w:val="28"/>
          <w:szCs w:val="28"/>
        </w:rPr>
        <w:t>Личный инструмент конкурсанта может быть допущен в общую зону для использования всеми конкурсантами площадки при согласии конкурсанта, экспертов площадки.</w:t>
      </w:r>
    </w:p>
    <w:p w:rsidR="000133A0" w:rsidRPr="0036252C" w:rsidRDefault="000133A0" w:rsidP="000133A0">
      <w:pPr>
        <w:pStyle w:val="Standard"/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</w:p>
    <w:p w:rsidR="000133A0" w:rsidRPr="0036252C" w:rsidRDefault="000133A0" w:rsidP="000133A0">
      <w:pPr>
        <w:pStyle w:val="2"/>
        <w:contextualSpacing/>
        <w:rPr>
          <w:rFonts w:ascii="Times New Roman" w:hAnsi="Times New Roman"/>
          <w:lang w:val="ru-RU"/>
        </w:rPr>
      </w:pPr>
      <w:bookmarkStart w:id="23" w:name="__RefHeading___Toc7941_3099804994"/>
      <w:bookmarkStart w:id="24" w:name="_Toc178159915"/>
      <w:r w:rsidRPr="0036252C">
        <w:rPr>
          <w:rFonts w:ascii="Times New Roman" w:hAnsi="Times New Roman"/>
          <w:lang w:val="ru-RU"/>
        </w:rPr>
        <w:t>2.2. Материалы, оборудование, и инструменты, запрещенные на площадке</w:t>
      </w:r>
      <w:bookmarkEnd w:id="23"/>
      <w:bookmarkEnd w:id="24"/>
    </w:p>
    <w:p w:rsidR="000133A0" w:rsidRPr="0036252C" w:rsidRDefault="000133A0" w:rsidP="000133A0">
      <w:pPr>
        <w:pStyle w:val="Standard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С целью недопущения получения преимущества, а также соблюдения Кодекса этики требуется выполнение следующих требований на площадке (все исключения оговариваются с главным экспертом до начала соревновательного дня):</w:t>
      </w:r>
    </w:p>
    <w:p w:rsidR="000133A0" w:rsidRPr="0036252C" w:rsidRDefault="000133A0" w:rsidP="000133A0">
      <w:pPr>
        <w:pStyle w:val="Standard"/>
        <w:spacing w:after="0" w:line="360" w:lineRule="auto"/>
        <w:contextualSpacing/>
        <w:jc w:val="both"/>
        <w:rPr>
          <w:sz w:val="28"/>
          <w:szCs w:val="28"/>
        </w:rPr>
      </w:pPr>
    </w:p>
    <w:tbl>
      <w:tblPr>
        <w:tblW w:w="935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33"/>
        <w:gridCol w:w="5921"/>
      </w:tblGrid>
      <w:tr w:rsidR="000133A0" w:rsidRPr="0036252C" w:rsidTr="009227F8">
        <w:trPr>
          <w:trHeight w:val="388"/>
          <w:jc w:val="center"/>
        </w:trPr>
        <w:tc>
          <w:tcPr>
            <w:tcW w:w="343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center"/>
              <w:rPr>
                <w:bCs/>
              </w:rPr>
            </w:pPr>
            <w:r w:rsidRPr="0036252C">
              <w:rPr>
                <w:bCs/>
              </w:rPr>
              <w:t>ЗАДАЧИ И ЗАДАНИЯ</w:t>
            </w:r>
          </w:p>
        </w:tc>
        <w:tc>
          <w:tcPr>
            <w:tcW w:w="59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ind w:firstLine="720"/>
              <w:contextualSpacing/>
              <w:rPr>
                <w:bCs/>
              </w:rPr>
            </w:pPr>
            <w:r w:rsidRPr="0036252C">
              <w:rPr>
                <w:bCs/>
              </w:rPr>
              <w:t>ПРАВИЛА ДЛЯ КОМПЕТЕНЦИИ</w:t>
            </w:r>
          </w:p>
        </w:tc>
      </w:tr>
      <w:tr w:rsidR="000133A0" w:rsidRPr="0036252C" w:rsidTr="009227F8">
        <w:trPr>
          <w:trHeight w:val="1003"/>
          <w:jc w:val="center"/>
        </w:trPr>
        <w:tc>
          <w:tcPr>
            <w:tcW w:w="343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Cs/>
              </w:rPr>
            </w:pPr>
            <w:r w:rsidRPr="0036252C">
              <w:rPr>
                <w:bCs/>
              </w:rPr>
              <w:t xml:space="preserve">Устройства записи/чтения информации в любом форм-факторе (карта памяти, твердотельный </w:t>
            </w:r>
            <w:r w:rsidR="00375E15" w:rsidRPr="0036252C">
              <w:rPr>
                <w:bCs/>
              </w:rPr>
              <w:t>накопитель, компакт</w:t>
            </w:r>
            <w:r w:rsidRPr="0036252C">
              <w:rPr>
                <w:bCs/>
              </w:rPr>
              <w:t>-диск и прочее)</w:t>
            </w:r>
          </w:p>
        </w:tc>
        <w:tc>
          <w:tcPr>
            <w:tcW w:w="59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Cs/>
              </w:rPr>
            </w:pPr>
            <w:r w:rsidRPr="0036252C">
              <w:rPr>
                <w:bCs/>
              </w:rPr>
              <w:t>Конкурсантам, экспертам не разрешается приносить на рабочую площадку и использовать устройства записи/чтения информации в любом форм-факторе.</w:t>
            </w:r>
          </w:p>
        </w:tc>
      </w:tr>
      <w:tr w:rsidR="000133A0" w:rsidRPr="0036252C" w:rsidTr="009227F8">
        <w:trPr>
          <w:trHeight w:val="23"/>
          <w:jc w:val="center"/>
        </w:trPr>
        <w:tc>
          <w:tcPr>
            <w:tcW w:w="343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Cs/>
              </w:rPr>
            </w:pPr>
            <w:r w:rsidRPr="0036252C">
              <w:rPr>
                <w:bCs/>
              </w:rPr>
              <w:t>Персональные компьютеры, ноутбуки, планшеты, мобильные телефоны, смарт часы, наушники и прочее</w:t>
            </w:r>
          </w:p>
        </w:tc>
        <w:tc>
          <w:tcPr>
            <w:tcW w:w="59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Cs/>
              </w:rPr>
            </w:pPr>
            <w:r w:rsidRPr="0036252C">
              <w:rPr>
                <w:bCs/>
              </w:rPr>
              <w:t>Экспертам не разрешается приносить на рабочую площадку и использовать устройства, способные воспроизводить, хранить, записывать и передавать информацию по любым сетям связи и сохранять информацию на внутреннем и внешнем накопительном устройствах памяти.</w:t>
            </w:r>
          </w:p>
        </w:tc>
      </w:tr>
      <w:tr w:rsidR="000133A0" w:rsidRPr="0036252C" w:rsidTr="009227F8">
        <w:trPr>
          <w:trHeight w:val="23"/>
          <w:jc w:val="center"/>
        </w:trPr>
        <w:tc>
          <w:tcPr>
            <w:tcW w:w="343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Cs/>
              </w:rPr>
            </w:pPr>
            <w:r w:rsidRPr="0036252C">
              <w:rPr>
                <w:bCs/>
              </w:rPr>
              <w:t>Персональные устройства для аудио-, фото- и видеосъемки.</w:t>
            </w:r>
          </w:p>
        </w:tc>
        <w:tc>
          <w:tcPr>
            <w:tcW w:w="59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Cs/>
              </w:rPr>
            </w:pPr>
            <w:r w:rsidRPr="0036252C">
              <w:rPr>
                <w:bCs/>
              </w:rPr>
              <w:t>Конкурсантам, экспертам не разрешается использовать персональные устройства для аудио-, фото- и видеосъемки без одобрения главного эксперта.</w:t>
            </w:r>
          </w:p>
        </w:tc>
      </w:tr>
      <w:tr w:rsidR="000133A0" w:rsidRPr="0036252C" w:rsidTr="009227F8">
        <w:trPr>
          <w:trHeight w:val="23"/>
          <w:jc w:val="center"/>
        </w:trPr>
        <w:tc>
          <w:tcPr>
            <w:tcW w:w="343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Cs/>
              </w:rPr>
            </w:pPr>
            <w:r w:rsidRPr="0036252C">
              <w:rPr>
                <w:bCs/>
              </w:rPr>
              <w:t>Шаблоны, пособия и пр.</w:t>
            </w:r>
          </w:p>
        </w:tc>
        <w:tc>
          <w:tcPr>
            <w:tcW w:w="59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Cs/>
              </w:rPr>
            </w:pPr>
            <w:r w:rsidRPr="0036252C">
              <w:rPr>
                <w:bCs/>
              </w:rPr>
              <w:t>Конкурсантам запрещено приносить и использовать свои собственные шаблоны и вспомогательные средства в любой момент времени.</w:t>
            </w:r>
          </w:p>
        </w:tc>
      </w:tr>
      <w:tr w:rsidR="000133A0" w:rsidRPr="0036252C" w:rsidTr="009227F8">
        <w:trPr>
          <w:trHeight w:val="23"/>
          <w:jc w:val="center"/>
        </w:trPr>
        <w:tc>
          <w:tcPr>
            <w:tcW w:w="343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Cs/>
              </w:rPr>
            </w:pPr>
            <w:r w:rsidRPr="0036252C">
              <w:rPr>
                <w:bCs/>
              </w:rPr>
              <w:t>Чертежи, записи</w:t>
            </w:r>
          </w:p>
        </w:tc>
        <w:tc>
          <w:tcPr>
            <w:tcW w:w="59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Cs/>
              </w:rPr>
            </w:pPr>
            <w:r w:rsidRPr="0036252C">
              <w:rPr>
                <w:bCs/>
              </w:rPr>
              <w:t>Конкурсантам, экспертам запрещено приносить чертежи и подготовленную информацию на рабочую площадку с дня подготовки и до окончания Чемпионата. Конкурсантам запрещено использовать записи, сформированные на площадке в дни подготовки.</w:t>
            </w:r>
          </w:p>
        </w:tc>
      </w:tr>
      <w:tr w:rsidR="000133A0" w:rsidRPr="0036252C" w:rsidTr="009227F8">
        <w:trPr>
          <w:trHeight w:val="23"/>
          <w:jc w:val="center"/>
        </w:trPr>
        <w:tc>
          <w:tcPr>
            <w:tcW w:w="343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Cs/>
              </w:rPr>
            </w:pPr>
            <w:r w:rsidRPr="0036252C">
              <w:rPr>
                <w:bCs/>
              </w:rPr>
              <w:t>Конкурсное задание и оценка</w:t>
            </w:r>
          </w:p>
        </w:tc>
        <w:tc>
          <w:tcPr>
            <w:tcW w:w="59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Cs/>
              </w:rPr>
            </w:pPr>
            <w:r w:rsidRPr="0036252C">
              <w:rPr>
                <w:bCs/>
              </w:rPr>
              <w:t>Конкурсантам, экспертам запрещено выносить чертежи конкурсных заданий и схемы выставления оценок с рабочей площадки начиная с дня подготовки и до окончания Чемпионата.</w:t>
            </w:r>
          </w:p>
        </w:tc>
      </w:tr>
      <w:tr w:rsidR="000133A0" w:rsidRPr="0036252C" w:rsidTr="009227F8">
        <w:trPr>
          <w:trHeight w:val="23"/>
          <w:jc w:val="center"/>
        </w:trPr>
        <w:tc>
          <w:tcPr>
            <w:tcW w:w="343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Cs/>
              </w:rPr>
            </w:pPr>
            <w:r w:rsidRPr="0036252C">
              <w:rPr>
                <w:bCs/>
              </w:rPr>
              <w:t>Отказ оборудования из «личного инструмента конкурсанта»</w:t>
            </w:r>
          </w:p>
        </w:tc>
        <w:tc>
          <w:tcPr>
            <w:tcW w:w="59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3A0" w:rsidRPr="0036252C" w:rsidRDefault="000133A0" w:rsidP="000133A0">
            <w:pPr>
              <w:pStyle w:val="Standard"/>
              <w:spacing w:after="0"/>
              <w:contextualSpacing/>
              <w:jc w:val="both"/>
              <w:rPr>
                <w:bCs/>
              </w:rPr>
            </w:pPr>
            <w:r w:rsidRPr="0036252C">
              <w:rPr>
                <w:bCs/>
              </w:rPr>
              <w:t>В случае неисправности инструмента, программного обеспечения или оборудования, который принес конкурсант, дополнительное время не предоставляется.</w:t>
            </w:r>
          </w:p>
        </w:tc>
      </w:tr>
    </w:tbl>
    <w:p w:rsidR="000133A0" w:rsidRPr="0036252C" w:rsidRDefault="000133A0" w:rsidP="000133A0">
      <w:pPr>
        <w:pStyle w:val="Standard"/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</w:p>
    <w:p w:rsidR="000133A0" w:rsidRPr="00375E15" w:rsidRDefault="000133A0" w:rsidP="000133A0">
      <w:pPr>
        <w:pStyle w:val="1"/>
        <w:contextualSpacing/>
        <w:rPr>
          <w:rFonts w:ascii="Times New Roman" w:hAnsi="Times New Roman"/>
          <w:sz w:val="28"/>
          <w:szCs w:val="20"/>
          <w:lang w:val="ru-RU"/>
        </w:rPr>
      </w:pPr>
      <w:bookmarkStart w:id="25" w:name="__RefHeading___Toc8217_607321768"/>
      <w:bookmarkStart w:id="26" w:name="_Toc178159916"/>
      <w:r w:rsidRPr="00375E15">
        <w:rPr>
          <w:rFonts w:ascii="Times New Roman" w:hAnsi="Times New Roman"/>
          <w:sz w:val="28"/>
          <w:szCs w:val="20"/>
          <w:lang w:val="ru-RU"/>
        </w:rPr>
        <w:lastRenderedPageBreak/>
        <w:t>3. ПРИЛОЖЕНИЯ</w:t>
      </w:r>
      <w:bookmarkEnd w:id="25"/>
      <w:bookmarkEnd w:id="26"/>
    </w:p>
    <w:p w:rsidR="000133A0" w:rsidRPr="0036252C" w:rsidRDefault="000133A0" w:rsidP="000133A0">
      <w:pPr>
        <w:pStyle w:val="Standard"/>
        <w:spacing w:after="0" w:line="360" w:lineRule="auto"/>
        <w:ind w:firstLine="680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Приложение №1. Инструкция по заполнению матрицы конкурсного задания</w:t>
      </w:r>
    </w:p>
    <w:p w:rsidR="000133A0" w:rsidRPr="0036252C" w:rsidRDefault="000133A0" w:rsidP="000133A0">
      <w:pPr>
        <w:pStyle w:val="Standard"/>
        <w:spacing w:after="0" w:line="360" w:lineRule="auto"/>
        <w:ind w:firstLine="680"/>
        <w:contextualSpacing/>
        <w:jc w:val="both"/>
        <w:rPr>
          <w:sz w:val="28"/>
          <w:szCs w:val="28"/>
        </w:rPr>
      </w:pPr>
      <w:r w:rsidRPr="0036252C">
        <w:rPr>
          <w:sz w:val="28"/>
          <w:szCs w:val="28"/>
        </w:rPr>
        <w:t>Приложение №2. Матрица конкурсного задания</w:t>
      </w:r>
    </w:p>
    <w:p w:rsidR="000133A0" w:rsidRPr="0036252C" w:rsidRDefault="000133A0" w:rsidP="000133A0">
      <w:pPr>
        <w:pStyle w:val="Standard"/>
        <w:spacing w:after="0" w:line="360" w:lineRule="auto"/>
        <w:ind w:firstLine="680"/>
        <w:contextualSpacing/>
        <w:jc w:val="both"/>
      </w:pPr>
      <w:r w:rsidRPr="0036252C">
        <w:rPr>
          <w:sz w:val="28"/>
          <w:szCs w:val="28"/>
        </w:rPr>
        <w:t>Приложение №3. Инструкция по охране труда по компетенции «Изготовление прототипов (Аддитивные технологии)».</w:t>
      </w:r>
    </w:p>
    <w:p w:rsidR="000133A0" w:rsidRPr="0036252C" w:rsidRDefault="000133A0" w:rsidP="000133A0">
      <w:pPr>
        <w:pStyle w:val="Standard"/>
        <w:spacing w:after="0" w:line="360" w:lineRule="auto"/>
        <w:ind w:firstLine="680"/>
        <w:contextualSpacing/>
        <w:jc w:val="both"/>
      </w:pPr>
      <w:r w:rsidRPr="0036252C">
        <w:rPr>
          <w:sz w:val="28"/>
          <w:szCs w:val="28"/>
        </w:rPr>
        <w:t xml:space="preserve">Приложение № 4. Чертежи, </w:t>
      </w:r>
      <w:r w:rsidRPr="0036252C">
        <w:rPr>
          <w:sz w:val="28"/>
          <w:szCs w:val="28"/>
          <w:lang w:val="en-US"/>
        </w:rPr>
        <w:t>stl</w:t>
      </w:r>
      <w:r w:rsidRPr="0036252C">
        <w:rPr>
          <w:sz w:val="28"/>
          <w:szCs w:val="28"/>
        </w:rPr>
        <w:t xml:space="preserve"> файл.</w:t>
      </w:r>
    </w:p>
    <w:p w:rsidR="000133A0" w:rsidRPr="00F97403" w:rsidRDefault="000133A0" w:rsidP="00544A60">
      <w:pPr>
        <w:pStyle w:val="Standard"/>
        <w:spacing w:after="0"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sectPr w:rsidR="000133A0" w:rsidRPr="00F97403" w:rsidSect="002A2AF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D3D" w:rsidRDefault="00564D3D" w:rsidP="000133A0">
      <w:r>
        <w:separator/>
      </w:r>
    </w:p>
  </w:endnote>
  <w:endnote w:type="continuationSeparator" w:id="1">
    <w:p w:rsidR="00564D3D" w:rsidRDefault="00564D3D" w:rsidP="00013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OpenSymbol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6499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60431" w:rsidRPr="00960431" w:rsidRDefault="00B41BD3">
        <w:pPr>
          <w:pStyle w:val="a8"/>
          <w:jc w:val="right"/>
          <w:rPr>
            <w:rFonts w:ascii="Times New Roman" w:hAnsi="Times New Roman" w:cs="Times New Roman"/>
          </w:rPr>
        </w:pPr>
        <w:r w:rsidRPr="00960431">
          <w:rPr>
            <w:rFonts w:ascii="Times New Roman" w:hAnsi="Times New Roman" w:cs="Times New Roman"/>
          </w:rPr>
          <w:fldChar w:fldCharType="begin"/>
        </w:r>
        <w:r w:rsidR="00960431" w:rsidRPr="00960431">
          <w:rPr>
            <w:rFonts w:ascii="Times New Roman" w:hAnsi="Times New Roman" w:cs="Times New Roman"/>
          </w:rPr>
          <w:instrText>PAGE   \* MERGEFORMAT</w:instrText>
        </w:r>
        <w:r w:rsidRPr="00960431">
          <w:rPr>
            <w:rFonts w:ascii="Times New Roman" w:hAnsi="Times New Roman" w:cs="Times New Roman"/>
          </w:rPr>
          <w:fldChar w:fldCharType="separate"/>
        </w:r>
        <w:r w:rsidR="00511453">
          <w:rPr>
            <w:rFonts w:ascii="Times New Roman" w:hAnsi="Times New Roman" w:cs="Times New Roman"/>
            <w:noProof/>
          </w:rPr>
          <w:t>4</w:t>
        </w:r>
        <w:r w:rsidRPr="0096043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D3D" w:rsidRDefault="00564D3D" w:rsidP="000133A0">
      <w:r>
        <w:separator/>
      </w:r>
    </w:p>
  </w:footnote>
  <w:footnote w:type="continuationSeparator" w:id="1">
    <w:p w:rsidR="00564D3D" w:rsidRDefault="00564D3D" w:rsidP="000133A0">
      <w:r>
        <w:continuationSeparator/>
      </w:r>
    </w:p>
  </w:footnote>
  <w:footnote w:id="2">
    <w:p w:rsidR="000133A0" w:rsidRDefault="000133A0" w:rsidP="000133A0">
      <w:pPr>
        <w:pStyle w:val="Standard"/>
        <w:spacing w:after="0" w:line="240" w:lineRule="auto"/>
        <w:jc w:val="both"/>
        <w:rPr>
          <w:rFonts w:eastAsia="Times New Roman"/>
          <w:i/>
          <w:color w:val="000000"/>
          <w:sz w:val="18"/>
          <w:szCs w:val="18"/>
        </w:rPr>
      </w:pPr>
      <w:r>
        <w:rPr>
          <w:rStyle w:val="a4"/>
        </w:rPr>
        <w:footnoteRef/>
      </w:r>
      <w:r>
        <w:rPr>
          <w:rFonts w:eastAsia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0133A0" w:rsidRDefault="000133A0" w:rsidP="000133A0">
      <w:pPr>
        <w:pStyle w:val="Standard"/>
        <w:spacing w:after="0" w:line="240" w:lineRule="auto"/>
        <w:rPr>
          <w:rFonts w:eastAsia="Times New Roman"/>
          <w:i/>
          <w:color w:val="000000"/>
          <w:sz w:val="18"/>
          <w:szCs w:val="18"/>
        </w:rPr>
      </w:pPr>
      <w:r>
        <w:rPr>
          <w:rStyle w:val="a4"/>
        </w:rPr>
        <w:footnoteRef/>
      </w:r>
      <w:r>
        <w:rPr>
          <w:rFonts w:eastAsia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9A3"/>
    <w:multiLevelType w:val="multilevel"/>
    <w:tmpl w:val="CCF0BA16"/>
    <w:styleLink w:val="WW8Num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08C47867"/>
    <w:multiLevelType w:val="multilevel"/>
    <w:tmpl w:val="90B6406C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0E563D36"/>
    <w:multiLevelType w:val="multilevel"/>
    <w:tmpl w:val="25302C36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F20E3"/>
    <w:multiLevelType w:val="multilevel"/>
    <w:tmpl w:val="D8C828EA"/>
    <w:styleLink w:val="WW8Num2"/>
    <w:lvl w:ilvl="0">
      <w:numFmt w:val="bullet"/>
      <w:pStyle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nsid w:val="174E3645"/>
    <w:multiLevelType w:val="multilevel"/>
    <w:tmpl w:val="74240850"/>
    <w:styleLink w:val="WW8Num1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1B0E1F5E"/>
    <w:multiLevelType w:val="multilevel"/>
    <w:tmpl w:val="3CB8C0E2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 w:cs="Liberation Serif"/>
        <w:sz w:val="2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Liberation Serif" w:hAnsi="Liberation Serif" w:cs="Liberation Serif"/>
        <w:sz w:val="2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Liberation Serif" w:hAnsi="Liberation Serif" w:cs="Liberation Serif"/>
        <w:sz w:val="2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Liberation Serif" w:hAnsi="Liberation Serif" w:cs="Liberation Serif"/>
        <w:sz w:val="2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Liberation Serif" w:hAnsi="Liberation Serif" w:cs="Liberation Serif"/>
        <w:sz w:val="2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Liberation Serif" w:hAnsi="Liberation Serif" w:cs="Liberation Serif"/>
        <w:sz w:val="2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Liberation Serif" w:hAnsi="Liberation Serif" w:cs="Liberation Serif"/>
        <w:sz w:val="2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Liberation Serif" w:hAnsi="Liberation Serif" w:cs="Liberation Serif"/>
        <w:sz w:val="2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Liberation Serif" w:hAnsi="Liberation Serif" w:cs="Liberation Serif"/>
        <w:sz w:val="28"/>
      </w:rPr>
    </w:lvl>
  </w:abstractNum>
  <w:abstractNum w:abstractNumId="6">
    <w:nsid w:val="30FE416A"/>
    <w:multiLevelType w:val="multilevel"/>
    <w:tmpl w:val="9AF2B06E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32D0142F"/>
    <w:multiLevelType w:val="multilevel"/>
    <w:tmpl w:val="F28EC8F0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350368E7"/>
    <w:multiLevelType w:val="multilevel"/>
    <w:tmpl w:val="625E3CE6"/>
    <w:styleLink w:val="WW8Num15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F26D3C"/>
    <w:multiLevelType w:val="multilevel"/>
    <w:tmpl w:val="C77C9558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>
    <w:nsid w:val="395B1EF5"/>
    <w:multiLevelType w:val="multilevel"/>
    <w:tmpl w:val="9B42BD0E"/>
    <w:styleLink w:val="WW8Num1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46D22E69"/>
    <w:multiLevelType w:val="multilevel"/>
    <w:tmpl w:val="5FF4845A"/>
    <w:styleLink w:val="WW8Num18"/>
    <w:lvl w:ilvl="0">
      <w:numFmt w:val="bullet"/>
      <w:lvlText w:val="-"/>
      <w:lvlJc w:val="left"/>
      <w:pPr>
        <w:ind w:left="720" w:hanging="360"/>
      </w:pPr>
      <w:rPr>
        <w:rFonts w:ascii="OpenSymbol, 'Arial Unicode MS'" w:hAnsi="OpenSymbol, 'Arial Unicode MS'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4E380317"/>
    <w:multiLevelType w:val="multilevel"/>
    <w:tmpl w:val="8FD45D20"/>
    <w:styleLink w:val="WW8Num16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b/>
      </w:rPr>
    </w:lvl>
  </w:abstractNum>
  <w:abstractNum w:abstractNumId="13">
    <w:nsid w:val="70B516CA"/>
    <w:multiLevelType w:val="multilevel"/>
    <w:tmpl w:val="EFB8E992"/>
    <w:styleLink w:val="WW8Num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>
    <w:nsid w:val="76306909"/>
    <w:multiLevelType w:val="multilevel"/>
    <w:tmpl w:val="B5C82B4A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hAnsi="Liberation Serif" w:cs="Liberation Serif"/>
        <w:sz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Liberation Serif" w:hAnsi="Liberation Serif" w:cs="Liberation Serif"/>
        <w:sz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Liberation Serif" w:hAnsi="Liberation Serif" w:cs="Liberation Serif"/>
        <w:sz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Liberation Serif" w:hAnsi="Liberation Serif" w:cs="Liberation Serif"/>
        <w:sz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Liberation Serif" w:hAnsi="Liberation Serif" w:cs="Liberation Serif"/>
        <w:sz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Liberation Serif" w:hAnsi="Liberation Serif" w:cs="Liberation Serif"/>
        <w:sz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Liberation Serif" w:hAnsi="Liberation Serif" w:cs="Liberation Serif"/>
        <w:sz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Liberation Serif" w:hAnsi="Liberation Serif" w:cs="Liberation Serif"/>
        <w:sz w:val="28"/>
      </w:rPr>
    </w:lvl>
  </w:abstractNum>
  <w:abstractNum w:abstractNumId="15">
    <w:nsid w:val="77D62466"/>
    <w:multiLevelType w:val="multilevel"/>
    <w:tmpl w:val="0FA8DCE8"/>
    <w:styleLink w:val="WW8Num1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"/>
  </w:num>
  <w:num w:numId="5">
    <w:abstractNumId w:val="0"/>
  </w:num>
  <w:num w:numId="6">
    <w:abstractNumId w:val="9"/>
  </w:num>
  <w:num w:numId="7">
    <w:abstractNumId w:val="15"/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  <w:num w:numId="12">
    <w:abstractNumId w:val="12"/>
  </w:num>
  <w:num w:numId="13">
    <w:abstractNumId w:val="2"/>
  </w:num>
  <w:num w:numId="14">
    <w:abstractNumId w:val="11"/>
  </w:num>
  <w:num w:numId="15">
    <w:abstractNumId w:val="14"/>
  </w:num>
  <w:num w:numId="16">
    <w:abstractNumId w:val="5"/>
  </w:num>
  <w:num w:numId="17">
    <w:abstractNumId w:val="11"/>
  </w:num>
  <w:num w:numId="18">
    <w:abstractNumId w:val="6"/>
  </w:num>
  <w:num w:numId="19">
    <w:abstractNumId w:val="13"/>
  </w:num>
  <w:num w:numId="20">
    <w:abstractNumId w:val="1"/>
  </w:num>
  <w:num w:numId="21">
    <w:abstractNumId w:val="0"/>
  </w:num>
  <w:num w:numId="22">
    <w:abstractNumId w:val="9"/>
  </w:num>
  <w:num w:numId="23">
    <w:abstractNumId w:val="15"/>
  </w:num>
  <w:num w:numId="24">
    <w:abstractNumId w:val="10"/>
  </w:num>
  <w:num w:numId="25">
    <w:abstractNumId w:val="7"/>
  </w:num>
  <w:num w:numId="26">
    <w:abstractNumId w:val="4"/>
  </w:num>
  <w:num w:numId="27">
    <w:abstractNumId w:val="14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65F"/>
    <w:rsid w:val="000133A0"/>
    <w:rsid w:val="0005686C"/>
    <w:rsid w:val="000F45B5"/>
    <w:rsid w:val="001D0FDF"/>
    <w:rsid w:val="002A2AF8"/>
    <w:rsid w:val="002D66CD"/>
    <w:rsid w:val="00335B2F"/>
    <w:rsid w:val="00357997"/>
    <w:rsid w:val="0036252C"/>
    <w:rsid w:val="00374F27"/>
    <w:rsid w:val="00375E15"/>
    <w:rsid w:val="004C3F24"/>
    <w:rsid w:val="00511453"/>
    <w:rsid w:val="00544A60"/>
    <w:rsid w:val="00564D3D"/>
    <w:rsid w:val="005B2B13"/>
    <w:rsid w:val="00781A01"/>
    <w:rsid w:val="00891424"/>
    <w:rsid w:val="00960431"/>
    <w:rsid w:val="00A8665F"/>
    <w:rsid w:val="00AA1865"/>
    <w:rsid w:val="00B41BD3"/>
    <w:rsid w:val="00B605FB"/>
    <w:rsid w:val="00B92A61"/>
    <w:rsid w:val="00BD1356"/>
    <w:rsid w:val="00BD5571"/>
    <w:rsid w:val="00C04F35"/>
    <w:rsid w:val="00C33368"/>
    <w:rsid w:val="00CB26A3"/>
    <w:rsid w:val="00DA292D"/>
    <w:rsid w:val="00DA570D"/>
    <w:rsid w:val="00F55673"/>
    <w:rsid w:val="00F97403"/>
    <w:rsid w:val="00FF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uiPriority w:val="9"/>
    <w:qFormat/>
    <w:rsid w:val="000133A0"/>
    <w:pPr>
      <w:keepNext/>
      <w:spacing w:after="0" w:line="360" w:lineRule="auto"/>
      <w:jc w:val="center"/>
      <w:outlineLvl w:val="0"/>
    </w:pPr>
    <w:rPr>
      <w:rFonts w:ascii="Liberation Serif" w:eastAsia="Times New Roman" w:hAnsi="Liberation Serif"/>
      <w:b/>
      <w:bCs/>
      <w:caps/>
      <w:color w:val="000000"/>
      <w:sz w:val="36"/>
      <w:lang w:val="en-GB"/>
    </w:rPr>
  </w:style>
  <w:style w:type="paragraph" w:styleId="2">
    <w:name w:val="heading 2"/>
    <w:basedOn w:val="Standard"/>
    <w:next w:val="Standard"/>
    <w:link w:val="20"/>
    <w:uiPriority w:val="9"/>
    <w:unhideWhenUsed/>
    <w:qFormat/>
    <w:rsid w:val="000133A0"/>
    <w:pPr>
      <w:keepNext/>
      <w:spacing w:after="0" w:line="360" w:lineRule="auto"/>
      <w:ind w:firstLine="709"/>
      <w:jc w:val="both"/>
      <w:outlineLvl w:val="1"/>
    </w:pPr>
    <w:rPr>
      <w:rFonts w:ascii="Liberation Serif" w:eastAsia="Times New Roman" w:hAnsi="Liberation Serif"/>
      <w:b/>
      <w:sz w:val="28"/>
      <w:lang w:val="en-GB"/>
    </w:rPr>
  </w:style>
  <w:style w:type="paragraph" w:styleId="3">
    <w:name w:val="heading 3"/>
    <w:basedOn w:val="Standard"/>
    <w:next w:val="Standard"/>
    <w:link w:val="30"/>
    <w:uiPriority w:val="9"/>
    <w:unhideWhenUsed/>
    <w:qFormat/>
    <w:rsid w:val="000133A0"/>
    <w:pPr>
      <w:keepNext/>
      <w:spacing w:after="0" w:line="360" w:lineRule="auto"/>
      <w:jc w:val="center"/>
      <w:outlineLvl w:val="2"/>
    </w:pPr>
    <w:rPr>
      <w:rFonts w:ascii="Liberation Serif" w:eastAsia="Times New Roman" w:hAnsi="Liberation Serif" w:cs="Arial"/>
      <w:b/>
      <w:bCs/>
      <w:sz w:val="28"/>
      <w:szCs w:val="26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511453"/>
    <w:pPr>
      <w:tabs>
        <w:tab w:val="right" w:leader="dot" w:pos="9639"/>
      </w:tabs>
      <w:spacing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character" w:customStyle="1" w:styleId="10">
    <w:name w:val="Заголовок 1 Знак"/>
    <w:basedOn w:val="a0"/>
    <w:link w:val="1"/>
    <w:uiPriority w:val="9"/>
    <w:rsid w:val="000133A0"/>
    <w:rPr>
      <w:rFonts w:ascii="Liberation Serif" w:eastAsia="Times New Roman" w:hAnsi="Liberation Serif" w:cs="Times New Roman"/>
      <w:b/>
      <w:bCs/>
      <w:caps/>
      <w:color w:val="000000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uiPriority w:val="9"/>
    <w:rsid w:val="000133A0"/>
    <w:rPr>
      <w:rFonts w:ascii="Liberation Serif" w:eastAsia="Times New Roman" w:hAnsi="Liberation Serif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0133A0"/>
    <w:rPr>
      <w:rFonts w:ascii="Liberation Serif" w:eastAsia="Times New Roman" w:hAnsi="Liberation Serif" w:cs="Arial"/>
      <w:b/>
      <w:bCs/>
      <w:sz w:val="28"/>
      <w:szCs w:val="26"/>
      <w:lang w:val="en-GB"/>
    </w:rPr>
  </w:style>
  <w:style w:type="paragraph" w:customStyle="1" w:styleId="Standard">
    <w:name w:val="Standard"/>
    <w:rsid w:val="000133A0"/>
    <w:pPr>
      <w:suppressAutoHyphens/>
      <w:autoSpaceDN w:val="0"/>
      <w:spacing w:after="200" w:line="276" w:lineRule="auto"/>
      <w:textAlignment w:val="baseline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Textbody">
    <w:name w:val="Text body"/>
    <w:basedOn w:val="Standard"/>
    <w:rsid w:val="000133A0"/>
    <w:pPr>
      <w:widowControl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customStyle="1" w:styleId="Contents1">
    <w:name w:val="Contents 1"/>
    <w:basedOn w:val="Standard"/>
    <w:next w:val="Standard"/>
    <w:rsid w:val="000133A0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bullet">
    <w:name w:val="bullet"/>
    <w:basedOn w:val="Standard"/>
    <w:rsid w:val="000133A0"/>
    <w:pPr>
      <w:numPr>
        <w:numId w:val="1"/>
      </w:numPr>
      <w:spacing w:after="0" w:line="360" w:lineRule="auto"/>
    </w:pPr>
    <w:rPr>
      <w:rFonts w:ascii="Arial" w:eastAsia="Times New Roman" w:hAnsi="Arial"/>
      <w:lang w:val="en-GB"/>
    </w:rPr>
  </w:style>
  <w:style w:type="paragraph" w:customStyle="1" w:styleId="Contents2">
    <w:name w:val="Contents 2"/>
    <w:basedOn w:val="Standard"/>
    <w:next w:val="Standard"/>
    <w:rsid w:val="000133A0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tents3">
    <w:name w:val="Contents 3"/>
    <w:basedOn w:val="Standard"/>
    <w:next w:val="Standard"/>
    <w:rsid w:val="000133A0"/>
    <w:pPr>
      <w:spacing w:after="100"/>
      <w:ind w:left="440"/>
    </w:pPr>
    <w:rPr>
      <w:rFonts w:ascii="Calibri" w:eastAsia="Times New Roman" w:hAnsi="Calibri"/>
      <w:lang w:eastAsia="ru-RU"/>
    </w:rPr>
  </w:style>
  <w:style w:type="paragraph" w:styleId="a3">
    <w:name w:val="List Paragraph"/>
    <w:basedOn w:val="Standard"/>
    <w:rsid w:val="000133A0"/>
    <w:pPr>
      <w:ind w:left="720"/>
    </w:pPr>
    <w:rPr>
      <w:rFonts w:ascii="Calibri" w:eastAsia="Calibri" w:hAnsi="Calibri"/>
    </w:rPr>
  </w:style>
  <w:style w:type="paragraph" w:customStyle="1" w:styleId="143">
    <w:name w:val="Основной текст (14)_3"/>
    <w:basedOn w:val="Standard"/>
    <w:rsid w:val="000133A0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styleId="a4">
    <w:name w:val="footnote reference"/>
    <w:rsid w:val="000133A0"/>
    <w:rPr>
      <w:position w:val="0"/>
      <w:vertAlign w:val="superscript"/>
    </w:rPr>
  </w:style>
  <w:style w:type="character" w:styleId="a5">
    <w:name w:val="annotation reference"/>
    <w:basedOn w:val="a0"/>
    <w:rsid w:val="000133A0"/>
    <w:rPr>
      <w:sz w:val="16"/>
      <w:szCs w:val="16"/>
    </w:rPr>
  </w:style>
  <w:style w:type="numbering" w:customStyle="1" w:styleId="WW8Num2">
    <w:name w:val="WW8Num2"/>
    <w:basedOn w:val="a2"/>
    <w:rsid w:val="000133A0"/>
    <w:pPr>
      <w:numPr>
        <w:numId w:val="1"/>
      </w:numPr>
    </w:pPr>
  </w:style>
  <w:style w:type="numbering" w:customStyle="1" w:styleId="WW8Num6">
    <w:name w:val="WW8Num6"/>
    <w:basedOn w:val="a2"/>
    <w:rsid w:val="000133A0"/>
    <w:pPr>
      <w:numPr>
        <w:numId w:val="2"/>
      </w:numPr>
    </w:pPr>
  </w:style>
  <w:style w:type="numbering" w:customStyle="1" w:styleId="WW8Num7">
    <w:name w:val="WW8Num7"/>
    <w:basedOn w:val="a2"/>
    <w:rsid w:val="000133A0"/>
    <w:pPr>
      <w:numPr>
        <w:numId w:val="3"/>
      </w:numPr>
    </w:pPr>
  </w:style>
  <w:style w:type="numbering" w:customStyle="1" w:styleId="WW8Num8">
    <w:name w:val="WW8Num8"/>
    <w:basedOn w:val="a2"/>
    <w:rsid w:val="000133A0"/>
    <w:pPr>
      <w:numPr>
        <w:numId w:val="4"/>
      </w:numPr>
    </w:pPr>
  </w:style>
  <w:style w:type="numbering" w:customStyle="1" w:styleId="WW8Num9">
    <w:name w:val="WW8Num9"/>
    <w:basedOn w:val="a2"/>
    <w:rsid w:val="000133A0"/>
    <w:pPr>
      <w:numPr>
        <w:numId w:val="5"/>
      </w:numPr>
    </w:pPr>
  </w:style>
  <w:style w:type="numbering" w:customStyle="1" w:styleId="WW8Num10">
    <w:name w:val="WW8Num10"/>
    <w:basedOn w:val="a2"/>
    <w:rsid w:val="000133A0"/>
    <w:pPr>
      <w:numPr>
        <w:numId w:val="6"/>
      </w:numPr>
    </w:pPr>
  </w:style>
  <w:style w:type="numbering" w:customStyle="1" w:styleId="WW8Num11">
    <w:name w:val="WW8Num11"/>
    <w:basedOn w:val="a2"/>
    <w:rsid w:val="000133A0"/>
    <w:pPr>
      <w:numPr>
        <w:numId w:val="7"/>
      </w:numPr>
    </w:pPr>
  </w:style>
  <w:style w:type="numbering" w:customStyle="1" w:styleId="WW8Num12">
    <w:name w:val="WW8Num12"/>
    <w:basedOn w:val="a2"/>
    <w:rsid w:val="000133A0"/>
    <w:pPr>
      <w:numPr>
        <w:numId w:val="8"/>
      </w:numPr>
    </w:pPr>
  </w:style>
  <w:style w:type="numbering" w:customStyle="1" w:styleId="WW8Num13">
    <w:name w:val="WW8Num13"/>
    <w:basedOn w:val="a2"/>
    <w:rsid w:val="000133A0"/>
    <w:pPr>
      <w:numPr>
        <w:numId w:val="9"/>
      </w:numPr>
    </w:pPr>
  </w:style>
  <w:style w:type="numbering" w:customStyle="1" w:styleId="WW8Num14">
    <w:name w:val="WW8Num14"/>
    <w:basedOn w:val="a2"/>
    <w:rsid w:val="000133A0"/>
    <w:pPr>
      <w:numPr>
        <w:numId w:val="10"/>
      </w:numPr>
    </w:pPr>
  </w:style>
  <w:style w:type="numbering" w:customStyle="1" w:styleId="WW8Num15">
    <w:name w:val="WW8Num15"/>
    <w:basedOn w:val="a2"/>
    <w:rsid w:val="000133A0"/>
    <w:pPr>
      <w:numPr>
        <w:numId w:val="11"/>
      </w:numPr>
    </w:pPr>
  </w:style>
  <w:style w:type="numbering" w:customStyle="1" w:styleId="WW8Num16">
    <w:name w:val="WW8Num16"/>
    <w:basedOn w:val="a2"/>
    <w:rsid w:val="000133A0"/>
    <w:pPr>
      <w:numPr>
        <w:numId w:val="12"/>
      </w:numPr>
    </w:pPr>
  </w:style>
  <w:style w:type="numbering" w:customStyle="1" w:styleId="WW8Num17">
    <w:name w:val="WW8Num17"/>
    <w:basedOn w:val="a2"/>
    <w:rsid w:val="000133A0"/>
    <w:pPr>
      <w:numPr>
        <w:numId w:val="13"/>
      </w:numPr>
    </w:pPr>
  </w:style>
  <w:style w:type="numbering" w:customStyle="1" w:styleId="WW8Num18">
    <w:name w:val="WW8Num18"/>
    <w:basedOn w:val="a2"/>
    <w:rsid w:val="000133A0"/>
    <w:pPr>
      <w:numPr>
        <w:numId w:val="14"/>
      </w:numPr>
    </w:pPr>
  </w:style>
  <w:style w:type="numbering" w:customStyle="1" w:styleId="WW8Num19">
    <w:name w:val="WW8Num19"/>
    <w:basedOn w:val="a2"/>
    <w:rsid w:val="000133A0"/>
    <w:pPr>
      <w:numPr>
        <w:numId w:val="15"/>
      </w:numPr>
    </w:pPr>
  </w:style>
  <w:style w:type="numbering" w:customStyle="1" w:styleId="WW8Num20">
    <w:name w:val="WW8Num20"/>
    <w:basedOn w:val="a2"/>
    <w:rsid w:val="000133A0"/>
    <w:pPr>
      <w:numPr>
        <w:numId w:val="16"/>
      </w:numPr>
    </w:pPr>
  </w:style>
  <w:style w:type="paragraph" w:styleId="a6">
    <w:name w:val="header"/>
    <w:basedOn w:val="a"/>
    <w:link w:val="a7"/>
    <w:uiPriority w:val="99"/>
    <w:unhideWhenUsed/>
    <w:rsid w:val="0096043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960431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96043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960431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21">
    <w:name w:val="toc 2"/>
    <w:basedOn w:val="a"/>
    <w:next w:val="a"/>
    <w:autoRedefine/>
    <w:uiPriority w:val="39"/>
    <w:unhideWhenUsed/>
    <w:rsid w:val="00511453"/>
    <w:pPr>
      <w:tabs>
        <w:tab w:val="right" w:leader="dot" w:pos="9498"/>
      </w:tabs>
      <w:spacing w:line="360" w:lineRule="auto"/>
      <w:ind w:left="240"/>
      <w:contextualSpacing/>
    </w:pPr>
    <w:rPr>
      <w:rFonts w:cs="Mangal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511453"/>
    <w:pPr>
      <w:tabs>
        <w:tab w:val="right" w:leader="dot" w:pos="9639"/>
      </w:tabs>
      <w:spacing w:line="360" w:lineRule="auto"/>
      <w:ind w:left="480"/>
      <w:contextualSpacing/>
    </w:pPr>
    <w:rPr>
      <w:rFonts w:cs="Mangal"/>
      <w:szCs w:val="21"/>
    </w:rPr>
  </w:style>
  <w:style w:type="character" w:styleId="aa">
    <w:name w:val="Hyperlink"/>
    <w:basedOn w:val="a0"/>
    <w:uiPriority w:val="99"/>
    <w:unhideWhenUsed/>
    <w:rsid w:val="00B605FB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11453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511453"/>
    <w:rPr>
      <w:rFonts w:ascii="Tahoma" w:eastAsia="NSimSun" w:hAnsi="Tahoma" w:cs="Mangal"/>
      <w:kern w:val="3"/>
      <w:sz w:val="16"/>
      <w:szCs w:val="14"/>
      <w:lang w:eastAsia="zh-CN" w:bidi="hi-IN"/>
    </w:rPr>
  </w:style>
  <w:style w:type="paragraph" w:styleId="ad">
    <w:name w:val="Normal (Web)"/>
    <w:basedOn w:val="a"/>
    <w:uiPriority w:val="99"/>
    <w:semiHidden/>
    <w:unhideWhenUsed/>
    <w:rsid w:val="0051145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92D7B-4635-4373-97AC-2361B402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26</Pages>
  <Words>5313</Words>
  <Characters>30289</Characters>
  <Application>Microsoft Office Word</Application>
  <DocSecurity>0</DocSecurity>
  <Lines>252</Lines>
  <Paragraphs>71</Paragraphs>
  <ScaleCrop>false</ScaleCrop>
  <Company/>
  <LinksUpToDate>false</LinksUpToDate>
  <CharactersWithSpaces>35531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Жосан Дарья Андреевна</dc:creator>
  <cp:lastModifiedBy>Scliar-ea</cp:lastModifiedBy>
  <cp:revision>2</cp:revision>
  <dcterms:created xsi:type="dcterms:W3CDTF">2025-03-13T11:04:00Z</dcterms:created>
  <dcterms:modified xsi:type="dcterms:W3CDTF">2025-03-13T11:04:00Z</dcterms:modified>
</cp:coreProperties>
</file>