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16E5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0861CC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41245">
        <w:rPr>
          <w:rFonts w:ascii="Times New Roman" w:hAnsi="Times New Roman" w:cs="Times New Roman"/>
          <w:sz w:val="72"/>
          <w:szCs w:val="72"/>
        </w:rPr>
        <w:t>Геномная инженерия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BAFC23F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5284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B9AADE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41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«Геномная инженерия»  </w:t>
      </w:r>
    </w:p>
    <w:p w14:paraId="0147F601" w14:textId="770321CB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A9BA36" w14:textId="232D9A1E" w:rsidR="00B41245" w:rsidRDefault="00B41245" w:rsidP="00B41245">
      <w:pPr>
        <w:widowControl w:val="0"/>
        <w:spacing w:after="0" w:line="36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Геномная (генная, генетическая) инженерия</w:t>
      </w:r>
      <w:r w:rsidR="0027651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</w:t>
      </w:r>
      <w:r w:rsidR="00276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совокупность приемов, методов и технологий выделения генов из организма, осуществления манипуляций с генами, в том числе их анализ, получение рекомбинантных РНК и ДНК и введения их в другие организмы и получения полезных для человека свойств. </w:t>
      </w:r>
    </w:p>
    <w:p w14:paraId="25598076" w14:textId="27821695" w:rsidR="00B41245" w:rsidRDefault="00B41245" w:rsidP="00B41245">
      <w:pPr>
        <w:widowControl w:val="0"/>
        <w:spacing w:after="0" w:line="36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профессиональной деятельности: контроль качества инструментов для изменения свойств живых объектов;</w:t>
      </w:r>
      <w:r w:rsidR="00276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селекция измененных биологических объектов; контроль генетических изменений с применением современных методов молекулярной биологии;</w:t>
      </w:r>
      <w:r w:rsidR="00276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молекулярное конструирование; дизайн экспериментов с учетом преимуществ и недостатков существующих генно-инженерных методов. </w:t>
      </w:r>
    </w:p>
    <w:p w14:paraId="75A1F659" w14:textId="5615A170" w:rsidR="00B41245" w:rsidRDefault="00B41245" w:rsidP="00B41245">
      <w:pPr>
        <w:pStyle w:val="1"/>
        <w:shd w:val="clear" w:color="auto" w:fill="FFFFFF"/>
        <w:tabs>
          <w:tab w:val="left" w:pos="1276"/>
          <w:tab w:val="left" w:pos="3969"/>
          <w:tab w:val="left" w:pos="4820"/>
          <w:tab w:val="left" w:pos="623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Геномный инженер должен обладать глубокими знаниями и пониманием основ молекулярной биологии, синтетической биологии,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биокатализа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владеть инструментами биоинформатики, знать правила работы с культурами бактерий,</w:t>
      </w:r>
      <w:r w:rsidR="002765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клеточные линии насекомых, растений и млекопитающих. При работе с генетическим материалом и культурами геномный инженер должен соблюдать правила организации</w:t>
      </w:r>
      <w:r w:rsidR="002765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работы</w:t>
      </w:r>
      <w:r w:rsidR="002765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лабораторий, использующих методы амплификации нуклеиновых кислот, правила работы с материалами, содержащими микроорганизмы</w:t>
      </w:r>
      <w:r w:rsidR="002765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I-IV групп патогенности. </w:t>
      </w:r>
    </w:p>
    <w:p w14:paraId="6174991C" w14:textId="77777777" w:rsidR="00B41245" w:rsidRDefault="00B41245" w:rsidP="00B41245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35"/>
          <w:tab w:val="left" w:pos="3360"/>
          <w:tab w:val="left" w:pos="3920"/>
          <w:tab w:val="left" w:pos="3969"/>
          <w:tab w:val="left" w:pos="4480"/>
          <w:tab w:val="left" w:pos="4820"/>
          <w:tab w:val="left" w:pos="5040"/>
          <w:tab w:val="left" w:pos="5600"/>
          <w:tab w:val="left" w:pos="6160"/>
          <w:tab w:val="left" w:pos="6237"/>
          <w:tab w:val="left" w:pos="6720"/>
        </w:tabs>
        <w:spacing w:after="5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Геномный инженер проводит постановку практических экспериментов в области молекулярной биологии и, в частности, генной инженерии, проводит манипуляции с нуклеиновыми кислотами, белками и клеточными культурами различных организмов (выделение, ферментативное расщепление, амплификация, клонирование, анализ и прочее) и требуемым для этих манипуляций оборудованием, осуществляет анализ последовательностей с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помощью специализированных цифровых инструментов, проводит контроль и анализ полученных результатов.</w:t>
      </w:r>
    </w:p>
    <w:p w14:paraId="5C9FB883" w14:textId="77777777" w:rsidR="00B41245" w:rsidRDefault="00B41245" w:rsidP="00B41245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35"/>
          <w:tab w:val="left" w:pos="3360"/>
          <w:tab w:val="left" w:pos="3920"/>
          <w:tab w:val="left" w:pos="3969"/>
          <w:tab w:val="left" w:pos="4480"/>
          <w:tab w:val="left" w:pos="4820"/>
          <w:tab w:val="left" w:pos="5040"/>
          <w:tab w:val="left" w:pos="5600"/>
          <w:tab w:val="left" w:pos="6160"/>
          <w:tab w:val="left" w:pos="6237"/>
          <w:tab w:val="left" w:pos="6720"/>
        </w:tabs>
        <w:spacing w:after="5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своей работе геномный инженер использует лабораторное оборудование, в том числе ламинарные боксы, системы дозирования, амплификаторы, термостаты, гель-электрофорез, программы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биоинформатического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анализа. Геномный инженер осуществляет свою деятельность в лаборатории промышленного предприятия или исследовательского института. </w:t>
      </w:r>
    </w:p>
    <w:p w14:paraId="53E28191" w14:textId="19EE0E1A" w:rsidR="00425FBC" w:rsidRPr="00B41245" w:rsidRDefault="00B41245" w:rsidP="00B41245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35"/>
          <w:tab w:val="left" w:pos="3360"/>
          <w:tab w:val="left" w:pos="3920"/>
          <w:tab w:val="left" w:pos="3969"/>
          <w:tab w:val="left" w:pos="4480"/>
          <w:tab w:val="left" w:pos="4820"/>
          <w:tab w:val="left" w:pos="5040"/>
          <w:tab w:val="left" w:pos="5600"/>
          <w:tab w:val="left" w:pos="6160"/>
          <w:tab w:val="left" w:pos="6237"/>
          <w:tab w:val="left" w:pos="6720"/>
        </w:tabs>
        <w:spacing w:after="5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Современный геномный инженер востребован на предприятиях биотехнологического производства, биофармацевтического производства, сельского хозяйства, в научно-исследовательском секторе.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0FD3210" w14:textId="5A2FAA00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специальности 19.02.01 Биохимическое производство</w:t>
      </w:r>
      <w:r w:rsidR="00276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276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от 22 апреля 2014 г. N 371</w:t>
      </w:r>
      <w:r w:rsidR="00276519" w:rsidRPr="00276519">
        <w:t xml:space="preserve"> </w:t>
      </w:r>
      <w:r w:rsidR="00276519" w:rsidRPr="00276519">
        <w:rPr>
          <w:rFonts w:ascii="Times New Roman" w:eastAsia="Times New Roman" w:hAnsi="Times New Roman"/>
          <w:sz w:val="28"/>
          <w:szCs w:val="28"/>
          <w:lang w:eastAsia="ru-RU"/>
        </w:rPr>
        <w:t>(ред. от 09.04.2015)</w:t>
      </w:r>
    </w:p>
    <w:p w14:paraId="1C767BA3" w14:textId="6A90933B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  <w:r w:rsidR="00276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35.02.05 АГРОНОМИЯ</w:t>
      </w:r>
      <w:r w:rsidR="002765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приказом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13.07.2021 N 444 (ред. от </w:t>
      </w:r>
      <w:r w:rsidR="00276519" w:rsidRPr="00276519">
        <w:rPr>
          <w:rFonts w:ascii="Times New Roman" w:eastAsia="Times New Roman" w:hAnsi="Times New Roman"/>
          <w:sz w:val="28"/>
          <w:szCs w:val="28"/>
          <w:lang w:eastAsia="ru-RU"/>
        </w:rPr>
        <w:t>3 июля 2024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 </w:t>
      </w:r>
    </w:p>
    <w:p w14:paraId="0871DE4E" w14:textId="404EBD75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36.02.01 Ветеринария утвержден приказом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23.11.2020 N 657</w:t>
      </w:r>
      <w:r w:rsidR="00276519">
        <w:rPr>
          <w:rFonts w:ascii="Times New Roman" w:eastAsia="Times New Roman" w:hAnsi="Times New Roman"/>
          <w:sz w:val="28"/>
          <w:szCs w:val="28"/>
          <w:lang w:eastAsia="ru-RU"/>
        </w:rPr>
        <w:t xml:space="preserve">(ред. от </w:t>
      </w:r>
      <w:r w:rsidR="00276519" w:rsidRPr="00276519">
        <w:rPr>
          <w:rFonts w:ascii="Times New Roman" w:eastAsia="Times New Roman" w:hAnsi="Times New Roman"/>
          <w:sz w:val="28"/>
          <w:szCs w:val="28"/>
          <w:lang w:eastAsia="ru-RU"/>
        </w:rPr>
        <w:t>3 июля 2024 г.</w:t>
      </w:r>
      <w:r w:rsidR="00276519">
        <w:rPr>
          <w:rFonts w:ascii="Times New Roman" w:eastAsia="Times New Roman" w:hAnsi="Times New Roman"/>
          <w:sz w:val="28"/>
          <w:szCs w:val="28"/>
          <w:lang w:eastAsia="ru-RU"/>
        </w:rPr>
        <w:t>) </w:t>
      </w:r>
    </w:p>
    <w:p w14:paraId="136A11C2" w14:textId="31D7B5F1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26.013 Специалист по контролю качества биотехнологического производства препаратов для </w:t>
      </w:r>
      <w:r w:rsidR="00276519">
        <w:rPr>
          <w:rFonts w:ascii="Times New Roman" w:eastAsia="Times New Roman" w:hAnsi="Times New Roman"/>
          <w:sz w:val="28"/>
          <w:szCs w:val="28"/>
          <w:lang w:eastAsia="ru-RU"/>
        </w:rPr>
        <w:t>растениеводства 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Министерства труда и социальной защиты РФ от 21 декабря 2015 г. N 1043н</w:t>
      </w:r>
    </w:p>
    <w:p w14:paraId="6737F486" w14:textId="77777777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26.024 Специалист в области биотехнологии биологически активных веществ УТВЕРЖДЕН приказом Министерства труда и социальной защиты Российской Федерации от 22 июля 2020 года N 441н</w:t>
      </w:r>
    </w:p>
    <w:p w14:paraId="68ACA998" w14:textId="77777777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13.017 Агроном Утвержден приказом Министерства труда и социальной защиты Российской Федерации от 20.09.2021 № 644н</w:t>
      </w:r>
    </w:p>
    <w:p w14:paraId="42F32228" w14:textId="404A5527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13.012 Работник в области </w:t>
      </w:r>
      <w:r w:rsidR="00276519">
        <w:rPr>
          <w:rFonts w:ascii="Times New Roman" w:eastAsia="Times New Roman" w:hAnsi="Times New Roman"/>
          <w:sz w:val="28"/>
          <w:szCs w:val="28"/>
          <w:lang w:eastAsia="ru-RU"/>
        </w:rPr>
        <w:t>ветеринарии Утвержден 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12.10.2021 № 712н </w:t>
      </w:r>
    </w:p>
    <w:p w14:paraId="04722EA1" w14:textId="77777777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 1.3.1888-04. МЕТОДИЧЕСКИЕ УКАЗАНИЯ. Организация работы при исследованиях методом ПЦР материала, инфицированного патогенными биологическими агентами III-IV групп патогенности</w:t>
      </w:r>
    </w:p>
    <w:p w14:paraId="6F61AA23" w14:textId="77777777" w:rsid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52833-2007 (ИСО 22174:2005). МЕТОД ПОЛИМЕРАЗНОЙ ЦЕПНОЙ РЕАКЦИИ (ПЦР) ДЛЯ ОПРЕДЕЛЕНИЯ ПАТОГЕННЫХ МИКРООРГАНИЗМОВ </w:t>
      </w:r>
    </w:p>
    <w:p w14:paraId="749CE960" w14:textId="1B0379BB" w:rsidR="00A130B3" w:rsidRPr="00B41245" w:rsidRDefault="00B41245" w:rsidP="00B41245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45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Санитарно-эпидемиологические правила СП 1.3.2322-08. Безопасность работы с микроорганизмами III-IV групп патогенности (опасности) и возбудителями паразитарных болезней</w:t>
      </w:r>
    </w:p>
    <w:p w14:paraId="06F36EA0" w14:textId="77777777" w:rsidR="00B41245" w:rsidRDefault="00B41245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43E7AFF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155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E1551" w14:paraId="3F5EC36E" w14:textId="77777777" w:rsidTr="000A23C0">
        <w:tc>
          <w:tcPr>
            <w:tcW w:w="529" w:type="pct"/>
            <w:shd w:val="clear" w:color="auto" w:fill="92D050"/>
          </w:tcPr>
          <w:p w14:paraId="08439632" w14:textId="77777777" w:rsidR="002E1551" w:rsidRDefault="002E1551" w:rsidP="000A23C0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3E5BBB5" w14:textId="77777777" w:rsidR="002E1551" w:rsidRDefault="002E1551" w:rsidP="000A23C0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E1551" w14:paraId="2A2B2200" w14:textId="77777777" w:rsidTr="000A23C0">
        <w:tc>
          <w:tcPr>
            <w:tcW w:w="529" w:type="pct"/>
            <w:shd w:val="clear" w:color="auto" w:fill="BFBFBF"/>
          </w:tcPr>
          <w:p w14:paraId="317C210A" w14:textId="77777777" w:rsidR="002E1551" w:rsidRDefault="002E1551" w:rsidP="000A2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20C3A74" w14:textId="77777777" w:rsidR="002E1551" w:rsidRPr="00930DB4" w:rsidRDefault="002E1551" w:rsidP="000A2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DB4">
              <w:rPr>
                <w:rFonts w:ascii="Times New Roman" w:eastAsia="Calibri" w:hAnsi="Times New Roman" w:cs="Times New Roman"/>
              </w:rPr>
              <w:t>Проведение подготовительных работ для осуществления технологического процесса получения целевых и промежуточных продуктов биохимического производства</w:t>
            </w:r>
          </w:p>
        </w:tc>
      </w:tr>
      <w:tr w:rsidR="002E1551" w14:paraId="7B496AC6" w14:textId="77777777" w:rsidTr="000A23C0">
        <w:tc>
          <w:tcPr>
            <w:tcW w:w="529" w:type="pct"/>
            <w:shd w:val="clear" w:color="auto" w:fill="BFBFBF"/>
          </w:tcPr>
          <w:p w14:paraId="53C413C5" w14:textId="77777777" w:rsidR="002E1551" w:rsidRDefault="002E1551" w:rsidP="000A2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4375F22" w14:textId="77777777" w:rsidR="002E1551" w:rsidRPr="00930DB4" w:rsidRDefault="002E1551" w:rsidP="000A2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DB4">
              <w:rPr>
                <w:rFonts w:ascii="Times New Roman" w:hAnsi="Times New Roman" w:cs="Times New Roman"/>
              </w:rPr>
              <w:t xml:space="preserve">Ведение </w:t>
            </w:r>
            <w:r w:rsidRPr="00930DB4">
              <w:rPr>
                <w:rFonts w:ascii="Times New Roman" w:eastAsia="Calibri" w:hAnsi="Times New Roman" w:cs="Times New Roman"/>
              </w:rPr>
              <w:t>технологического</w:t>
            </w:r>
            <w:r w:rsidRPr="00930DB4">
              <w:rPr>
                <w:rFonts w:ascii="Times New Roman" w:hAnsi="Times New Roman" w:cs="Times New Roman"/>
              </w:rPr>
              <w:t xml:space="preserve"> процесса биохимического производства</w:t>
            </w:r>
          </w:p>
        </w:tc>
      </w:tr>
      <w:tr w:rsidR="002E1551" w14:paraId="3B21213E" w14:textId="77777777" w:rsidTr="000A23C0">
        <w:tc>
          <w:tcPr>
            <w:tcW w:w="529" w:type="pct"/>
            <w:shd w:val="clear" w:color="auto" w:fill="BFBFBF"/>
          </w:tcPr>
          <w:p w14:paraId="4A921C73" w14:textId="77777777" w:rsidR="002E1551" w:rsidRDefault="002E1551" w:rsidP="000A2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25A3E9E" w14:textId="77777777" w:rsidR="002E1551" w:rsidRPr="00930DB4" w:rsidRDefault="002E1551" w:rsidP="000A2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DB4">
              <w:rPr>
                <w:rFonts w:ascii="Times New Roman" w:eastAsia="Calibri" w:hAnsi="Times New Roman" w:cs="Times New Roman"/>
              </w:rPr>
              <w:t>Управление действующими технологическими процессами и производством</w:t>
            </w:r>
          </w:p>
        </w:tc>
      </w:tr>
      <w:tr w:rsidR="002E1551" w14:paraId="0608CBEF" w14:textId="77777777" w:rsidTr="000A23C0">
        <w:tc>
          <w:tcPr>
            <w:tcW w:w="529" w:type="pct"/>
            <w:shd w:val="clear" w:color="auto" w:fill="BFBFBF"/>
          </w:tcPr>
          <w:p w14:paraId="01052C4E" w14:textId="77777777" w:rsidR="002E1551" w:rsidRDefault="002E1551" w:rsidP="000A2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E816B93" w14:textId="77777777" w:rsidR="002E1551" w:rsidRPr="00930DB4" w:rsidRDefault="002E1551" w:rsidP="000A23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0DB4">
              <w:rPr>
                <w:rFonts w:ascii="Times New Roman" w:eastAsia="Calibri" w:hAnsi="Times New Roman" w:cs="Times New Roman"/>
              </w:rPr>
              <w:t>Осуществление биотехнологических процессов с использованием микробиологического синтеза и биотрансформации микроорганизмов и других клеточных культур</w:t>
            </w:r>
          </w:p>
        </w:tc>
      </w:tr>
      <w:tr w:rsidR="002E1551" w14:paraId="103995B8" w14:textId="77777777" w:rsidTr="000A23C0">
        <w:trPr>
          <w:trHeight w:val="309"/>
        </w:trPr>
        <w:tc>
          <w:tcPr>
            <w:tcW w:w="529" w:type="pct"/>
            <w:shd w:val="clear" w:color="auto" w:fill="BFBFBF"/>
          </w:tcPr>
          <w:p w14:paraId="1A84537D" w14:textId="77777777" w:rsidR="002E1551" w:rsidRDefault="002E1551" w:rsidP="000A2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18396B5" w14:textId="77777777" w:rsidR="002E1551" w:rsidRPr="00930DB4" w:rsidRDefault="002E1551" w:rsidP="000A23C0">
            <w:pPr>
              <w:rPr>
                <w:rFonts w:ascii="Times New Roman" w:eastAsia="Calibri" w:hAnsi="Times New Roman" w:cs="Times New Roman"/>
              </w:rPr>
            </w:pPr>
            <w:r w:rsidRPr="00930DB4">
              <w:rPr>
                <w:rFonts w:ascii="Times New Roman" w:eastAsia="Calibri" w:hAnsi="Times New Roman" w:cs="Times New Roman"/>
              </w:rPr>
              <w:t>Проведение исследовательских работ в области агрономии в условиях производства</w:t>
            </w:r>
          </w:p>
        </w:tc>
      </w:tr>
      <w:tr w:rsidR="002E1551" w14:paraId="6CD94314" w14:textId="77777777" w:rsidTr="000A23C0">
        <w:tc>
          <w:tcPr>
            <w:tcW w:w="529" w:type="pct"/>
            <w:shd w:val="clear" w:color="auto" w:fill="BFBFBF"/>
          </w:tcPr>
          <w:p w14:paraId="0C315FE8" w14:textId="77777777" w:rsidR="002E1551" w:rsidRDefault="002E1551" w:rsidP="000A23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D38F343" w14:textId="77777777" w:rsidR="002E1551" w:rsidRPr="00930DB4" w:rsidRDefault="002E1551" w:rsidP="000A23C0">
            <w:pPr>
              <w:rPr>
                <w:rFonts w:ascii="Times New Roman" w:eastAsia="Calibri" w:hAnsi="Times New Roman" w:cs="Times New Roman"/>
              </w:rPr>
            </w:pPr>
            <w:r w:rsidRPr="00930DB4">
              <w:rPr>
                <w:rFonts w:ascii="Times New Roman" w:eastAsia="Calibri" w:hAnsi="Times New Roman" w:cs="Times New Roman"/>
              </w:rPr>
              <w:t>Организация работ по предупреждению заболеваний животных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2E1551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B460" w14:textId="77777777" w:rsidR="00216E5F" w:rsidRDefault="00216E5F" w:rsidP="00A130B3">
      <w:pPr>
        <w:spacing w:after="0" w:line="240" w:lineRule="auto"/>
      </w:pPr>
      <w:r>
        <w:separator/>
      </w:r>
    </w:p>
  </w:endnote>
  <w:endnote w:type="continuationSeparator" w:id="0">
    <w:p w14:paraId="6309C60B" w14:textId="77777777" w:rsidR="00216E5F" w:rsidRDefault="00216E5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92A5" w14:textId="77777777" w:rsidR="00216E5F" w:rsidRDefault="00216E5F" w:rsidP="00A130B3">
      <w:pPr>
        <w:spacing w:after="0" w:line="240" w:lineRule="auto"/>
      </w:pPr>
      <w:r>
        <w:separator/>
      </w:r>
    </w:p>
  </w:footnote>
  <w:footnote w:type="continuationSeparator" w:id="0">
    <w:p w14:paraId="0EA9B200" w14:textId="77777777" w:rsidR="00216E5F" w:rsidRDefault="00216E5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E287E96"/>
    <w:multiLevelType w:val="hybridMultilevel"/>
    <w:tmpl w:val="0C8CA8B8"/>
    <w:lvl w:ilvl="0" w:tplc="2D0CAE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582B0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1C06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D40251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F2E3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2281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C8EB8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6A81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830AE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16E5F"/>
    <w:rsid w:val="00276519"/>
    <w:rsid w:val="002E1551"/>
    <w:rsid w:val="003327A6"/>
    <w:rsid w:val="003D0CC1"/>
    <w:rsid w:val="00425FBC"/>
    <w:rsid w:val="00490E2F"/>
    <w:rsid w:val="004F5C21"/>
    <w:rsid w:val="00532AD0"/>
    <w:rsid w:val="00552842"/>
    <w:rsid w:val="005911D4"/>
    <w:rsid w:val="00596E5D"/>
    <w:rsid w:val="00716F94"/>
    <w:rsid w:val="007E0C3F"/>
    <w:rsid w:val="008504D1"/>
    <w:rsid w:val="00912BE2"/>
    <w:rsid w:val="00930DB4"/>
    <w:rsid w:val="009C4B59"/>
    <w:rsid w:val="009F616C"/>
    <w:rsid w:val="00A130B3"/>
    <w:rsid w:val="00AA1894"/>
    <w:rsid w:val="00AB059B"/>
    <w:rsid w:val="00B41245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B41245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Светлана Александровна Косьянова</cp:lastModifiedBy>
  <cp:revision>10</cp:revision>
  <dcterms:created xsi:type="dcterms:W3CDTF">2023-10-02T14:40:00Z</dcterms:created>
  <dcterms:modified xsi:type="dcterms:W3CDTF">2025-03-10T06:17:00Z</dcterms:modified>
</cp:coreProperties>
</file>