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58E9A5BC" w14:textId="5824C5CE" w:rsidR="00550731" w:rsidRDefault="00DF7EDE" w:rsidP="00DF7EDE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15C5463B" wp14:editId="4C240978">
                <wp:extent cx="3304380" cy="1286510"/>
                <wp:effectExtent l="0" t="0" r="0" b="889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87FAF6" w14:textId="77777777" w:rsidR="00550731" w:rsidRDefault="0055073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9B364CA" w14:textId="77777777" w:rsidR="00550731" w:rsidRDefault="0055073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22E86C6" w14:textId="77777777" w:rsidR="00550731" w:rsidRDefault="0055073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DF5619F" w14:textId="77777777" w:rsidR="00550731" w:rsidRDefault="0055073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9AF0F2A" w14:textId="77777777" w:rsidR="00550731" w:rsidRDefault="0055073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BE5A894" w14:textId="77777777" w:rsidR="00550731" w:rsidRDefault="0055073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812C4E" w14:textId="77777777" w:rsidR="00550731" w:rsidRDefault="00E26BD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A8D6D73" w14:textId="77777777" w:rsidR="00550731" w:rsidRDefault="00E26BD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«МАШИНИСТ КОМПРЕССОРНЫХ И НАСОСНЫХ УСТАНОВОК»</w:t>
          </w:r>
        </w:p>
        <w:p w14:paraId="21B5D055" w14:textId="77777777" w:rsidR="00DF7EDE" w:rsidRPr="00F013A9" w:rsidRDefault="00DF7EDE" w:rsidP="00DF7EDE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Fonts w:ascii="Times New Roman" w:eastAsia="Times New Roman" w:hAnsi="Times New Roman" w:cs="Times New Roman"/>
              <w:iCs/>
              <w:sz w:val="36"/>
              <w:szCs w:val="36"/>
            </w:rPr>
            <w:t>Итогового (меж</w:t>
          </w:r>
          <w:r w:rsidRPr="00F013A9">
            <w:rPr>
              <w:rFonts w:ascii="Times New Roman" w:eastAsia="Times New Roman" w:hAnsi="Times New Roman" w:cs="Times New Roman"/>
              <w:iCs/>
              <w:sz w:val="36"/>
              <w:szCs w:val="36"/>
            </w:rPr>
            <w:t>регионального</w:t>
          </w:r>
          <w:r>
            <w:rPr>
              <w:rFonts w:ascii="Times New Roman" w:eastAsia="Times New Roman" w:hAnsi="Times New Roman" w:cs="Times New Roman"/>
              <w:iCs/>
              <w:sz w:val="36"/>
              <w:szCs w:val="36"/>
            </w:rPr>
            <w:t>)</w:t>
          </w:r>
          <w:r w:rsidRPr="00F013A9">
            <w:rPr>
              <w:rFonts w:ascii="Times New Roman" w:eastAsia="Times New Roman" w:hAnsi="Times New Roman" w:cs="Times New Roman"/>
              <w:iCs/>
              <w:sz w:val="36"/>
              <w:szCs w:val="36"/>
            </w:rPr>
            <w:t xml:space="preserve"> этапа</w:t>
          </w:r>
          <w:r w:rsidRPr="00F013A9">
            <w:rPr>
              <w:rFonts w:ascii="Times New Roman" w:eastAsia="Times New Roman" w:hAnsi="Times New Roman" w:cs="Times New Roman"/>
              <w:color w:val="000000"/>
              <w:sz w:val="36"/>
              <w:szCs w:val="36"/>
            </w:rPr>
            <w:t xml:space="preserve"> Чемпионата по профессиональному мастерству «Профессионалы» в 2025 г.</w:t>
          </w:r>
        </w:p>
        <w:p w14:paraId="20D09F4A" w14:textId="77777777" w:rsidR="00550731" w:rsidRDefault="0055073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A554AA" w14:textId="77777777" w:rsidR="00550731" w:rsidRDefault="0031022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CADF99D" w14:textId="77777777" w:rsidR="00550731" w:rsidRDefault="0055073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4DDF8A" w14:textId="77777777" w:rsidR="00550731" w:rsidRDefault="0055073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85935D" w14:textId="77777777" w:rsidR="00550731" w:rsidRDefault="0055073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7335A5" w14:textId="77777777" w:rsidR="00550731" w:rsidRDefault="0055073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DDD323" w14:textId="77777777" w:rsidR="00550731" w:rsidRDefault="0055073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432C50" w14:textId="77777777" w:rsidR="00550731" w:rsidRDefault="0055073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07BF0C" w14:textId="410C6FA5" w:rsidR="00550731" w:rsidRDefault="00E26BDC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DF7EDE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0538FBDD" w14:textId="77777777" w:rsidR="00550731" w:rsidRDefault="00E26BD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6231237" w14:textId="77777777" w:rsidR="00550731" w:rsidRDefault="0055073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A7ECC61" w14:textId="77777777" w:rsidR="00550731" w:rsidRDefault="00E26BD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2D737D95" w14:textId="77777777" w:rsidR="00550731" w:rsidRDefault="00E26BDC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2A57686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E26BDC">
          <w:rPr>
            <w:rStyle w:val="af8"/>
          </w:rPr>
          <w:t>1.1. ОБЩИЕ СВЕДЕНИЯ О ТРЕБОВАНИЯХ КОМПЕТЕНЦИИ</w:t>
        </w:r>
        <w:r w:rsidR="00E26BDC">
          <w:tab/>
        </w:r>
        <w:r w:rsidR="00E26BDC">
          <w:fldChar w:fldCharType="begin"/>
        </w:r>
        <w:r w:rsidR="00E26BDC">
          <w:instrText xml:space="preserve"> PAGEREF _Toc124422966 \h </w:instrText>
        </w:r>
        <w:r w:rsidR="00E26BDC">
          <w:fldChar w:fldCharType="separate"/>
        </w:r>
        <w:r w:rsidR="00E26BDC">
          <w:t>2</w:t>
        </w:r>
        <w:r w:rsidR="00E26BDC">
          <w:fldChar w:fldCharType="end"/>
        </w:r>
      </w:hyperlink>
    </w:p>
    <w:p w14:paraId="60C0D1C3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E26BDC">
          <w:rPr>
            <w:rStyle w:val="af8"/>
          </w:rPr>
          <w:t>1.2. ПЕРЕЧЕНЬ ПРОФЕССИОНАЛЬНЫХ ЗАДАЧ СПЕЦИАЛИСТА ПО КОМПЕТЕНЦИИ «МАШИНИСТ КОМПРЕССОРНЫХ И НАСОСНЫХ УСТАНОВОК»</w:t>
        </w:r>
        <w:r w:rsidR="00E26BDC">
          <w:tab/>
        </w:r>
        <w:r w:rsidR="00E26BDC">
          <w:fldChar w:fldCharType="begin"/>
        </w:r>
        <w:r w:rsidR="00E26BDC">
          <w:instrText xml:space="preserve"> PAGEREF _Toc124422967 \h </w:instrText>
        </w:r>
        <w:r w:rsidR="00E26BDC">
          <w:fldChar w:fldCharType="separate"/>
        </w:r>
        <w:r w:rsidR="00E26BDC">
          <w:t>2</w:t>
        </w:r>
        <w:r w:rsidR="00E26BDC">
          <w:fldChar w:fldCharType="end"/>
        </w:r>
      </w:hyperlink>
    </w:p>
    <w:p w14:paraId="603C12EF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E26BDC">
          <w:rPr>
            <w:rStyle w:val="af8"/>
          </w:rPr>
          <w:t>1.3. ТРЕБОВАНИЯ К СХЕМЕ ОЦЕНКИ</w:t>
        </w:r>
        <w:r w:rsidR="00E26BDC">
          <w:tab/>
        </w:r>
        <w:r w:rsidR="00E26BDC">
          <w:fldChar w:fldCharType="begin"/>
        </w:r>
        <w:r w:rsidR="00E26BDC">
          <w:instrText xml:space="preserve"> PAGEREF _Toc124422968 \h </w:instrText>
        </w:r>
        <w:r w:rsidR="00E26BDC">
          <w:fldChar w:fldCharType="separate"/>
        </w:r>
        <w:r w:rsidR="00E26BDC">
          <w:t>4</w:t>
        </w:r>
        <w:r w:rsidR="00E26BDC">
          <w:fldChar w:fldCharType="end"/>
        </w:r>
      </w:hyperlink>
    </w:p>
    <w:p w14:paraId="7BAF46A5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E26BDC">
          <w:rPr>
            <w:rStyle w:val="af8"/>
          </w:rPr>
          <w:t>1.4. СПЕЦИФИКАЦИЯ ОЦЕНКИ КОМПЕТЕНЦИИ</w:t>
        </w:r>
        <w:r w:rsidR="00E26BDC">
          <w:tab/>
        </w:r>
        <w:r w:rsidR="00E26BDC">
          <w:fldChar w:fldCharType="begin"/>
        </w:r>
        <w:r w:rsidR="00E26BDC">
          <w:instrText xml:space="preserve"> PAGEREF _Toc124422969 \h </w:instrText>
        </w:r>
        <w:r w:rsidR="00E26BDC">
          <w:fldChar w:fldCharType="separate"/>
        </w:r>
        <w:r w:rsidR="00E26BDC">
          <w:t>4</w:t>
        </w:r>
        <w:r w:rsidR="00E26BDC">
          <w:fldChar w:fldCharType="end"/>
        </w:r>
      </w:hyperlink>
    </w:p>
    <w:p w14:paraId="0E361065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E26BDC">
          <w:rPr>
            <w:rStyle w:val="af8"/>
          </w:rPr>
          <w:t>1.5.2. Структура модулей конкурсного задания (инвариант/вариатив)</w:t>
        </w:r>
        <w:r w:rsidR="00E26BDC">
          <w:tab/>
        </w:r>
        <w:r w:rsidR="00E26BDC">
          <w:fldChar w:fldCharType="begin"/>
        </w:r>
        <w:r w:rsidR="00E26BDC">
          <w:instrText xml:space="preserve"> PAGEREF _Toc124422970 \h </w:instrText>
        </w:r>
        <w:r w:rsidR="00E26BDC">
          <w:fldChar w:fldCharType="separate"/>
        </w:r>
        <w:r w:rsidR="00E26BDC">
          <w:t>7</w:t>
        </w:r>
        <w:r w:rsidR="00E26BDC">
          <w:fldChar w:fldCharType="end"/>
        </w:r>
      </w:hyperlink>
    </w:p>
    <w:p w14:paraId="4B1FAE42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E26BDC">
          <w:rPr>
            <w:rStyle w:val="af8"/>
            <w:iCs/>
          </w:rPr>
          <w:t>2. СПЕЦИАЛЬНЫЕ ПРАВИЛА КОМПЕТЕНЦИИ</w:t>
        </w:r>
        <w:r w:rsidR="00E26BDC">
          <w:tab/>
        </w:r>
        <w:r w:rsidR="00E26BDC">
          <w:fldChar w:fldCharType="begin"/>
        </w:r>
        <w:r w:rsidR="00E26BDC">
          <w:instrText xml:space="preserve"> PAGEREF _Toc124422971 \h </w:instrText>
        </w:r>
        <w:r w:rsidR="00E26BDC">
          <w:fldChar w:fldCharType="separate"/>
        </w:r>
        <w:r w:rsidR="00E26BDC">
          <w:t>8</w:t>
        </w:r>
        <w:r w:rsidR="00E26BDC">
          <w:fldChar w:fldCharType="end"/>
        </w:r>
      </w:hyperlink>
    </w:p>
    <w:p w14:paraId="196D0354" w14:textId="77777777" w:rsidR="00550731" w:rsidRDefault="00310222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E26BDC">
          <w:rPr>
            <w:rStyle w:val="af8"/>
          </w:rPr>
          <w:t xml:space="preserve">2.1. </w:t>
        </w:r>
        <w:r w:rsidR="00E26BDC">
          <w:rPr>
            <w:rStyle w:val="af8"/>
            <w:bCs/>
            <w:iCs/>
          </w:rPr>
          <w:t>Личный инструмент конкурсанта</w:t>
        </w:r>
        <w:r w:rsidR="00E26BDC">
          <w:tab/>
        </w:r>
        <w:r w:rsidR="00E26BDC">
          <w:fldChar w:fldCharType="begin"/>
        </w:r>
        <w:r w:rsidR="00E26BDC">
          <w:instrText xml:space="preserve"> PAGEREF _Toc124422972 \h </w:instrText>
        </w:r>
        <w:r w:rsidR="00E26BDC">
          <w:fldChar w:fldCharType="separate"/>
        </w:r>
        <w:r w:rsidR="00E26BDC">
          <w:t>8</w:t>
        </w:r>
        <w:r w:rsidR="00E26BDC">
          <w:fldChar w:fldCharType="end"/>
        </w:r>
      </w:hyperlink>
    </w:p>
    <w:p w14:paraId="06256FD5" w14:textId="77777777" w:rsidR="00550731" w:rsidRDefault="0031022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E26BDC">
          <w:rPr>
            <w:rStyle w:val="af8"/>
            <w:rFonts w:ascii="Times New Roman" w:hAnsi="Times New Roman"/>
          </w:rPr>
          <w:t>3. Приложения</w:t>
        </w:r>
        <w:r w:rsidR="00E26BDC">
          <w:tab/>
        </w:r>
        <w:r w:rsidR="00E26BDC">
          <w:fldChar w:fldCharType="begin"/>
        </w:r>
        <w:r w:rsidR="00E26BDC">
          <w:instrText xml:space="preserve"> PAGEREF _Toc124422973 \h </w:instrText>
        </w:r>
        <w:r w:rsidR="00E26BDC">
          <w:fldChar w:fldCharType="separate"/>
        </w:r>
        <w:r w:rsidR="00E26BDC">
          <w:t>8</w:t>
        </w:r>
        <w:r w:rsidR="00E26BDC">
          <w:fldChar w:fldCharType="end"/>
        </w:r>
      </w:hyperlink>
    </w:p>
    <w:p w14:paraId="653FE856" w14:textId="77777777" w:rsidR="00550731" w:rsidRDefault="00E26BD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FC120A7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0E98B6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054320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ED07A0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4A7FA3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0F4318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8DB002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A610BA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ADC546F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A00E40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4F9016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573F81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2C3BD0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FF6F76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663ADA0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8AFF6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534C3A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A0416F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B1C9C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9856BFC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8C57D2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11F2BF" w14:textId="77777777" w:rsidR="00550731" w:rsidRDefault="0055073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9A72F6" w14:textId="77777777" w:rsidR="00550731" w:rsidRDefault="00E26BDC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0391E95" w14:textId="77777777" w:rsidR="00550731" w:rsidRDefault="0055073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550731" w14:paraId="6C774C0D" w14:textId="77777777">
        <w:tc>
          <w:tcPr>
            <w:tcW w:w="673" w:type="dxa"/>
          </w:tcPr>
          <w:p w14:paraId="3A572474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3C1E4651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14:paraId="707C5289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550731" w14:paraId="25FD5DBA" w14:textId="77777777">
        <w:tc>
          <w:tcPr>
            <w:tcW w:w="673" w:type="dxa"/>
          </w:tcPr>
          <w:p w14:paraId="37AD7959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5151118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643D7D50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550731" w14:paraId="6F3A4025" w14:textId="77777777">
        <w:tc>
          <w:tcPr>
            <w:tcW w:w="673" w:type="dxa"/>
          </w:tcPr>
          <w:p w14:paraId="04015F1F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43AAE4BB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0E15A3D1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550731" w14:paraId="10F7203E" w14:textId="77777777">
        <w:tc>
          <w:tcPr>
            <w:tcW w:w="673" w:type="dxa"/>
          </w:tcPr>
          <w:p w14:paraId="28BBC6A0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46BFB347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434D8BC0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550731" w14:paraId="3F986AF7" w14:textId="77777777">
        <w:tc>
          <w:tcPr>
            <w:tcW w:w="673" w:type="dxa"/>
          </w:tcPr>
          <w:p w14:paraId="739C95AE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59272607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4DEAB116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550731" w14:paraId="67256BEC" w14:textId="77777777">
        <w:tc>
          <w:tcPr>
            <w:tcW w:w="673" w:type="dxa"/>
          </w:tcPr>
          <w:p w14:paraId="554C54A1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6C578897" w14:textId="77777777" w:rsidR="00550731" w:rsidRDefault="00E26BD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14:paraId="751FFC78" w14:textId="77777777" w:rsidR="00550731" w:rsidRDefault="00E26B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</w:tbl>
    <w:p w14:paraId="21AA1EF8" w14:textId="77777777" w:rsidR="00550731" w:rsidRDefault="0055073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672C898" w14:textId="77777777" w:rsidR="00550731" w:rsidRDefault="0055073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86210C" w14:textId="77777777" w:rsidR="00550731" w:rsidRDefault="00E26BD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50AE9B2E" w14:textId="77777777" w:rsidR="00550731" w:rsidRDefault="00E26BDC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55841B09" w14:textId="77777777" w:rsidR="00550731" w:rsidRDefault="00E26BD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480E149E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«Машинист компрессорных и насосных установок»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F39BDE6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5370BDA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BCE883A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D4D17B2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19306F8" w14:textId="77777777" w:rsidR="00550731" w:rsidRDefault="00E26BD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«МАШИНИСТ КОМПРЕССОРНЫХ И НАСОСНЫХ УСТАНОВОК»</w:t>
      </w:r>
      <w:bookmarkEnd w:id="5"/>
    </w:p>
    <w:p w14:paraId="407F22F3" w14:textId="77777777" w:rsidR="00550731" w:rsidRDefault="0055073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6C895C" w14:textId="77777777" w:rsidR="00550731" w:rsidRDefault="00E26BD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6DE7A65" w14:textId="77777777" w:rsidR="00550731" w:rsidRDefault="0055073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00A44B7" w14:textId="77777777" w:rsidR="00550731" w:rsidRDefault="00E26BD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FAFA05" w14:textId="77777777" w:rsidR="00550731" w:rsidRDefault="005507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50731" w14:paraId="14AE4C2C" w14:textId="77777777">
        <w:tc>
          <w:tcPr>
            <w:tcW w:w="330" w:type="pct"/>
            <w:shd w:val="clear" w:color="auto" w:fill="92D050"/>
            <w:vAlign w:val="center"/>
          </w:tcPr>
          <w:p w14:paraId="0B566DFB" w14:textId="77777777" w:rsidR="00550731" w:rsidRDefault="00E26BD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DC5F9B3" w14:textId="77777777" w:rsidR="00550731" w:rsidRDefault="00E26BD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F08EE63" w14:textId="77777777" w:rsidR="00550731" w:rsidRDefault="00E26BD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50731" w14:paraId="4977DAD2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ACDF5D" w14:textId="77777777" w:rsidR="00550731" w:rsidRDefault="00E2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C01F981" w14:textId="77777777" w:rsidR="00550731" w:rsidRDefault="00E26B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CDBA7C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0731" w14:paraId="76053FF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1297D6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57B5A5" w14:textId="77777777" w:rsidR="00550731" w:rsidRDefault="00E26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9E07107" w14:textId="77777777" w:rsidR="00550731" w:rsidRDefault="00E26BD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ведение отчетно-технической документации о работе оборудования и установок </w:t>
            </w:r>
          </w:p>
          <w:p w14:paraId="125CFD93" w14:textId="77777777" w:rsidR="00550731" w:rsidRDefault="00E26BDC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вести учет расхода продукции, эксплуатируемых и горюче-смазочных материалов, энергоресурсов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78B6B0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54469990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732817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D5D9E3" w14:textId="77777777" w:rsidR="00550731" w:rsidRDefault="00E26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6514CA01" w14:textId="77777777" w:rsidR="00550731" w:rsidRDefault="00E26BDC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оформлять техническую документацию;</w:t>
            </w:r>
          </w:p>
          <w:p w14:paraId="699681D2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вести отчетно-техническую документацию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FF3FFD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0485A083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7DFC2F" w14:textId="77777777" w:rsidR="00550731" w:rsidRDefault="00E2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3406CDF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работ, коммуникация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99D59A9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50731" w14:paraId="69351119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6B6C3A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23AE1B" w14:textId="77777777" w:rsidR="00550731" w:rsidRDefault="00E26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4DB351F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виды и правила проведения инструктажей по охране труда;</w:t>
            </w:r>
          </w:p>
          <w:p w14:paraId="7891D501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действие токсичных веществ на организм человека;</w:t>
            </w:r>
          </w:p>
          <w:p w14:paraId="0DA5730A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меры предупреждения пожаров и взрывов;</w:t>
            </w:r>
          </w:p>
          <w:p w14:paraId="1F3AFADC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общие требования безопасности на территории предприятия и в производственных помещениях;</w:t>
            </w:r>
          </w:p>
          <w:p w14:paraId="34B6948D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причины возникновения пожаров и взрывов;</w:t>
            </w:r>
          </w:p>
          <w:p w14:paraId="5B6DBBC3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14:paraId="1BC9202D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средства и методы повышения безопасности технических средств и технологических процессов;</w:t>
            </w:r>
          </w:p>
          <w:p w14:paraId="0DE42D40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безопасности труда при ремонте;</w:t>
            </w:r>
          </w:p>
          <w:p w14:paraId="05A8ADFF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производству огневых и газоопасных работ;</w:t>
            </w:r>
          </w:p>
          <w:p w14:paraId="3327B687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промышленной и пожарной безопасности;</w:t>
            </w:r>
          </w:p>
          <w:p w14:paraId="159216F0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правила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86AA04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0F2745F0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3DDEE62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0EFA92" w14:textId="77777777" w:rsidR="00550731" w:rsidRDefault="00E26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DAF8C21" w14:textId="77777777" w:rsidR="00550731" w:rsidRDefault="00E26BD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безопасные приемы труда на территории организации и в производственных помещениях;</w:t>
            </w:r>
          </w:p>
          <w:p w14:paraId="429FA6B4" w14:textId="77777777" w:rsidR="00550731" w:rsidRDefault="00E26BD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определять и проводить анализ травмоопасных и вредных факторов в сфере профессиональной деятельности;</w:t>
            </w:r>
          </w:p>
          <w:p w14:paraId="01CB23A2" w14:textId="77777777" w:rsidR="00550731" w:rsidRDefault="00E26BDC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использовать экобиозащитную и противопожарную технику;</w:t>
            </w:r>
          </w:p>
          <w:p w14:paraId="6922A1F7" w14:textId="77777777" w:rsidR="00550731" w:rsidRDefault="00E26BDC">
            <w:pPr>
              <w:pStyle w:val="affb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выполнение требования охраны труда, промышленной и пожарной безопасности при ремонте оборудования и установок</w:t>
            </w:r>
          </w:p>
          <w:p w14:paraId="70AC6FB3" w14:textId="77777777" w:rsidR="00550731" w:rsidRDefault="00E26BDC">
            <w:pPr>
              <w:pStyle w:val="affb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контроль за образующимися при производстве продукции отходами, сточными водами, выбросами в атмосферу, методами утилизации и переработки;</w:t>
            </w:r>
          </w:p>
          <w:p w14:paraId="2246173F" w14:textId="77777777" w:rsidR="00550731" w:rsidRDefault="00E26BDC">
            <w:pPr>
              <w:pStyle w:val="affb"/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оценивать состояние техники безопасности, экологии на установках осушки газа, в насосных и компрессорных установках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F6910B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0B32382C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0B2D43D" w14:textId="77777777" w:rsidR="00550731" w:rsidRDefault="00E2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E7E6E6"/>
            <w:vAlign w:val="center"/>
          </w:tcPr>
          <w:p w14:paraId="17851003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C413A3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0731" w14:paraId="30EA6B55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A1AF4D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5CEE31A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EB5D40" w14:textId="77777777" w:rsidR="00550731" w:rsidRDefault="00E26BDC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положения конструкторской, технологической и другой нормативной документации;</w:t>
            </w:r>
          </w:p>
          <w:p w14:paraId="0C651D05" w14:textId="77777777" w:rsidR="00550731" w:rsidRDefault="00E26BDC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</w:p>
          <w:p w14:paraId="1E170835" w14:textId="77777777" w:rsidR="00550731" w:rsidRDefault="00E26BDC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 сборочных чертежах, назначение условностей и упрощений, применяемых в чертежах;</w:t>
            </w:r>
          </w:p>
          <w:p w14:paraId="74A2A65A" w14:textId="77777777" w:rsidR="00550731" w:rsidRDefault="00E26BDC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правила оформления и чтения рабочих чертежей;</w:t>
            </w:r>
          </w:p>
          <w:p w14:paraId="1ED4C761" w14:textId="77777777" w:rsidR="00550731" w:rsidRDefault="00E26BDC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стандартов ЕСКД и ЕСТД к оформлению и составлению чертежей и схем</w:t>
            </w:r>
          </w:p>
          <w:p w14:paraId="63F1914E" w14:textId="77777777" w:rsidR="00550731" w:rsidRDefault="00E26BDC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ведения технической документации;</w:t>
            </w:r>
          </w:p>
          <w:p w14:paraId="45603899" w14:textId="77777777" w:rsidR="00550731" w:rsidRDefault="00E26BDC">
            <w:pPr>
              <w:pStyle w:val="affb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насосных и компрессорных установок, правила пользования ими;</w:t>
            </w:r>
          </w:p>
          <w:p w14:paraId="17682891" w14:textId="77777777" w:rsidR="00550731" w:rsidRDefault="00E26BDC">
            <w:pPr>
              <w:pStyle w:val="affb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установок осушки газа.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E8F422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56C41CE2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247173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D210CE4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7F83E93" w14:textId="77777777" w:rsidR="00550731" w:rsidRDefault="00E26BDC">
            <w:pPr>
              <w:pStyle w:val="aff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 w14:paraId="19856CA4" w14:textId="77777777" w:rsidR="00550731" w:rsidRDefault="00E26BDC">
            <w:pPr>
              <w:pStyle w:val="affb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и выполнять эскизы, рабочие и сборочные чертежи несложных деталей, технологических схем и аппаратов</w:t>
            </w:r>
          </w:p>
          <w:p w14:paraId="2EA57DE3" w14:textId="77777777" w:rsidR="00550731" w:rsidRDefault="00E26BDC">
            <w:pPr>
              <w:pStyle w:val="aff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собирать конструкции из деталей по чертежам и схемам</w:t>
            </w:r>
          </w:p>
          <w:p w14:paraId="1DDB2AAF" w14:textId="77777777" w:rsidR="00550731" w:rsidRDefault="00E26BDC">
            <w:pPr>
              <w:pStyle w:val="affb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принципиальные, электрические и монтажные схемы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013E68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4E07F410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94E2BE" w14:textId="77777777" w:rsidR="00550731" w:rsidRDefault="00E2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E7E6E6"/>
            <w:vAlign w:val="center"/>
          </w:tcPr>
          <w:p w14:paraId="36CB684B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Компрессорная и насосная установка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6CD3D9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0731" w14:paraId="37A68F7D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2AE78D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 w:themeFill="background1"/>
            <w:vAlign w:val="center"/>
          </w:tcPr>
          <w:p w14:paraId="6301C89D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67A184F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14:paraId="25037068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двигатели постоянного и переменного тока, их устройство, принцип действия, правила пуска, остановки;</w:t>
            </w:r>
          </w:p>
          <w:p w14:paraId="0FFC1A3B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экономии электроэнергии;</w:t>
            </w:r>
          </w:p>
          <w:p w14:paraId="5586F1BE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 свойства электротехнических материалов;</w:t>
            </w:r>
          </w:p>
          <w:p w14:paraId="34F4FB96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работе с электрическими приборами</w:t>
            </w:r>
          </w:p>
          <w:p w14:paraId="3564831B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сведения о назначении и свойствах металлов и сплавов, о технологии их производства;</w:t>
            </w:r>
          </w:p>
          <w:p w14:paraId="6C0685F0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 w14:paraId="514D2DF0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строения металлов и сплавов;</w:t>
            </w:r>
          </w:p>
          <w:p w14:paraId="18E843CE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классификацию и свойства металлов и сплавов, основных защитных материалов, композиционных материалов;</w:t>
            </w:r>
          </w:p>
          <w:p w14:paraId="217DF3BB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механической, химической и термической обработки металлов и сплавов;</w:t>
            </w:r>
          </w:p>
          <w:p w14:paraId="77FC01C1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сведения о кристаллизации и структуре расплавов;</w:t>
            </w:r>
          </w:p>
          <w:p w14:paraId="19DC4B7E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свойства полимеров и их использование;</w:t>
            </w:r>
          </w:p>
          <w:p w14:paraId="3348D659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термообработки и защиты металлов от коррозии;</w:t>
            </w:r>
          </w:p>
          <w:p w14:paraId="0C53E94E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слесарных работ и технологию их выполнения;</w:t>
            </w:r>
          </w:p>
          <w:p w14:paraId="0A2A0811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классификацию подшипников;</w:t>
            </w:r>
          </w:p>
          <w:p w14:paraId="09842688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типы смазочных устройств;</w:t>
            </w:r>
          </w:p>
          <w:p w14:paraId="2DC6E548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типы, назначение, устройство редукторов;</w:t>
            </w:r>
          </w:p>
          <w:p w14:paraId="4256C5A3" w14:textId="77777777" w:rsidR="00550731" w:rsidRDefault="00E26BDC">
            <w:pPr>
              <w:pStyle w:val="affb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14:paraId="15E8C6D3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принцип действия оборудования и коммуникаций;</w:t>
            </w:r>
          </w:p>
          <w:p w14:paraId="1E204081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технического обслуживания;</w:t>
            </w:r>
          </w:p>
          <w:p w14:paraId="56576303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расположения трубопроводов цеха и межцеховых коммуникаций;</w:t>
            </w:r>
          </w:p>
          <w:p w14:paraId="717E553C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технологию слива и перекачки жидкостей, осушки газа;</w:t>
            </w:r>
          </w:p>
          <w:p w14:paraId="1698D543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правила подготовки к ремонту и ремонт оборудования, установок;</w:t>
            </w:r>
          </w:p>
          <w:p w14:paraId="003A2590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трубопроводы и трубопроводную арматуру;</w:t>
            </w:r>
          </w:p>
          <w:p w14:paraId="51BFBDF5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предупреждения и устранения неисправностей в работе насосов, компрессоров, аппаратов осушки газа</w:t>
            </w:r>
          </w:p>
          <w:p w14:paraId="43E74622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закономерности технологии транспортировки жидкости, газа;</w:t>
            </w:r>
          </w:p>
          <w:p w14:paraId="1A7A5E52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закономерности технологии осушки газа;</w:t>
            </w:r>
          </w:p>
          <w:p w14:paraId="63812CB4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нарушения режима, причины и способы устранения, предупреждение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9CE914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400F4867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DB858E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F9F5593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EA2E310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выполнение заземления, зануления;</w:t>
            </w:r>
          </w:p>
          <w:p w14:paraId="69ED9DA0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пускать и останавливать электродвигатели, установленные на эксплуатируемом оборудовании;</w:t>
            </w:r>
          </w:p>
          <w:p w14:paraId="5BC4E189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14:paraId="2B0D1984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14:paraId="3098A124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технологических компрессоров, насосов, компрессорных и насосных установок, оборудования для осушки газа</w:t>
            </w:r>
          </w:p>
          <w:p w14:paraId="6A6AA0CA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правила технического обслуживания насосов, компрессоров, оборудования осушки газа;</w:t>
            </w:r>
          </w:p>
          <w:p w14:paraId="17A766DD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готовить оборудование к ремонту;</w:t>
            </w:r>
          </w:p>
          <w:p w14:paraId="0C21DAF8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ремонт оборудования и установок;</w:t>
            </w:r>
          </w:p>
          <w:p w14:paraId="09DA15CB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предупреждать и устранять неисправности в работе насосов, компрессоров, оборудования осушки газа;</w:t>
            </w:r>
          </w:p>
          <w:p w14:paraId="0E82BAFB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регулирования технологического режима осушки газа;</w:t>
            </w:r>
          </w:p>
          <w:p w14:paraId="484BE56E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обеспечивать соблюдение параметров технологического процесса;</w:t>
            </w:r>
          </w:p>
          <w:p w14:paraId="22AD9A49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эксплуатировать оборудование для транспортировки жидкости, газа и осушки газа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049684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752C3AB3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5597A66" w14:textId="77777777" w:rsidR="00550731" w:rsidRDefault="00E2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E7E6E6"/>
            <w:vAlign w:val="center"/>
          </w:tcPr>
          <w:p w14:paraId="74B972DE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обеспечение, контрольно-измерительные приборы и инструменты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78AA5C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50731" w14:paraId="4AC86BDA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D4D678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FFFFFF" w:themeFill="background1"/>
            <w:vAlign w:val="center"/>
          </w:tcPr>
          <w:p w14:paraId="4C3493BB" w14:textId="77777777" w:rsidR="00550731" w:rsidRDefault="00E2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8145A7B" w14:textId="77777777" w:rsidR="00550731" w:rsidRDefault="00E26BDC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 w14:paraId="5FDFE996" w14:textId="77777777" w:rsidR="00550731" w:rsidRDefault="00E26BDC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14:paraId="2C111595" w14:textId="77777777" w:rsidR="00550731" w:rsidRDefault="00E26BDC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14:paraId="2675B2CC" w14:textId="77777777" w:rsidR="00550731" w:rsidRDefault="00E26BDC">
            <w:pPr>
              <w:pStyle w:val="affb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смазочных материалов</w:t>
            </w:r>
          </w:p>
          <w:p w14:paraId="0C590265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измерения параметров и определения свойств материалов;</w:t>
            </w:r>
          </w:p>
          <w:p w14:paraId="4DBD9EB4" w14:textId="77777777" w:rsidR="00550731" w:rsidRDefault="00E26BDC">
            <w:pPr>
              <w:pStyle w:val="affb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прокладочных и уплотнительных материалов</w:t>
            </w:r>
          </w:p>
          <w:p w14:paraId="7E7E3A33" w14:textId="77777777" w:rsidR="00550731" w:rsidRDefault="00E26BDC">
            <w:pPr>
              <w:pStyle w:val="affb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параметры процессов, правила их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8BBC6C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00A48CBF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DE6443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FB91E8E" w14:textId="77777777" w:rsidR="00550731" w:rsidRDefault="00E2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BD5FA9D" w14:textId="77777777" w:rsidR="00550731" w:rsidRDefault="00E26BDC">
            <w:pPr>
              <w:pStyle w:val="affb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пользоваться инструментами и контрольно-измерительными приборами при выполнении слесарных работ;</w:t>
            </w:r>
          </w:p>
          <w:p w14:paraId="1AFC2863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 w14:paraId="56A61F27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подбирать основные конструкционные материалы со сходными коэффициентами теплового расширения;</w:t>
            </w:r>
          </w:p>
          <w:p w14:paraId="3E05F60E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общеслесарные работы:</w:t>
            </w:r>
          </w:p>
          <w:p w14:paraId="05BD5D97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 w14:paraId="4CBC2FEA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износа и деформации деталей и узлов;</w:t>
            </w:r>
          </w:p>
          <w:p w14:paraId="6A86F77A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устройство и назначение инструментов и контрольно-</w:t>
            </w:r>
          </w:p>
          <w:p w14:paraId="56D0EA7F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измерительных приборов, используемых при техническом обслуживании и ремонте оборудования;</w:t>
            </w:r>
          </w:p>
          <w:p w14:paraId="27C0E88C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методику расчета элементов конструкций на прочность, жесткость и устойчивость при различных видах деформации;</w:t>
            </w:r>
          </w:p>
          <w:p w14:paraId="2EA6179B" w14:textId="77777777" w:rsidR="00550731" w:rsidRDefault="00E26BDC">
            <w:pPr>
              <w:pStyle w:val="affb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</w:t>
            </w:r>
          </w:p>
          <w:p w14:paraId="34E4597F" w14:textId="77777777" w:rsidR="00550731" w:rsidRDefault="00E26BDC">
            <w:pPr>
              <w:pStyle w:val="affb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контроль расхода транспортируемых продуктов по показаниям КИП;</w:t>
            </w:r>
          </w:p>
          <w:p w14:paraId="374A1BDA" w14:textId="77777777" w:rsidR="00550731" w:rsidRDefault="00E26BDC">
            <w:pPr>
              <w:pStyle w:val="affb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действия средств автоматизации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1B554F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1CFF9AF6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B83515" w14:textId="77777777" w:rsidR="00550731" w:rsidRDefault="00E2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E7E6E6"/>
            <w:vAlign w:val="center"/>
          </w:tcPr>
          <w:p w14:paraId="0CD93B3A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C1E1C9" w14:textId="77777777" w:rsidR="00550731" w:rsidRDefault="00E26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0731" w14:paraId="406E8789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4E89906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vAlign w:val="center"/>
          </w:tcPr>
          <w:p w14:paraId="3A4343DC" w14:textId="77777777" w:rsidR="00550731" w:rsidRDefault="00E2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18F301B" w14:textId="77777777" w:rsidR="00550731" w:rsidRDefault="00E26BDC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D3545D7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14:paraId="6FC50E43" w14:textId="77777777" w:rsidR="00550731" w:rsidRDefault="00E26BDC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5C11347" w14:textId="77777777" w:rsidR="00550731" w:rsidRDefault="00E26BDC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14:paraId="0B0D7D36" w14:textId="77777777" w:rsidR="00550731" w:rsidRDefault="00E26BDC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пострадавшим</w:t>
            </w:r>
          </w:p>
          <w:p w14:paraId="1F89422F" w14:textId="77777777" w:rsidR="00550731" w:rsidRDefault="00E26BDC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средств индивидуальной и коллективной защиты </w:t>
            </w:r>
          </w:p>
          <w:p w14:paraId="6FBCB613" w14:textId="77777777" w:rsidR="00550731" w:rsidRDefault="00E26BDC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документы по охране труда и здоровья, основы профгигиены, профсанитарии и пожаробезопасности;</w:t>
            </w:r>
          </w:p>
          <w:p w14:paraId="35A1EF2A" w14:textId="77777777" w:rsidR="00550731" w:rsidRDefault="00E26BDC">
            <w:pPr>
              <w:pStyle w:val="affb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возможные опасные и вредные факторы и средства защиты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60E644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31" w14:paraId="38848683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525B86" w14:textId="77777777" w:rsidR="00550731" w:rsidRDefault="00550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18E0BD4" w14:textId="77777777" w:rsidR="00550731" w:rsidRDefault="00E26B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168B070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38458C29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предпринимать профилактические меры для снижения уровня опасностей различного вида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их последствий в профессиональной деятельности и быту;</w:t>
            </w:r>
          </w:p>
          <w:p w14:paraId="5F1EC1B5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39FA1B2A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4AF0EF00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</w:p>
          <w:p w14:paraId="180DBD8D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622D88F0" w14:textId="77777777" w:rsidR="00550731" w:rsidRDefault="00E26BDC">
            <w:pPr>
              <w:pStyle w:val="affb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пострадавшим;</w:t>
            </w:r>
          </w:p>
          <w:p w14:paraId="07EB3A4E" w14:textId="77777777" w:rsidR="00550731" w:rsidRDefault="00E26BDC">
            <w:pPr>
              <w:pStyle w:val="affb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правила пожарной и электрической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287104" w14:textId="77777777" w:rsidR="00550731" w:rsidRDefault="00550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29242F" w14:textId="77777777" w:rsidR="00550731" w:rsidRDefault="005507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85DFBAF" w14:textId="77777777" w:rsidR="00550731" w:rsidRDefault="00E2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88D55E5" w14:textId="77777777" w:rsidR="00550731" w:rsidRDefault="00E26BDC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71250CA1" w14:textId="77777777" w:rsidR="00550731" w:rsidRDefault="00E26BD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5625F8B" w14:textId="77777777" w:rsidR="00550731" w:rsidRDefault="00E26BD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9F8366F" w14:textId="77777777" w:rsidR="00550731" w:rsidRDefault="00E26BD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24CF91E" w14:textId="77777777" w:rsidR="00550731" w:rsidRDefault="0055073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526" w:type="pct"/>
        <w:jc w:val="center"/>
        <w:tblLook w:val="04A0" w:firstRow="1" w:lastRow="0" w:firstColumn="1" w:lastColumn="0" w:noHBand="0" w:noVBand="1"/>
      </w:tblPr>
      <w:tblGrid>
        <w:gridCol w:w="1418"/>
        <w:gridCol w:w="466"/>
        <w:gridCol w:w="316"/>
        <w:gridCol w:w="670"/>
        <w:gridCol w:w="670"/>
        <w:gridCol w:w="670"/>
        <w:gridCol w:w="671"/>
        <w:gridCol w:w="671"/>
        <w:gridCol w:w="608"/>
        <w:gridCol w:w="672"/>
        <w:gridCol w:w="1884"/>
      </w:tblGrid>
      <w:tr w:rsidR="00550731" w14:paraId="45FA8F42" w14:textId="77777777">
        <w:trPr>
          <w:trHeight w:val="1538"/>
          <w:jc w:val="center"/>
        </w:trPr>
        <w:tc>
          <w:tcPr>
            <w:tcW w:w="486" w:type="pct"/>
            <w:shd w:val="clear" w:color="auto" w:fill="92D050"/>
          </w:tcPr>
          <w:p w14:paraId="3DFDE7F6" w14:textId="77777777" w:rsidR="00550731" w:rsidRDefault="00550731">
            <w:pPr>
              <w:jc w:val="center"/>
              <w:rPr>
                <w:b/>
              </w:rPr>
            </w:pPr>
          </w:p>
        </w:tc>
        <w:tc>
          <w:tcPr>
            <w:tcW w:w="3937" w:type="pct"/>
            <w:gridSpan w:val="9"/>
            <w:shd w:val="clear" w:color="auto" w:fill="92D050"/>
            <w:vAlign w:val="center"/>
          </w:tcPr>
          <w:p w14:paraId="50B8B011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577" w:type="pct"/>
            <w:shd w:val="clear" w:color="auto" w:fill="92D050"/>
            <w:vAlign w:val="center"/>
          </w:tcPr>
          <w:p w14:paraId="58476500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550731" w14:paraId="71EF9410" w14:textId="77777777">
        <w:trPr>
          <w:trHeight w:val="50"/>
          <w:jc w:val="center"/>
        </w:trPr>
        <w:tc>
          <w:tcPr>
            <w:tcW w:w="646" w:type="pct"/>
            <w:gridSpan w:val="2"/>
            <w:vMerge w:val="restart"/>
            <w:shd w:val="clear" w:color="auto" w:fill="92D050"/>
            <w:vAlign w:val="center"/>
          </w:tcPr>
          <w:p w14:paraId="3856C426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73AFB23B" w14:textId="77777777" w:rsidR="00550731" w:rsidRDefault="0055073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23" w:type="pct"/>
            <w:shd w:val="clear" w:color="auto" w:fill="00B050"/>
            <w:vAlign w:val="center"/>
          </w:tcPr>
          <w:p w14:paraId="365565C3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052DCC13" w14:textId="77777777" w:rsidR="00550731" w:rsidRDefault="00E26BD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48FAAD66" w14:textId="77777777" w:rsidR="00550731" w:rsidRDefault="00E26BD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53DAFA3F" w14:textId="77777777" w:rsidR="00550731" w:rsidRDefault="00E26BD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12BF14B6" w14:textId="77777777" w:rsidR="00550731" w:rsidRDefault="00E26BD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487" w:type="pct"/>
            <w:shd w:val="clear" w:color="auto" w:fill="00B050"/>
          </w:tcPr>
          <w:p w14:paraId="478A4B14" w14:textId="77777777" w:rsidR="00550731" w:rsidRDefault="00E26BD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1F6F2A9D" w14:textId="77777777" w:rsidR="00550731" w:rsidRDefault="00E26BD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577" w:type="pct"/>
            <w:shd w:val="clear" w:color="auto" w:fill="00B050"/>
            <w:vAlign w:val="center"/>
          </w:tcPr>
          <w:p w14:paraId="06C2958A" w14:textId="77777777" w:rsidR="00550731" w:rsidRDefault="00550731">
            <w:pPr>
              <w:ind w:right="172" w:hanging="176"/>
              <w:jc w:val="both"/>
              <w:rPr>
                <w:b/>
              </w:rPr>
            </w:pPr>
          </w:p>
        </w:tc>
      </w:tr>
      <w:tr w:rsidR="00550731" w14:paraId="7DBCF124" w14:textId="77777777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14:paraId="0F102E37" w14:textId="77777777" w:rsidR="00550731" w:rsidRDefault="0055073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7AC9A5F4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23" w:type="pct"/>
            <w:vAlign w:val="center"/>
          </w:tcPr>
          <w:p w14:paraId="24F087C4" w14:textId="77777777" w:rsidR="00550731" w:rsidRDefault="00E26BDC">
            <w:pPr>
              <w:jc w:val="center"/>
            </w:pPr>
            <w:r>
              <w:t>1,4</w:t>
            </w:r>
          </w:p>
        </w:tc>
        <w:tc>
          <w:tcPr>
            <w:tcW w:w="523" w:type="pct"/>
            <w:vAlign w:val="center"/>
          </w:tcPr>
          <w:p w14:paraId="3A952313" w14:textId="77777777" w:rsidR="00550731" w:rsidRDefault="00E26BDC">
            <w:pPr>
              <w:jc w:val="center"/>
            </w:pPr>
            <w:r>
              <w:t>1,6</w:t>
            </w:r>
          </w:p>
        </w:tc>
        <w:tc>
          <w:tcPr>
            <w:tcW w:w="523" w:type="pct"/>
            <w:vAlign w:val="center"/>
          </w:tcPr>
          <w:p w14:paraId="066F6493" w14:textId="77777777" w:rsidR="00550731" w:rsidRDefault="00E26BDC">
            <w:pPr>
              <w:jc w:val="center"/>
            </w:pPr>
            <w:r>
              <w:t>1,4</w:t>
            </w:r>
          </w:p>
        </w:tc>
        <w:tc>
          <w:tcPr>
            <w:tcW w:w="523" w:type="pct"/>
            <w:vAlign w:val="center"/>
          </w:tcPr>
          <w:p w14:paraId="7A72189E" w14:textId="77777777" w:rsidR="00550731" w:rsidRDefault="00E26BDC">
            <w:pPr>
              <w:jc w:val="center"/>
            </w:pPr>
            <w:r>
              <w:t>1,4</w:t>
            </w:r>
          </w:p>
        </w:tc>
        <w:tc>
          <w:tcPr>
            <w:tcW w:w="523" w:type="pct"/>
            <w:vAlign w:val="center"/>
          </w:tcPr>
          <w:p w14:paraId="06274E9A" w14:textId="77777777" w:rsidR="00550731" w:rsidRDefault="00E26BDC">
            <w:pPr>
              <w:jc w:val="center"/>
            </w:pPr>
            <w:r>
              <w:t>1,4</w:t>
            </w:r>
          </w:p>
        </w:tc>
        <w:tc>
          <w:tcPr>
            <w:tcW w:w="487" w:type="pct"/>
            <w:vAlign w:val="center"/>
          </w:tcPr>
          <w:p w14:paraId="2CFF1E52" w14:textId="77777777" w:rsidR="00550731" w:rsidRDefault="00E26BDC">
            <w:pPr>
              <w:jc w:val="center"/>
            </w:pPr>
            <w:r>
              <w:t>1,4</w:t>
            </w:r>
          </w:p>
        </w:tc>
        <w:tc>
          <w:tcPr>
            <w:tcW w:w="523" w:type="pct"/>
            <w:vAlign w:val="center"/>
          </w:tcPr>
          <w:p w14:paraId="523B085B" w14:textId="77777777" w:rsidR="00550731" w:rsidRDefault="00E26BDC">
            <w:pPr>
              <w:jc w:val="center"/>
            </w:pPr>
            <w:r>
              <w:t>1,4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3DBC595C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50731" w14:paraId="5C011D86" w14:textId="77777777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14:paraId="547BE04C" w14:textId="77777777" w:rsidR="00550731" w:rsidRDefault="0055073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F58A4F1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23" w:type="pct"/>
            <w:vAlign w:val="center"/>
          </w:tcPr>
          <w:p w14:paraId="76BC8983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23" w:type="pct"/>
            <w:vAlign w:val="center"/>
          </w:tcPr>
          <w:p w14:paraId="39F4703C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23" w:type="pct"/>
            <w:vAlign w:val="center"/>
          </w:tcPr>
          <w:p w14:paraId="71827B32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23" w:type="pct"/>
            <w:vAlign w:val="center"/>
          </w:tcPr>
          <w:p w14:paraId="35BD1F5B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23" w:type="pct"/>
            <w:vAlign w:val="center"/>
          </w:tcPr>
          <w:p w14:paraId="3368B901" w14:textId="77777777" w:rsidR="00550731" w:rsidRDefault="00E26BDC">
            <w:pPr>
              <w:jc w:val="center"/>
            </w:pPr>
            <w:r>
              <w:t>4,0</w:t>
            </w:r>
          </w:p>
        </w:tc>
        <w:tc>
          <w:tcPr>
            <w:tcW w:w="487" w:type="pct"/>
            <w:vAlign w:val="center"/>
          </w:tcPr>
          <w:p w14:paraId="538E3820" w14:textId="77777777" w:rsidR="00550731" w:rsidRDefault="00E26BDC">
            <w:r>
              <w:t>4,0</w:t>
            </w:r>
          </w:p>
        </w:tc>
        <w:tc>
          <w:tcPr>
            <w:tcW w:w="523" w:type="pct"/>
            <w:vAlign w:val="center"/>
          </w:tcPr>
          <w:p w14:paraId="120BF886" w14:textId="77777777" w:rsidR="00550731" w:rsidRDefault="00E26BDC">
            <w:pPr>
              <w:jc w:val="center"/>
            </w:pPr>
            <w:r>
              <w:t>4,0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7049D86F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50731" w14:paraId="06F6B61E" w14:textId="77777777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14:paraId="31D6799E" w14:textId="77777777" w:rsidR="00550731" w:rsidRDefault="0055073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C04775F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23" w:type="pct"/>
            <w:vAlign w:val="center"/>
          </w:tcPr>
          <w:p w14:paraId="22642A3E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23" w:type="pct"/>
            <w:vAlign w:val="center"/>
          </w:tcPr>
          <w:p w14:paraId="77B53EDF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23" w:type="pct"/>
            <w:vAlign w:val="center"/>
          </w:tcPr>
          <w:p w14:paraId="7F39F39C" w14:textId="77777777" w:rsidR="00550731" w:rsidRDefault="00E26BDC">
            <w:pPr>
              <w:jc w:val="center"/>
            </w:pPr>
            <w:r>
              <w:t>0,5</w:t>
            </w:r>
          </w:p>
        </w:tc>
        <w:tc>
          <w:tcPr>
            <w:tcW w:w="523" w:type="pct"/>
            <w:vAlign w:val="center"/>
          </w:tcPr>
          <w:p w14:paraId="6D439896" w14:textId="77777777" w:rsidR="00550731" w:rsidRDefault="00E26BDC">
            <w:pPr>
              <w:jc w:val="center"/>
            </w:pPr>
            <w:r>
              <w:t>5,0</w:t>
            </w:r>
          </w:p>
        </w:tc>
        <w:tc>
          <w:tcPr>
            <w:tcW w:w="523" w:type="pct"/>
            <w:vAlign w:val="center"/>
          </w:tcPr>
          <w:p w14:paraId="5541A881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487" w:type="pct"/>
            <w:vAlign w:val="center"/>
          </w:tcPr>
          <w:p w14:paraId="52EA3A00" w14:textId="77777777" w:rsidR="00550731" w:rsidRDefault="00E26BDC">
            <w:r>
              <w:t>3,5</w:t>
            </w:r>
          </w:p>
        </w:tc>
        <w:tc>
          <w:tcPr>
            <w:tcW w:w="523" w:type="pct"/>
            <w:vAlign w:val="center"/>
          </w:tcPr>
          <w:p w14:paraId="7EBFE35E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22829765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50731" w14:paraId="2EDC3DE0" w14:textId="77777777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14:paraId="41B547C2" w14:textId="77777777" w:rsidR="00550731" w:rsidRDefault="0055073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628EB36B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23" w:type="pct"/>
            <w:vAlign w:val="center"/>
          </w:tcPr>
          <w:p w14:paraId="1785F6D3" w14:textId="77777777" w:rsidR="00550731" w:rsidRDefault="00E26BDC">
            <w:pPr>
              <w:jc w:val="center"/>
            </w:pPr>
            <w:r>
              <w:t>4,0</w:t>
            </w:r>
          </w:p>
        </w:tc>
        <w:tc>
          <w:tcPr>
            <w:tcW w:w="523" w:type="pct"/>
            <w:vAlign w:val="center"/>
          </w:tcPr>
          <w:p w14:paraId="095AC629" w14:textId="77777777" w:rsidR="00550731" w:rsidRDefault="00E26BDC">
            <w:pPr>
              <w:jc w:val="center"/>
            </w:pPr>
            <w:r>
              <w:t>5,0</w:t>
            </w:r>
          </w:p>
        </w:tc>
        <w:tc>
          <w:tcPr>
            <w:tcW w:w="523" w:type="pct"/>
            <w:vAlign w:val="center"/>
          </w:tcPr>
          <w:p w14:paraId="7A70CDA3" w14:textId="77777777" w:rsidR="00550731" w:rsidRDefault="00E26BDC">
            <w:pPr>
              <w:jc w:val="center"/>
            </w:pPr>
            <w:r>
              <w:t>6,0</w:t>
            </w:r>
          </w:p>
        </w:tc>
        <w:tc>
          <w:tcPr>
            <w:tcW w:w="523" w:type="pct"/>
            <w:vAlign w:val="center"/>
          </w:tcPr>
          <w:p w14:paraId="548DCFA3" w14:textId="77777777" w:rsidR="00550731" w:rsidRDefault="00E26BDC">
            <w:pPr>
              <w:jc w:val="center"/>
            </w:pPr>
            <w:r>
              <w:t>3,0</w:t>
            </w:r>
          </w:p>
        </w:tc>
        <w:tc>
          <w:tcPr>
            <w:tcW w:w="523" w:type="pct"/>
            <w:vAlign w:val="center"/>
          </w:tcPr>
          <w:p w14:paraId="5F638FEE" w14:textId="77777777" w:rsidR="00550731" w:rsidRDefault="00E26BDC">
            <w:pPr>
              <w:jc w:val="center"/>
            </w:pPr>
            <w:r>
              <w:t>5,0</w:t>
            </w:r>
          </w:p>
        </w:tc>
        <w:tc>
          <w:tcPr>
            <w:tcW w:w="487" w:type="pct"/>
            <w:vAlign w:val="center"/>
          </w:tcPr>
          <w:p w14:paraId="09959700" w14:textId="77777777" w:rsidR="00550731" w:rsidRDefault="00E26BDC">
            <w:r>
              <w:t>3,5</w:t>
            </w:r>
          </w:p>
        </w:tc>
        <w:tc>
          <w:tcPr>
            <w:tcW w:w="523" w:type="pct"/>
            <w:vAlign w:val="center"/>
          </w:tcPr>
          <w:p w14:paraId="4ACE7FF0" w14:textId="77777777" w:rsidR="00550731" w:rsidRDefault="00E26BDC">
            <w:pPr>
              <w:jc w:val="center"/>
            </w:pPr>
            <w:r>
              <w:t>3,5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6F0F0914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50731" w14:paraId="00979149" w14:textId="77777777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14:paraId="523E8CB8" w14:textId="77777777" w:rsidR="00550731" w:rsidRDefault="0055073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44A96096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14:paraId="30EB29FE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23" w:type="pct"/>
            <w:vAlign w:val="center"/>
          </w:tcPr>
          <w:p w14:paraId="48B6C466" w14:textId="77777777" w:rsidR="00550731" w:rsidRDefault="00E26BDC">
            <w:pPr>
              <w:jc w:val="center"/>
            </w:pPr>
            <w:r>
              <w:t>3,5</w:t>
            </w:r>
          </w:p>
        </w:tc>
        <w:tc>
          <w:tcPr>
            <w:tcW w:w="523" w:type="pct"/>
            <w:vAlign w:val="center"/>
          </w:tcPr>
          <w:p w14:paraId="26994FB4" w14:textId="77777777" w:rsidR="00550731" w:rsidRDefault="00E26BDC">
            <w:pPr>
              <w:jc w:val="center"/>
            </w:pPr>
            <w:r>
              <w:t>3,5</w:t>
            </w:r>
          </w:p>
        </w:tc>
        <w:tc>
          <w:tcPr>
            <w:tcW w:w="523" w:type="pct"/>
            <w:vAlign w:val="center"/>
          </w:tcPr>
          <w:p w14:paraId="62936D47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23" w:type="pct"/>
            <w:vAlign w:val="center"/>
          </w:tcPr>
          <w:p w14:paraId="4CD4222C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487" w:type="pct"/>
            <w:vAlign w:val="center"/>
          </w:tcPr>
          <w:p w14:paraId="012FC29D" w14:textId="77777777" w:rsidR="00550731" w:rsidRDefault="00E26BDC">
            <w:r>
              <w:t>2,0</w:t>
            </w:r>
          </w:p>
        </w:tc>
        <w:tc>
          <w:tcPr>
            <w:tcW w:w="523" w:type="pct"/>
            <w:vAlign w:val="center"/>
          </w:tcPr>
          <w:p w14:paraId="20499F3C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436E7BFE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50731" w14:paraId="7349FD3B" w14:textId="77777777">
        <w:trPr>
          <w:trHeight w:val="50"/>
          <w:jc w:val="center"/>
        </w:trPr>
        <w:tc>
          <w:tcPr>
            <w:tcW w:w="646" w:type="pct"/>
            <w:gridSpan w:val="2"/>
            <w:vMerge/>
            <w:shd w:val="clear" w:color="auto" w:fill="92D050"/>
            <w:vAlign w:val="center"/>
          </w:tcPr>
          <w:p w14:paraId="51AD5CC2" w14:textId="77777777" w:rsidR="00550731" w:rsidRDefault="0055073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2CC6402" w14:textId="77777777" w:rsidR="00550731" w:rsidRDefault="00E26BD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23" w:type="pct"/>
            <w:vAlign w:val="center"/>
          </w:tcPr>
          <w:p w14:paraId="76256462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23" w:type="pct"/>
            <w:vAlign w:val="center"/>
          </w:tcPr>
          <w:p w14:paraId="138904A2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23" w:type="pct"/>
            <w:vAlign w:val="center"/>
          </w:tcPr>
          <w:p w14:paraId="0A837D2B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23" w:type="pct"/>
            <w:vAlign w:val="center"/>
          </w:tcPr>
          <w:p w14:paraId="71658494" w14:textId="77777777" w:rsidR="00550731" w:rsidRDefault="00E26BDC">
            <w:pPr>
              <w:jc w:val="center"/>
            </w:pPr>
            <w:r>
              <w:t>1,0</w:t>
            </w:r>
          </w:p>
        </w:tc>
        <w:tc>
          <w:tcPr>
            <w:tcW w:w="523" w:type="pct"/>
            <w:vAlign w:val="center"/>
          </w:tcPr>
          <w:p w14:paraId="5E9C172D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487" w:type="pct"/>
            <w:vAlign w:val="center"/>
          </w:tcPr>
          <w:p w14:paraId="25320B77" w14:textId="77777777" w:rsidR="00550731" w:rsidRDefault="00E26BDC">
            <w:r>
              <w:t>2,0</w:t>
            </w:r>
          </w:p>
        </w:tc>
        <w:tc>
          <w:tcPr>
            <w:tcW w:w="523" w:type="pct"/>
            <w:vAlign w:val="center"/>
          </w:tcPr>
          <w:p w14:paraId="0BEEA036" w14:textId="77777777" w:rsidR="00550731" w:rsidRDefault="00E26BDC">
            <w:pPr>
              <w:jc w:val="center"/>
            </w:pPr>
            <w:r>
              <w:t>2,0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5C84F223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50731" w14:paraId="5F306E67" w14:textId="77777777">
        <w:trPr>
          <w:trHeight w:val="110"/>
          <w:jc w:val="center"/>
        </w:trPr>
        <w:tc>
          <w:tcPr>
            <w:tcW w:w="797" w:type="pct"/>
            <w:gridSpan w:val="3"/>
            <w:shd w:val="clear" w:color="auto" w:fill="00B050"/>
            <w:vAlign w:val="center"/>
          </w:tcPr>
          <w:p w14:paraId="7884BC70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173E0635" w14:textId="77777777" w:rsidR="00550731" w:rsidRDefault="00E26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4180D9EC" w14:textId="77777777" w:rsidR="00550731" w:rsidRDefault="00E26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07351532" w14:textId="77777777" w:rsidR="00550731" w:rsidRDefault="00E26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1A7AC634" w14:textId="77777777" w:rsidR="00550731" w:rsidRDefault="00E26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31284B7" w14:textId="77777777" w:rsidR="00550731" w:rsidRDefault="00E26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287A59CB" w14:textId="77777777" w:rsidR="00550731" w:rsidRDefault="00E26B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16,4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8D37737" w14:textId="77777777" w:rsidR="00550731" w:rsidRDefault="00E26B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13,9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63917B34" w14:textId="77777777" w:rsidR="00550731" w:rsidRDefault="00E26BD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0085090" w14:textId="77777777" w:rsidR="00550731" w:rsidRDefault="0055073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079AC6" w14:textId="77777777" w:rsidR="00550731" w:rsidRDefault="00550731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0C97E70" w14:textId="77777777" w:rsidR="00550731" w:rsidRDefault="00E26BDC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5D0466BA" w14:textId="77777777" w:rsidR="00550731" w:rsidRDefault="00E26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CE5D7D2" w14:textId="77777777" w:rsidR="00550731" w:rsidRDefault="005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55C7E" w14:textId="77777777" w:rsidR="00550731" w:rsidRDefault="005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A395F" w14:textId="77777777" w:rsidR="00550731" w:rsidRDefault="00E26BD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447C50F" w14:textId="77777777" w:rsidR="00550731" w:rsidRDefault="00E26B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550731" w14:paraId="30963354" w14:textId="77777777">
        <w:tc>
          <w:tcPr>
            <w:tcW w:w="1851" w:type="pct"/>
            <w:gridSpan w:val="2"/>
            <w:shd w:val="clear" w:color="auto" w:fill="92D050"/>
          </w:tcPr>
          <w:p w14:paraId="405F983B" w14:textId="77777777" w:rsidR="00550731" w:rsidRDefault="00E26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E5FE9B9" w14:textId="77777777" w:rsidR="00550731" w:rsidRDefault="00E26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50731" w14:paraId="3AEBFCD6" w14:textId="77777777">
        <w:tc>
          <w:tcPr>
            <w:tcW w:w="282" w:type="pct"/>
            <w:shd w:val="clear" w:color="auto" w:fill="00B050"/>
          </w:tcPr>
          <w:p w14:paraId="0D3BDE2F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CC75B2F" w14:textId="77777777" w:rsidR="00550731" w:rsidRDefault="00E26B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Осмотр, диагностика и контроль оборудования</w:t>
            </w:r>
          </w:p>
        </w:tc>
        <w:tc>
          <w:tcPr>
            <w:tcW w:w="3149" w:type="pct"/>
            <w:shd w:val="clear" w:color="auto" w:fill="auto"/>
          </w:tcPr>
          <w:p w14:paraId="1701F710" w14:textId="77777777" w:rsidR="00550731" w:rsidRDefault="00E26BDC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визуальный осмотр оборудования.</w:t>
            </w:r>
          </w:p>
          <w:p w14:paraId="416FE440" w14:textId="77777777" w:rsidR="00550731" w:rsidRDefault="00E26BDC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 контроль рабочих параметров.</w:t>
            </w:r>
          </w:p>
          <w:p w14:paraId="7C943101" w14:textId="77777777" w:rsidR="00550731" w:rsidRDefault="00E26BDC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заполнена документация.</w:t>
            </w:r>
          </w:p>
          <w:p w14:paraId="5C28F7AF" w14:textId="77777777" w:rsidR="00550731" w:rsidRDefault="00E26BDC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осмотр комплектации пожарных постов.</w:t>
            </w:r>
          </w:p>
          <w:p w14:paraId="2AB2EC63" w14:textId="77777777" w:rsidR="00550731" w:rsidRDefault="00E26BDC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 порядок на рабочем месте.</w:t>
            </w:r>
          </w:p>
          <w:p w14:paraId="2D235673" w14:textId="77777777" w:rsidR="00550731" w:rsidRDefault="004077F1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Использованы средства</w:t>
            </w:r>
            <w:r w:rsidR="00E26BDC">
              <w:rPr>
                <w:sz w:val="24"/>
                <w:szCs w:val="24"/>
              </w:rPr>
              <w:t xml:space="preserve"> индивидуальной защиты.</w:t>
            </w:r>
          </w:p>
          <w:p w14:paraId="3FB8545E" w14:textId="77777777" w:rsidR="00550731" w:rsidRDefault="00E26BDC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осмо</w:t>
            </w:r>
            <w:r w:rsidR="004077F1">
              <w:rPr>
                <w:sz w:val="24"/>
                <w:szCs w:val="24"/>
              </w:rPr>
              <w:t>тр и своевременно диагностирована</w:t>
            </w:r>
            <w:r>
              <w:rPr>
                <w:sz w:val="24"/>
                <w:szCs w:val="24"/>
              </w:rPr>
              <w:t xml:space="preserve"> неисправность. </w:t>
            </w:r>
          </w:p>
          <w:p w14:paraId="1D8964C8" w14:textId="77777777" w:rsidR="00550731" w:rsidRPr="00924477" w:rsidRDefault="00E26BDC" w:rsidP="00924477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Устранена неисправность на технологическом участке, и установка выведена в рабочий режим.</w:t>
            </w:r>
          </w:p>
        </w:tc>
      </w:tr>
      <w:tr w:rsidR="00550731" w14:paraId="19BA6669" w14:textId="77777777">
        <w:tc>
          <w:tcPr>
            <w:tcW w:w="282" w:type="pct"/>
            <w:shd w:val="clear" w:color="auto" w:fill="00B050"/>
          </w:tcPr>
          <w:p w14:paraId="0A4F6FB8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47D8E62" w14:textId="77777777" w:rsidR="00550731" w:rsidRDefault="00E26B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Эксплуатация оборудования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FCC0357" w14:textId="77777777" w:rsidR="00550731" w:rsidRDefault="00E26BDC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924477">
              <w:rPr>
                <w:rFonts w:ascii="Times New Roman" w:hAnsi="Times New Roman"/>
                <w:sz w:val="24"/>
                <w:szCs w:val="24"/>
              </w:rPr>
              <w:t>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компрессорн</w:t>
            </w:r>
            <w:r w:rsidR="0092447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насосн</w:t>
            </w:r>
            <w:r w:rsidR="00924477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</w:t>
            </w:r>
            <w:r w:rsidR="0092447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к   пуску</w:t>
            </w:r>
          </w:p>
          <w:p w14:paraId="50A91438" w14:textId="77777777" w:rsidR="00550731" w:rsidRDefault="00E26BDC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</w:t>
            </w:r>
            <w:r w:rsidR="00924477">
              <w:rPr>
                <w:rFonts w:ascii="Times New Roman" w:hAnsi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пробный пуск установки</w:t>
            </w:r>
          </w:p>
          <w:p w14:paraId="01798CAD" w14:textId="77777777" w:rsidR="00550731" w:rsidRDefault="00E26BDC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</w:t>
            </w:r>
            <w:r w:rsidR="0092447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пуск установки согласно «Инструкциям по эксплуатации насосной и компрессорной установки».</w:t>
            </w:r>
          </w:p>
          <w:p w14:paraId="2F1684A4" w14:textId="77777777" w:rsidR="00550731" w:rsidRDefault="00E26BDC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</w:t>
            </w:r>
            <w:r w:rsidRPr="00924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обход и контроль оборудования </w:t>
            </w:r>
          </w:p>
          <w:p w14:paraId="0DEB5F79" w14:textId="77777777" w:rsidR="00550731" w:rsidRDefault="00E26BDC">
            <w:pPr>
              <w:pStyle w:val="affb"/>
              <w:numPr>
                <w:ilvl w:val="0"/>
                <w:numId w:val="36"/>
              </w:numPr>
              <w:spacing w:after="0" w:line="240" w:lineRule="auto"/>
              <w:ind w:left="0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Реализован останов компрессорной </w:t>
            </w:r>
            <w:r w:rsidR="00924477">
              <w:rPr>
                <w:rFonts w:ascii="Times New Roman" w:eastAsia="Times New Roman" w:hAnsi="Times New Roman"/>
                <w:sz w:val="24"/>
                <w:szCs w:val="24"/>
              </w:rPr>
              <w:t xml:space="preserve">и насосной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установки согласно «Инструкциям по эксплуатации насосной и компрессорной установки».</w:t>
            </w:r>
          </w:p>
        </w:tc>
      </w:tr>
      <w:tr w:rsidR="00550731" w14:paraId="2728D7E5" w14:textId="77777777">
        <w:tc>
          <w:tcPr>
            <w:tcW w:w="282" w:type="pct"/>
            <w:shd w:val="clear" w:color="auto" w:fill="00B050"/>
          </w:tcPr>
          <w:p w14:paraId="1EF783E1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88B13A3" w14:textId="77777777" w:rsidR="00550731" w:rsidRDefault="00E26BDC" w:rsidP="0092447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Ремонт оборудования </w:t>
            </w:r>
            <w:r w:rsidRPr="00924477">
              <w:rPr>
                <w:b/>
                <w:sz w:val="24"/>
                <w:szCs w:val="24"/>
              </w:rPr>
              <w:t xml:space="preserve">(подготовка к Текущему </w:t>
            </w:r>
            <w:r w:rsidR="00924477" w:rsidRPr="00924477">
              <w:rPr>
                <w:b/>
                <w:sz w:val="24"/>
                <w:szCs w:val="24"/>
              </w:rPr>
              <w:t>ремонту, Ремонт оборудования</w:t>
            </w:r>
            <w:r w:rsidRPr="0092447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2A7D1B96" w14:textId="77777777" w:rsidR="00550731" w:rsidRPr="00924477" w:rsidRDefault="00E26BDC" w:rsidP="00924477">
            <w:pPr>
              <w:pStyle w:val="afff2"/>
              <w:numPr>
                <w:ilvl w:val="0"/>
                <w:numId w:val="36"/>
              </w:numPr>
              <w:spacing w:before="0" w:beforeAutospacing="0" w:after="0" w:afterAutospacing="0"/>
              <w:ind w:left="0" w:firstLine="13"/>
              <w:jc w:val="both"/>
            </w:pPr>
            <w:r w:rsidRPr="00924477">
              <w:t>Подготовлено основное оборудование к текущему ремонту.</w:t>
            </w:r>
          </w:p>
          <w:p w14:paraId="1C9810A4" w14:textId="77777777" w:rsidR="00550731" w:rsidRPr="00924477" w:rsidRDefault="00E26BDC">
            <w:pPr>
              <w:pStyle w:val="afff2"/>
              <w:numPr>
                <w:ilvl w:val="0"/>
                <w:numId w:val="36"/>
              </w:numPr>
              <w:spacing w:before="0" w:beforeAutospacing="0" w:after="0" w:afterAutospacing="0"/>
              <w:ind w:left="0" w:firstLine="13"/>
              <w:jc w:val="both"/>
            </w:pPr>
            <w:r w:rsidRPr="00924477">
              <w:t>Произве</w:t>
            </w:r>
            <w:r w:rsidR="00924477" w:rsidRPr="00924477">
              <w:t>ден текущий ремонт оборудования</w:t>
            </w:r>
            <w:r w:rsidR="00924477">
              <w:t xml:space="preserve"> компрессорной и насосной установ</w:t>
            </w:r>
            <w:r w:rsidR="00F84B53">
              <w:t>ок</w:t>
            </w:r>
          </w:p>
          <w:p w14:paraId="10C315D2" w14:textId="77777777" w:rsidR="00550731" w:rsidRDefault="00E26BDC">
            <w:pPr>
              <w:pStyle w:val="afff2"/>
              <w:numPr>
                <w:ilvl w:val="0"/>
                <w:numId w:val="36"/>
              </w:numPr>
              <w:spacing w:before="0" w:beforeAutospacing="0" w:after="0" w:afterAutospacing="0"/>
              <w:ind w:left="0" w:firstLine="13"/>
              <w:jc w:val="both"/>
            </w:pPr>
            <w:r w:rsidRPr="00924477">
              <w:t>Реализован вывод из ремонта компрессорной и насосной установки согласно «Инструкциям по эксплуатации насосной и компрессорной установки».</w:t>
            </w:r>
          </w:p>
        </w:tc>
      </w:tr>
      <w:tr w:rsidR="00550731" w14:paraId="34C0D8E2" w14:textId="77777777">
        <w:tc>
          <w:tcPr>
            <w:tcW w:w="282" w:type="pct"/>
            <w:shd w:val="clear" w:color="auto" w:fill="00B050"/>
          </w:tcPr>
          <w:p w14:paraId="64EF29AB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61E7387" w14:textId="77777777" w:rsidR="00550731" w:rsidRDefault="00E26BD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 параметров 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14:paraId="1942E181" w14:textId="77777777" w:rsidR="00550731" w:rsidRDefault="00E26BDC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 с рабочей документацией и нормами заданных технологических показателей. </w:t>
            </w:r>
          </w:p>
          <w:p w14:paraId="35D1D513" w14:textId="77777777" w:rsidR="00550731" w:rsidRDefault="00E26BDC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Произведено сравнение показателей на приборах с рабочими параметрами. </w:t>
            </w:r>
          </w:p>
          <w:p w14:paraId="4DE8111E" w14:textId="77777777" w:rsidR="00550731" w:rsidRDefault="00E26BDC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корректировка параметров согласно нормам </w:t>
            </w:r>
          </w:p>
          <w:p w14:paraId="5AE59638" w14:textId="77777777" w:rsidR="00550731" w:rsidRDefault="00E26BDC">
            <w:pPr>
              <w:pStyle w:val="affb"/>
              <w:numPr>
                <w:ilvl w:val="0"/>
                <w:numId w:val="37"/>
              </w:numPr>
              <w:spacing w:after="0" w:line="240" w:lineRule="auto"/>
              <w:ind w:left="2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Заполнен режимный лист.</w:t>
            </w:r>
          </w:p>
        </w:tc>
      </w:tr>
      <w:tr w:rsidR="00550731" w14:paraId="63B4FBA8" w14:textId="77777777">
        <w:tc>
          <w:tcPr>
            <w:tcW w:w="282" w:type="pct"/>
            <w:shd w:val="clear" w:color="auto" w:fill="00B050"/>
          </w:tcPr>
          <w:p w14:paraId="654D1736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9806CE6" w14:textId="77777777" w:rsidR="00550731" w:rsidRDefault="00E26BDC">
            <w:pPr>
              <w:jc w:val="both"/>
              <w:rPr>
                <w:sz w:val="24"/>
                <w:szCs w:val="24"/>
              </w:rPr>
            </w:pPr>
            <w:r w:rsidRPr="00DF7EDE">
              <w:rPr>
                <w:b/>
                <w:sz w:val="24"/>
                <w:szCs w:val="24"/>
              </w:rPr>
              <w:t>Отработка аварийных ситуаций 1 (механическая)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EDE9E2E" w14:textId="77777777" w:rsidR="00550731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оценка масштабов аварии.</w:t>
            </w:r>
          </w:p>
          <w:p w14:paraId="2D671065" w14:textId="77777777" w:rsidR="00550731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</w:t>
            </w:r>
            <w:r w:rsidR="0092447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восстановительные работы.</w:t>
            </w:r>
          </w:p>
          <w:p w14:paraId="65ECC9AE" w14:textId="77777777" w:rsidR="00550731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информирование эксперта об аварии</w:t>
            </w:r>
          </w:p>
          <w:p w14:paraId="480213FE" w14:textId="77777777" w:rsidR="00550731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Восстановлена работа установки.</w:t>
            </w:r>
          </w:p>
          <w:p w14:paraId="12C5D3D0" w14:textId="77777777" w:rsidR="00550731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Компрессорная и насосная установка выведен</w:t>
            </w:r>
            <w:r w:rsidR="00F84B5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нормальный режим работы согласно технологическому регламенту. </w:t>
            </w:r>
          </w:p>
          <w:p w14:paraId="4A5B928D" w14:textId="77777777" w:rsidR="00550731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поряд</w:t>
            </w:r>
            <w:r w:rsidR="00924477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рабочем месте.</w:t>
            </w:r>
          </w:p>
          <w:p w14:paraId="361209B5" w14:textId="77777777" w:rsidR="00550731" w:rsidRPr="00924477" w:rsidRDefault="00E26BDC" w:rsidP="00924477">
            <w:pPr>
              <w:pStyle w:val="aff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необходимы</w:t>
            </w:r>
            <w:r w:rsidR="00F84B5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средств</w:t>
            </w:r>
            <w:r w:rsidR="00F84B5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индивидуальной защиты.</w:t>
            </w:r>
          </w:p>
          <w:p w14:paraId="6D0B4077" w14:textId="77777777" w:rsidR="00924477" w:rsidRPr="00924477" w:rsidRDefault="00924477" w:rsidP="00924477">
            <w:pPr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 заполнена документация.</w:t>
            </w:r>
          </w:p>
        </w:tc>
      </w:tr>
      <w:tr w:rsidR="00550731" w14:paraId="051B5DDD" w14:textId="77777777">
        <w:tc>
          <w:tcPr>
            <w:tcW w:w="282" w:type="pct"/>
            <w:shd w:val="clear" w:color="auto" w:fill="00B050"/>
          </w:tcPr>
          <w:p w14:paraId="3127418F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4A0AE982" w14:textId="77777777" w:rsidR="00550731" w:rsidRDefault="00E26B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Построение и чтение чертежей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FAD02E9" w14:textId="77777777" w:rsidR="00550731" w:rsidRDefault="00E26BDC">
            <w:pPr>
              <w:pStyle w:val="affb"/>
              <w:numPr>
                <w:ilvl w:val="0"/>
                <w:numId w:val="39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Прописаны на сборочном чертеже верные названия каждой позиции основных сборочных единиц оборудования</w:t>
            </w:r>
            <w:r w:rsidR="008A4B07">
              <w:rPr>
                <w:rFonts w:ascii="Times New Roman" w:hAnsi="Times New Roman"/>
                <w:sz w:val="24"/>
                <w:szCs w:val="24"/>
              </w:rPr>
              <w:t>, указано их назначение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556096" w14:textId="77777777" w:rsidR="00F84B53" w:rsidRDefault="00F84B53">
            <w:pPr>
              <w:pStyle w:val="affb"/>
              <w:numPr>
                <w:ilvl w:val="0"/>
                <w:numId w:val="39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 при</w:t>
            </w:r>
            <w:r w:rsidR="008A4B07">
              <w:rPr>
                <w:rFonts w:ascii="Times New Roman" w:hAnsi="Times New Roman"/>
                <w:sz w:val="24"/>
                <w:szCs w:val="24"/>
              </w:rPr>
              <w:t>нцип действия агрегата.</w:t>
            </w:r>
          </w:p>
          <w:p w14:paraId="25674052" w14:textId="77777777" w:rsidR="00550731" w:rsidRDefault="00E26BDC" w:rsidP="00924477">
            <w:pPr>
              <w:pStyle w:val="affb"/>
              <w:numPr>
                <w:ilvl w:val="0"/>
                <w:numId w:val="39"/>
              </w:numPr>
              <w:spacing w:after="0" w:line="240" w:lineRule="auto"/>
              <w:ind w:hanging="6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Вычерчена схема по описанию технологической обвязки </w:t>
            </w:r>
            <w:r w:rsidR="00924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насосной установки.</w:t>
            </w:r>
          </w:p>
        </w:tc>
      </w:tr>
      <w:tr w:rsidR="00550731" w14:paraId="3A7A789D" w14:textId="77777777">
        <w:tc>
          <w:tcPr>
            <w:tcW w:w="282" w:type="pct"/>
            <w:shd w:val="clear" w:color="auto" w:fill="00B050"/>
          </w:tcPr>
          <w:p w14:paraId="05EC931F" w14:textId="77777777" w:rsidR="00550731" w:rsidRDefault="00E26BD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5FD4C9B4" w14:textId="77777777" w:rsidR="00550731" w:rsidRDefault="00E26BDC">
            <w:pPr>
              <w:jc w:val="both"/>
              <w:rPr>
                <w:b/>
                <w:sz w:val="24"/>
                <w:szCs w:val="24"/>
              </w:rPr>
            </w:pPr>
            <w:r w:rsidRPr="00DF7EDE">
              <w:rPr>
                <w:b/>
                <w:sz w:val="24"/>
                <w:szCs w:val="24"/>
              </w:rPr>
              <w:t>Отработка аварийных ситуаций 2 (экстремальная)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14AD623" w14:textId="77777777" w:rsidR="00550731" w:rsidRDefault="00E26BDC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Произведена оценка масштабов аварии.</w:t>
            </w:r>
          </w:p>
          <w:p w14:paraId="2F05A4BA" w14:textId="77777777" w:rsidR="00550731" w:rsidRPr="008A4B07" w:rsidRDefault="00E26BDC" w:rsidP="008A4B07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</w:t>
            </w:r>
            <w:r w:rsidR="00924477">
              <w:rPr>
                <w:rFonts w:ascii="Times New Roman" w:hAnsi="Times New Roman"/>
                <w:sz w:val="24"/>
                <w:szCs w:val="24"/>
              </w:rPr>
              <w:t>ы</w:t>
            </w:r>
            <w:r w:rsidR="008A4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B07">
              <w:rPr>
                <w:rFonts w:ascii="Times New Roman" w:hAnsi="Times New Roman"/>
                <w:sz w:val="24"/>
                <w:szCs w:val="24"/>
              </w:rPr>
              <w:t>восстановительные работы.</w:t>
            </w:r>
          </w:p>
          <w:p w14:paraId="068D4D44" w14:textId="77777777" w:rsidR="00550731" w:rsidRDefault="00E26BDC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информирование эксперта об аварии</w:t>
            </w:r>
          </w:p>
          <w:p w14:paraId="75D9D293" w14:textId="77777777" w:rsidR="00550731" w:rsidRDefault="00E26BDC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Компрессорная и насосная установка выведен</w:t>
            </w:r>
            <w:r w:rsidR="008A4B0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нормальный режим работы согласно технологическому регламенту. </w:t>
            </w:r>
          </w:p>
          <w:p w14:paraId="407041AF" w14:textId="77777777" w:rsidR="00550731" w:rsidRDefault="00E26BDC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 порядок на рабочем месте.</w:t>
            </w:r>
          </w:p>
          <w:p w14:paraId="2D94A493" w14:textId="77777777" w:rsidR="00550731" w:rsidRDefault="00E26BDC">
            <w:pPr>
              <w:pStyle w:val="affb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Использованы необходимые средства индивидуальной защиты.</w:t>
            </w:r>
          </w:p>
        </w:tc>
      </w:tr>
    </w:tbl>
    <w:p w14:paraId="0771F761" w14:textId="77777777" w:rsidR="00550731" w:rsidRDefault="00550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BFDA2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44AE0EF0" w14:textId="3C0EBD82" w:rsidR="00550731" w:rsidRDefault="00E26B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56530" w:rsidRPr="0015653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56530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647FD3EB" w14:textId="74916BCC" w:rsidR="00550731" w:rsidRDefault="00E26B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56530" w:rsidRPr="00156530">
        <w:rPr>
          <w:rFonts w:ascii="Times New Roman" w:eastAsia="Times New Roman" w:hAnsi="Times New Roman" w:cs="Times New Roman"/>
          <w:sz w:val="28"/>
          <w:szCs w:val="28"/>
        </w:rPr>
        <w:t>6 дней</w:t>
      </w:r>
      <w:r w:rsidRPr="001565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F1CA32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4E6A240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EEB5308" w14:textId="77777777" w:rsidR="00550731" w:rsidRDefault="00E26BD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  <w:hyperlink r:id="rId9" w:tooltip="https://disk.yandex.ru/i/3t16FFQAg6-pOw" w:history="1"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 xml:space="preserve">(ссылка на ЯндексДиск с матрицей, заполненной в </w:t>
        </w:r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  <w:lang w:val="en-US"/>
          </w:rPr>
          <w:t>Excel</w:t>
        </w:r>
        <w:r>
          <w:rPr>
            <w:rStyle w:val="af8"/>
            <w:rFonts w:ascii="Times New Roman" w:hAnsi="Times New Roman" w:cs="Times New Roman"/>
            <w:b/>
            <w:bCs/>
            <w:sz w:val="28"/>
            <w:szCs w:val="28"/>
          </w:rPr>
          <w:t>)</w:t>
        </w:r>
      </w:hyperlink>
    </w:p>
    <w:p w14:paraId="14DD3552" w14:textId="77777777" w:rsidR="00550731" w:rsidRDefault="00E26B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Б, 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 Общее количество баллов конкурсного задания составляет 100.</w:t>
      </w:r>
    </w:p>
    <w:p w14:paraId="05535559" w14:textId="77777777" w:rsidR="00550731" w:rsidRDefault="00E26B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8FDE08A" w14:textId="77777777" w:rsidR="00550731" w:rsidRDefault="00E26BD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формируются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6E9C0A96" w14:textId="77777777" w:rsidR="00550731" w:rsidRDefault="00E26BD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734F1161" w14:textId="77777777" w:rsidR="00550731" w:rsidRDefault="00E26BD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65"/>
        <w:gridCol w:w="1284"/>
        <w:gridCol w:w="1887"/>
        <w:gridCol w:w="1112"/>
        <w:gridCol w:w="2503"/>
        <w:gridCol w:w="591"/>
        <w:gridCol w:w="587"/>
      </w:tblGrid>
      <w:tr w:rsidR="00550731" w14:paraId="5A798541" w14:textId="77777777">
        <w:trPr>
          <w:trHeight w:val="1125"/>
        </w:trPr>
        <w:tc>
          <w:tcPr>
            <w:tcW w:w="1622" w:type="dxa"/>
            <w:vAlign w:val="center"/>
          </w:tcPr>
          <w:p w14:paraId="3B5A9DDD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1E670938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71D96C54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3D1DBB31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8A31733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63BDD58B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vAlign w:val="center"/>
          </w:tcPr>
          <w:p w14:paraId="04B6236B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</w:tr>
      <w:tr w:rsidR="00550731" w14:paraId="6050173B" w14:textId="77777777">
        <w:trPr>
          <w:trHeight w:val="1125"/>
        </w:trPr>
        <w:tc>
          <w:tcPr>
            <w:tcW w:w="1622" w:type="dxa"/>
            <w:vAlign w:val="center"/>
          </w:tcPr>
          <w:p w14:paraId="02F9F019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497CAE9F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4F43E4CD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7AAD718C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6AEA0955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2F74FD4A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3625B9A7" w14:textId="77777777" w:rsidR="00550731" w:rsidRDefault="00E26BDC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14:paraId="7B980AEC" w14:textId="77777777" w:rsidR="00550731" w:rsidRDefault="005507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E7ED6F" w14:textId="77777777" w:rsidR="00550731" w:rsidRDefault="00E2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14:paraId="668C6BCD" w14:textId="77777777" w:rsidR="00550731" w:rsidRDefault="005507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08552" w14:textId="77777777" w:rsidR="00550731" w:rsidRDefault="00E26BD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78D75934" w14:textId="77777777" w:rsidR="00550731" w:rsidRDefault="005507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6057E" w14:textId="77777777" w:rsidR="00550731" w:rsidRDefault="00E26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Модуль A: </w:t>
      </w:r>
      <w:r>
        <w:rPr>
          <w:rFonts w:ascii="Times New Roman" w:eastAsia="Calibri" w:hAnsi="Times New Roman" w:cs="Times New Roman"/>
          <w:b/>
          <w:iCs/>
          <w:sz w:val="28"/>
          <w:szCs w:val="28"/>
          <w:highlight w:val="white"/>
          <w:lang w:eastAsia="ru-RU"/>
        </w:rPr>
        <w:t>Осмотр, контроль и диагностика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88D984D" w14:textId="77777777" w:rsidR="00550731" w:rsidRDefault="005507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B18A09B" w14:textId="77777777" w:rsidR="00550731" w:rsidRDefault="00E26B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Время на выполнение </w:t>
      </w:r>
      <w:r w:rsidRPr="00DF7EDE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модуля 1,5 часа;</w:t>
      </w:r>
    </w:p>
    <w:p w14:paraId="7AD643F4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8F9EC58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EC9374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6CE1BEC7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14:paraId="2B60B907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регламент.</w:t>
      </w:r>
    </w:p>
    <w:p w14:paraId="38A70833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27161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 должен произвести:</w:t>
      </w:r>
    </w:p>
    <w:p w14:paraId="5C4B20AE" w14:textId="4906AF64" w:rsidR="00550731" w:rsidRPr="001B1040" w:rsidRDefault="00E26BDC" w:rsidP="00DE612E">
      <w:pPr>
        <w:numPr>
          <w:ilvl w:val="0"/>
          <w:numId w:val="41"/>
        </w:numPr>
        <w:spacing w:after="0" w:line="276" w:lineRule="auto"/>
        <w:ind w:left="1418" w:hanging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осмотр </w:t>
      </w:r>
      <w:r w:rsidR="007562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винтовой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компрессорной установки</w:t>
      </w:r>
      <w:r w:rsidR="00DE612E" w:rsidRPr="00DE6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612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ERSTEVAK</w:t>
      </w:r>
      <w:r w:rsidR="00DE612E" w:rsidRPr="00DE6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612E">
        <w:rPr>
          <w:rFonts w:ascii="Times New Roman" w:eastAsia="Calibri" w:hAnsi="Times New Roman" w:cs="Times New Roman"/>
          <w:sz w:val="28"/>
          <w:szCs w:val="28"/>
          <w:lang w:eastAsia="ru-RU"/>
        </w:rPr>
        <w:t>серия</w:t>
      </w:r>
      <w:r w:rsidR="00DE612E" w:rsidRPr="00DE6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612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ESC</w:t>
      </w:r>
      <w:r w:rsidR="00DE6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модели 5-60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10" w:tooltip="Приложения/Приложение%207%20КУ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5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КУ.docx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B104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31991D" w14:textId="12B4EBBA" w:rsidR="00550731" w:rsidRDefault="00E26BDC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насосной установки</w:t>
      </w:r>
      <w:r w:rsidR="00DE6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базе консольных моноблочных центробежных электронасосов типа «КМ»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11" w:tooltip="Приложения/Приложение%208%20НУ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6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НУ.docx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0ECBC894" w14:textId="77777777" w:rsidR="00550731" w:rsidRDefault="00E26BDC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вспомогательного оборудования;</w:t>
      </w:r>
    </w:p>
    <w:p w14:paraId="3ADA7D7A" w14:textId="77777777" w:rsidR="00550731" w:rsidRDefault="00E26BDC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осмотр целостности и сроков поверки контрольно-измерительных приборов;</w:t>
      </w:r>
    </w:p>
    <w:p w14:paraId="6B0C957F" w14:textId="77777777" w:rsidR="00550731" w:rsidRDefault="00E26BDC">
      <w:pPr>
        <w:numPr>
          <w:ilvl w:val="0"/>
          <w:numId w:val="4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рабочих параметров технологического процесса. </w:t>
      </w:r>
    </w:p>
    <w:p w14:paraId="5CD023B8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F729FA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ходе выполнения модуля конкурсант:</w:t>
      </w:r>
    </w:p>
    <w:p w14:paraId="20123763" w14:textId="4F67EFD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журнал приема</w:t>
      </w:r>
      <w:r w:rsidR="00DF024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сдачи смены (</w:t>
      </w:r>
      <w:hyperlink r:id="rId12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9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75E38317" w14:textId="136E23B2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режимный лист (</w:t>
      </w:r>
      <w:hyperlink r:id="rId13" w:tooltip="Приложения/Приложение%2012%20Режимный%20лист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0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Режимный лист.docx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2349E23A" w14:textId="77777777" w:rsidR="00DF7EDE" w:rsidRDefault="00E26BDC" w:rsidP="00DF7EDE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заполняет лист учета пробега оборудования (</w:t>
      </w:r>
      <w:hyperlink r:id="rId14" w:tooltip="Приложения/Приложение%2014%20Лист%20учета%20пробега%20обору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2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Лист учета пробега оборудования.docx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7F2034A1" w14:textId="73373D50" w:rsidR="00DF7EDE" w:rsidRPr="00DF7EDE" w:rsidRDefault="00DF7EDE" w:rsidP="00DF7EDE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заполняет </w:t>
      </w:r>
      <w:r w:rsidRPr="00DF7EDE">
        <w:rPr>
          <w:rFonts w:ascii="Times New Roman" w:hAnsi="Times New Roman" w:cs="Times New Roman"/>
          <w:sz w:val="28"/>
          <w:szCs w:val="28"/>
        </w:rPr>
        <w:t>Журнал состояния технологического оборудования, принятого по смене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15" w:tooltip="Приложения/Приложение%2014%20Лист%20учета%20пробега%20обору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13 Журнал  состояния технологического оборудования принятого по смене.docx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229A8491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чистоту и уровень масла агрегата;</w:t>
      </w:r>
    </w:p>
    <w:p w14:paraId="1CDC7629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производит проверку чистоты фильтра на основании показаний манометров;</w:t>
      </w:r>
    </w:p>
    <w:p w14:paraId="50ADC14F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производит осмотр и комплектацию пожарных постов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4DDD94E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осматривает, диагностирует насосную и компрессорную установку, и выявляет неисправность при ее наличии;</w:t>
      </w:r>
    </w:p>
    <w:p w14:paraId="3DE64480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устраняет неисправность на технологическом участке;</w:t>
      </w:r>
    </w:p>
    <w:p w14:paraId="45DEC10F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выводит установку в рабочий режим.</w:t>
      </w:r>
    </w:p>
    <w:p w14:paraId="0DA13F22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FFB74A" w14:textId="69299B92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смены (</w:t>
      </w:r>
      <w:hyperlink r:id="rId16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9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осмотра, контроля и выявленной неполадки во время диагностики вспомогательного оборудования, компрессорной и насосной установки.</w:t>
      </w:r>
    </w:p>
    <w:p w14:paraId="56279E13" w14:textId="77777777" w:rsidR="00550731" w:rsidRDefault="005507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E8130C" w14:textId="77777777" w:rsidR="00550731" w:rsidRDefault="00E26B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Эксплуатация оборудования</w:t>
      </w:r>
    </w:p>
    <w:p w14:paraId="0A2F8C87" w14:textId="77777777" w:rsidR="00550731" w:rsidRDefault="005507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2ED05D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r w:rsidRPr="00DF7EDE">
        <w:rPr>
          <w:rFonts w:ascii="Times New Roman" w:eastAsia="Times New Roman" w:hAnsi="Times New Roman" w:cs="Times New Roman"/>
          <w:bCs/>
          <w:sz w:val="28"/>
          <w:szCs w:val="28"/>
        </w:rPr>
        <w:t>модуля 3 часа</w:t>
      </w:r>
    </w:p>
    <w:p w14:paraId="67FC57E6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C503C5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5F2E8803" w14:textId="0CDAF69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инструкция по эксплуатации </w:t>
      </w:r>
      <w:r w:rsidR="00EC55A7">
        <w:rPr>
          <w:rFonts w:ascii="Times New Roman" w:eastAsia="Calibri" w:hAnsi="Times New Roman" w:cs="Times New Roman"/>
          <w:sz w:val="28"/>
          <w:szCs w:val="28"/>
          <w:lang w:eastAsia="ru-RU"/>
        </w:rPr>
        <w:t>консольных моноблочных центробежных электронасосов типа «КМ»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724C710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регламент.</w:t>
      </w:r>
    </w:p>
    <w:p w14:paraId="78F580D5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5C6B47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 при эксплуатации:</w:t>
      </w:r>
    </w:p>
    <w:p w14:paraId="5D8C8564" w14:textId="4732C643" w:rsidR="00550731" w:rsidRDefault="00E26BDC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подготавливает насос к пуску;</w:t>
      </w:r>
    </w:p>
    <w:p w14:paraId="72E63E3E" w14:textId="16F77438" w:rsidR="00550731" w:rsidRDefault="00E26BDC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пуск установки;</w:t>
      </w:r>
    </w:p>
    <w:p w14:paraId="2E3257EB" w14:textId="6305EB3E" w:rsidR="00EC55A7" w:rsidRDefault="00EC55A7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выявляет неисправность;</w:t>
      </w:r>
    </w:p>
    <w:p w14:paraId="4B86856C" w14:textId="77777777" w:rsidR="00EC55A7" w:rsidRDefault="00E26BDC" w:rsidP="00EC55A7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переход с основного оборудования на резервный;</w:t>
      </w:r>
    </w:p>
    <w:p w14:paraId="0C14A359" w14:textId="3A117A1D" w:rsidR="00EC55A7" w:rsidRDefault="00EC55A7" w:rsidP="00EC55A7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 нормальный останов установки;</w:t>
      </w:r>
    </w:p>
    <w:p w14:paraId="278CD5A3" w14:textId="77777777" w:rsidR="00550731" w:rsidRPr="00EC55A7" w:rsidRDefault="00E26BDC" w:rsidP="00EC55A7">
      <w:pPr>
        <w:numPr>
          <w:ilvl w:val="0"/>
          <w:numId w:val="4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производит надзор работающего оборудования. </w:t>
      </w:r>
    </w:p>
    <w:p w14:paraId="60EC873C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0CEB66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внесения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смены (</w:t>
      </w:r>
      <w:hyperlink r:id="rId17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режимный лист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лист (</w:t>
      </w:r>
      <w:hyperlink r:id="rId18" w:tooltip="Приложения/Приложение%2012%20Режимный%20лист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Приложения\Приложение 12 Режимный лист.docx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 и времени пуска/останова компрессорной и насосной установки.</w:t>
      </w:r>
    </w:p>
    <w:p w14:paraId="23AFA9C2" w14:textId="77777777" w:rsidR="00550731" w:rsidRDefault="005507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103B24" w14:textId="77777777" w:rsidR="00550731" w:rsidRDefault="00E26BD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Ремонт оборудования.</w:t>
      </w:r>
    </w:p>
    <w:p w14:paraId="7AB98860" w14:textId="77777777" w:rsidR="00550731" w:rsidRDefault="005507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B1C2D6" w14:textId="5C7D05B2" w:rsidR="00550731" w:rsidRDefault="00E26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DF7EDE">
        <w:rPr>
          <w:rFonts w:ascii="Times New Roman" w:eastAsia="Times New Roman" w:hAnsi="Times New Roman" w:cs="Times New Roman"/>
          <w:bCs/>
          <w:sz w:val="28"/>
          <w:szCs w:val="28"/>
        </w:rPr>
        <w:t>3часа</w:t>
      </w:r>
    </w:p>
    <w:p w14:paraId="508C5E3D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08237A" w14:textId="77777777" w:rsidR="00550731" w:rsidRDefault="005507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45C694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0ADFEBA5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агрегата.</w:t>
      </w:r>
    </w:p>
    <w:p w14:paraId="4B5FBE2E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0FCF1E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Конкурсант при выполнении ремонта:</w:t>
      </w:r>
    </w:p>
    <w:p w14:paraId="344D4B2A" w14:textId="683399D3" w:rsidR="00550731" w:rsidRPr="00EC55A7" w:rsidRDefault="00E26BDC" w:rsidP="00EC55A7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к ремонту насос</w:t>
      </w:r>
      <w:r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установку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4966F3" w14:textId="77777777" w:rsidR="00550731" w:rsidRDefault="00E26BDC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сальникового уплотнения штока задвижки;</w:t>
      </w:r>
    </w:p>
    <w:p w14:paraId="5EFF2B57" w14:textId="77777777" w:rsidR="00550731" w:rsidRDefault="00E26BDC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компрессор к ремонту;</w:t>
      </w:r>
    </w:p>
    <w:p w14:paraId="7E2E8D7E" w14:textId="51651A60" w:rsidR="00550731" w:rsidRDefault="00E26BDC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замену </w:t>
      </w:r>
      <w:r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 на входе в компрессор;</w:t>
      </w:r>
    </w:p>
    <w:p w14:paraId="5AF71E0C" w14:textId="77777777" w:rsidR="00550731" w:rsidRDefault="00E26BDC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замену масляного фильтра;</w:t>
      </w:r>
    </w:p>
    <w:p w14:paraId="55489530" w14:textId="7312426F" w:rsidR="00550731" w:rsidRDefault="00E26BDC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вывод </w:t>
      </w:r>
      <w:r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компрессорной установки из ремонта;</w:t>
      </w:r>
    </w:p>
    <w:p w14:paraId="5C9042AE" w14:textId="2BEDFE89" w:rsidR="00550731" w:rsidRDefault="009E6B5A">
      <w:pPr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пуск </w:t>
      </w:r>
      <w:r w:rsidR="00EC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компрессора</w:t>
      </w:r>
      <w:r w:rsidR="00E2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5AEACC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68EE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считается выполненным при условии внесения записи в лист учета пробега (</w:t>
      </w:r>
      <w:hyperlink r:id="rId19" w:tooltip="Приложения/Приложение%2014%20Лист%20учета%20пробега%20оборудования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14 Лист учета пробега оборудования.docx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сменный журнал (</w:t>
      </w:r>
      <w:hyperlink r:id="rId20" w:tooltip="Приложения/Приложение%2011%20Журнал%20приема-сдачи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выполненном ремонте компрессорной и насосной установки.</w:t>
      </w:r>
    </w:p>
    <w:p w14:paraId="743C3D9C" w14:textId="77777777" w:rsidR="00550731" w:rsidRDefault="0055073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1490FE" w14:textId="77777777" w:rsidR="00550731" w:rsidRDefault="00E26BD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Корректировка параметров технологического процесса</w:t>
      </w:r>
    </w:p>
    <w:p w14:paraId="1E0B3BEA" w14:textId="20F3E1B7" w:rsidR="00550731" w:rsidRDefault="00E26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r w:rsidRPr="00DF7ED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модуля </w:t>
      </w:r>
      <w:r w:rsidR="00DF7EDE" w:rsidRPr="00DF7ED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F7E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DF7EDE" w:rsidRPr="00DF7ED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3006391B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9C98404" w14:textId="77777777" w:rsidR="00550731" w:rsidRDefault="005507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DA8B08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55149C3B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14:paraId="12BA539C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</w:t>
      </w:r>
    </w:p>
    <w:p w14:paraId="112648CA" w14:textId="77777777" w:rsidR="00550731" w:rsidRDefault="00550731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C31AF1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 необходимо:</w:t>
      </w:r>
    </w:p>
    <w:p w14:paraId="4BED53CF" w14:textId="77777777" w:rsidR="00550731" w:rsidRDefault="00E26BDC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ознакомится с инструкцией по эксплуатации и нормами заданных технологических показателей в технологическом регламенте;</w:t>
      </w:r>
    </w:p>
    <w:p w14:paraId="6AB5183E" w14:textId="20A4B2FE" w:rsidR="00550731" w:rsidRDefault="00E26BDC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сравнить заданные показатели с рабочими на насосной установке;</w:t>
      </w:r>
    </w:p>
    <w:p w14:paraId="406FFFE1" w14:textId="7D90C681" w:rsidR="00550731" w:rsidRDefault="00E26BDC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произвести корректировку параметров на насосной установке согласно нормам в технологическом регламенте;</w:t>
      </w:r>
    </w:p>
    <w:p w14:paraId="23B83029" w14:textId="77777777" w:rsidR="00550731" w:rsidRDefault="00E26BDC">
      <w:pPr>
        <w:numPr>
          <w:ilvl w:val="0"/>
          <w:numId w:val="4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заполнить режимный лист (приложение 12).</w:t>
      </w:r>
    </w:p>
    <w:p w14:paraId="6C1C4B11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78B188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считается выполненным при условии внесении откорректированных значений в сменный журнал (</w:t>
      </w:r>
      <w:hyperlink r:id="rId21" w:tooltip="Приложения/Приложение%2011%20Журнал%20приема-сдачи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11 Журнал приема-сдачи.docx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режимный лист (</w:t>
      </w:r>
      <w:hyperlink r:id="rId22" w:tooltip="Приложения/Приложение%2012%20Режимный%20лист.docx" w:history="1">
        <w:r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Приложения\Приложение 12 Режимный лист.docx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753F66AD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C52E480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Д: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Отработка аварийных ситуаций 1 (механическая)</w:t>
      </w:r>
    </w:p>
    <w:p w14:paraId="3314BA79" w14:textId="3E28329D" w:rsidR="00550731" w:rsidRDefault="00E26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r w:rsidRPr="00DF7EDE">
        <w:rPr>
          <w:rFonts w:ascii="Times New Roman" w:eastAsia="Times New Roman" w:hAnsi="Times New Roman" w:cs="Times New Roman"/>
          <w:bCs/>
          <w:sz w:val="28"/>
          <w:szCs w:val="28"/>
        </w:rPr>
        <w:t>модуля 2</w:t>
      </w:r>
      <w:r w:rsidR="00DF5653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Pr="00DF7ED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3D4281BC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77D19A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14:paraId="7EB0E5A5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6366EFF0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14:paraId="7F0FB3E8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регламент;</w:t>
      </w:r>
    </w:p>
    <w:p w14:paraId="1875D6CD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 ликвидации аварийной ситуации;</w:t>
      </w:r>
    </w:p>
    <w:p w14:paraId="7BBE3256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охраны труда и промышленной безопасности.</w:t>
      </w:r>
    </w:p>
    <w:p w14:paraId="4A9E1277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14:paraId="2D373793" w14:textId="361C3E1F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 при отработке аварийных ситуаций:</w:t>
      </w:r>
    </w:p>
    <w:p w14:paraId="3A5BBBCC" w14:textId="2AC325F2" w:rsidR="00550731" w:rsidRDefault="00EC55A7">
      <w:pPr>
        <w:numPr>
          <w:ilvl w:val="0"/>
          <w:numId w:val="48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выявляет аварийную ситуацию на технологическом узле компьютерного тренажера КТКМ</w:t>
      </w:r>
      <w:r w:rsidR="00E26B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6C406031" w14:textId="77777777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приступает к восстановительным работам;</w:t>
      </w:r>
    </w:p>
    <w:p w14:paraId="7CB724E5" w14:textId="4F5302BC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информирует об аварии</w:t>
      </w:r>
      <w:r w:rsidR="00EC5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сменном журнале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90F5104" w14:textId="38BB1764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составляет акт технического расследования причин останова оборудования (</w:t>
      </w:r>
      <w:hyperlink r:id="rId23" w:tooltip="Приложения/Приложение%2013%20Акт%20технического%20рассле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>Приложения\Приложение 1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>1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 xml:space="preserve"> Акт технического расследования.docx</w:t>
        </w:r>
      </w:hyperlink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);</w:t>
      </w:r>
    </w:p>
    <w:p w14:paraId="7BA3C89D" w14:textId="6B3B6020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вносит запись в журнал приема сдачи смены (</w:t>
      </w:r>
      <w:hyperlink r:id="rId24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9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555417C9" w14:textId="77777777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ликвидирует последствия аварии;</w:t>
      </w:r>
    </w:p>
    <w:p w14:paraId="16215177" w14:textId="3E8F77EB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восстанавливает работу </w:t>
      </w:r>
      <w:r w:rsidR="00EC55A7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технологического узла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73EF4BC" w14:textId="2C9BE562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выводит установк</w:t>
      </w:r>
      <w:r w:rsidR="0031022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нормальный режим работы согласно технологическому регламенту.</w:t>
      </w:r>
    </w:p>
    <w:p w14:paraId="653F941B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21B868" w14:textId="5EC51570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25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9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выполненной работе и выводе на нормальный режим </w:t>
      </w:r>
      <w:r w:rsidR="0031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 узла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AC5D80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8BCAAC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Модуль Е: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Построение и чтение чертежей</w:t>
      </w:r>
    </w:p>
    <w:p w14:paraId="67EAF3C9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 2 часа</w:t>
      </w:r>
    </w:p>
    <w:p w14:paraId="3B9754EA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7A16841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14:paraId="462957E2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3B1D63E0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технологической установки;</w:t>
      </w:r>
    </w:p>
    <w:p w14:paraId="718D5BFE" w14:textId="72264192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сборочный чертеж </w:t>
      </w:r>
      <w:r w:rsidR="00310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насоса.</w:t>
      </w:r>
    </w:p>
    <w:p w14:paraId="570F1463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14:paraId="788DF034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Конкурсант:</w:t>
      </w:r>
    </w:p>
    <w:p w14:paraId="7844FDB6" w14:textId="56C86893" w:rsidR="00550731" w:rsidRDefault="00E26BDC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знакомится со сборочным чертежом </w:t>
      </w:r>
      <w:r w:rsidR="00310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агрегата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(приложение </w:t>
      </w:r>
      <w:r w:rsidR="00DF7ED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310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26" w:tooltip="Приложения/Приложение%2010%20СБ%20насоса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8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СБ насоса.docx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09C63505" w14:textId="77777777" w:rsidR="00550731" w:rsidRDefault="00E26BDC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прописывает на чертеже названия каждой позиции основных сборочных единиц оборудования и принцип действия.</w:t>
      </w:r>
    </w:p>
    <w:p w14:paraId="13ECA4B6" w14:textId="77777777" w:rsidR="00550731" w:rsidRDefault="00E26BDC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знакомится с описанием технологической установки;</w:t>
      </w:r>
    </w:p>
    <w:p w14:paraId="78778DD1" w14:textId="77777777" w:rsidR="00550731" w:rsidRDefault="00E26BDC">
      <w:pPr>
        <w:numPr>
          <w:ilvl w:val="0"/>
          <w:numId w:val="4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вычерчивает технологическую установку.</w:t>
      </w:r>
    </w:p>
    <w:p w14:paraId="16772EF8" w14:textId="77777777" w:rsidR="00550731" w:rsidRDefault="00E26BD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считается выполненным при условии устного доклада конкурсанта эксперту об окончании работ или окончании отведенного времени.</w:t>
      </w:r>
    </w:p>
    <w:p w14:paraId="7551900C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0FFFCA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Ж: </w:t>
      </w:r>
      <w:r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  <w:t>Отработка аварийной ситуации 2 (экстремальная)</w:t>
      </w:r>
    </w:p>
    <w:p w14:paraId="61D4C3B8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 часа</w:t>
      </w:r>
    </w:p>
    <w:p w14:paraId="3A6553CB" w14:textId="77777777" w:rsidR="00550731" w:rsidRDefault="00E26B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4C6671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14:paraId="7A02D2C4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Конкурсанту предоставляется в распечатанном виде:</w:t>
      </w:r>
    </w:p>
    <w:p w14:paraId="595CA19D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эксплуатации агрегата;</w:t>
      </w:r>
    </w:p>
    <w:p w14:paraId="51B0D9FA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технологический регламент;</w:t>
      </w:r>
    </w:p>
    <w:p w14:paraId="08A732C7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 ликвидации аварийной ситуации;</w:t>
      </w:r>
    </w:p>
    <w:p w14:paraId="11539F70" w14:textId="77777777" w:rsidR="00550731" w:rsidRDefault="00E26BDC">
      <w:pPr>
        <w:numPr>
          <w:ilvl w:val="0"/>
          <w:numId w:val="4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охраны труда и промышленной безопасности.</w:t>
      </w:r>
    </w:p>
    <w:p w14:paraId="5018466E" w14:textId="77777777" w:rsidR="00550731" w:rsidRDefault="0055073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  <w:lang w:eastAsia="ru-RU"/>
        </w:rPr>
      </w:pPr>
    </w:p>
    <w:p w14:paraId="4E52D362" w14:textId="77777777" w:rsidR="00550731" w:rsidRDefault="00E26BD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 при отработке аварийных ситуаций:</w:t>
      </w:r>
    </w:p>
    <w:p w14:paraId="4C352A12" w14:textId="77777777" w:rsidR="00310222" w:rsidRDefault="00310222" w:rsidP="00310222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выявляет аварийную ситуацию на технологическом узле компьютерного тренажера КТКМ; </w:t>
      </w:r>
    </w:p>
    <w:p w14:paraId="5A84463E" w14:textId="77777777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оценивает масштабы аварии;</w:t>
      </w:r>
    </w:p>
    <w:p w14:paraId="1F87AB17" w14:textId="77777777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приступает к восстановительным работам;</w:t>
      </w:r>
    </w:p>
    <w:p w14:paraId="32BB60C8" w14:textId="77777777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информирует эксперта об аварии;</w:t>
      </w:r>
    </w:p>
    <w:p w14:paraId="597CA0D0" w14:textId="500D3055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составляет акт технического расследования (</w:t>
      </w:r>
      <w:hyperlink r:id="rId27" w:tooltip="Приложения/Приложение%2013%20Акт%20технического%20расследования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>Приложения\Приложение 13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>1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highlight w:val="white"/>
            <w:lang w:eastAsia="ru-RU"/>
          </w:rPr>
          <w:t xml:space="preserve"> Акт технического расследования.docx</w:t>
        </w:r>
      </w:hyperlink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) причин останова оборудования;</w:t>
      </w:r>
    </w:p>
    <w:p w14:paraId="1D322255" w14:textId="25F5B8DB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вносит запись в журнал приема сдачи смены (</w:t>
      </w:r>
      <w:hyperlink r:id="rId28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>9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275BD765" w14:textId="77777777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ликвидирует последствия аварии;</w:t>
      </w:r>
    </w:p>
    <w:p w14:paraId="0963003B" w14:textId="76E03423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восстанавливает работу </w:t>
      </w:r>
      <w:r w:rsidR="00310222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технологического узла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60C964D" w14:textId="5CD3484D" w:rsidR="00550731" w:rsidRDefault="00E26BDC">
      <w:pPr>
        <w:numPr>
          <w:ilvl w:val="0"/>
          <w:numId w:val="4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выводит </w:t>
      </w:r>
      <w:r w:rsidR="00310222">
        <w:rPr>
          <w:rFonts w:ascii="Times New Roman" w:eastAsia="Calibri" w:hAnsi="Times New Roman" w:cs="Times New Roman"/>
          <w:sz w:val="28"/>
          <w:szCs w:val="28"/>
          <w:lang w:eastAsia="ru-RU"/>
        </w:rPr>
        <w:t>узел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нормальный режим работы согласно технологическому регламенту.</w:t>
      </w:r>
    </w:p>
    <w:p w14:paraId="1BEECAA9" w14:textId="77777777" w:rsidR="00550731" w:rsidRDefault="0055073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E18232" w14:textId="7B5DF98F" w:rsidR="00550731" w:rsidRDefault="00E26B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считается выполненным при условии внесении записи в сменный журнал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29" w:tooltip="Приложения/Приложение%2011%20Журнал%20приема-сдачи.docx" w:history="1"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Приложения\Приложение </w:t>
        </w:r>
        <w:r w:rsidR="00DF7EDE"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9 </w:t>
        </w:r>
        <w:r>
          <w:rPr>
            <w:rStyle w:val="af8"/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Журнал приема-сдачи.docx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выполненной работе и выводе на нормальный режим </w:t>
      </w:r>
      <w:r w:rsidR="00310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 узла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4C98FA" w14:textId="77777777" w:rsidR="00550731" w:rsidRDefault="0055073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55601" w14:textId="77777777" w:rsidR="00550731" w:rsidRDefault="00E26BD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2D11647E" w14:textId="77777777" w:rsidR="00550731" w:rsidRDefault="00E2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является секретным:</w:t>
      </w:r>
    </w:p>
    <w:p w14:paraId="0F49007B" w14:textId="77777777" w:rsidR="00550731" w:rsidRDefault="00E26BDC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В - тип ремонта, узел компрессорной и насосной установки, подвергаемый ремонту;</w:t>
      </w:r>
    </w:p>
    <w:p w14:paraId="7EA425D4" w14:textId="77777777" w:rsidR="00550731" w:rsidRDefault="00E26BDC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модуле Г – корректируемые параметры насосной и компрессорной установки;</w:t>
      </w:r>
    </w:p>
    <w:p w14:paraId="7A4C2A3A" w14:textId="77777777" w:rsidR="00550731" w:rsidRDefault="00E26BDC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Д – аварийная ситуация, возникшая во время обслуживания компрессорной и насосной установки;</w:t>
      </w:r>
    </w:p>
    <w:p w14:paraId="56FCE8C8" w14:textId="77777777" w:rsidR="00550731" w:rsidRDefault="00E26BDC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Е- описание технологической схемы и сборочный чертеж;</w:t>
      </w:r>
    </w:p>
    <w:p w14:paraId="3F7B2848" w14:textId="77777777" w:rsidR="00550731" w:rsidRDefault="00E26BDC">
      <w:pPr>
        <w:numPr>
          <w:ilvl w:val="0"/>
          <w:numId w:val="4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Ж - аварийная ситуация, возникшая во время обслуживания компрессорной и насосной установки</w:t>
      </w:r>
    </w:p>
    <w:p w14:paraId="72C53403" w14:textId="77777777" w:rsidR="00550731" w:rsidRDefault="0055073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93979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конкурсного задания являются работы по обеспечению нормального перемещения сжиженных и газообразных веществ по трубопроводу, обслуживанию насосных агрегатов, ремонту и устранению неполадок в работе компрессорной станции, регулировки насосных установок, проведению планового технического обслуживания, настройки давления в магистральных трубопроводах, регулировки всего вспомогательного оборудования, транспортировки газообразного вещества под давлением, ведению отчетно-технических журналов о выполненных работах.</w:t>
      </w:r>
    </w:p>
    <w:p w14:paraId="69CE9D76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Компрессорная и насосная установки, применяемые на чемпионате, должны находиться под избыточным давлением. </w:t>
      </w:r>
    </w:p>
    <w:p w14:paraId="367BB526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задания для участников чемпионата должны быть оборудованы индивидуальные рабочие места, а также предоставлен доступ к технологической установке, на которой проходит само соревнование.</w:t>
      </w:r>
    </w:p>
    <w:p w14:paraId="42E14141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участника должна проводиться исключительно через практическое выполнение Конкурсного задания. </w:t>
      </w:r>
    </w:p>
    <w:p w14:paraId="56913B45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конкурсного задания обязательным требованием является соблюдение требований охраны труда, при несоблюдении данных требований или их нарушении, участник может быть отстранен от чемпионата.</w:t>
      </w:r>
    </w:p>
    <w:p w14:paraId="1C9BAC0C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Изменения в конкурсном задании на 30% </w:t>
      </w:r>
      <w:r w:rsidR="00CE23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проводятся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отношении всех модулей. </w:t>
      </w:r>
      <w:bookmarkStart w:id="12" w:name="_Toc104367165"/>
    </w:p>
    <w:p w14:paraId="1B240401" w14:textId="77777777" w:rsidR="00550731" w:rsidRDefault="0055073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A6451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Особые требования к конкурсантам</w:t>
      </w:r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3CA75BFB" w14:textId="77777777" w:rsidR="00550731" w:rsidRDefault="00E26BDC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модулях Д и Ж отработки аварийных ситуаций конкурсантам, имеющим плохое зрение необходимо использовать линзы для глаз. </w:t>
      </w:r>
    </w:p>
    <w:p w14:paraId="7B807CE1" w14:textId="77777777" w:rsidR="00550731" w:rsidRDefault="005507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3B5A2" w14:textId="77777777" w:rsidR="00550731" w:rsidRDefault="00E26BDC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3F9BBEED" w14:textId="77777777" w:rsidR="00550731" w:rsidRDefault="00E2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соревнование:</w:t>
      </w:r>
    </w:p>
    <w:p w14:paraId="54F850FB" w14:textId="77777777" w:rsidR="00550731" w:rsidRDefault="00E26B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хлопчатобумажный, ботинки кожаные с жестким подноском.</w:t>
      </w:r>
    </w:p>
    <w:p w14:paraId="55478094" w14:textId="77777777" w:rsidR="00550731" w:rsidRDefault="005507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C8DFA" w14:textId="77777777" w:rsidR="00550731" w:rsidRDefault="00E26BDC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697F6BFC" w14:textId="77777777" w:rsidR="00550731" w:rsidRDefault="00550731">
      <w:pPr>
        <w:spacing w:line="276" w:lineRule="auto"/>
        <w:rPr>
          <w:sz w:val="28"/>
          <w:szCs w:val="28"/>
        </w:rPr>
      </w:pPr>
    </w:p>
    <w:p w14:paraId="585E9D47" w14:textId="77777777" w:rsidR="00550731" w:rsidRDefault="00E26B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время проведения соревнования, конкурсанты сдают главному эксперту все средства связи, беспроводную гарнитуру, а также смарт-часы и прочие гаджеты.</w:t>
      </w:r>
    </w:p>
    <w:p w14:paraId="40C49ADD" w14:textId="77777777" w:rsidR="00550731" w:rsidRDefault="00E26B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 оборудование возвращается конкурсанту по завершению конкурсного дня.</w:t>
      </w:r>
    </w:p>
    <w:p w14:paraId="5175E39B" w14:textId="77777777" w:rsidR="00550731" w:rsidRDefault="00E26BD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alibri" w:eastAsia="Calibri" w:hAnsi="Calibri" w:cs="Calibri"/>
          <w:lang w:eastAsia="ru-RU"/>
        </w:rPr>
        <w:br w:type="page" w:clear="all"/>
      </w:r>
    </w:p>
    <w:p w14:paraId="2D350383" w14:textId="77777777" w:rsidR="00550731" w:rsidRDefault="00E26BDC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6"/>
    </w:p>
    <w:p w14:paraId="65D48C95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262221B9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67477C6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D2397EF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«Машинист компрессорных и насосных установок».</w:t>
      </w:r>
    </w:p>
    <w:p w14:paraId="19887DB9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Образец компрессорной установки</w:t>
      </w:r>
    </w:p>
    <w:p w14:paraId="244BEA24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Образец насосной установки</w:t>
      </w:r>
    </w:p>
    <w:p w14:paraId="0F6228F2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Сборочный чертеж компрессора</w:t>
      </w:r>
    </w:p>
    <w:p w14:paraId="43C9726D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Сборочный чертеж насоса</w:t>
      </w:r>
    </w:p>
    <w:p w14:paraId="2237A760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 Журнал приема-сдачи смен</w:t>
      </w:r>
    </w:p>
    <w:p w14:paraId="4C1CD74E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 Режимный лист</w:t>
      </w:r>
    </w:p>
    <w:p w14:paraId="097CA57A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 Акт технического расследования</w:t>
      </w:r>
    </w:p>
    <w:p w14:paraId="0DE50081" w14:textId="77777777" w:rsidR="00550731" w:rsidRDefault="00E26B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 Лист учета пробега оборудования</w:t>
      </w:r>
    </w:p>
    <w:p w14:paraId="17576945" w14:textId="77777777" w:rsidR="00DF7EDE" w:rsidRDefault="00DF7EDE" w:rsidP="00DF7E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№13 </w:t>
      </w:r>
      <w:bookmarkStart w:id="17" w:name="_Hlk192051129"/>
      <w:r w:rsidRPr="007E5665">
        <w:rPr>
          <w:rFonts w:ascii="Times New Roman" w:hAnsi="Times New Roman" w:cs="Times New Roman"/>
          <w:sz w:val="28"/>
          <w:szCs w:val="28"/>
        </w:rPr>
        <w:t>Журнал состояния технологического оборудования, принятого по смене</w:t>
      </w:r>
    </w:p>
    <w:bookmarkEnd w:id="17"/>
    <w:p w14:paraId="25511DC5" w14:textId="77777777" w:rsidR="00550731" w:rsidRDefault="00550731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550731">
      <w:headerReference w:type="default" r:id="rId30"/>
      <w:footerReference w:type="default" r:id="rId3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D6D7" w14:textId="77777777" w:rsidR="00156530" w:rsidRDefault="00156530">
      <w:pPr>
        <w:spacing w:after="0" w:line="240" w:lineRule="auto"/>
      </w:pPr>
      <w:r>
        <w:separator/>
      </w:r>
    </w:p>
  </w:endnote>
  <w:endnote w:type="continuationSeparator" w:id="0">
    <w:p w14:paraId="1E8A2A87" w14:textId="77777777" w:rsidR="00156530" w:rsidRDefault="0015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156530" w14:paraId="2058C64C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858E4D9" w14:textId="77777777" w:rsidR="00156530" w:rsidRDefault="00156530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5503045" w14:textId="0DAA099B" w:rsidR="00156530" w:rsidRDefault="00156530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23E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8BC1593" w14:textId="77777777" w:rsidR="00156530" w:rsidRDefault="0015653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AAFA" w14:textId="77777777" w:rsidR="00156530" w:rsidRDefault="00156530">
      <w:pPr>
        <w:spacing w:after="0" w:line="240" w:lineRule="auto"/>
      </w:pPr>
      <w:r>
        <w:separator/>
      </w:r>
    </w:p>
  </w:footnote>
  <w:footnote w:type="continuationSeparator" w:id="0">
    <w:p w14:paraId="204F0668" w14:textId="77777777" w:rsidR="00156530" w:rsidRDefault="00156530">
      <w:pPr>
        <w:spacing w:after="0" w:line="240" w:lineRule="auto"/>
      </w:pPr>
      <w:r>
        <w:continuationSeparator/>
      </w:r>
    </w:p>
  </w:footnote>
  <w:footnote w:id="1">
    <w:p w14:paraId="748971A3" w14:textId="77777777" w:rsidR="00156530" w:rsidRDefault="001565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7D964D6" w14:textId="77777777" w:rsidR="00156530" w:rsidRDefault="001565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D94" w14:textId="77777777" w:rsidR="00156530" w:rsidRDefault="00156530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F65"/>
    <w:multiLevelType w:val="hybridMultilevel"/>
    <w:tmpl w:val="00E6B92E"/>
    <w:lvl w:ilvl="0" w:tplc="BE7C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1C1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4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4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60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8E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B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A5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C4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23D"/>
    <w:multiLevelType w:val="hybridMultilevel"/>
    <w:tmpl w:val="F8C2D9A0"/>
    <w:lvl w:ilvl="0" w:tplc="8230FF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48EF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B0863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3ECAA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CF6B4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96EB5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0875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8E2B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CC46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8A0EAB"/>
    <w:multiLevelType w:val="multilevel"/>
    <w:tmpl w:val="F2FAFC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D637DB"/>
    <w:multiLevelType w:val="hybridMultilevel"/>
    <w:tmpl w:val="14B82AE6"/>
    <w:lvl w:ilvl="0" w:tplc="14D6D39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946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6B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0A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6B1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24C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E3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38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522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73E8"/>
    <w:multiLevelType w:val="hybridMultilevel"/>
    <w:tmpl w:val="9D0EC7C4"/>
    <w:lvl w:ilvl="0" w:tplc="5BEA8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29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8B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4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A1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87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46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A05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E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656"/>
    <w:multiLevelType w:val="hybridMultilevel"/>
    <w:tmpl w:val="B1B4C148"/>
    <w:lvl w:ilvl="0" w:tplc="72D48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C0008">
      <w:start w:val="1"/>
      <w:numFmt w:val="lowerLetter"/>
      <w:lvlText w:val="%2."/>
      <w:lvlJc w:val="left"/>
      <w:pPr>
        <w:ind w:left="1440" w:hanging="360"/>
      </w:pPr>
    </w:lvl>
    <w:lvl w:ilvl="2" w:tplc="90045CAE">
      <w:start w:val="1"/>
      <w:numFmt w:val="lowerRoman"/>
      <w:lvlText w:val="%3."/>
      <w:lvlJc w:val="right"/>
      <w:pPr>
        <w:ind w:left="2160" w:hanging="180"/>
      </w:pPr>
    </w:lvl>
    <w:lvl w:ilvl="3" w:tplc="EC66C0AA">
      <w:start w:val="1"/>
      <w:numFmt w:val="decimal"/>
      <w:lvlText w:val="%4."/>
      <w:lvlJc w:val="left"/>
      <w:pPr>
        <w:ind w:left="2880" w:hanging="360"/>
      </w:pPr>
    </w:lvl>
    <w:lvl w:ilvl="4" w:tplc="EBDC1FEE">
      <w:start w:val="1"/>
      <w:numFmt w:val="lowerLetter"/>
      <w:lvlText w:val="%5."/>
      <w:lvlJc w:val="left"/>
      <w:pPr>
        <w:ind w:left="3600" w:hanging="360"/>
      </w:pPr>
    </w:lvl>
    <w:lvl w:ilvl="5" w:tplc="61BCD6EE">
      <w:start w:val="1"/>
      <w:numFmt w:val="lowerRoman"/>
      <w:lvlText w:val="%6."/>
      <w:lvlJc w:val="right"/>
      <w:pPr>
        <w:ind w:left="4320" w:hanging="180"/>
      </w:pPr>
    </w:lvl>
    <w:lvl w:ilvl="6" w:tplc="E30E2BA2">
      <w:start w:val="1"/>
      <w:numFmt w:val="decimal"/>
      <w:lvlText w:val="%7."/>
      <w:lvlJc w:val="left"/>
      <w:pPr>
        <w:ind w:left="5040" w:hanging="360"/>
      </w:pPr>
    </w:lvl>
    <w:lvl w:ilvl="7" w:tplc="317231DE">
      <w:start w:val="1"/>
      <w:numFmt w:val="lowerLetter"/>
      <w:lvlText w:val="%8."/>
      <w:lvlJc w:val="left"/>
      <w:pPr>
        <w:ind w:left="5760" w:hanging="360"/>
      </w:pPr>
    </w:lvl>
    <w:lvl w:ilvl="8" w:tplc="74322F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D52"/>
    <w:multiLevelType w:val="hybridMultilevel"/>
    <w:tmpl w:val="6ADAB0BC"/>
    <w:lvl w:ilvl="0" w:tplc="C090EF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0C53E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6AB9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EC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32962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96273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9CCF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661E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918BB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387D87"/>
    <w:multiLevelType w:val="hybridMultilevel"/>
    <w:tmpl w:val="E6B44794"/>
    <w:lvl w:ilvl="0" w:tplc="7340F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CB9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AF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CB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0D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896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835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0A8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C75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E245FC"/>
    <w:multiLevelType w:val="hybridMultilevel"/>
    <w:tmpl w:val="1F2E90A4"/>
    <w:lvl w:ilvl="0" w:tplc="7EC4C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88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20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C8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5B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6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21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2A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ED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34307"/>
    <w:multiLevelType w:val="multilevel"/>
    <w:tmpl w:val="4B0092A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6206D36"/>
    <w:multiLevelType w:val="hybridMultilevel"/>
    <w:tmpl w:val="17B254D2"/>
    <w:lvl w:ilvl="0" w:tplc="7E725D7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36FAF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1223E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41A10D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A8AEC9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A263D1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C6CB11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DC0E5E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37A721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BB7640F"/>
    <w:multiLevelType w:val="hybridMultilevel"/>
    <w:tmpl w:val="B6AE9ED2"/>
    <w:lvl w:ilvl="0" w:tplc="8A72A7D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BC432B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300D74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4D4359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06C4C8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4CCEC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2D45F5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7647CC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8B22A3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37E5BA6"/>
    <w:multiLevelType w:val="hybridMultilevel"/>
    <w:tmpl w:val="93D01766"/>
    <w:lvl w:ilvl="0" w:tplc="F20682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CBE3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09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8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C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0F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2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6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02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23753"/>
    <w:multiLevelType w:val="hybridMultilevel"/>
    <w:tmpl w:val="652EEC56"/>
    <w:lvl w:ilvl="0" w:tplc="66D21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9DCF9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CE09CE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ECDD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5CCFC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A0AFE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74C6D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20B4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7EE75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895B51"/>
    <w:multiLevelType w:val="hybridMultilevel"/>
    <w:tmpl w:val="DAB6FA24"/>
    <w:lvl w:ilvl="0" w:tplc="D174D2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41057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4B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63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E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8C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29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2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21651"/>
    <w:multiLevelType w:val="hybridMultilevel"/>
    <w:tmpl w:val="B9D4876E"/>
    <w:lvl w:ilvl="0" w:tplc="121C039C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F3CC6010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E166C9A0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BB924AA8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60728350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2A84CC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2F08C598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4E62FD6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91FABDB6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2AAC359B"/>
    <w:multiLevelType w:val="hybridMultilevel"/>
    <w:tmpl w:val="71DEC92E"/>
    <w:lvl w:ilvl="0" w:tplc="7E46DB8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2342A0C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796CBA5A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95C67A9C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2A78C44A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F65E122A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37227C72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8E48044C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5C9BEA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2FFE5829"/>
    <w:multiLevelType w:val="hybridMultilevel"/>
    <w:tmpl w:val="D17AD978"/>
    <w:lvl w:ilvl="0" w:tplc="5B72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228B78">
      <w:start w:val="1"/>
      <w:numFmt w:val="lowerLetter"/>
      <w:lvlText w:val="%2."/>
      <w:lvlJc w:val="left"/>
      <w:pPr>
        <w:ind w:left="1440" w:hanging="360"/>
      </w:pPr>
    </w:lvl>
    <w:lvl w:ilvl="2" w:tplc="17BE35CC">
      <w:start w:val="1"/>
      <w:numFmt w:val="lowerRoman"/>
      <w:lvlText w:val="%3."/>
      <w:lvlJc w:val="right"/>
      <w:pPr>
        <w:ind w:left="2160" w:hanging="180"/>
      </w:pPr>
    </w:lvl>
    <w:lvl w:ilvl="3" w:tplc="5FAE0DD0">
      <w:start w:val="1"/>
      <w:numFmt w:val="decimal"/>
      <w:lvlText w:val="%4."/>
      <w:lvlJc w:val="left"/>
      <w:pPr>
        <w:ind w:left="2880" w:hanging="360"/>
      </w:pPr>
    </w:lvl>
    <w:lvl w:ilvl="4" w:tplc="6368E7D6">
      <w:start w:val="1"/>
      <w:numFmt w:val="lowerLetter"/>
      <w:lvlText w:val="%5."/>
      <w:lvlJc w:val="left"/>
      <w:pPr>
        <w:ind w:left="3600" w:hanging="360"/>
      </w:pPr>
    </w:lvl>
    <w:lvl w:ilvl="5" w:tplc="78F84ADA">
      <w:start w:val="1"/>
      <w:numFmt w:val="lowerRoman"/>
      <w:lvlText w:val="%6."/>
      <w:lvlJc w:val="right"/>
      <w:pPr>
        <w:ind w:left="4320" w:hanging="180"/>
      </w:pPr>
    </w:lvl>
    <w:lvl w:ilvl="6" w:tplc="0420A598">
      <w:start w:val="1"/>
      <w:numFmt w:val="decimal"/>
      <w:lvlText w:val="%7."/>
      <w:lvlJc w:val="left"/>
      <w:pPr>
        <w:ind w:left="5040" w:hanging="360"/>
      </w:pPr>
    </w:lvl>
    <w:lvl w:ilvl="7" w:tplc="5608C25A">
      <w:start w:val="1"/>
      <w:numFmt w:val="lowerLetter"/>
      <w:lvlText w:val="%8."/>
      <w:lvlJc w:val="left"/>
      <w:pPr>
        <w:ind w:left="5760" w:hanging="360"/>
      </w:pPr>
    </w:lvl>
    <w:lvl w:ilvl="8" w:tplc="9642DB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D79A2"/>
    <w:multiLevelType w:val="hybridMultilevel"/>
    <w:tmpl w:val="21BED572"/>
    <w:lvl w:ilvl="0" w:tplc="22882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B3EEFE2">
      <w:start w:val="1"/>
      <w:numFmt w:val="lowerLetter"/>
      <w:lvlText w:val="%2."/>
      <w:lvlJc w:val="left"/>
      <w:pPr>
        <w:ind w:left="1440" w:hanging="360"/>
      </w:pPr>
    </w:lvl>
    <w:lvl w:ilvl="2" w:tplc="71C8A2FA">
      <w:start w:val="1"/>
      <w:numFmt w:val="lowerRoman"/>
      <w:lvlText w:val="%3."/>
      <w:lvlJc w:val="right"/>
      <w:pPr>
        <w:ind w:left="2160" w:hanging="180"/>
      </w:pPr>
    </w:lvl>
    <w:lvl w:ilvl="3" w:tplc="E3DCFEEE">
      <w:start w:val="1"/>
      <w:numFmt w:val="decimal"/>
      <w:lvlText w:val="%4."/>
      <w:lvlJc w:val="left"/>
      <w:pPr>
        <w:ind w:left="2880" w:hanging="360"/>
      </w:pPr>
    </w:lvl>
    <w:lvl w:ilvl="4" w:tplc="886046B0">
      <w:start w:val="1"/>
      <w:numFmt w:val="lowerLetter"/>
      <w:lvlText w:val="%5."/>
      <w:lvlJc w:val="left"/>
      <w:pPr>
        <w:ind w:left="3600" w:hanging="360"/>
      </w:pPr>
    </w:lvl>
    <w:lvl w:ilvl="5" w:tplc="1DA217AA">
      <w:start w:val="1"/>
      <w:numFmt w:val="lowerRoman"/>
      <w:lvlText w:val="%6."/>
      <w:lvlJc w:val="right"/>
      <w:pPr>
        <w:ind w:left="4320" w:hanging="180"/>
      </w:pPr>
    </w:lvl>
    <w:lvl w:ilvl="6" w:tplc="42C4B77C">
      <w:start w:val="1"/>
      <w:numFmt w:val="decimal"/>
      <w:lvlText w:val="%7."/>
      <w:lvlJc w:val="left"/>
      <w:pPr>
        <w:ind w:left="5040" w:hanging="360"/>
      </w:pPr>
    </w:lvl>
    <w:lvl w:ilvl="7" w:tplc="9B6A9988">
      <w:start w:val="1"/>
      <w:numFmt w:val="lowerLetter"/>
      <w:lvlText w:val="%8."/>
      <w:lvlJc w:val="left"/>
      <w:pPr>
        <w:ind w:left="5760" w:hanging="360"/>
      </w:pPr>
    </w:lvl>
    <w:lvl w:ilvl="8" w:tplc="943891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07F88"/>
    <w:multiLevelType w:val="hybridMultilevel"/>
    <w:tmpl w:val="B69E54F8"/>
    <w:lvl w:ilvl="0" w:tplc="2A009F1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56A40E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9DA36C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F76A3F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59A0D7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7A051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15C050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EE01A4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C54134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3B743B9"/>
    <w:multiLevelType w:val="hybridMultilevel"/>
    <w:tmpl w:val="8E82A54E"/>
    <w:lvl w:ilvl="0" w:tplc="0A7A6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25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70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81E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6CF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802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F6D6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212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A9F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FE07FB"/>
    <w:multiLevelType w:val="hybridMultilevel"/>
    <w:tmpl w:val="91ACF19C"/>
    <w:lvl w:ilvl="0" w:tplc="A386DB0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EE8ECF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084BE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C6651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EEBA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1DA932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02629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70C229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20449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217712"/>
    <w:multiLevelType w:val="multilevel"/>
    <w:tmpl w:val="64188B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23" w15:restartNumberingAfterBreak="0">
    <w:nsid w:val="39825E53"/>
    <w:multiLevelType w:val="hybridMultilevel"/>
    <w:tmpl w:val="AC50FBA6"/>
    <w:lvl w:ilvl="0" w:tplc="C0447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C3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65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CF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60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A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C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82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8D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B3B8D"/>
    <w:multiLevelType w:val="hybridMultilevel"/>
    <w:tmpl w:val="A97C640C"/>
    <w:lvl w:ilvl="0" w:tplc="A566DD7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FF46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C8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A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C0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E36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82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AED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3CD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F3610"/>
    <w:multiLevelType w:val="hybridMultilevel"/>
    <w:tmpl w:val="9E9416CE"/>
    <w:lvl w:ilvl="0" w:tplc="36DA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84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4B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0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5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C1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A2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A90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AD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F17D5"/>
    <w:multiLevelType w:val="hybridMultilevel"/>
    <w:tmpl w:val="E9A28314"/>
    <w:lvl w:ilvl="0" w:tplc="F7901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053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E6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2B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E0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25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09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39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6C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B063E"/>
    <w:multiLevelType w:val="hybridMultilevel"/>
    <w:tmpl w:val="4720FE32"/>
    <w:lvl w:ilvl="0" w:tplc="809A13F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30338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B0CEAF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AF086A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55481C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BEC856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61C56E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D6EFE9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E9E936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2C36E57"/>
    <w:multiLevelType w:val="hybridMultilevel"/>
    <w:tmpl w:val="96E4448C"/>
    <w:lvl w:ilvl="0" w:tplc="333E210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685611D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B5AF0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6E857B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3482F0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0BCEC7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CEC5CB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09A9C5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632031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3490F0D"/>
    <w:multiLevelType w:val="hybridMultilevel"/>
    <w:tmpl w:val="4D08926C"/>
    <w:lvl w:ilvl="0" w:tplc="A592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8CDCA">
      <w:start w:val="1"/>
      <w:numFmt w:val="lowerLetter"/>
      <w:lvlText w:val="%2."/>
      <w:lvlJc w:val="left"/>
      <w:pPr>
        <w:ind w:left="1440" w:hanging="360"/>
      </w:pPr>
    </w:lvl>
    <w:lvl w:ilvl="2" w:tplc="792C29CE">
      <w:start w:val="1"/>
      <w:numFmt w:val="lowerRoman"/>
      <w:lvlText w:val="%3."/>
      <w:lvlJc w:val="right"/>
      <w:pPr>
        <w:ind w:left="2160" w:hanging="180"/>
      </w:pPr>
    </w:lvl>
    <w:lvl w:ilvl="3" w:tplc="49E8C688">
      <w:start w:val="1"/>
      <w:numFmt w:val="decimal"/>
      <w:lvlText w:val="%4."/>
      <w:lvlJc w:val="left"/>
      <w:pPr>
        <w:ind w:left="2880" w:hanging="360"/>
      </w:pPr>
    </w:lvl>
    <w:lvl w:ilvl="4" w:tplc="C6A68B46">
      <w:start w:val="1"/>
      <w:numFmt w:val="lowerLetter"/>
      <w:lvlText w:val="%5."/>
      <w:lvlJc w:val="left"/>
      <w:pPr>
        <w:ind w:left="3600" w:hanging="360"/>
      </w:pPr>
    </w:lvl>
    <w:lvl w:ilvl="5" w:tplc="874CE5D2">
      <w:start w:val="1"/>
      <w:numFmt w:val="lowerRoman"/>
      <w:lvlText w:val="%6."/>
      <w:lvlJc w:val="right"/>
      <w:pPr>
        <w:ind w:left="4320" w:hanging="180"/>
      </w:pPr>
    </w:lvl>
    <w:lvl w:ilvl="6" w:tplc="63A40902">
      <w:start w:val="1"/>
      <w:numFmt w:val="decimal"/>
      <w:lvlText w:val="%7."/>
      <w:lvlJc w:val="left"/>
      <w:pPr>
        <w:ind w:left="5040" w:hanging="360"/>
      </w:pPr>
    </w:lvl>
    <w:lvl w:ilvl="7" w:tplc="FE720DC2">
      <w:start w:val="1"/>
      <w:numFmt w:val="lowerLetter"/>
      <w:lvlText w:val="%8."/>
      <w:lvlJc w:val="left"/>
      <w:pPr>
        <w:ind w:left="5760" w:hanging="360"/>
      </w:pPr>
    </w:lvl>
    <w:lvl w:ilvl="8" w:tplc="28AEF6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B579E"/>
    <w:multiLevelType w:val="hybridMultilevel"/>
    <w:tmpl w:val="0A48AC4E"/>
    <w:lvl w:ilvl="0" w:tplc="9FFA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A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C4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A8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8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AF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7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E2B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AD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21A79"/>
    <w:multiLevelType w:val="hybridMultilevel"/>
    <w:tmpl w:val="862A9E92"/>
    <w:lvl w:ilvl="0" w:tplc="BE0C70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16C32E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146E27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1A34D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3E0E73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E66AB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E34C63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E6D34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57643B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446254"/>
    <w:multiLevelType w:val="hybridMultilevel"/>
    <w:tmpl w:val="E844FD04"/>
    <w:lvl w:ilvl="0" w:tplc="0694C52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AA876E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33EAD1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9C88EE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E334E5C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E8A0CB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99E9A9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26545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590E24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53D553DB"/>
    <w:multiLevelType w:val="hybridMultilevel"/>
    <w:tmpl w:val="69B6C7A8"/>
    <w:lvl w:ilvl="0" w:tplc="1B9A66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5A3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46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2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E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E4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AC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36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82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47E3B"/>
    <w:multiLevelType w:val="hybridMultilevel"/>
    <w:tmpl w:val="EF2E6B7A"/>
    <w:lvl w:ilvl="0" w:tplc="9D3C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B84C84">
      <w:start w:val="1"/>
      <w:numFmt w:val="lowerLetter"/>
      <w:lvlText w:val="%2."/>
      <w:lvlJc w:val="left"/>
      <w:pPr>
        <w:ind w:left="1440" w:hanging="360"/>
      </w:pPr>
    </w:lvl>
    <w:lvl w:ilvl="2" w:tplc="C31E0CF8">
      <w:start w:val="1"/>
      <w:numFmt w:val="lowerRoman"/>
      <w:lvlText w:val="%3."/>
      <w:lvlJc w:val="right"/>
      <w:pPr>
        <w:ind w:left="2160" w:hanging="180"/>
      </w:pPr>
    </w:lvl>
    <w:lvl w:ilvl="3" w:tplc="FFB6B7C0">
      <w:start w:val="1"/>
      <w:numFmt w:val="decimal"/>
      <w:lvlText w:val="%4."/>
      <w:lvlJc w:val="left"/>
      <w:pPr>
        <w:ind w:left="2880" w:hanging="360"/>
      </w:pPr>
    </w:lvl>
    <w:lvl w:ilvl="4" w:tplc="BA5CE8B6">
      <w:start w:val="1"/>
      <w:numFmt w:val="lowerLetter"/>
      <w:lvlText w:val="%5."/>
      <w:lvlJc w:val="left"/>
      <w:pPr>
        <w:ind w:left="3600" w:hanging="360"/>
      </w:pPr>
    </w:lvl>
    <w:lvl w:ilvl="5" w:tplc="504CCE74">
      <w:start w:val="1"/>
      <w:numFmt w:val="lowerRoman"/>
      <w:lvlText w:val="%6."/>
      <w:lvlJc w:val="right"/>
      <w:pPr>
        <w:ind w:left="4320" w:hanging="180"/>
      </w:pPr>
    </w:lvl>
    <w:lvl w:ilvl="6" w:tplc="B664BA96">
      <w:start w:val="1"/>
      <w:numFmt w:val="decimal"/>
      <w:lvlText w:val="%7."/>
      <w:lvlJc w:val="left"/>
      <w:pPr>
        <w:ind w:left="5040" w:hanging="360"/>
      </w:pPr>
    </w:lvl>
    <w:lvl w:ilvl="7" w:tplc="91D6685C">
      <w:start w:val="1"/>
      <w:numFmt w:val="lowerLetter"/>
      <w:lvlText w:val="%8."/>
      <w:lvlJc w:val="left"/>
      <w:pPr>
        <w:ind w:left="5760" w:hanging="360"/>
      </w:pPr>
    </w:lvl>
    <w:lvl w:ilvl="8" w:tplc="3086027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1F56"/>
    <w:multiLevelType w:val="hybridMultilevel"/>
    <w:tmpl w:val="B4C0DDE4"/>
    <w:lvl w:ilvl="0" w:tplc="F9722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C6A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6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3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A3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C6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AC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C70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69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820CC"/>
    <w:multiLevelType w:val="hybridMultilevel"/>
    <w:tmpl w:val="B778E744"/>
    <w:lvl w:ilvl="0" w:tplc="E03C0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CA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20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C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4F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CA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C1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5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EC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B4013"/>
    <w:multiLevelType w:val="multilevel"/>
    <w:tmpl w:val="706430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38" w15:restartNumberingAfterBreak="0">
    <w:nsid w:val="61C6320E"/>
    <w:multiLevelType w:val="hybridMultilevel"/>
    <w:tmpl w:val="ED9C40A0"/>
    <w:lvl w:ilvl="0" w:tplc="AF0CD0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4A862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64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45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A2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8B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C3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96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4D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86073"/>
    <w:multiLevelType w:val="multilevel"/>
    <w:tmpl w:val="C9FE8C6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0" w15:restartNumberingAfterBreak="0">
    <w:nsid w:val="64C05E1C"/>
    <w:multiLevelType w:val="multilevel"/>
    <w:tmpl w:val="77AEBE1A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1" w15:restartNumberingAfterBreak="0">
    <w:nsid w:val="65387393"/>
    <w:multiLevelType w:val="hybridMultilevel"/>
    <w:tmpl w:val="22CE7A4A"/>
    <w:lvl w:ilvl="0" w:tplc="FD42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5C7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4F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CF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A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85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01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A4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CE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3603E"/>
    <w:multiLevelType w:val="hybridMultilevel"/>
    <w:tmpl w:val="04601FA2"/>
    <w:lvl w:ilvl="0" w:tplc="06D2269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07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870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E4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C1F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E058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E2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99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B21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25213"/>
    <w:multiLevelType w:val="hybridMultilevel"/>
    <w:tmpl w:val="CCBE155C"/>
    <w:lvl w:ilvl="0" w:tplc="D5C81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428D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2B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8D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D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2A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6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CE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67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E4138"/>
    <w:multiLevelType w:val="hybridMultilevel"/>
    <w:tmpl w:val="A99073DE"/>
    <w:lvl w:ilvl="0" w:tplc="A7D29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68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22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E6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C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60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2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DE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41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74C7F"/>
    <w:multiLevelType w:val="hybridMultilevel"/>
    <w:tmpl w:val="B59A7BD6"/>
    <w:lvl w:ilvl="0" w:tplc="44B06076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14D6B8B0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CE3A2592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974C802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972037EA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5A3C02E2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E812A0E4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E5FA23AA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ECA54FE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6" w15:restartNumberingAfterBreak="0">
    <w:nsid w:val="7342013A"/>
    <w:multiLevelType w:val="multilevel"/>
    <w:tmpl w:val="67B27B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47" w15:restartNumberingAfterBreak="0">
    <w:nsid w:val="799923C3"/>
    <w:multiLevelType w:val="multilevel"/>
    <w:tmpl w:val="0BD40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0"/>
      <w:numFmt w:val="decimal"/>
      <w:isLgl/>
      <w:lvlText w:val="%1.%2."/>
      <w:lvlJc w:val="left"/>
      <w:pPr>
        <w:ind w:left="1130" w:hanging="770"/>
      </w:pPr>
      <w:rPr>
        <w:rFonts w:hint="default"/>
        <w:i/>
      </w:rPr>
    </w:lvl>
    <w:lvl w:ilvl="2">
      <w:start w:val="2"/>
      <w:numFmt w:val="decimal"/>
      <w:isLgl/>
      <w:lvlText w:val="%1.%2.%3."/>
      <w:lvlJc w:val="left"/>
      <w:pPr>
        <w:ind w:left="1130" w:hanging="77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48" w15:restartNumberingAfterBreak="0">
    <w:nsid w:val="79D125E5"/>
    <w:multiLevelType w:val="hybridMultilevel"/>
    <w:tmpl w:val="E1EA91B0"/>
    <w:lvl w:ilvl="0" w:tplc="82AEC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B6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A1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25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67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00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4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6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8C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75F07"/>
    <w:multiLevelType w:val="multilevel"/>
    <w:tmpl w:val="70E0D32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num w:numId="1">
    <w:abstractNumId w:val="3"/>
  </w:num>
  <w:num w:numId="2">
    <w:abstractNumId w:val="42"/>
  </w:num>
  <w:num w:numId="3">
    <w:abstractNumId w:val="24"/>
  </w:num>
  <w:num w:numId="4">
    <w:abstractNumId w:val="1"/>
  </w:num>
  <w:num w:numId="5">
    <w:abstractNumId w:val="2"/>
  </w:num>
  <w:num w:numId="6">
    <w:abstractNumId w:val="20"/>
  </w:num>
  <w:num w:numId="7">
    <w:abstractNumId w:val="7"/>
  </w:num>
  <w:num w:numId="8">
    <w:abstractNumId w:val="21"/>
  </w:num>
  <w:num w:numId="9">
    <w:abstractNumId w:val="28"/>
  </w:num>
  <w:num w:numId="10">
    <w:abstractNumId w:val="32"/>
  </w:num>
  <w:num w:numId="11">
    <w:abstractNumId w:val="13"/>
  </w:num>
  <w:num w:numId="12">
    <w:abstractNumId w:val="38"/>
  </w:num>
  <w:num w:numId="13">
    <w:abstractNumId w:val="33"/>
  </w:num>
  <w:num w:numId="14">
    <w:abstractNumId w:val="14"/>
  </w:num>
  <w:num w:numId="15">
    <w:abstractNumId w:val="12"/>
  </w:num>
  <w:num w:numId="16">
    <w:abstractNumId w:val="17"/>
  </w:num>
  <w:num w:numId="17">
    <w:abstractNumId w:val="18"/>
  </w:num>
  <w:num w:numId="18">
    <w:abstractNumId w:val="34"/>
  </w:num>
  <w:num w:numId="19">
    <w:abstractNumId w:val="29"/>
  </w:num>
  <w:num w:numId="20">
    <w:abstractNumId w:val="49"/>
  </w:num>
  <w:num w:numId="21">
    <w:abstractNumId w:val="39"/>
  </w:num>
  <w:num w:numId="22">
    <w:abstractNumId w:val="9"/>
  </w:num>
  <w:num w:numId="23">
    <w:abstractNumId w:val="25"/>
  </w:num>
  <w:num w:numId="24">
    <w:abstractNumId w:val="35"/>
  </w:num>
  <w:num w:numId="25">
    <w:abstractNumId w:val="4"/>
  </w:num>
  <w:num w:numId="26">
    <w:abstractNumId w:val="43"/>
  </w:num>
  <w:num w:numId="27">
    <w:abstractNumId w:val="48"/>
  </w:num>
  <w:num w:numId="28">
    <w:abstractNumId w:val="8"/>
  </w:num>
  <w:num w:numId="29">
    <w:abstractNumId w:val="30"/>
  </w:num>
  <w:num w:numId="30">
    <w:abstractNumId w:val="26"/>
  </w:num>
  <w:num w:numId="31">
    <w:abstractNumId w:val="41"/>
  </w:num>
  <w:num w:numId="32">
    <w:abstractNumId w:val="44"/>
  </w:num>
  <w:num w:numId="33">
    <w:abstractNumId w:val="36"/>
  </w:num>
  <w:num w:numId="34">
    <w:abstractNumId w:val="0"/>
  </w:num>
  <w:num w:numId="35">
    <w:abstractNumId w:val="6"/>
  </w:num>
  <w:num w:numId="36">
    <w:abstractNumId w:val="5"/>
  </w:num>
  <w:num w:numId="37">
    <w:abstractNumId w:val="46"/>
  </w:num>
  <w:num w:numId="38">
    <w:abstractNumId w:val="47"/>
  </w:num>
  <w:num w:numId="39">
    <w:abstractNumId w:val="37"/>
  </w:num>
  <w:num w:numId="40">
    <w:abstractNumId w:val="22"/>
  </w:num>
  <w:num w:numId="41">
    <w:abstractNumId w:val="10"/>
  </w:num>
  <w:num w:numId="42">
    <w:abstractNumId w:val="45"/>
  </w:num>
  <w:num w:numId="43">
    <w:abstractNumId w:val="16"/>
  </w:num>
  <w:num w:numId="44">
    <w:abstractNumId w:val="31"/>
  </w:num>
  <w:num w:numId="45">
    <w:abstractNumId w:val="15"/>
  </w:num>
  <w:num w:numId="46">
    <w:abstractNumId w:val="11"/>
  </w:num>
  <w:num w:numId="47">
    <w:abstractNumId w:val="27"/>
  </w:num>
  <w:num w:numId="48">
    <w:abstractNumId w:val="19"/>
  </w:num>
  <w:num w:numId="49">
    <w:abstractNumId w:val="23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31"/>
    <w:rsid w:val="00156530"/>
    <w:rsid w:val="001B1040"/>
    <w:rsid w:val="00251813"/>
    <w:rsid w:val="00310222"/>
    <w:rsid w:val="003F3976"/>
    <w:rsid w:val="004077F1"/>
    <w:rsid w:val="00427D40"/>
    <w:rsid w:val="00550731"/>
    <w:rsid w:val="005C52CB"/>
    <w:rsid w:val="00623E8E"/>
    <w:rsid w:val="00721345"/>
    <w:rsid w:val="007562E1"/>
    <w:rsid w:val="00837FB5"/>
    <w:rsid w:val="008A4B07"/>
    <w:rsid w:val="00924477"/>
    <w:rsid w:val="00934EDA"/>
    <w:rsid w:val="009E6B5A"/>
    <w:rsid w:val="00B6080F"/>
    <w:rsid w:val="00C276D0"/>
    <w:rsid w:val="00CE23A0"/>
    <w:rsid w:val="00DE612E"/>
    <w:rsid w:val="00DF0248"/>
    <w:rsid w:val="00DF5653"/>
    <w:rsid w:val="00DF7EDE"/>
    <w:rsid w:val="00E26BDC"/>
    <w:rsid w:val="00E67576"/>
    <w:rsid w:val="00EC55A7"/>
    <w:rsid w:val="00F8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730"/>
  <w15:docId w15:val="{BA2926E4-92CE-4C3F-BE3D-B6ADE913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StGen1">
    <w:name w:val="StGen1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customStyle="1" w:styleId="33">
    <w:name w:val="Сетка таблицы3"/>
    <w:basedOn w:val="a3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Normal (Web)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2%20&#1056;&#1077;&#1078;&#1080;&#1084;&#1085;&#1099;&#1081;%20&#1083;&#1080;&#1089;&#1090;.docx" TargetMode="External"/><Relationship Id="rId18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2%20&#1056;&#1077;&#1078;&#1080;&#1084;&#1085;&#1099;&#1081;%20&#1083;&#1080;&#1089;&#1090;.docx" TargetMode="External"/><Relationship Id="rId26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0%20&#1057;&#1041;%20&#1085;&#1072;&#1089;&#1086;&#1089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17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25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20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29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8%20&#1053;&#1059;.docx" TargetMode="External"/><Relationship Id="rId24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23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3%20&#1040;&#1082;&#1090;%20&#1090;&#1077;&#1093;&#1085;&#1080;&#1095;&#1077;&#1089;&#1082;&#1086;&#1075;&#1086;%20&#1088;&#1072;&#1089;&#1089;&#1083;&#1077;&#1076;&#1086;&#1074;&#1072;&#1085;&#1080;&#1103;.docx" TargetMode="External"/><Relationship Id="rId28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1%20&#1046;&#1091;&#1088;&#1085;&#1072;&#1083;%20&#1087;&#1088;&#1080;&#1077;&#1084;&#1072;-&#1089;&#1076;&#1072;&#1095;&#1080;.docx" TargetMode="External"/><Relationship Id="rId10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7%20&#1050;&#1059;.docx" TargetMode="External"/><Relationship Id="rId19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3t16FFQAg6-pOw" TargetMode="External"/><Relationship Id="rId14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4%20&#1051;&#1080;&#1089;&#1090;%20&#1091;&#1095;&#1077;&#1090;&#1072;%20&#1087;&#1088;&#1086;&#1073;&#1077;&#1075;&#1072;%20&#1086;&#1073;&#1086;&#1088;&#1091;&#1076;&#1086;&#1074;&#1072;&#1085;&#1080;&#1103;.docx" TargetMode="External"/><Relationship Id="rId22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2%20&#1056;&#1077;&#1078;&#1080;&#1084;&#1085;&#1099;&#1081;%20&#1083;&#1080;&#1089;&#1090;.docx" TargetMode="External"/><Relationship Id="rId27" Type="http://schemas.openxmlformats.org/officeDocument/2006/relationships/hyperlink" Target="file:///C:\Users\konstantinova\Downloads\&#1055;&#1088;&#1080;&#1083;&#1086;&#1078;&#1077;&#1085;&#1080;&#1103;\&#1055;&#1088;&#1080;&#1083;&#1086;&#1078;&#1077;&#1085;&#1080;&#1077;%2013%20&#1040;&#1082;&#1090;%20&#1090;&#1077;&#1093;&#1085;&#1080;&#1095;&#1077;&#1089;&#1082;&#1086;&#1075;&#1086;%20&#1088;&#1072;&#1089;&#1089;&#1083;&#1077;&#1076;&#1086;&#1074;&#1072;&#1085;&#1080;&#1103;.docx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3D13-55AB-41FD-A88E-373ED7F3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22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Галина Анатольевна</cp:lastModifiedBy>
  <cp:revision>8</cp:revision>
  <dcterms:created xsi:type="dcterms:W3CDTF">2024-01-19T03:58:00Z</dcterms:created>
  <dcterms:modified xsi:type="dcterms:W3CDTF">2025-03-11T17:39:00Z</dcterms:modified>
</cp:coreProperties>
</file>