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2D1097" w14:paraId="6C59680D" w14:textId="77777777" w:rsidTr="00B90295">
        <w:tc>
          <w:tcPr>
            <w:tcW w:w="4962" w:type="dxa"/>
          </w:tcPr>
          <w:p w14:paraId="42AD11E5" w14:textId="77777777" w:rsidR="002D1097" w:rsidRDefault="002D1097" w:rsidP="00B90295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47190B6C" wp14:editId="26D7F9FD">
                  <wp:extent cx="3304380" cy="12865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0494667F" w14:textId="77777777" w:rsidR="002D1097" w:rsidRPr="00912BE2" w:rsidRDefault="002D1097" w:rsidP="00B9029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2CC39E" w14:textId="77777777" w:rsidR="002D1097" w:rsidRDefault="002D1097" w:rsidP="00B90295">
            <w:pPr>
              <w:pStyle w:val="a5"/>
              <w:rPr>
                <w:sz w:val="30"/>
              </w:rPr>
            </w:pPr>
          </w:p>
        </w:tc>
      </w:tr>
    </w:tbl>
    <w:p w14:paraId="3CF9AAE4" w14:textId="77777777" w:rsidR="002D1097" w:rsidRDefault="002D1097" w:rsidP="002D1097"/>
    <w:p w14:paraId="511DC385" w14:textId="77777777" w:rsidR="002D1097" w:rsidRDefault="002D1097" w:rsidP="002D1097"/>
    <w:p w14:paraId="7DE2A539" w14:textId="77777777" w:rsidR="002D1097" w:rsidRDefault="002D1097" w:rsidP="002D1097"/>
    <w:p w14:paraId="26FDB3B0" w14:textId="77777777" w:rsidR="0038036E" w:rsidRDefault="0038036E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14:paraId="6DE33682" w14:textId="77777777" w:rsidR="0038036E" w:rsidRDefault="0038036E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</w:p>
    <w:p w14:paraId="042892B4" w14:textId="77777777" w:rsidR="002D1097" w:rsidRPr="00410311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68B07F6A" w14:textId="77777777" w:rsidR="00224678" w:rsidRDefault="00224678" w:rsidP="0022467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</w:p>
    <w:p w14:paraId="2390C6FA" w14:textId="5614F812" w:rsidR="002D1097" w:rsidRPr="00224678" w:rsidRDefault="00224678" w:rsidP="0022467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224678">
        <w:rPr>
          <w:rFonts w:ascii="Times New Roman" w:hAnsi="Times New Roman" w:cs="Times New Roman"/>
          <w:b/>
          <w:bCs/>
          <w:sz w:val="36"/>
          <w:szCs w:val="36"/>
          <w:u w:val="single"/>
        </w:rPr>
        <w:t>«Контроль состояния железнодорожного пути»</w:t>
      </w:r>
    </w:p>
    <w:p w14:paraId="509C9A25" w14:textId="77777777" w:rsidR="00224678" w:rsidRDefault="00224678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Профессионалы»</w:t>
      </w:r>
      <w:proofErr w:type="spellEnd"/>
    </w:p>
    <w:p w14:paraId="7C3AF5AB" w14:textId="22D255DC" w:rsidR="002D1097" w:rsidRDefault="00702DE4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02DE4">
        <w:rPr>
          <w:rFonts w:ascii="Times New Roman" w:hAnsi="Times New Roman" w:cs="Times New Roman"/>
          <w:b/>
          <w:bCs/>
          <w:i/>
          <w:sz w:val="36"/>
          <w:szCs w:val="36"/>
        </w:rPr>
        <w:t>в Н</w:t>
      </w:r>
      <w:r w:rsidRPr="00702DE4">
        <w:rPr>
          <w:rFonts w:ascii="Times New Roman" w:hAnsi="Times New Roman" w:cs="Times New Roman"/>
          <w:b/>
          <w:bCs/>
          <w:i/>
          <w:sz w:val="36"/>
          <w:szCs w:val="36"/>
        </w:rPr>
        <w:t>о</w:t>
      </w:r>
      <w:r w:rsidRPr="00702DE4">
        <w:rPr>
          <w:rFonts w:ascii="Times New Roman" w:hAnsi="Times New Roman" w:cs="Times New Roman"/>
          <w:b/>
          <w:bCs/>
          <w:i/>
          <w:sz w:val="36"/>
          <w:szCs w:val="36"/>
        </w:rPr>
        <w:t>восибирской области в 202</w:t>
      </w:r>
      <w:r w:rsidR="00F6144C">
        <w:rPr>
          <w:rFonts w:ascii="Times New Roman" w:hAnsi="Times New Roman" w:cs="Times New Roman"/>
          <w:b/>
          <w:bCs/>
          <w:i/>
          <w:sz w:val="36"/>
          <w:szCs w:val="36"/>
        </w:rPr>
        <w:t>5</w:t>
      </w:r>
      <w:r w:rsidRPr="00702DE4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году</w:t>
      </w:r>
    </w:p>
    <w:p w14:paraId="7CEF9987" w14:textId="6C82958F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0AF15AF" w14:textId="77777777" w:rsidR="0038036E" w:rsidRDefault="0038036E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769595D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D7DC053" w14:textId="77777777" w:rsidR="00224678" w:rsidRDefault="00224678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5FAA42D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B793C38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508236F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444332A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6BA3EE" w14:textId="777777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7CBADA" w14:textId="7BBA1C77" w:rsidR="002D1097" w:rsidRDefault="002D1097" w:rsidP="002D109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F6144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3B6C619" w14:textId="77777777" w:rsidR="00C37E4F" w:rsidRDefault="00C37E4F"/>
    <w:p w14:paraId="10956135" w14:textId="1CFB17C6" w:rsidR="002D1097" w:rsidRDefault="002D1097" w:rsidP="002D10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Актуальный план застройки для проведения чемпионата вычерч</w:t>
      </w:r>
      <w:r w:rsidR="00FA2349">
        <w:rPr>
          <w:rFonts w:ascii="Times New Roman" w:hAnsi="Times New Roman" w:cs="Times New Roman"/>
          <w:sz w:val="28"/>
          <w:szCs w:val="28"/>
        </w:rPr>
        <w:t>ен</w:t>
      </w:r>
      <w:r w:rsidR="00BA76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применением компьютерных программ и с учетом наименований инфр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структурного листа</w:t>
      </w:r>
      <w:r w:rsidR="00702D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4F3F8E" w14:textId="0A4CCA4B" w:rsidR="002D1097" w:rsidRPr="00DF6FE4" w:rsidRDefault="00A74675" w:rsidP="002D109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Общий п</w:t>
      </w:r>
      <w:r w:rsidR="002D1097" w:rsidRPr="00DF6FE4">
        <w:rPr>
          <w:rFonts w:ascii="Times New Roman" w:eastAsia="Arial Unicode MS" w:hAnsi="Times New Roman" w:cs="Times New Roman"/>
          <w:sz w:val="28"/>
          <w:szCs w:val="28"/>
        </w:rPr>
        <w:t>лан застройки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представлен на Рисунке 1 и</w:t>
      </w:r>
      <w:r w:rsidR="002D1097" w:rsidRPr="00DF6FE4">
        <w:rPr>
          <w:rFonts w:ascii="Times New Roman" w:eastAsia="Arial Unicode MS" w:hAnsi="Times New Roman" w:cs="Times New Roman"/>
          <w:sz w:val="28"/>
          <w:szCs w:val="28"/>
        </w:rPr>
        <w:t xml:space="preserve"> име</w:t>
      </w:r>
      <w:r w:rsidR="00224678">
        <w:rPr>
          <w:rFonts w:ascii="Times New Roman" w:eastAsia="Arial Unicode MS" w:hAnsi="Times New Roman" w:cs="Times New Roman"/>
          <w:sz w:val="28"/>
          <w:szCs w:val="28"/>
        </w:rPr>
        <w:t>е</w:t>
      </w:r>
      <w:r w:rsidR="002D1097" w:rsidRPr="00DF6FE4">
        <w:rPr>
          <w:rFonts w:ascii="Times New Roman" w:eastAsia="Arial Unicode MS" w:hAnsi="Times New Roman" w:cs="Times New Roman"/>
          <w:sz w:val="28"/>
          <w:szCs w:val="28"/>
        </w:rPr>
        <w:t xml:space="preserve">т </w:t>
      </w:r>
      <w:bookmarkStart w:id="0" w:name="_GoBack"/>
      <w:bookmarkEnd w:id="0"/>
      <w:r w:rsidR="002D1097" w:rsidRPr="00DF6FE4">
        <w:rPr>
          <w:rFonts w:ascii="Times New Roman" w:eastAsia="Arial Unicode MS" w:hAnsi="Times New Roman" w:cs="Times New Roman"/>
          <w:sz w:val="28"/>
          <w:szCs w:val="28"/>
        </w:rPr>
        <w:t>планиро</w:t>
      </w:r>
      <w:r w:rsidR="002D1097" w:rsidRPr="00DF6FE4">
        <w:rPr>
          <w:rFonts w:ascii="Times New Roman" w:eastAsia="Arial Unicode MS" w:hAnsi="Times New Roman" w:cs="Times New Roman"/>
          <w:sz w:val="28"/>
          <w:szCs w:val="28"/>
        </w:rPr>
        <w:t>в</w:t>
      </w:r>
      <w:r w:rsidR="002D1097" w:rsidRPr="00DF6FE4">
        <w:rPr>
          <w:rFonts w:ascii="Times New Roman" w:eastAsia="Arial Unicode MS" w:hAnsi="Times New Roman" w:cs="Times New Roman"/>
          <w:sz w:val="28"/>
          <w:szCs w:val="28"/>
        </w:rPr>
        <w:t>ку, утвержденную главным экспертом площадки.</w:t>
      </w:r>
    </w:p>
    <w:p w14:paraId="2B343D9D" w14:textId="5EB55CB8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D3612">
        <w:rPr>
          <w:rFonts w:ascii="Times New Roman" w:hAnsi="Times New Roman" w:cs="Times New Roman"/>
          <w:sz w:val="28"/>
          <w:szCs w:val="28"/>
        </w:rPr>
        <w:t>Выполнение</w:t>
      </w:r>
      <w:r w:rsidR="00105A1F">
        <w:rPr>
          <w:rFonts w:ascii="Times New Roman" w:hAnsi="Times New Roman" w:cs="Times New Roman"/>
          <w:sz w:val="28"/>
          <w:szCs w:val="28"/>
        </w:rPr>
        <w:t xml:space="preserve"> конкурсного задания </w:t>
      </w:r>
      <w:r w:rsidR="00FA2349">
        <w:rPr>
          <w:rFonts w:ascii="Times New Roman" w:hAnsi="Times New Roman" w:cs="Times New Roman"/>
          <w:sz w:val="28"/>
          <w:szCs w:val="28"/>
        </w:rPr>
        <w:t>модулей</w:t>
      </w:r>
      <w:proofErr w:type="gramStart"/>
      <w:r w:rsidR="00FA234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FA2349">
        <w:rPr>
          <w:rFonts w:ascii="Times New Roman" w:hAnsi="Times New Roman" w:cs="Times New Roman"/>
          <w:sz w:val="28"/>
          <w:szCs w:val="28"/>
        </w:rPr>
        <w:t xml:space="preserve">, Б, В и Г </w:t>
      </w:r>
      <w:r w:rsidR="00105A1F">
        <w:rPr>
          <w:rFonts w:ascii="Times New Roman" w:hAnsi="Times New Roman" w:cs="Times New Roman"/>
          <w:sz w:val="28"/>
          <w:szCs w:val="28"/>
        </w:rPr>
        <w:t>(инвариант)</w:t>
      </w:r>
      <w:r w:rsidR="00DD3612">
        <w:rPr>
          <w:rFonts w:ascii="Times New Roman" w:hAnsi="Times New Roman" w:cs="Times New Roman"/>
          <w:sz w:val="28"/>
          <w:szCs w:val="28"/>
        </w:rPr>
        <w:t xml:space="preserve"> пр</w:t>
      </w:r>
      <w:r w:rsidR="00DD3612">
        <w:rPr>
          <w:rFonts w:ascii="Times New Roman" w:hAnsi="Times New Roman" w:cs="Times New Roman"/>
          <w:sz w:val="28"/>
          <w:szCs w:val="28"/>
        </w:rPr>
        <w:t>о</w:t>
      </w:r>
      <w:r w:rsidR="00DD3612">
        <w:rPr>
          <w:rFonts w:ascii="Times New Roman" w:hAnsi="Times New Roman" w:cs="Times New Roman"/>
          <w:sz w:val="28"/>
          <w:szCs w:val="28"/>
        </w:rPr>
        <w:t>изводится на учебном полигоне колледжа,</w:t>
      </w:r>
      <w:r w:rsidR="00105A1F">
        <w:rPr>
          <w:rFonts w:ascii="Times New Roman" w:hAnsi="Times New Roman" w:cs="Times New Roman"/>
          <w:sz w:val="28"/>
          <w:szCs w:val="28"/>
        </w:rPr>
        <w:t xml:space="preserve">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</w:t>
      </w:r>
      <w:r w:rsidR="00FA2349">
        <w:rPr>
          <w:rFonts w:ascii="Times New Roman" w:hAnsi="Times New Roman" w:cs="Times New Roman"/>
          <w:sz w:val="28"/>
          <w:szCs w:val="28"/>
        </w:rPr>
        <w:t>составл</w:t>
      </w:r>
      <w:r w:rsidR="00FA2349">
        <w:rPr>
          <w:rFonts w:ascii="Times New Roman" w:hAnsi="Times New Roman" w:cs="Times New Roman"/>
          <w:sz w:val="28"/>
          <w:szCs w:val="28"/>
        </w:rPr>
        <w:t>я</w:t>
      </w:r>
      <w:r w:rsidR="00FA2349">
        <w:rPr>
          <w:rFonts w:ascii="Times New Roman" w:hAnsi="Times New Roman" w:cs="Times New Roman"/>
          <w:sz w:val="28"/>
          <w:szCs w:val="28"/>
        </w:rPr>
        <w:t xml:space="preserve">ет более </w:t>
      </w:r>
      <w:r w:rsidR="00BA7615">
        <w:rPr>
          <w:rFonts w:ascii="Times New Roman" w:hAnsi="Times New Roman" w:cs="Times New Roman"/>
          <w:sz w:val="28"/>
          <w:szCs w:val="28"/>
        </w:rPr>
        <w:t>400</w:t>
      </w:r>
      <w:r w:rsidR="00FA2349">
        <w:rPr>
          <w:rFonts w:ascii="Times New Roman" w:hAnsi="Times New Roman" w:cs="Times New Roman"/>
          <w:sz w:val="28"/>
          <w:szCs w:val="28"/>
        </w:rPr>
        <w:t xml:space="preserve"> </w:t>
      </w:r>
      <w:r w:rsidR="00105A1F">
        <w:rPr>
          <w:rFonts w:ascii="Times New Roman" w:hAnsi="Times New Roman" w:cs="Times New Roman"/>
          <w:sz w:val="28"/>
          <w:szCs w:val="28"/>
        </w:rPr>
        <w:t>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A2349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FA2349">
        <w:rPr>
          <w:rFonts w:ascii="Times New Roman" w:hAnsi="Times New Roman" w:cs="Times New Roman"/>
          <w:sz w:val="28"/>
          <w:szCs w:val="28"/>
        </w:rPr>
        <w:t>(Рисунок 1)</w:t>
      </w:r>
      <w:r w:rsidR="006F18D7">
        <w:rPr>
          <w:rFonts w:ascii="Times New Roman" w:hAnsi="Times New Roman" w:cs="Times New Roman"/>
          <w:sz w:val="28"/>
          <w:szCs w:val="28"/>
        </w:rPr>
        <w:t>.</w:t>
      </w:r>
    </w:p>
    <w:p w14:paraId="7DAA2A3D" w14:textId="05B474A2" w:rsidR="00A74675" w:rsidRDefault="00DD3612" w:rsidP="00A746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5A1F">
        <w:rPr>
          <w:rFonts w:ascii="Times New Roman" w:hAnsi="Times New Roman" w:cs="Times New Roman"/>
          <w:sz w:val="28"/>
          <w:szCs w:val="28"/>
        </w:rPr>
        <w:t>ыполнени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05A1F">
        <w:rPr>
          <w:rFonts w:ascii="Times New Roman" w:hAnsi="Times New Roman" w:cs="Times New Roman"/>
          <w:sz w:val="28"/>
          <w:szCs w:val="28"/>
        </w:rPr>
        <w:t xml:space="preserve"> </w:t>
      </w:r>
      <w:r w:rsidR="00105A1F" w:rsidRPr="006F18D7">
        <w:rPr>
          <w:rFonts w:ascii="Times New Roman" w:hAnsi="Times New Roman" w:cs="Times New Roman"/>
          <w:sz w:val="28"/>
          <w:szCs w:val="28"/>
        </w:rPr>
        <w:t>конкурсного задания из вариативной части</w:t>
      </w:r>
      <w:r w:rsidR="00FA2349">
        <w:rPr>
          <w:rFonts w:ascii="Times New Roman" w:hAnsi="Times New Roman" w:cs="Times New Roman"/>
          <w:sz w:val="28"/>
          <w:szCs w:val="28"/>
        </w:rPr>
        <w:t>, модуль</w:t>
      </w:r>
      <w:proofErr w:type="gramStart"/>
      <w:r w:rsidR="00FA234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FA23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в </w:t>
      </w:r>
      <w:r w:rsidR="00A74675">
        <w:rPr>
          <w:rFonts w:ascii="Times New Roman" w:hAnsi="Times New Roman" w:cs="Times New Roman"/>
          <w:sz w:val="28"/>
          <w:szCs w:val="28"/>
        </w:rPr>
        <w:t>комнате экспертов</w:t>
      </w:r>
      <w:r w:rsidR="0056670F">
        <w:rPr>
          <w:rFonts w:ascii="Times New Roman" w:hAnsi="Times New Roman" w:cs="Times New Roman"/>
          <w:sz w:val="28"/>
          <w:szCs w:val="28"/>
        </w:rPr>
        <w:t xml:space="preserve"> (Рисунок 2).</w:t>
      </w:r>
      <w:r w:rsidR="00A74675">
        <w:rPr>
          <w:rFonts w:ascii="Times New Roman" w:hAnsi="Times New Roman" w:cs="Times New Roman"/>
          <w:sz w:val="28"/>
          <w:szCs w:val="28"/>
        </w:rPr>
        <w:t xml:space="preserve"> </w:t>
      </w:r>
      <w:r w:rsidR="0056670F">
        <w:rPr>
          <w:rFonts w:ascii="Times New Roman" w:hAnsi="Times New Roman" w:cs="Times New Roman"/>
          <w:sz w:val="28"/>
          <w:szCs w:val="28"/>
        </w:rPr>
        <w:t>Комната совмещает рабочую зону экспертов с местом выполнения модуля</w:t>
      </w:r>
      <w:proofErr w:type="gramStart"/>
      <w:r w:rsidR="0056670F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56670F" w:rsidRPr="0056670F">
        <w:rPr>
          <w:rFonts w:ascii="Times New Roman" w:hAnsi="Times New Roman" w:cs="Times New Roman"/>
          <w:sz w:val="28"/>
          <w:szCs w:val="28"/>
        </w:rPr>
        <w:t xml:space="preserve"> </w:t>
      </w:r>
      <w:r w:rsidR="0056670F">
        <w:rPr>
          <w:rFonts w:ascii="Times New Roman" w:hAnsi="Times New Roman" w:cs="Times New Roman"/>
          <w:sz w:val="28"/>
          <w:szCs w:val="28"/>
        </w:rPr>
        <w:t>на</w:t>
      </w:r>
      <w:r w:rsidR="0056670F" w:rsidRPr="006F18D7">
        <w:rPr>
          <w:rFonts w:ascii="Times New Roman" w:hAnsi="Times New Roman" w:cs="Times New Roman"/>
          <w:sz w:val="28"/>
          <w:szCs w:val="28"/>
        </w:rPr>
        <w:t xml:space="preserve"> </w:t>
      </w:r>
      <w:r w:rsidR="0056670F">
        <w:rPr>
          <w:rFonts w:ascii="Times New Roman" w:hAnsi="Times New Roman" w:cs="Times New Roman"/>
          <w:sz w:val="28"/>
          <w:szCs w:val="28"/>
        </w:rPr>
        <w:t>специально отведенной площади</w:t>
      </w:r>
      <w:r w:rsidR="0056670F" w:rsidRPr="006F18D7">
        <w:rPr>
          <w:rFonts w:ascii="Times New Roman" w:hAnsi="Times New Roman" w:cs="Times New Roman"/>
          <w:sz w:val="28"/>
          <w:szCs w:val="28"/>
        </w:rPr>
        <w:t xml:space="preserve"> </w:t>
      </w:r>
      <w:r w:rsidR="0056670F">
        <w:rPr>
          <w:rFonts w:ascii="Times New Roman" w:hAnsi="Times New Roman" w:cs="Times New Roman"/>
          <w:sz w:val="28"/>
          <w:szCs w:val="28"/>
        </w:rPr>
        <w:t>под выполнение задания, которая составляет</w:t>
      </w:r>
      <w:r w:rsidR="0056670F" w:rsidRPr="006F18D7">
        <w:rPr>
          <w:rFonts w:ascii="Times New Roman" w:hAnsi="Times New Roman" w:cs="Times New Roman"/>
          <w:sz w:val="28"/>
          <w:szCs w:val="28"/>
        </w:rPr>
        <w:t xml:space="preserve"> </w:t>
      </w:r>
      <w:r w:rsidR="0056670F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56670F" w:rsidRPr="006F18D7">
        <w:rPr>
          <w:rFonts w:ascii="Times New Roman" w:hAnsi="Times New Roman" w:cs="Times New Roman"/>
          <w:sz w:val="28"/>
          <w:szCs w:val="28"/>
        </w:rPr>
        <w:t>20</w:t>
      </w:r>
      <w:r w:rsidR="0056670F">
        <w:rPr>
          <w:rFonts w:ascii="Times New Roman" w:hAnsi="Times New Roman" w:cs="Times New Roman"/>
          <w:sz w:val="28"/>
          <w:szCs w:val="28"/>
        </w:rPr>
        <w:t xml:space="preserve"> </w:t>
      </w:r>
      <w:r w:rsidR="0056670F" w:rsidRPr="006F18D7">
        <w:rPr>
          <w:rFonts w:ascii="Times New Roman" w:hAnsi="Times New Roman" w:cs="Times New Roman"/>
          <w:sz w:val="28"/>
          <w:szCs w:val="28"/>
        </w:rPr>
        <w:t>м</w:t>
      </w:r>
      <w:r w:rsidR="0056670F" w:rsidRPr="006F18D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56670F">
        <w:rPr>
          <w:rFonts w:ascii="Times New Roman" w:hAnsi="Times New Roman" w:cs="Times New Roman"/>
          <w:sz w:val="28"/>
          <w:szCs w:val="28"/>
        </w:rPr>
        <w:t xml:space="preserve">. </w:t>
      </w:r>
      <w:r w:rsidR="007C34D8">
        <w:rPr>
          <w:rFonts w:ascii="Times New Roman" w:hAnsi="Times New Roman" w:cs="Times New Roman"/>
          <w:sz w:val="28"/>
          <w:szCs w:val="28"/>
        </w:rPr>
        <w:t>Разд</w:t>
      </w:r>
      <w:r w:rsidR="007C34D8">
        <w:rPr>
          <w:rFonts w:ascii="Times New Roman" w:hAnsi="Times New Roman" w:cs="Times New Roman"/>
          <w:sz w:val="28"/>
          <w:szCs w:val="28"/>
        </w:rPr>
        <w:t>е</w:t>
      </w:r>
      <w:r w:rsidR="007C34D8">
        <w:rPr>
          <w:rFonts w:ascii="Times New Roman" w:hAnsi="Times New Roman" w:cs="Times New Roman"/>
          <w:sz w:val="28"/>
          <w:szCs w:val="28"/>
        </w:rPr>
        <w:t>ление между зонами – условное. Т</w:t>
      </w:r>
      <w:r w:rsidR="0056670F">
        <w:rPr>
          <w:rFonts w:ascii="Times New Roman" w:hAnsi="Times New Roman" w:cs="Times New Roman"/>
          <w:sz w:val="28"/>
          <w:szCs w:val="28"/>
        </w:rPr>
        <w:t>акже</w:t>
      </w:r>
      <w:r w:rsidR="007C34D8">
        <w:rPr>
          <w:rFonts w:ascii="Times New Roman" w:hAnsi="Times New Roman" w:cs="Times New Roman"/>
          <w:sz w:val="28"/>
          <w:szCs w:val="28"/>
        </w:rPr>
        <w:t xml:space="preserve"> из комнаты осуществляется</w:t>
      </w:r>
      <w:r w:rsidR="0056670F">
        <w:rPr>
          <w:rFonts w:ascii="Times New Roman" w:hAnsi="Times New Roman" w:cs="Times New Roman"/>
          <w:sz w:val="28"/>
          <w:szCs w:val="28"/>
        </w:rPr>
        <w:t xml:space="preserve"> вход в комнату главного эксперта. </w:t>
      </w:r>
      <w:r w:rsidR="007C34D8">
        <w:rPr>
          <w:rFonts w:ascii="Times New Roman" w:hAnsi="Times New Roman" w:cs="Times New Roman"/>
          <w:sz w:val="28"/>
          <w:szCs w:val="28"/>
        </w:rPr>
        <w:t>Из оборудования предусмотрено наличие ко</w:t>
      </w:r>
      <w:r w:rsidR="007C34D8">
        <w:rPr>
          <w:rFonts w:ascii="Times New Roman" w:hAnsi="Times New Roman" w:cs="Times New Roman"/>
          <w:sz w:val="28"/>
          <w:szCs w:val="28"/>
        </w:rPr>
        <w:t>м</w:t>
      </w:r>
      <w:r w:rsidR="007C34D8">
        <w:rPr>
          <w:rFonts w:ascii="Times New Roman" w:hAnsi="Times New Roman" w:cs="Times New Roman"/>
          <w:sz w:val="28"/>
          <w:szCs w:val="28"/>
        </w:rPr>
        <w:t>пьютера, подключенного к интернету, многофункционального устройства, необходимого количества столов и стульев. Имеются источники электр</w:t>
      </w:r>
      <w:r w:rsidR="007C34D8">
        <w:rPr>
          <w:rFonts w:ascii="Times New Roman" w:hAnsi="Times New Roman" w:cs="Times New Roman"/>
          <w:sz w:val="28"/>
          <w:szCs w:val="28"/>
        </w:rPr>
        <w:t>о</w:t>
      </w:r>
      <w:r w:rsidR="007C34D8">
        <w:rPr>
          <w:rFonts w:ascii="Times New Roman" w:hAnsi="Times New Roman" w:cs="Times New Roman"/>
          <w:sz w:val="28"/>
          <w:szCs w:val="28"/>
        </w:rPr>
        <w:t xml:space="preserve">энергии 220 В. </w:t>
      </w:r>
      <w:r w:rsidR="00BA7615">
        <w:rPr>
          <w:rFonts w:ascii="Times New Roman" w:hAnsi="Times New Roman" w:cs="Times New Roman"/>
          <w:sz w:val="28"/>
          <w:szCs w:val="28"/>
        </w:rPr>
        <w:t>Место конкурсантов оснащено ноутбуками, имеющими по</w:t>
      </w:r>
      <w:r w:rsidR="00BA7615">
        <w:rPr>
          <w:rFonts w:ascii="Times New Roman" w:hAnsi="Times New Roman" w:cs="Times New Roman"/>
          <w:sz w:val="28"/>
          <w:szCs w:val="28"/>
        </w:rPr>
        <w:t>д</w:t>
      </w:r>
      <w:r w:rsidR="00BA7615">
        <w:rPr>
          <w:rFonts w:ascii="Times New Roman" w:hAnsi="Times New Roman" w:cs="Times New Roman"/>
          <w:sz w:val="28"/>
          <w:szCs w:val="28"/>
        </w:rPr>
        <w:t>ключение к принтеру.</w:t>
      </w:r>
    </w:p>
    <w:p w14:paraId="7EF0F9C0" w14:textId="1A7B4180" w:rsidR="00A74675" w:rsidRDefault="00A74675" w:rsidP="00A746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конкурсантами инструмента и возврат его после выполнения конкурсных заданий</w:t>
      </w:r>
      <w:r w:rsidR="00BA7615">
        <w:rPr>
          <w:rFonts w:ascii="Times New Roman" w:hAnsi="Times New Roman" w:cs="Times New Roman"/>
          <w:sz w:val="28"/>
          <w:szCs w:val="28"/>
        </w:rPr>
        <w:t xml:space="preserve"> по модулям</w:t>
      </w:r>
      <w:proofErr w:type="gramStart"/>
      <w:r w:rsidR="00BA761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A7615">
        <w:rPr>
          <w:rFonts w:ascii="Times New Roman" w:hAnsi="Times New Roman" w:cs="Times New Roman"/>
          <w:sz w:val="28"/>
          <w:szCs w:val="28"/>
        </w:rPr>
        <w:t>, Б, В и Г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на специально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веденном столе</w:t>
      </w:r>
      <w:r w:rsidR="007C34D8">
        <w:rPr>
          <w:rFonts w:ascii="Times New Roman" w:hAnsi="Times New Roman" w:cs="Times New Roman"/>
          <w:sz w:val="28"/>
          <w:szCs w:val="28"/>
        </w:rPr>
        <w:t>, расположенном на выходе из комнаты экспертов</w:t>
      </w:r>
      <w:r>
        <w:rPr>
          <w:rFonts w:ascii="Times New Roman" w:hAnsi="Times New Roman" w:cs="Times New Roman"/>
          <w:sz w:val="28"/>
          <w:szCs w:val="28"/>
        </w:rPr>
        <w:t xml:space="preserve"> (Рисунок 2).</w:t>
      </w:r>
    </w:p>
    <w:p w14:paraId="45B112BB" w14:textId="2D325E25" w:rsidR="007C34D8" w:rsidRDefault="007C34D8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</w:t>
      </w:r>
      <w:r w:rsidRPr="006F18D7">
        <w:rPr>
          <w:rFonts w:ascii="Times New Roman" w:hAnsi="Times New Roman" w:cs="Times New Roman"/>
          <w:sz w:val="28"/>
          <w:szCs w:val="28"/>
        </w:rPr>
        <w:t xml:space="preserve"> главного эксперта размещаться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6F18D7">
        <w:rPr>
          <w:rFonts w:ascii="Times New Roman" w:hAnsi="Times New Roman" w:cs="Times New Roman"/>
          <w:sz w:val="28"/>
          <w:szCs w:val="28"/>
        </w:rPr>
        <w:t xml:space="preserve"> отдельном поме</w:t>
      </w:r>
      <w:r>
        <w:rPr>
          <w:rFonts w:ascii="Times New Roman" w:hAnsi="Times New Roman" w:cs="Times New Roman"/>
          <w:sz w:val="28"/>
          <w:szCs w:val="28"/>
        </w:rPr>
        <w:t>щении</w:t>
      </w:r>
      <w:r w:rsidR="0038036E">
        <w:rPr>
          <w:rFonts w:ascii="Times New Roman" w:hAnsi="Times New Roman" w:cs="Times New Roman"/>
          <w:sz w:val="28"/>
          <w:szCs w:val="28"/>
        </w:rPr>
        <w:t xml:space="preserve"> (Р</w:t>
      </w:r>
      <w:r w:rsidR="0038036E">
        <w:rPr>
          <w:rFonts w:ascii="Times New Roman" w:hAnsi="Times New Roman" w:cs="Times New Roman"/>
          <w:sz w:val="28"/>
          <w:szCs w:val="28"/>
        </w:rPr>
        <w:t>и</w:t>
      </w:r>
      <w:r w:rsidR="0038036E">
        <w:rPr>
          <w:rFonts w:ascii="Times New Roman" w:hAnsi="Times New Roman" w:cs="Times New Roman"/>
          <w:sz w:val="28"/>
          <w:szCs w:val="28"/>
        </w:rPr>
        <w:t>сунок 3)</w:t>
      </w:r>
      <w:r w:rsidRPr="006F18D7">
        <w:rPr>
          <w:rFonts w:ascii="Times New Roman" w:hAnsi="Times New Roman" w:cs="Times New Roman"/>
          <w:sz w:val="28"/>
          <w:szCs w:val="28"/>
        </w:rPr>
        <w:t>.</w:t>
      </w:r>
      <w:r w:rsidRPr="00DD36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 в комнату главного эксперта осуществляется через рабочую зону экспертов. Так же главный эксперт может осуществлять работу из 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наты экспертов с отдельного места за компьютером</w:t>
      </w:r>
      <w:r w:rsidR="0038036E">
        <w:rPr>
          <w:rFonts w:ascii="Times New Roman" w:hAnsi="Times New Roman" w:cs="Times New Roman"/>
          <w:sz w:val="28"/>
          <w:szCs w:val="28"/>
        </w:rPr>
        <w:t xml:space="preserve">. В комнате </w:t>
      </w:r>
      <w:r w:rsidR="00705C7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8036E">
        <w:rPr>
          <w:rFonts w:ascii="Times New Roman" w:hAnsi="Times New Roman" w:cs="Times New Roman"/>
          <w:sz w:val="28"/>
          <w:szCs w:val="28"/>
        </w:rPr>
        <w:t>расп</w:t>
      </w:r>
      <w:r w:rsidR="0038036E">
        <w:rPr>
          <w:rFonts w:ascii="Times New Roman" w:hAnsi="Times New Roman" w:cs="Times New Roman"/>
          <w:sz w:val="28"/>
          <w:szCs w:val="28"/>
        </w:rPr>
        <w:t>о</w:t>
      </w:r>
      <w:r w:rsidR="0038036E">
        <w:rPr>
          <w:rFonts w:ascii="Times New Roman" w:hAnsi="Times New Roman" w:cs="Times New Roman"/>
          <w:sz w:val="28"/>
          <w:szCs w:val="28"/>
        </w:rPr>
        <w:t xml:space="preserve">ложен склад измерительного инструмента чемпионата.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DADAF1" w14:textId="379A2AD3" w:rsidR="00DD3612" w:rsidRDefault="00DD3612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участников</w:t>
      </w:r>
      <w:r w:rsidR="00105A1F" w:rsidRPr="006F18D7">
        <w:rPr>
          <w:rFonts w:ascii="Times New Roman" w:hAnsi="Times New Roman" w:cs="Times New Roman"/>
          <w:sz w:val="28"/>
          <w:szCs w:val="28"/>
        </w:rPr>
        <w:t xml:space="preserve"> находиться </w:t>
      </w:r>
      <w:r w:rsidR="00A74675">
        <w:rPr>
          <w:rFonts w:ascii="Times New Roman" w:hAnsi="Times New Roman" w:cs="Times New Roman"/>
          <w:sz w:val="28"/>
          <w:szCs w:val="28"/>
        </w:rPr>
        <w:t>напротив комнаты экспертов. Имеет достаточное количество стульев и столов</w:t>
      </w:r>
      <w:r w:rsidR="00EE5371">
        <w:rPr>
          <w:rFonts w:ascii="Times New Roman" w:hAnsi="Times New Roman" w:cs="Times New Roman"/>
          <w:sz w:val="28"/>
          <w:szCs w:val="28"/>
        </w:rPr>
        <w:t>, компьютер,</w:t>
      </w:r>
      <w:r w:rsidR="00A74675">
        <w:rPr>
          <w:rFonts w:ascii="Times New Roman" w:hAnsi="Times New Roman" w:cs="Times New Roman"/>
          <w:sz w:val="28"/>
          <w:szCs w:val="28"/>
        </w:rPr>
        <w:t xml:space="preserve"> принтер.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7C34D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3974C7E" w14:textId="07B09C9F" w:rsidR="00C37E4F" w:rsidRDefault="00C37E4F"/>
    <w:p w14:paraId="3EA0B3EB" w14:textId="77777777" w:rsidR="00FA2349" w:rsidRDefault="00FA2349">
      <w:pPr>
        <w:sectPr w:rsidR="00FA2349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D75472C" w14:textId="017AC3B0" w:rsidR="006F18D7" w:rsidRDefault="00026392" w:rsidP="000263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AE5D9D" wp14:editId="5AD2E051">
            <wp:extent cx="8645236" cy="5510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5285" cy="551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F9B64" w14:textId="371E59D8" w:rsidR="00FA2349" w:rsidRDefault="00FA2349" w:rsidP="0097461D">
      <w:pPr>
        <w:ind w:firstLine="709"/>
        <w:rPr>
          <w:rFonts w:ascii="Times New Roman" w:hAnsi="Times New Roman" w:cs="Times New Roman"/>
          <w:sz w:val="28"/>
        </w:rPr>
        <w:sectPr w:rsidR="00FA2349" w:rsidSect="00FA234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 xml:space="preserve">Рисунок 1 – </w:t>
      </w:r>
      <w:r w:rsidR="00EE5371">
        <w:rPr>
          <w:rFonts w:ascii="Times New Roman" w:hAnsi="Times New Roman" w:cs="Times New Roman"/>
          <w:sz w:val="28"/>
        </w:rPr>
        <w:t>Общий план застройки</w:t>
      </w:r>
      <w:r w:rsidR="0056670F">
        <w:rPr>
          <w:rFonts w:ascii="Times New Roman" w:hAnsi="Times New Roman" w:cs="Times New Roman"/>
          <w:sz w:val="28"/>
        </w:rPr>
        <w:t xml:space="preserve"> компетенции</w:t>
      </w:r>
    </w:p>
    <w:p w14:paraId="7E5AD7AE" w14:textId="3464353D" w:rsidR="006F18D7" w:rsidRDefault="00996D46" w:rsidP="00702D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C90E7E" wp14:editId="2E880CEA">
            <wp:extent cx="5924550" cy="8743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C359" w14:textId="77777777" w:rsidR="007C34D8" w:rsidRDefault="00702DE4" w:rsidP="007C34D8">
      <w:pPr>
        <w:ind w:firstLine="709"/>
        <w:rPr>
          <w:rFonts w:ascii="Times New Roman" w:hAnsi="Times New Roman" w:cs="Times New Roman"/>
          <w:sz w:val="28"/>
        </w:rPr>
        <w:sectPr w:rsidR="007C34D8" w:rsidSect="009746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FA2349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– </w:t>
      </w:r>
      <w:r w:rsidR="0056670F">
        <w:rPr>
          <w:rFonts w:ascii="Times New Roman" w:hAnsi="Times New Roman" w:cs="Times New Roman"/>
          <w:sz w:val="28"/>
        </w:rPr>
        <w:t xml:space="preserve">Комната экспертов </w:t>
      </w:r>
    </w:p>
    <w:p w14:paraId="7B1BF597" w14:textId="77777777" w:rsidR="00705C71" w:rsidRDefault="00705C71" w:rsidP="00705C71">
      <w:pPr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8A4371D" wp14:editId="4703E2AE">
            <wp:extent cx="8739921" cy="5407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0"/>
                    <a:stretch/>
                  </pic:blipFill>
                  <pic:spPr bwMode="auto">
                    <a:xfrm>
                      <a:off x="0" y="0"/>
                      <a:ext cx="8739921" cy="54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0FE2C" w14:textId="7AA98D86" w:rsidR="007C34D8" w:rsidRDefault="007C34D8" w:rsidP="00705C71">
      <w:pPr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 – Комната главного эксперта</w:t>
      </w:r>
    </w:p>
    <w:p w14:paraId="3E5B4DE0" w14:textId="77777777" w:rsidR="007C34D8" w:rsidRDefault="007C34D8" w:rsidP="00705C71">
      <w:pPr>
        <w:ind w:firstLine="709"/>
        <w:rPr>
          <w:rFonts w:ascii="Times New Roman" w:hAnsi="Times New Roman" w:cs="Times New Roman"/>
          <w:sz w:val="28"/>
        </w:rPr>
        <w:sectPr w:rsidR="007C34D8" w:rsidSect="007C34D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C24907B" w14:textId="045CCF1C" w:rsidR="00996D46" w:rsidRDefault="00996D46" w:rsidP="00996D4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820E74" wp14:editId="7BFF90FB">
            <wp:extent cx="5057775" cy="901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" b="721"/>
                    <a:stretch/>
                  </pic:blipFill>
                  <pic:spPr bwMode="auto">
                    <a:xfrm>
                      <a:off x="0" y="0"/>
                      <a:ext cx="50577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DA9F0" w14:textId="1669E380" w:rsidR="00513757" w:rsidRDefault="007C34D8" w:rsidP="0097461D">
      <w:pPr>
        <w:jc w:val="both"/>
      </w:pPr>
      <w:r>
        <w:rPr>
          <w:rFonts w:ascii="Times New Roman" w:hAnsi="Times New Roman" w:cs="Times New Roman"/>
          <w:sz w:val="28"/>
        </w:rPr>
        <w:t>Рисунок 4</w:t>
      </w:r>
      <w:r w:rsidR="0097461D">
        <w:rPr>
          <w:rFonts w:ascii="Times New Roman" w:hAnsi="Times New Roman" w:cs="Times New Roman"/>
          <w:sz w:val="28"/>
        </w:rPr>
        <w:t xml:space="preserve"> –</w:t>
      </w:r>
      <w:r>
        <w:rPr>
          <w:rFonts w:ascii="Times New Roman" w:hAnsi="Times New Roman" w:cs="Times New Roman"/>
          <w:sz w:val="28"/>
        </w:rPr>
        <w:t xml:space="preserve"> К</w:t>
      </w:r>
      <w:r w:rsidR="0097461D">
        <w:rPr>
          <w:rFonts w:ascii="Times New Roman" w:hAnsi="Times New Roman" w:cs="Times New Roman"/>
          <w:sz w:val="28"/>
        </w:rPr>
        <w:t>омната у</w:t>
      </w:r>
      <w:r>
        <w:rPr>
          <w:rFonts w:ascii="Times New Roman" w:hAnsi="Times New Roman" w:cs="Times New Roman"/>
          <w:sz w:val="28"/>
        </w:rPr>
        <w:t>частников</w:t>
      </w:r>
    </w:p>
    <w:sectPr w:rsidR="00513757" w:rsidSect="00996D4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B21A0" w14:textId="77777777" w:rsidR="005223DB" w:rsidRDefault="005223DB" w:rsidP="00702DE4">
      <w:pPr>
        <w:spacing w:after="0" w:line="240" w:lineRule="auto"/>
      </w:pPr>
      <w:r>
        <w:separator/>
      </w:r>
    </w:p>
  </w:endnote>
  <w:endnote w:type="continuationSeparator" w:id="0">
    <w:p w14:paraId="05C6E5D0" w14:textId="77777777" w:rsidR="005223DB" w:rsidRDefault="005223DB" w:rsidP="0070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C3D53A" w14:textId="77777777" w:rsidR="005223DB" w:rsidRDefault="005223DB" w:rsidP="00702DE4">
      <w:pPr>
        <w:spacing w:after="0" w:line="240" w:lineRule="auto"/>
      </w:pPr>
      <w:r>
        <w:separator/>
      </w:r>
    </w:p>
  </w:footnote>
  <w:footnote w:type="continuationSeparator" w:id="0">
    <w:p w14:paraId="126AC556" w14:textId="77777777" w:rsidR="005223DB" w:rsidRDefault="005223DB" w:rsidP="00702D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7E4F"/>
    <w:rsid w:val="00026392"/>
    <w:rsid w:val="00105A1F"/>
    <w:rsid w:val="001C0EA6"/>
    <w:rsid w:val="00224678"/>
    <w:rsid w:val="002D1097"/>
    <w:rsid w:val="002D42FD"/>
    <w:rsid w:val="0038036E"/>
    <w:rsid w:val="004B369A"/>
    <w:rsid w:val="00513757"/>
    <w:rsid w:val="005223DB"/>
    <w:rsid w:val="0056670F"/>
    <w:rsid w:val="005E3D6F"/>
    <w:rsid w:val="006662BE"/>
    <w:rsid w:val="006D18AE"/>
    <w:rsid w:val="006F18D7"/>
    <w:rsid w:val="00702DE4"/>
    <w:rsid w:val="00705C71"/>
    <w:rsid w:val="007C34D8"/>
    <w:rsid w:val="007D793E"/>
    <w:rsid w:val="0097461D"/>
    <w:rsid w:val="00996D46"/>
    <w:rsid w:val="00A34391"/>
    <w:rsid w:val="00A74675"/>
    <w:rsid w:val="00B043DF"/>
    <w:rsid w:val="00BA7615"/>
    <w:rsid w:val="00C37E4F"/>
    <w:rsid w:val="00CD6AB1"/>
    <w:rsid w:val="00D23871"/>
    <w:rsid w:val="00D601DE"/>
    <w:rsid w:val="00DD3612"/>
    <w:rsid w:val="00DF6FE4"/>
    <w:rsid w:val="00EE5371"/>
    <w:rsid w:val="00F00D4B"/>
    <w:rsid w:val="00F6144C"/>
    <w:rsid w:val="00F6496B"/>
    <w:rsid w:val="00FA2349"/>
    <w:rsid w:val="00FB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139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2D10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2D1097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2D109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0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02DE4"/>
  </w:style>
  <w:style w:type="paragraph" w:styleId="aa">
    <w:name w:val="footer"/>
    <w:basedOn w:val="a"/>
    <w:link w:val="ab"/>
    <w:uiPriority w:val="99"/>
    <w:unhideWhenUsed/>
    <w:rsid w:val="0070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02D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2025-03-17T17:35:00Z</dcterms:created>
  <dcterms:modified xsi:type="dcterms:W3CDTF">2025-03-17T17:35:00Z</dcterms:modified>
</cp:coreProperties>
</file>