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714189" w:rsidRDefault="00714189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1B4673B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674CE7">
        <w:rPr>
          <w:rFonts w:ascii="Times New Roman" w:hAnsi="Times New Roman" w:cs="Times New Roman"/>
          <w:sz w:val="72"/>
          <w:szCs w:val="72"/>
        </w:rPr>
        <w:t>ЮВЕЛИРНОЕ ДЕЛО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038B9F6" w:rsidR="001B15DE" w:rsidRDefault="00674CE7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FB5F4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56B09D26" w14:textId="77777777" w:rsidR="00E6760E" w:rsidRPr="009C4B59" w:rsidRDefault="00E6760E" w:rsidP="00E6760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Ювелирное дело</w:t>
      </w:r>
    </w:p>
    <w:p w14:paraId="50899D09" w14:textId="77777777" w:rsidR="00E6760E" w:rsidRPr="009C4B59" w:rsidRDefault="00E6760E" w:rsidP="00E676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4A5A4121" w14:textId="77777777" w:rsidR="00E6760E" w:rsidRDefault="00E6760E" w:rsidP="00E6760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381672F" w14:textId="6A9EB11D" w:rsidR="00E6760E" w:rsidRPr="00425FBC" w:rsidRDefault="00E6760E" w:rsidP="00E676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16602189" w14:textId="77777777" w:rsidR="00E6760E" w:rsidRPr="005F4B97" w:rsidRDefault="00E6760E" w:rsidP="00E6760E">
      <w:pPr>
        <w:spacing w:after="0" w:line="360" w:lineRule="auto"/>
        <w:ind w:left="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5F4B97">
        <w:rPr>
          <w:rFonts w:ascii="Times New Roman" w:hAnsi="Times New Roman" w:cs="Times New Roman"/>
          <w:sz w:val="28"/>
          <w:szCs w:val="28"/>
        </w:rPr>
        <w:t>Профессия ювелира статусная, престижна и очень востребована. С каждым годом профессия видоизменяется, внедряются</w:t>
      </w:r>
      <w:r>
        <w:rPr>
          <w:rFonts w:ascii="Times New Roman" w:hAnsi="Times New Roman" w:cs="Times New Roman"/>
          <w:sz w:val="28"/>
          <w:szCs w:val="28"/>
        </w:rPr>
        <w:t xml:space="preserve"> достижения высоких технологий, </w:t>
      </w:r>
      <w:r w:rsidRPr="005F4B97">
        <w:rPr>
          <w:rFonts w:ascii="Times New Roman" w:hAnsi="Times New Roman" w:cs="Times New Roman"/>
          <w:sz w:val="28"/>
          <w:szCs w:val="28"/>
        </w:rPr>
        <w:t>и она ст</w:t>
      </w:r>
      <w:r>
        <w:rPr>
          <w:rFonts w:ascii="Times New Roman" w:hAnsi="Times New Roman" w:cs="Times New Roman"/>
          <w:sz w:val="28"/>
          <w:szCs w:val="28"/>
        </w:rPr>
        <w:t>ановится актуальнее. В примерах истории</w:t>
      </w:r>
      <w:r w:rsidRPr="005F4B97">
        <w:rPr>
          <w:rFonts w:ascii="Times New Roman" w:hAnsi="Times New Roman" w:cs="Times New Roman"/>
          <w:sz w:val="28"/>
          <w:szCs w:val="28"/>
        </w:rPr>
        <w:t xml:space="preserve"> многие старинные украшения имеют высокую художественную ценность, приравниваются к бесценным произведениям искусства и считаются шедеврами. Сегодня же мастера ювелирного дела условно делятся на два типа. Одни изготавливают украшения на предприятиях, в основном серийные или массового производства, специализируясь на производственных процессах (монтировка, пайка, закрепка и т.д.). Другие – работают в студиях и мастерских с индивидуальными заказами, разрабатывают эскизы и выполняют эксклюзивные ювелирные изделия, сочетая в себе умения мастера ювелира и художника-дизайнера.  </w:t>
      </w:r>
    </w:p>
    <w:p w14:paraId="00F345BD" w14:textId="77777777" w:rsidR="00E6760E" w:rsidRPr="005F4B97" w:rsidRDefault="00E6760E" w:rsidP="00E6760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F4B97">
        <w:rPr>
          <w:rFonts w:ascii="Times New Roman" w:hAnsi="Times New Roman" w:cs="Times New Roman"/>
          <w:sz w:val="28"/>
          <w:szCs w:val="28"/>
        </w:rPr>
        <w:t>Ювелир может изготавливать эксклюзивные изделия, как по собственным эскизам, при прямом контакте с клиентом, так и в команде с ювелирным дизайнером, по созданным им чертежам и эскизам. Проекты могут выполняться как на бумаге, так и при помощи компьютерных программ моделирования. Как правило, ювелир работает по детализированным чертежам, поэтому он должен уметь правильно интерпретировать такие чертежи для создания ювелирных изделий в соответствии с замыслом. Отличные коммуникативные навыки и достаточно глубокие знания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B97">
        <w:rPr>
          <w:rFonts w:ascii="Times New Roman" w:hAnsi="Times New Roman" w:cs="Times New Roman"/>
          <w:sz w:val="28"/>
          <w:szCs w:val="28"/>
        </w:rPr>
        <w:t xml:space="preserve">многих областях ювелирного производства и дизайна имеют решающее значение для понимания того, какое изделие должно быть выполнено. </w:t>
      </w:r>
    </w:p>
    <w:p w14:paraId="0FC70348" w14:textId="77777777" w:rsidR="00E6760E" w:rsidRPr="005F4B97" w:rsidRDefault="00E6760E" w:rsidP="00E6760E">
      <w:pPr>
        <w:spacing w:after="0" w:line="360" w:lineRule="auto"/>
        <w:ind w:left="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5F4B97">
        <w:rPr>
          <w:rFonts w:ascii="Times New Roman" w:hAnsi="Times New Roman" w:cs="Times New Roman"/>
          <w:sz w:val="28"/>
          <w:szCs w:val="28"/>
        </w:rPr>
        <w:t xml:space="preserve">От ювелира также может требоваться создание копии какого-либо изделия или применение ювелирных навыков для реставрации или ремонта существующего изделия.  </w:t>
      </w:r>
    </w:p>
    <w:p w14:paraId="60D5ADA8" w14:textId="77777777" w:rsidR="00E6760E" w:rsidRPr="005F4B97" w:rsidRDefault="00E6760E" w:rsidP="00E6760E">
      <w:pPr>
        <w:spacing w:after="0" w:line="360" w:lineRule="auto"/>
        <w:ind w:left="7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5F4B97">
        <w:rPr>
          <w:rFonts w:ascii="Times New Roman" w:hAnsi="Times New Roman" w:cs="Times New Roman"/>
          <w:sz w:val="28"/>
          <w:szCs w:val="28"/>
        </w:rPr>
        <w:lastRenderedPageBreak/>
        <w:t xml:space="preserve">При работе с драгоценными металлами от ювелира требуется точность, экономность и умение избегать неэффективного использования материалов. Такая работа требует высокого уровня профессионализма, внимания и концентрации.  </w:t>
      </w:r>
    </w:p>
    <w:p w14:paraId="0073FCD6" w14:textId="77777777" w:rsidR="00E6760E" w:rsidRPr="005F4B97" w:rsidRDefault="00E6760E" w:rsidP="00E6760E">
      <w:pPr>
        <w:spacing w:after="0" w:line="360" w:lineRule="auto"/>
        <w:ind w:left="7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5F4B97">
        <w:rPr>
          <w:rFonts w:ascii="Times New Roman" w:hAnsi="Times New Roman" w:cs="Times New Roman"/>
          <w:sz w:val="28"/>
          <w:szCs w:val="28"/>
        </w:rPr>
        <w:t xml:space="preserve">Всю работу над изделием ювелир может сделать самостоятельно, но возможно сотрудничество с другими специалистами. Это позволяет разделить производственные операции для лучшего управления временем и эффективности. Важно, чтобы ювелир понимал производственные процессы, даже если они не выполняются самостоятельно. Примером этого может быть передача третьей стороне для выполнения конкретной задачи или совместное использование рабочего пространства с другими производителями ювелирных изделий или техническими специалистами с другими отраслевыми навыками. </w:t>
      </w:r>
    </w:p>
    <w:p w14:paraId="7CB73DA9" w14:textId="77777777" w:rsidR="00E6760E" w:rsidRPr="005F4B97" w:rsidRDefault="00E6760E" w:rsidP="00E6760E">
      <w:pPr>
        <w:spacing w:after="0" w:line="360" w:lineRule="auto"/>
        <w:ind w:left="7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5F4B97">
        <w:rPr>
          <w:rFonts w:ascii="Times New Roman" w:hAnsi="Times New Roman" w:cs="Times New Roman"/>
          <w:sz w:val="28"/>
          <w:szCs w:val="28"/>
        </w:rPr>
        <w:t xml:space="preserve">В обязанности ювелира также входит соблюдение техники безопасности при использовании любого личного инструмента и инструмента общего пользования.  </w:t>
      </w:r>
    </w:p>
    <w:p w14:paraId="1CC564C6" w14:textId="77777777" w:rsidR="00E6760E" w:rsidRPr="005F4B97" w:rsidRDefault="00E6760E" w:rsidP="00E6760E">
      <w:pPr>
        <w:spacing w:after="0" w:line="360" w:lineRule="auto"/>
        <w:ind w:left="7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5F4B97">
        <w:rPr>
          <w:rFonts w:ascii="Times New Roman" w:hAnsi="Times New Roman" w:cs="Times New Roman"/>
          <w:sz w:val="28"/>
          <w:szCs w:val="28"/>
        </w:rPr>
        <w:t>Ювелирные изделия изготавливаются из драгоценных металлов и камней, которые имеют высокую стоимость. В связи с этим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4B97">
        <w:rPr>
          <w:rFonts w:ascii="Times New Roman" w:hAnsi="Times New Roman" w:cs="Times New Roman"/>
          <w:sz w:val="28"/>
          <w:szCs w:val="28"/>
        </w:rPr>
        <w:t xml:space="preserve"> от ювелира требуются абсолютная порядочность и честность, а также осведомленность о мерах безопасности и правилах закупки, производства и сбыта драгоценных металлов, камней и готовых изделий. Независимо от того, работает ли он в составе производственной группы или в качестве самостоятельного производителя, ювелир должен хорошо понимать производственные затраты, чтобы иметь возможность достичь приемлемой продажной цены при сохранении прибыльности. </w:t>
      </w:r>
    </w:p>
    <w:p w14:paraId="5BB7BFFE" w14:textId="77777777" w:rsidR="00E6760E" w:rsidRPr="005F4B97" w:rsidRDefault="00E6760E" w:rsidP="00E6760E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5F4B97">
        <w:rPr>
          <w:rStyle w:val="ae"/>
          <w:color w:val="333333"/>
          <w:sz w:val="28"/>
          <w:szCs w:val="28"/>
          <w:bdr w:val="none" w:sz="0" w:space="0" w:color="auto" w:frame="1"/>
        </w:rPr>
        <w:t>Профес</w:t>
      </w:r>
      <w:r>
        <w:rPr>
          <w:rStyle w:val="ae"/>
          <w:color w:val="333333"/>
          <w:sz w:val="28"/>
          <w:szCs w:val="28"/>
          <w:bdr w:val="none" w:sz="0" w:space="0" w:color="auto" w:frame="1"/>
        </w:rPr>
        <w:t>сиональная деятельность ювелира.</w:t>
      </w:r>
    </w:p>
    <w:p w14:paraId="334D58BA" w14:textId="77777777" w:rsidR="00E6760E" w:rsidRPr="005F4B97" w:rsidRDefault="00E6760E" w:rsidP="00F2632A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5F4B97">
        <w:rPr>
          <w:color w:val="333333"/>
          <w:sz w:val="28"/>
          <w:szCs w:val="28"/>
          <w:bdr w:val="none" w:sz="0" w:space="0" w:color="auto" w:frame="1"/>
        </w:rPr>
        <w:t>Для ювелира существует множество мест применения своего труда:</w:t>
      </w:r>
    </w:p>
    <w:p w14:paraId="3951AF2A" w14:textId="77777777" w:rsidR="00E6760E" w:rsidRPr="005F4B97" w:rsidRDefault="00E6760E" w:rsidP="00F2632A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5F4B97">
        <w:rPr>
          <w:color w:val="333333"/>
          <w:sz w:val="28"/>
          <w:szCs w:val="28"/>
          <w:bdr w:val="none" w:sz="0" w:space="0" w:color="auto" w:frame="1"/>
        </w:rPr>
        <w:t>заводы и фабрики по изготовлению ювелирных изделий;</w:t>
      </w:r>
    </w:p>
    <w:p w14:paraId="0DB99EB3" w14:textId="77777777" w:rsidR="00E6760E" w:rsidRPr="005F4B97" w:rsidRDefault="00E6760E" w:rsidP="00F2632A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>индивидуальные предприятия или компании по производству ювелирных или художественных авторских изделий</w:t>
      </w:r>
      <w:r w:rsidRPr="005F4B97">
        <w:rPr>
          <w:color w:val="333333"/>
          <w:sz w:val="28"/>
          <w:szCs w:val="28"/>
          <w:bdr w:val="none" w:sz="0" w:space="0" w:color="auto" w:frame="1"/>
        </w:rPr>
        <w:t>;</w:t>
      </w:r>
    </w:p>
    <w:p w14:paraId="2509F499" w14:textId="77777777" w:rsidR="00E6760E" w:rsidRPr="005F4B97" w:rsidRDefault="00E6760E" w:rsidP="00F2632A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5F4B97">
        <w:rPr>
          <w:color w:val="333333"/>
          <w:sz w:val="28"/>
          <w:szCs w:val="28"/>
          <w:bdr w:val="none" w:sz="0" w:space="0" w:color="auto" w:frame="1"/>
        </w:rPr>
        <w:lastRenderedPageBreak/>
        <w:t>ломбарды;</w:t>
      </w:r>
    </w:p>
    <w:p w14:paraId="09F95492" w14:textId="77777777" w:rsidR="00E6760E" w:rsidRPr="005F4B97" w:rsidRDefault="00E6760E" w:rsidP="00F2632A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ювелирные </w:t>
      </w:r>
      <w:r w:rsidRPr="005F4B97">
        <w:rPr>
          <w:color w:val="333333"/>
          <w:sz w:val="28"/>
          <w:szCs w:val="28"/>
          <w:bdr w:val="none" w:sz="0" w:space="0" w:color="auto" w:frame="1"/>
        </w:rPr>
        <w:t>магазины;</w:t>
      </w:r>
    </w:p>
    <w:p w14:paraId="3D2E275A" w14:textId="77777777" w:rsidR="00E6760E" w:rsidRPr="005F4B97" w:rsidRDefault="00E6760E" w:rsidP="00F2632A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5F4B97">
        <w:rPr>
          <w:color w:val="333333"/>
          <w:sz w:val="28"/>
          <w:szCs w:val="28"/>
          <w:bdr w:val="none" w:sz="0" w:space="0" w:color="auto" w:frame="1"/>
        </w:rPr>
        <w:t>мастерские по ремонту ювелирных изделий;</w:t>
      </w:r>
    </w:p>
    <w:p w14:paraId="2EA87805" w14:textId="77777777" w:rsidR="00E6760E" w:rsidRPr="005F4B97" w:rsidRDefault="00E6760E" w:rsidP="00F2632A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5F4B97">
        <w:rPr>
          <w:color w:val="333333"/>
          <w:sz w:val="28"/>
          <w:szCs w:val="28"/>
          <w:bdr w:val="none" w:sz="0" w:space="0" w:color="auto" w:frame="1"/>
        </w:rPr>
        <w:t>экспертные бюро по оценке стоимости ювелирных изделий.</w:t>
      </w:r>
    </w:p>
    <w:p w14:paraId="101126DE" w14:textId="77777777" w:rsidR="00E6760E" w:rsidRPr="005F4B97" w:rsidRDefault="00E6760E" w:rsidP="00E676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B97">
        <w:rPr>
          <w:rFonts w:ascii="Times New Roman" w:hAnsi="Times New Roman" w:cs="Times New Roman"/>
          <w:color w:val="000000"/>
          <w:sz w:val="28"/>
          <w:szCs w:val="28"/>
        </w:rPr>
        <w:t>В этой профессии можно выбрать наиболее привлекатель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>ное для себя занятие – р</w:t>
      </w:r>
      <w:r w:rsidRPr="005F4B97">
        <w:rPr>
          <w:rFonts w:ascii="Times New Roman" w:hAnsi="Times New Roman" w:cs="Times New Roman"/>
          <w:color w:val="000000"/>
          <w:sz w:val="28"/>
          <w:szCs w:val="28"/>
        </w:rPr>
        <w:t>аботать с металлом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любыми другими материалами, создавая изделия, или </w:t>
      </w:r>
      <w:r w:rsidRPr="005F4B97">
        <w:rPr>
          <w:rFonts w:ascii="Times New Roman" w:hAnsi="Times New Roman" w:cs="Times New Roman"/>
          <w:color w:val="000000"/>
          <w:sz w:val="28"/>
          <w:szCs w:val="28"/>
        </w:rPr>
        <w:t>создавать эскизы, заниматься 3D-моделированием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>, или заниматься ремонтом и реставрацией изделий</w:t>
      </w:r>
      <w:r w:rsidRPr="005F4B9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D0CDE53" w14:textId="77777777" w:rsidR="00E6760E" w:rsidRDefault="00E6760E" w:rsidP="00E676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возможен путь самореализации через самозанятость и создание собственных коллекций</w:t>
      </w:r>
      <w:r w:rsidRPr="005F4B97">
        <w:rPr>
          <w:rFonts w:ascii="Times New Roman" w:hAnsi="Times New Roman" w:cs="Times New Roman"/>
          <w:color w:val="000000"/>
          <w:sz w:val="28"/>
          <w:szCs w:val="28"/>
        </w:rPr>
        <w:t xml:space="preserve"> украшений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1BA0186" w14:textId="77777777" w:rsidR="00E6760E" w:rsidRPr="005F4B97" w:rsidRDefault="00E6760E" w:rsidP="00E6760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07D956C3" w14:textId="77777777" w:rsidR="00E6760E" w:rsidRPr="00425FBC" w:rsidRDefault="00E6760E" w:rsidP="00E6760E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37E22BAA" w14:textId="77777777" w:rsidR="00E6760E" w:rsidRPr="00425FBC" w:rsidRDefault="00E6760E" w:rsidP="00E676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6EC21E11" w14:textId="77777777" w:rsidR="00830AF5" w:rsidRPr="00C47B1D" w:rsidRDefault="00E6760E" w:rsidP="00F2632A">
      <w:pPr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B1D">
        <w:rPr>
          <w:rFonts w:ascii="Times New Roman" w:eastAsia="Calibri" w:hAnsi="Times New Roman" w:cs="Times New Roman"/>
          <w:sz w:val="28"/>
          <w:szCs w:val="28"/>
        </w:rPr>
        <w:t>ФГОС СПО 072500.02 Ювелир (Приказ Минобрнауки России от 02.08.2013 N 722 (ред. от 13.07.2021);</w:t>
      </w:r>
      <w:r w:rsidR="00830AF5" w:rsidRPr="00C47B1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AB1F4C4" w14:textId="5B4A3404" w:rsidR="00E6760E" w:rsidRPr="00830AF5" w:rsidRDefault="00830AF5" w:rsidP="00F2632A">
      <w:pPr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0AF5">
        <w:rPr>
          <w:rFonts w:ascii="Times New Roman" w:hAnsi="Times New Roman" w:cs="Times New Roman"/>
          <w:color w:val="000000"/>
          <w:sz w:val="28"/>
          <w:szCs w:val="28"/>
        </w:rPr>
        <w:t>Приказ Минпросвещения РФ от 27.11.2023 №893</w:t>
      </w:r>
      <w:r w:rsidR="00571E4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8080582" w14:textId="77777777" w:rsidR="00E6760E" w:rsidRDefault="00E6760E" w:rsidP="00F2632A">
      <w:pPr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Профессиональный стандарт 04.002 Специалист по техническим</w:t>
      </w:r>
      <w:r w:rsidRPr="00DC3EE3">
        <w:rPr>
          <w:rFonts w:ascii="Times New Roman" w:eastAsia="Calibri" w:hAnsi="Times New Roman" w:cs="Times New Roman"/>
          <w:sz w:val="28"/>
          <w:szCs w:val="28"/>
        </w:rPr>
        <w:t xml:space="preserve"> процес</w:t>
      </w:r>
      <w:r>
        <w:rPr>
          <w:rFonts w:ascii="Times New Roman" w:eastAsia="Calibri" w:hAnsi="Times New Roman" w:cs="Times New Roman"/>
          <w:sz w:val="28"/>
          <w:szCs w:val="28"/>
        </w:rPr>
        <w:t>сам художественной деятельности (</w:t>
      </w:r>
      <w:r w:rsidRPr="00C94E1B">
        <w:rPr>
          <w:rFonts w:ascii="Times New Roman" w:eastAsia="Calibri" w:hAnsi="Times New Roman" w:cs="Times New Roman"/>
          <w:sz w:val="28"/>
          <w:szCs w:val="28"/>
        </w:rPr>
        <w:t>Приказ Минтруда России от 08.09.2014 N 611н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06C7FAE9" w14:textId="77777777" w:rsidR="00E6760E" w:rsidRPr="004C3A04" w:rsidRDefault="00E6760E" w:rsidP="00E676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C3A04">
        <w:rPr>
          <w:rFonts w:ascii="Times New Roman" w:eastAsia="Calibri" w:hAnsi="Times New Roman" w:cs="Times New Roman"/>
          <w:b/>
          <w:sz w:val="28"/>
          <w:szCs w:val="28"/>
        </w:rPr>
        <w:t>ЕТКС</w:t>
      </w:r>
      <w:r w:rsidRPr="004C3A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40F17657" w14:textId="77777777" w:rsidR="00E6760E" w:rsidRDefault="00E6760E" w:rsidP="00E676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7B8">
        <w:rPr>
          <w:rFonts w:ascii="Times New Roman" w:hAnsi="Times New Roman" w:cs="Times New Roman"/>
          <w:sz w:val="28"/>
          <w:szCs w:val="28"/>
          <w:shd w:val="clear" w:color="auto" w:fill="FFFFFF"/>
        </w:rPr>
        <w:t>Единый тарифно-квалификационный справочник работ и профессий рабочих (ЕТКС), 2019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г., в</w:t>
      </w:r>
      <w:r w:rsidRPr="00B547B8">
        <w:rPr>
          <w:rFonts w:ascii="Times New Roman" w:hAnsi="Times New Roman" w:cs="Times New Roman"/>
          <w:sz w:val="28"/>
          <w:szCs w:val="28"/>
          <w:shd w:val="clear" w:color="auto" w:fill="FFFFFF"/>
        </w:rPr>
        <w:t>ыпуск №61 ЕТКС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B547B8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 Постановлением Минтруда РФ от 05.03.2004 N 40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0A55BC34" w14:textId="77777777" w:rsidR="00E6760E" w:rsidRPr="007234AD" w:rsidRDefault="00E6760E" w:rsidP="00E676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236">
        <w:rPr>
          <w:rFonts w:ascii="Times New Roman" w:eastAsia="Calibri" w:hAnsi="Times New Roman" w:cs="Times New Roman"/>
          <w:b/>
          <w:sz w:val="28"/>
          <w:szCs w:val="28"/>
        </w:rPr>
        <w:t>Отраслевые/корпоративные стандарты</w:t>
      </w:r>
    </w:p>
    <w:p w14:paraId="1621CD24" w14:textId="77777777" w:rsidR="00E6760E" w:rsidRDefault="00E6760E" w:rsidP="00E676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B2B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ювелирные изделия, производимые в России, должны соответствовать требованиям отраслевого стандарта ГОСТ 117-3-002-95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518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«Ювелирные изделия из драгоценных металлов. Общие технические условия».</w:t>
      </w:r>
      <w:r w:rsidRPr="001B2B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Стандарт довольно объемный, но если кратко изложить его суть, то </w:t>
      </w:r>
      <w:r w:rsidRPr="001B2B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все изделия должны быть выполнены аккуратно, без видимых дефектов (трещин, царапин, сколов, швов на внешних поверхностях) и острых краев. Вставки должны быть надежно закреплены. </w:t>
      </w:r>
    </w:p>
    <w:p w14:paraId="29C7A509" w14:textId="77777777" w:rsidR="00E6760E" w:rsidRDefault="00E6760E" w:rsidP="00E6760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0142">
        <w:rPr>
          <w:rFonts w:ascii="Times New Roman" w:eastAsia="Calibri" w:hAnsi="Times New Roman" w:cs="Times New Roman"/>
          <w:b/>
          <w:sz w:val="28"/>
          <w:szCs w:val="28"/>
        </w:rPr>
        <w:t>Квалификационные характеристики (профессиограмма):</w:t>
      </w:r>
    </w:p>
    <w:p w14:paraId="6B1324A1" w14:textId="77777777" w:rsidR="00E6760E" w:rsidRPr="00A30803" w:rsidRDefault="00E6760E" w:rsidP="00E6760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r w:rsidRPr="0079595A">
        <w:rPr>
          <w:rFonts w:ascii="Times New Roman" w:eastAsia="Calibri" w:hAnsi="Times New Roman" w:cs="Times New Roman"/>
          <w:b/>
          <w:sz w:val="28"/>
          <w:szCs w:val="28"/>
        </w:rPr>
        <w:t>ГОСТы</w:t>
      </w:r>
    </w:p>
    <w:p w14:paraId="587136F0" w14:textId="77777777" w:rsidR="00E6760E" w:rsidRDefault="00E6760E" w:rsidP="00E676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1D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Сплавы драгоценных металлов, применяемые для изготовления изделий, должны соответствовать требованиям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C11D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A55782C" w14:textId="77777777" w:rsidR="00E6760E" w:rsidRPr="00F2632A" w:rsidRDefault="00E6760E" w:rsidP="00F2632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F2632A">
        <w:rPr>
          <w:rFonts w:ascii="Times New Roman" w:hAnsi="Times New Roman"/>
          <w:sz w:val="28"/>
          <w:szCs w:val="28"/>
          <w:shd w:val="clear" w:color="auto" w:fill="FFFFFF"/>
        </w:rPr>
        <w:t>ГОСТ 30649</w:t>
      </w:r>
      <w:r w:rsidRPr="00F2632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14:paraId="0BEFE171" w14:textId="0F761BE4" w:rsidR="00E6760E" w:rsidRPr="00F2632A" w:rsidRDefault="00E6760E" w:rsidP="00F2632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F2632A">
        <w:rPr>
          <w:rFonts w:ascii="Times New Roman" w:hAnsi="Times New Roman"/>
          <w:sz w:val="28"/>
          <w:szCs w:val="28"/>
          <w:shd w:val="clear" w:color="auto" w:fill="FFFFFF"/>
        </w:rPr>
        <w:t>ГОСТ 19738-2015</w:t>
      </w:r>
    </w:p>
    <w:p w14:paraId="0CA85B09" w14:textId="68C651A3" w:rsidR="00E6760E" w:rsidRPr="00F2632A" w:rsidRDefault="00E6760E" w:rsidP="00F2632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632A">
        <w:rPr>
          <w:rFonts w:ascii="Times New Roman" w:hAnsi="Times New Roman"/>
          <w:bCs/>
          <w:sz w:val="28"/>
          <w:szCs w:val="28"/>
          <w:shd w:val="clear" w:color="auto" w:fill="FFFFFF"/>
        </w:rPr>
        <w:t>ГОСТ 22864-83</w:t>
      </w:r>
      <w:r w:rsidRPr="00F2632A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14:paraId="31B9177A" w14:textId="212CBAA4" w:rsidR="00E6760E" w:rsidRPr="00F2632A" w:rsidRDefault="00E6760E" w:rsidP="00F2632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632A">
        <w:rPr>
          <w:rFonts w:ascii="Times New Roman" w:hAnsi="Times New Roman"/>
          <w:sz w:val="28"/>
          <w:szCs w:val="28"/>
          <w:shd w:val="clear" w:color="auto" w:fill="FFFFFF"/>
        </w:rPr>
        <w:t>ГОСТ 24552-2014.</w:t>
      </w:r>
    </w:p>
    <w:p w14:paraId="24C6676F" w14:textId="5B95F196" w:rsidR="00E6760E" w:rsidRPr="00F2632A" w:rsidRDefault="00E6760E" w:rsidP="00F2632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632A">
        <w:rPr>
          <w:rFonts w:ascii="Times New Roman" w:hAnsi="Times New Roman"/>
          <w:bCs/>
          <w:sz w:val="28"/>
          <w:szCs w:val="28"/>
          <w:shd w:val="clear" w:color="auto" w:fill="FFFFFF"/>
        </w:rPr>
        <w:t>ГОСТ 28353.0-89</w:t>
      </w:r>
      <w:r w:rsidRPr="00F2632A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14:paraId="6A7AC512" w14:textId="23BA4143" w:rsidR="00E6760E" w:rsidRPr="00F2632A" w:rsidRDefault="00E6760E" w:rsidP="00F2632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32A">
        <w:rPr>
          <w:rFonts w:ascii="Times New Roman" w:hAnsi="Times New Roman"/>
          <w:bCs/>
          <w:sz w:val="28"/>
          <w:szCs w:val="28"/>
          <w:shd w:val="clear" w:color="auto" w:fill="FFFFFF"/>
        </w:rPr>
        <w:t>ГОСТ 30649-99</w:t>
      </w:r>
      <w:r w:rsidRPr="00F2632A">
        <w:rPr>
          <w:rFonts w:ascii="Times New Roman" w:hAnsi="Times New Roman"/>
          <w:sz w:val="28"/>
          <w:szCs w:val="28"/>
        </w:rPr>
        <w:t xml:space="preserve"> </w:t>
      </w:r>
    </w:p>
    <w:p w14:paraId="02E722C7" w14:textId="65AA7C90" w:rsidR="00E6760E" w:rsidRPr="00F2632A" w:rsidRDefault="00E6760E" w:rsidP="00F2632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632A">
        <w:rPr>
          <w:rFonts w:ascii="Times New Roman" w:hAnsi="Times New Roman"/>
          <w:sz w:val="28"/>
          <w:szCs w:val="28"/>
          <w:shd w:val="clear" w:color="auto" w:fill="FFFFFF"/>
        </w:rPr>
        <w:t>ГОСТ 6836-2002.</w:t>
      </w:r>
    </w:p>
    <w:p w14:paraId="782DDA98" w14:textId="4AD9731A" w:rsidR="00E6760E" w:rsidRPr="00F2632A" w:rsidRDefault="00E6760E" w:rsidP="00F2632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F2632A">
        <w:rPr>
          <w:rFonts w:ascii="Times New Roman" w:hAnsi="Times New Roman"/>
          <w:bCs/>
          <w:sz w:val="28"/>
          <w:szCs w:val="28"/>
          <w:shd w:val="clear" w:color="auto" w:fill="FFFFFF"/>
        </w:rPr>
        <w:t>ГОСТ Р 53197-2008</w:t>
      </w:r>
    </w:p>
    <w:p w14:paraId="1228032B" w14:textId="77777777" w:rsidR="00E6760E" w:rsidRPr="00F2632A" w:rsidRDefault="00E6760E" w:rsidP="00E676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F2632A">
        <w:rPr>
          <w:rFonts w:ascii="Times New Roman" w:eastAsia="Calibri" w:hAnsi="Times New Roman" w:cs="Times New Roman"/>
          <w:b/>
          <w:sz w:val="28"/>
          <w:szCs w:val="28"/>
        </w:rPr>
        <w:t xml:space="preserve">СанПин </w:t>
      </w:r>
    </w:p>
    <w:p w14:paraId="240E3C19" w14:textId="77777777" w:rsidR="00E6760E" w:rsidRPr="00F2632A" w:rsidRDefault="00E6760E" w:rsidP="00F2632A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632A">
        <w:rPr>
          <w:rStyle w:val="af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СанПиН</w:t>
      </w:r>
      <w:r w:rsidRPr="00F2632A">
        <w:rPr>
          <w:rFonts w:ascii="Times New Roman" w:hAnsi="Times New Roman"/>
          <w:sz w:val="28"/>
          <w:szCs w:val="28"/>
          <w:shd w:val="clear" w:color="auto" w:fill="FFFFFF"/>
        </w:rPr>
        <w:t> 2.2.4.3359-16</w:t>
      </w:r>
      <w:r w:rsidRPr="00F2632A">
        <w:t xml:space="preserve"> </w:t>
      </w:r>
      <w:r w:rsidRPr="00F2632A">
        <w:rPr>
          <w:rFonts w:ascii="Times New Roman" w:hAnsi="Times New Roman"/>
          <w:sz w:val="28"/>
          <w:szCs w:val="28"/>
          <w:shd w:val="clear" w:color="auto" w:fill="FFFFFF"/>
        </w:rPr>
        <w:t>«Санитарно-эпидемиологические требования к физическим факторам на рабочих местах».</w:t>
      </w:r>
    </w:p>
    <w:p w14:paraId="51245CC1" w14:textId="77777777" w:rsidR="00E6760E" w:rsidRPr="00F2632A" w:rsidRDefault="00E6760E" w:rsidP="00F263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263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2. СанПиН 2.1.2.2645-10 «Санитарно-эпидемиологические требования к условиям проживания в жилых зданиях и помещениях».</w:t>
      </w:r>
    </w:p>
    <w:p w14:paraId="7B073180" w14:textId="77777777" w:rsidR="00E6760E" w:rsidRPr="00F2632A" w:rsidRDefault="00E6760E" w:rsidP="00F263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263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3. СН 2.2.4/2.1.8.562-96 «Шум на рабочих местах, в помещениях жилых, общественных зданий и на территории жилой застройки».</w:t>
      </w:r>
    </w:p>
    <w:p w14:paraId="5E02F016" w14:textId="77777777" w:rsidR="00E6760E" w:rsidRPr="00F2632A" w:rsidRDefault="00E6760E" w:rsidP="00F263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263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4. СП 2.2.2.1327-03 «Гигиенические требования к организации технологических процессов, производственному оборудованию и рабочему инструменту».</w:t>
      </w:r>
    </w:p>
    <w:p w14:paraId="31C16E1C" w14:textId="77777777" w:rsidR="00E6760E" w:rsidRPr="00F2632A" w:rsidRDefault="00E6760E" w:rsidP="00F263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263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6. СП 2.2.2.540-96 «Гигиенические требования к ручным инструментам и организации работ».</w:t>
      </w:r>
    </w:p>
    <w:p w14:paraId="64A9F426" w14:textId="77777777" w:rsidR="00E6760E" w:rsidRPr="00F2632A" w:rsidRDefault="00E6760E" w:rsidP="00F263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263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7.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мероприятий».</w:t>
      </w:r>
    </w:p>
    <w:p w14:paraId="670836AF" w14:textId="77777777" w:rsidR="00E6760E" w:rsidRPr="00097059" w:rsidRDefault="00E6760E" w:rsidP="00E676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09705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 xml:space="preserve">  </w:t>
      </w:r>
      <w:r w:rsidRPr="00097059">
        <w:rPr>
          <w:rFonts w:ascii="Times New Roman" w:eastAsia="Calibri" w:hAnsi="Times New Roman" w:cs="Times New Roman"/>
          <w:b/>
          <w:sz w:val="28"/>
          <w:szCs w:val="28"/>
        </w:rPr>
        <w:t xml:space="preserve">СП (СНИП) </w:t>
      </w:r>
    </w:p>
    <w:p w14:paraId="4126D275" w14:textId="1B21342D" w:rsidR="00E6760E" w:rsidRPr="00F2632A" w:rsidRDefault="00E6760E" w:rsidP="00F2632A">
      <w:pPr>
        <w:pStyle w:val="a3"/>
        <w:keepNext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F2632A">
        <w:rPr>
          <w:rFonts w:ascii="Times New Roman" w:hAnsi="Times New Roman"/>
          <w:bCs/>
          <w:sz w:val="28"/>
          <w:szCs w:val="28"/>
        </w:rPr>
        <w:t>http://pravo.gov.ru/proxy/ips/?docbody=&amp;nd=102052228</w:t>
      </w:r>
    </w:p>
    <w:p w14:paraId="0964A827" w14:textId="77777777" w:rsidR="00E6760E" w:rsidRPr="00F2632A" w:rsidRDefault="00E6760E" w:rsidP="00F2632A">
      <w:pPr>
        <w:pStyle w:val="a3"/>
        <w:keepNext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F2632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Федеральный закон от 26 июня 2008 г. N 102-ФЗ «Об обеспечении единства измерений».</w:t>
      </w:r>
    </w:p>
    <w:p w14:paraId="759384E1" w14:textId="77777777" w:rsidR="00E6760E" w:rsidRPr="00F2632A" w:rsidRDefault="00E6760E" w:rsidP="00F2632A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2632A">
        <w:rPr>
          <w:rFonts w:ascii="Times New Roman" w:eastAsia="Times New Roman" w:hAnsi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F2632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2632A">
        <w:rPr>
          <w:rFonts w:ascii="Times New Roman" w:eastAsia="Times New Roman" w:hAnsi="Times New Roman"/>
          <w:sz w:val="28"/>
          <w:szCs w:val="28"/>
        </w:rPr>
        <w:t>о</w:t>
      </w:r>
      <w:r w:rsidRPr="00F2632A">
        <w:rPr>
          <w:rFonts w:ascii="Times New Roman" w:hAnsi="Times New Roman"/>
          <w:sz w:val="28"/>
          <w:szCs w:val="28"/>
        </w:rPr>
        <w:t xml:space="preserve">пределяется профессиональной областью специалиста и базируется на требованиях современного рынка труда к данному специалисту. </w:t>
      </w:r>
    </w:p>
    <w:p w14:paraId="375DAC17" w14:textId="70D16D50" w:rsidR="00E6760E" w:rsidRPr="00F2632A" w:rsidRDefault="00E6760E" w:rsidP="00F2632A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2632A">
        <w:rPr>
          <w:rFonts w:ascii="Times New Roman" w:hAnsi="Times New Roman"/>
          <w:sz w:val="28"/>
          <w:szCs w:val="28"/>
        </w:rPr>
        <w:t>http://pravo.gov.ru/proxy/ips/?docbody=&amp;nd=102379326</w:t>
      </w:r>
      <w:r w:rsidRPr="00F2632A">
        <w:rPr>
          <w:rFonts w:ascii="Times New Roman" w:hAnsi="Times New Roman"/>
          <w:sz w:val="28"/>
          <w:szCs w:val="28"/>
          <w:lang w:eastAsia="ru-RU"/>
        </w:rPr>
        <w:t>4</w:t>
      </w:r>
      <w:r w:rsidRPr="00F2632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Постановление Правительства Российской Федерации от 28 сентября 2000 г. № 731 «Об утверждении Правил учета и хранения драгоценных металлов, драгоценных камней и продукции из них, а также ведения соответствующей отчетности». </w:t>
      </w:r>
    </w:p>
    <w:p w14:paraId="1F9FCE0B" w14:textId="77777777" w:rsidR="00E6760E" w:rsidRPr="00F2632A" w:rsidRDefault="00FB5F43" w:rsidP="00F2632A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hyperlink r:id="rId8" w:tgtFrame="_blank" w:history="1">
        <w:r w:rsidR="00E6760E" w:rsidRPr="00F2632A">
          <w:rPr>
            <w:rFonts w:ascii="Times New Roman" w:eastAsia="Times New Roman" w:hAnsi="Times New Roman"/>
            <w:sz w:val="28"/>
            <w:szCs w:val="28"/>
            <w:lang w:eastAsia="ru-RU"/>
          </w:rPr>
          <w:t>Приказ Минфина России от 09.12.2016 № 231н «Об утверждении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обращении»</w:t>
        </w:r>
      </w:hyperlink>
      <w:r w:rsidR="00E6760E" w:rsidRPr="00F2632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0B02DBF" w14:textId="77777777" w:rsidR="00E6760E" w:rsidRPr="00F2632A" w:rsidRDefault="00E6760E" w:rsidP="00F2632A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2632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Постановление Правительства Российской Федерации от 6 мая 2016 г. № 394 «Об опробовании, анализе и клеймении ювелирных и других изделий из драгоценных металлов».</w:t>
      </w:r>
    </w:p>
    <w:p w14:paraId="11D7E99B" w14:textId="0F3D7773" w:rsidR="00E6760E" w:rsidRPr="00F2632A" w:rsidRDefault="00E6760E" w:rsidP="00E6760E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2632A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F2632A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F2632A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 (</w:t>
      </w:r>
      <w:r w:rsidRPr="00F2632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Федеральный государственный образовательный стандарт среднего профессионального образования по профессии 072500.02 «Ювелир»</w:t>
      </w:r>
      <w:r w:rsidR="00F2632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F2632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(утв. </w:t>
      </w:r>
      <w:r w:rsidRPr="00F263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приказом</w:t>
      </w:r>
      <w:r w:rsidRPr="00F26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F2632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Министерства образования и науки РФ от 2 августа 2013 г. № 722; Профессиональный стандарт 04.002 «Специалист по техническим процессам художественной деятельности» (Приказ Минтруда России от 08.09.2014 N 611н).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F2632A" w:rsidRPr="00F2632A" w14:paraId="4E7165FF" w14:textId="77777777" w:rsidTr="00F2632A">
        <w:tc>
          <w:tcPr>
            <w:tcW w:w="529" w:type="pct"/>
            <w:shd w:val="clear" w:color="auto" w:fill="92D050"/>
          </w:tcPr>
          <w:p w14:paraId="2329A465" w14:textId="77777777" w:rsidR="00E6760E" w:rsidRPr="00F2632A" w:rsidRDefault="00E6760E" w:rsidP="00F26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0F947C4E" w14:textId="77777777" w:rsidR="00E6760E" w:rsidRPr="00F2632A" w:rsidRDefault="00E6760E" w:rsidP="00F26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F2632A" w:rsidRPr="00F2632A" w14:paraId="3621E040" w14:textId="77777777" w:rsidTr="00F2632A">
        <w:tc>
          <w:tcPr>
            <w:tcW w:w="529" w:type="pct"/>
            <w:shd w:val="clear" w:color="auto" w:fill="BFBFBF" w:themeFill="background1" w:themeFillShade="BF"/>
          </w:tcPr>
          <w:p w14:paraId="6F62C12C" w14:textId="77777777" w:rsidR="00E6760E" w:rsidRPr="00F2632A" w:rsidRDefault="00E6760E" w:rsidP="00F26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3A99B783" w14:textId="6E815C5B" w:rsidR="00E6760E" w:rsidRPr="00F2632A" w:rsidRDefault="00E6760E" w:rsidP="00F2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6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уникальных художественных изделий из металлов различными способами обработки</w:t>
            </w:r>
          </w:p>
        </w:tc>
      </w:tr>
      <w:tr w:rsidR="00F2632A" w:rsidRPr="00F2632A" w14:paraId="61CA3FBA" w14:textId="77777777" w:rsidTr="00F2632A">
        <w:tc>
          <w:tcPr>
            <w:tcW w:w="529" w:type="pct"/>
            <w:shd w:val="clear" w:color="auto" w:fill="BFBFBF"/>
          </w:tcPr>
          <w:p w14:paraId="4CA4D1EA" w14:textId="77777777" w:rsidR="00E6760E" w:rsidRPr="00F2632A" w:rsidRDefault="00E6760E" w:rsidP="00F26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6A15CF9A" w14:textId="73C10A9D" w:rsidR="00E6760E" w:rsidRPr="00F2632A" w:rsidRDefault="00E6760E" w:rsidP="00F263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Распиловка изделий ювелирным лобзиком, обработка напильниками, шабрение, шлифование и полировка</w:t>
            </w:r>
          </w:p>
        </w:tc>
      </w:tr>
      <w:tr w:rsidR="00F2632A" w:rsidRPr="00F2632A" w14:paraId="6C854B44" w14:textId="77777777" w:rsidTr="00F2632A">
        <w:tc>
          <w:tcPr>
            <w:tcW w:w="529" w:type="pct"/>
            <w:shd w:val="clear" w:color="auto" w:fill="BFBFBF"/>
          </w:tcPr>
          <w:p w14:paraId="26FBBB48" w14:textId="77777777" w:rsidR="00E6760E" w:rsidRPr="00F2632A" w:rsidRDefault="00E6760E" w:rsidP="00F26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71" w:type="pct"/>
          </w:tcPr>
          <w:p w14:paraId="224C8489" w14:textId="4FC1171B" w:rsidR="00E6760E" w:rsidRPr="00F2632A" w:rsidRDefault="00E6760E" w:rsidP="00F2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6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Обработка металла (обработка кислотами) и патинирование</w:t>
            </w:r>
          </w:p>
        </w:tc>
      </w:tr>
      <w:tr w:rsidR="00F2632A" w:rsidRPr="00F2632A" w14:paraId="381A8BAB" w14:textId="77777777" w:rsidTr="00F2632A">
        <w:tc>
          <w:tcPr>
            <w:tcW w:w="529" w:type="pct"/>
            <w:shd w:val="clear" w:color="auto" w:fill="BFBFBF"/>
          </w:tcPr>
          <w:p w14:paraId="50A56531" w14:textId="77777777" w:rsidR="00E6760E" w:rsidRPr="00F2632A" w:rsidRDefault="00E6760E" w:rsidP="00F26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7427DB72" w14:textId="3DA03A34" w:rsidR="00E6760E" w:rsidRPr="00F2632A" w:rsidRDefault="00E6760E" w:rsidP="00F2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6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необходимых инструментов и приспособлений для художественной обработки металла</w:t>
            </w:r>
          </w:p>
        </w:tc>
      </w:tr>
      <w:tr w:rsidR="00F2632A" w:rsidRPr="00F2632A" w14:paraId="67D06318" w14:textId="77777777" w:rsidTr="00F2632A">
        <w:tc>
          <w:tcPr>
            <w:tcW w:w="529" w:type="pct"/>
            <w:shd w:val="clear" w:color="auto" w:fill="BFBFBF"/>
          </w:tcPr>
          <w:p w14:paraId="6D6CDE48" w14:textId="77777777" w:rsidR="00E6760E" w:rsidRPr="00F2632A" w:rsidRDefault="00E6760E" w:rsidP="00F26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04987515" w14:textId="46E5BD19" w:rsidR="00E6760E" w:rsidRPr="00F2632A" w:rsidRDefault="00E6760E" w:rsidP="00F2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6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Обработка металла вальцами, профильвальцами</w:t>
            </w:r>
          </w:p>
        </w:tc>
      </w:tr>
      <w:tr w:rsidR="00F2632A" w:rsidRPr="00F2632A" w14:paraId="37AAAE76" w14:textId="77777777" w:rsidTr="00F2632A">
        <w:tc>
          <w:tcPr>
            <w:tcW w:w="529" w:type="pct"/>
            <w:shd w:val="clear" w:color="auto" w:fill="BFBFBF" w:themeFill="background1" w:themeFillShade="BF"/>
          </w:tcPr>
          <w:p w14:paraId="40767FF6" w14:textId="77777777" w:rsidR="00E6760E" w:rsidRPr="00F2632A" w:rsidRDefault="00E6760E" w:rsidP="00F26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1D17DDF5" w14:textId="76944A9C" w:rsidR="00E6760E" w:rsidRPr="00F2632A" w:rsidRDefault="00E6760E" w:rsidP="00F2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6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Гравирование изделий из простых композиций</w:t>
            </w:r>
          </w:p>
        </w:tc>
      </w:tr>
      <w:tr w:rsidR="00F2632A" w:rsidRPr="00F2632A" w14:paraId="1E22D76B" w14:textId="77777777" w:rsidTr="00F2632A">
        <w:tc>
          <w:tcPr>
            <w:tcW w:w="529" w:type="pct"/>
            <w:shd w:val="clear" w:color="auto" w:fill="BFBFBF"/>
          </w:tcPr>
          <w:p w14:paraId="29F3B006" w14:textId="77777777" w:rsidR="00E6760E" w:rsidRPr="00F2632A" w:rsidRDefault="00E6760E" w:rsidP="00F26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14:paraId="04B490C7" w14:textId="31FF3D68" w:rsidR="00E6760E" w:rsidRPr="00F2632A" w:rsidRDefault="00E6760E" w:rsidP="00F2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6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Пайка, распиловка, чеканка, припаивание изделий из металла и нанесение гальванических покрытий или эмалирование</w:t>
            </w:r>
          </w:p>
        </w:tc>
      </w:tr>
      <w:tr w:rsidR="00F2632A" w:rsidRPr="00F2632A" w14:paraId="59CB34E8" w14:textId="77777777" w:rsidTr="00F2632A">
        <w:tc>
          <w:tcPr>
            <w:tcW w:w="529" w:type="pct"/>
            <w:shd w:val="clear" w:color="auto" w:fill="BFBFBF" w:themeFill="background1" w:themeFillShade="BF"/>
          </w:tcPr>
          <w:p w14:paraId="39AEF565" w14:textId="77777777" w:rsidR="00E6760E" w:rsidRPr="00F2632A" w:rsidRDefault="00E6760E" w:rsidP="00F26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1" w:type="pct"/>
          </w:tcPr>
          <w:p w14:paraId="0808EF26" w14:textId="27E386A4" w:rsidR="00E6760E" w:rsidRPr="00F2632A" w:rsidRDefault="00E6760E" w:rsidP="00F2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6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Монтировка изделий с помощью сложной клепки, шпоночных соединений</w:t>
            </w:r>
          </w:p>
        </w:tc>
      </w:tr>
      <w:tr w:rsidR="00F2632A" w:rsidRPr="00F2632A" w14:paraId="0A0B7BE3" w14:textId="77777777" w:rsidTr="00F2632A">
        <w:trPr>
          <w:trHeight w:val="276"/>
        </w:trPr>
        <w:tc>
          <w:tcPr>
            <w:tcW w:w="529" w:type="pct"/>
            <w:shd w:val="clear" w:color="auto" w:fill="BFBFBF" w:themeFill="background1" w:themeFillShade="BF"/>
          </w:tcPr>
          <w:p w14:paraId="63B999A5" w14:textId="77777777" w:rsidR="00E6760E" w:rsidRPr="00F2632A" w:rsidRDefault="00E6760E" w:rsidP="00F26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pct"/>
          </w:tcPr>
          <w:p w14:paraId="62484853" w14:textId="5EB0FC78" w:rsidR="00E6760E" w:rsidRPr="00F2632A" w:rsidRDefault="00E6760E" w:rsidP="00F2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6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Сборка изделий из металла с другими видами материалов</w:t>
            </w:r>
          </w:p>
        </w:tc>
      </w:tr>
      <w:tr w:rsidR="00F2632A" w:rsidRPr="00F2632A" w14:paraId="09284068" w14:textId="77777777" w:rsidTr="00F2632A">
        <w:tc>
          <w:tcPr>
            <w:tcW w:w="529" w:type="pct"/>
            <w:shd w:val="clear" w:color="auto" w:fill="BFBFBF" w:themeFill="background1" w:themeFillShade="BF"/>
          </w:tcPr>
          <w:p w14:paraId="759C5DDF" w14:textId="77777777" w:rsidR="00E6760E" w:rsidRPr="00F2632A" w:rsidRDefault="00E6760E" w:rsidP="00F26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1" w:type="pct"/>
          </w:tcPr>
          <w:p w14:paraId="0ACA2CE0" w14:textId="46D27EF4" w:rsidR="00E6760E" w:rsidRPr="00F2632A" w:rsidRDefault="00E6760E" w:rsidP="00F2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6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по собственным композициям сложных художественных изделий из металла</w:t>
            </w:r>
          </w:p>
        </w:tc>
      </w:tr>
    </w:tbl>
    <w:p w14:paraId="683B7DA4" w14:textId="77777777" w:rsidR="00E6760E" w:rsidRDefault="00E6760E" w:rsidP="00E6760E">
      <w:pPr>
        <w:shd w:val="clear" w:color="auto" w:fill="FFFFFF"/>
        <w:spacing w:after="0" w:line="360" w:lineRule="auto"/>
        <w:outlineLvl w:val="2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D4FEEB2" w14:textId="77777777" w:rsidR="00E6760E" w:rsidRPr="00C369F0" w:rsidRDefault="00E6760E" w:rsidP="00E6760E">
      <w:pPr>
        <w:shd w:val="clear" w:color="auto" w:fill="FFFFFF"/>
        <w:spacing w:after="0" w:line="360" w:lineRule="auto"/>
        <w:outlineLvl w:val="2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E84EEA5" w14:textId="77777777" w:rsidR="00E6760E" w:rsidRPr="001B15DE" w:rsidRDefault="00E6760E" w:rsidP="00E676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F2632A">
      <w:footerReference w:type="default" r:id="rId9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2A5A4" w14:textId="77777777" w:rsidR="00466B9F" w:rsidRDefault="00466B9F" w:rsidP="00A130B3">
      <w:pPr>
        <w:spacing w:after="0" w:line="240" w:lineRule="auto"/>
      </w:pPr>
      <w:r>
        <w:separator/>
      </w:r>
    </w:p>
  </w:endnote>
  <w:endnote w:type="continuationSeparator" w:id="0">
    <w:p w14:paraId="5F234A1D" w14:textId="77777777" w:rsidR="00466B9F" w:rsidRDefault="00466B9F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7D5878D8" w:rsidR="00A130B3" w:rsidRPr="00F2632A" w:rsidRDefault="00A130B3" w:rsidP="00F2632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63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632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63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0C3F" w:rsidRPr="00F2632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263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D7AB1" w14:textId="77777777" w:rsidR="00466B9F" w:rsidRDefault="00466B9F" w:rsidP="00A130B3">
      <w:pPr>
        <w:spacing w:after="0" w:line="240" w:lineRule="auto"/>
      </w:pPr>
      <w:r>
        <w:separator/>
      </w:r>
    </w:p>
  </w:footnote>
  <w:footnote w:type="continuationSeparator" w:id="0">
    <w:p w14:paraId="7CA8A8A7" w14:textId="77777777" w:rsidR="00466B9F" w:rsidRDefault="00466B9F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95454DB"/>
    <w:multiLevelType w:val="hybridMultilevel"/>
    <w:tmpl w:val="5EF683C0"/>
    <w:lvl w:ilvl="0" w:tplc="23CCBF56">
      <w:start w:val="1"/>
      <w:numFmt w:val="decimal"/>
      <w:lvlText w:val="%1."/>
      <w:lvlJc w:val="left"/>
      <w:pPr>
        <w:ind w:left="578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41F5168A"/>
    <w:multiLevelType w:val="hybridMultilevel"/>
    <w:tmpl w:val="2AD0B33C"/>
    <w:lvl w:ilvl="0" w:tplc="B8F29E3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27D81"/>
    <w:multiLevelType w:val="hybridMultilevel"/>
    <w:tmpl w:val="396443D4"/>
    <w:lvl w:ilvl="0" w:tplc="AC00F7AC">
      <w:start w:val="1"/>
      <w:numFmt w:val="decimal"/>
      <w:lvlText w:val="%1."/>
      <w:lvlJc w:val="left"/>
      <w:pPr>
        <w:ind w:left="720" w:hanging="360"/>
      </w:pPr>
      <w:rPr>
        <w:rFonts w:hint="default"/>
        <w:color w:val="5F636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B549B"/>
    <w:multiLevelType w:val="multilevel"/>
    <w:tmpl w:val="EA545D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3946F99"/>
    <w:multiLevelType w:val="hybridMultilevel"/>
    <w:tmpl w:val="0958EF78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30F12"/>
    <w:multiLevelType w:val="hybridMultilevel"/>
    <w:tmpl w:val="94309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938664">
    <w:abstractNumId w:val="0"/>
  </w:num>
  <w:num w:numId="2" w16cid:durableId="62802347">
    <w:abstractNumId w:val="6"/>
  </w:num>
  <w:num w:numId="3" w16cid:durableId="1424719242">
    <w:abstractNumId w:val="2"/>
  </w:num>
  <w:num w:numId="4" w16cid:durableId="636034144">
    <w:abstractNumId w:val="1"/>
  </w:num>
  <w:num w:numId="5" w16cid:durableId="906259462">
    <w:abstractNumId w:val="3"/>
  </w:num>
  <w:num w:numId="6" w16cid:durableId="26637427">
    <w:abstractNumId w:val="5"/>
  </w:num>
  <w:num w:numId="7" w16cid:durableId="1709493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21606"/>
    <w:rsid w:val="00054085"/>
    <w:rsid w:val="001262E4"/>
    <w:rsid w:val="001B15DE"/>
    <w:rsid w:val="003327A6"/>
    <w:rsid w:val="003D0CC1"/>
    <w:rsid w:val="00425FBC"/>
    <w:rsid w:val="00466B9F"/>
    <w:rsid w:val="004C33CF"/>
    <w:rsid w:val="004F5C21"/>
    <w:rsid w:val="00532AD0"/>
    <w:rsid w:val="00571E4B"/>
    <w:rsid w:val="005911D4"/>
    <w:rsid w:val="00596E5D"/>
    <w:rsid w:val="00674CE7"/>
    <w:rsid w:val="00714189"/>
    <w:rsid w:val="00716F94"/>
    <w:rsid w:val="007E0C3F"/>
    <w:rsid w:val="00830AF5"/>
    <w:rsid w:val="008504D1"/>
    <w:rsid w:val="00912BE2"/>
    <w:rsid w:val="009C4B59"/>
    <w:rsid w:val="009F616C"/>
    <w:rsid w:val="00A130B3"/>
    <w:rsid w:val="00AA1894"/>
    <w:rsid w:val="00AB059B"/>
    <w:rsid w:val="00B96387"/>
    <w:rsid w:val="00C31FCD"/>
    <w:rsid w:val="00C47B1D"/>
    <w:rsid w:val="00CA2A9B"/>
    <w:rsid w:val="00DE73B9"/>
    <w:rsid w:val="00E110E4"/>
    <w:rsid w:val="00E6760E"/>
    <w:rsid w:val="00E75D31"/>
    <w:rsid w:val="00EA3D6C"/>
    <w:rsid w:val="00F2632A"/>
    <w:rsid w:val="00F65907"/>
    <w:rsid w:val="00FB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qFormat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E6760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E6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E6760E"/>
    <w:rPr>
      <w:b/>
      <w:bCs/>
    </w:rPr>
  </w:style>
  <w:style w:type="character" w:styleId="af">
    <w:name w:val="Emphasis"/>
    <w:basedOn w:val="a0"/>
    <w:uiPriority w:val="20"/>
    <w:qFormat/>
    <w:rsid w:val="00E676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42176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Пользователь</cp:lastModifiedBy>
  <cp:revision>12</cp:revision>
  <dcterms:created xsi:type="dcterms:W3CDTF">2023-10-02T14:40:00Z</dcterms:created>
  <dcterms:modified xsi:type="dcterms:W3CDTF">2024-11-07T05:07:00Z</dcterms:modified>
</cp:coreProperties>
</file>