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C271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CA48B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3488F">
        <w:rPr>
          <w:rFonts w:ascii="Times New Roman" w:hAnsi="Times New Roman" w:cs="Times New Roman"/>
          <w:sz w:val="72"/>
          <w:szCs w:val="72"/>
        </w:rPr>
        <w:t>Медицинская оптика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F0128A8" w:rsidR="001B15DE" w:rsidRPr="0013488F" w:rsidRDefault="00B749CC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13488F" w:rsidRPr="0013488F">
        <w:rPr>
          <w:rFonts w:ascii="Times New Roman" w:hAnsi="Times New Roman" w:cs="Times New Roman"/>
          <w:sz w:val="36"/>
          <w:szCs w:val="36"/>
        </w:rPr>
        <w:t>атегория</w:t>
      </w:r>
      <w:r>
        <w:rPr>
          <w:rFonts w:ascii="Times New Roman" w:hAnsi="Times New Roman" w:cs="Times New Roman"/>
          <w:sz w:val="36"/>
          <w:szCs w:val="36"/>
        </w:rPr>
        <w:t xml:space="preserve"> ЮНИОРЫ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7F80597" w14:textId="77777777" w:rsidR="0013488F" w:rsidRDefault="0013488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A65A98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488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оптика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68C579" w14:textId="77777777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>В современных условиях одной из проблем здравоохранения является забота о зрении населения страны. С ростом потребности населения в оптической коррекции зрения, необходимо повышать уровень работы специалистов оптических салонов и лечебно-профилактических учреждений.</w:t>
      </w:r>
    </w:p>
    <w:p w14:paraId="7A6C66A8" w14:textId="77777777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 xml:space="preserve">Специалисты в области Медицинской оптики работают в оптических салонах и занимаются подбором оправ с учётом индивидуальных особенностей формы лица и головы человека, рекомендуют линзы по медицинским показаниям (по рецепту), а также изготавливают средства коррекции зрения. Основные профессиональные компетенции Медицинского оптика - это профессиональное консультирование по правилу пользования и уходу за средствами коррекции зрения, по соблюдению режима зрительной нагрузки, подбору и изготовлению средств коррекции зрения. </w:t>
      </w:r>
    </w:p>
    <w:p w14:paraId="2BAB219C" w14:textId="0A81698F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 xml:space="preserve">С появлением новых технологий изготовление очков, контактных линз, процесс подбора средств коррекции и диагностика органа зрения становится более точной и детальной, поэтому в работе специалисты постоянно развивают свои профессиональные знания и навыки, следят за изменениями техники и новыми технологиями. Почти во всех оптических салонах, есть кабинет </w:t>
      </w:r>
      <w:proofErr w:type="spellStart"/>
      <w:r w:rsidRPr="0013488F">
        <w:rPr>
          <w:rFonts w:ascii="Times New Roman" w:hAnsi="Times New Roman" w:cs="Times New Roman"/>
          <w:sz w:val="28"/>
          <w:szCs w:val="28"/>
        </w:rPr>
        <w:t>оптометрии</w:t>
      </w:r>
      <w:proofErr w:type="spellEnd"/>
      <w:r w:rsidRPr="0013488F">
        <w:rPr>
          <w:rFonts w:ascii="Times New Roman" w:hAnsi="Times New Roman" w:cs="Times New Roman"/>
          <w:sz w:val="28"/>
          <w:szCs w:val="28"/>
        </w:rPr>
        <w:t xml:space="preserve"> и мастерская, оснащенные современным оборудованием, на котором работают сертифицированные специалисты по подбору и изготовлению очков любой сложности.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557F9D52" w:rsidR="00532AD0" w:rsidRPr="0013488F" w:rsidRDefault="0013488F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 31.02.04</w:t>
      </w:r>
    </w:p>
    <w:p w14:paraId="7CFFCC88" w14:textId="7E583172" w:rsidR="00425FBC" w:rsidRPr="0013488F" w:rsidRDefault="00425FBC" w:rsidP="0013488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тандарт: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02.087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Специалист в области медицинской оптики и </w:t>
      </w:r>
      <w:proofErr w:type="spellStart"/>
      <w:r w:rsidR="0013488F" w:rsidRPr="0013488F">
        <w:rPr>
          <w:rFonts w:ascii="Times New Roman" w:eastAsia="Calibri" w:hAnsi="Times New Roman" w:cs="Times New Roman"/>
          <w:sz w:val="28"/>
          <w:szCs w:val="28"/>
        </w:rPr>
        <w:t>оптометрии</w:t>
      </w:r>
      <w:proofErr w:type="spellEnd"/>
      <w:r w:rsidR="0013488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от 31.05.2021 № 347н</w:t>
      </w:r>
    </w:p>
    <w:p w14:paraId="1502E561" w14:textId="77777777" w:rsidR="009F4720" w:rsidRDefault="00425FBC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2B2672BC" w:rsidR="00425FBC" w:rsidRPr="009F4720" w:rsidRDefault="009F4720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720">
        <w:rPr>
          <w:rFonts w:ascii="Times New Roman" w:eastAsia="Calibri" w:hAnsi="Times New Roman" w:cs="Times New Roman"/>
          <w:sz w:val="28"/>
          <w:szCs w:val="28"/>
        </w:rPr>
        <w:t>ГОСТ Р 51193-2009 "Оптика офтальмологическая. Очки корригирующие. Общие технические условия"</w:t>
      </w:r>
    </w:p>
    <w:p w14:paraId="79468C0E" w14:textId="49B7D11A" w:rsidR="009F4720" w:rsidRPr="009F4720" w:rsidRDefault="009F4720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720">
        <w:rPr>
          <w:rFonts w:ascii="Times New Roman" w:eastAsia="Calibri" w:hAnsi="Times New Roman" w:cs="Times New Roman"/>
          <w:sz w:val="28"/>
          <w:szCs w:val="28"/>
        </w:rPr>
        <w:t>ГОСТ Р ИСО 13666-2009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F4720">
        <w:rPr>
          <w:rFonts w:ascii="Times New Roman" w:eastAsia="Calibri" w:hAnsi="Times New Roman" w:cs="Times New Roman"/>
          <w:sz w:val="28"/>
          <w:szCs w:val="28"/>
        </w:rPr>
        <w:t>Оптика офтальмологическая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4720">
        <w:rPr>
          <w:rFonts w:ascii="Times New Roman" w:eastAsia="Calibri" w:hAnsi="Times New Roman" w:cs="Times New Roman"/>
          <w:sz w:val="28"/>
          <w:szCs w:val="28"/>
        </w:rPr>
        <w:t>ЛИНЗЫ ОЧКОВЫЕ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70DC491" w14:textId="2938F271" w:rsidR="00425FBC" w:rsidRPr="009F4720" w:rsidRDefault="00425FBC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4720" w:rsidRPr="009F4720">
        <w:rPr>
          <w:rFonts w:ascii="Times New Roman" w:eastAsia="Calibri" w:hAnsi="Times New Roman" w:cs="Times New Roman"/>
          <w:sz w:val="28"/>
          <w:szCs w:val="28"/>
        </w:rPr>
        <w:t>СанПиН-2.1.3.2630-10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673260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D562641" w:rsidR="00425FBC" w:rsidRPr="00425FBC" w:rsidRDefault="009F4720" w:rsidP="009F4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коммуникационно</w:t>
            </w:r>
            <w:proofErr w:type="spellEnd"/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-маркетинговой деятельности при подборе и реализации средств коррекции зрения </w:t>
            </w:r>
          </w:p>
        </w:tc>
      </w:tr>
      <w:tr w:rsidR="00B749C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B749CC" w:rsidRPr="00425FBC" w:rsidRDefault="00B749CC" w:rsidP="00B74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297BEDC" w:rsidR="00B749CC" w:rsidRPr="00425FBC" w:rsidRDefault="00B749CC" w:rsidP="00B74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</w:t>
            </w: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шаблонов с изменением дизайна светового проема</w:t>
            </w:r>
            <w:bookmarkStart w:id="1" w:name="_GoBack"/>
            <w:bookmarkEnd w:id="1"/>
          </w:p>
        </w:tc>
      </w:tr>
      <w:tr w:rsidR="00B749C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B749CC" w:rsidRPr="00425FBC" w:rsidRDefault="00B749CC" w:rsidP="00B749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68D7010" w:rsidR="00B749CC" w:rsidRPr="00425FBC" w:rsidRDefault="00B749CC" w:rsidP="00B749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</w:t>
            </w: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очков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F10C3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6CF2" w14:textId="77777777" w:rsidR="00BC2719" w:rsidRDefault="00BC2719" w:rsidP="00A130B3">
      <w:pPr>
        <w:spacing w:after="0" w:line="240" w:lineRule="auto"/>
      </w:pPr>
      <w:r>
        <w:separator/>
      </w:r>
    </w:p>
  </w:endnote>
  <w:endnote w:type="continuationSeparator" w:id="0">
    <w:p w14:paraId="472DF6DA" w14:textId="77777777" w:rsidR="00BC2719" w:rsidRDefault="00BC27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C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4D226" w14:textId="77777777" w:rsidR="00BC2719" w:rsidRDefault="00BC2719" w:rsidP="00A130B3">
      <w:pPr>
        <w:spacing w:after="0" w:line="240" w:lineRule="auto"/>
      </w:pPr>
      <w:r>
        <w:separator/>
      </w:r>
    </w:p>
  </w:footnote>
  <w:footnote w:type="continuationSeparator" w:id="0">
    <w:p w14:paraId="36F882DC" w14:textId="77777777" w:rsidR="00BC2719" w:rsidRDefault="00BC271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3488F"/>
    <w:rsid w:val="00176C0F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504C4"/>
    <w:rsid w:val="00716F94"/>
    <w:rsid w:val="007E0C3F"/>
    <w:rsid w:val="008504D1"/>
    <w:rsid w:val="00912BE2"/>
    <w:rsid w:val="009C4B59"/>
    <w:rsid w:val="009F4720"/>
    <w:rsid w:val="009F616C"/>
    <w:rsid w:val="00A130B3"/>
    <w:rsid w:val="00AA1894"/>
    <w:rsid w:val="00AB059B"/>
    <w:rsid w:val="00AC4F4B"/>
    <w:rsid w:val="00B635EC"/>
    <w:rsid w:val="00B749CC"/>
    <w:rsid w:val="00B96387"/>
    <w:rsid w:val="00BC2719"/>
    <w:rsid w:val="00BE32CB"/>
    <w:rsid w:val="00C31FCD"/>
    <w:rsid w:val="00D25700"/>
    <w:rsid w:val="00E110E4"/>
    <w:rsid w:val="00E75D31"/>
    <w:rsid w:val="00EF158F"/>
    <w:rsid w:val="00F10C3D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Администратор</cp:lastModifiedBy>
  <cp:revision>3</cp:revision>
  <dcterms:created xsi:type="dcterms:W3CDTF">2025-03-19T05:28:00Z</dcterms:created>
  <dcterms:modified xsi:type="dcterms:W3CDTF">2025-03-19T05:32:00Z</dcterms:modified>
</cp:coreProperties>
</file>