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8"/>
        <w:tblW w:w="10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680"/>
      </w:tblGrid>
      <w:tr w:rsidR="00D068AA" w:rsidTr="009E4DDB">
        <w:tc>
          <w:tcPr>
            <w:tcW w:w="5670" w:type="dxa"/>
          </w:tcPr>
          <w:p w:rsidR="00D068AA" w:rsidRDefault="00D068AA" w:rsidP="009E4DDB">
            <w:pPr>
              <w:pStyle w:val="a9"/>
              <w:rPr>
                <w:sz w:val="30"/>
              </w:rPr>
            </w:pPr>
            <w:r w:rsidRPr="00014B87">
              <w:rPr>
                <w:b/>
                <w:noProof/>
                <w:lang w:val="ru-RU"/>
              </w:rPr>
              <w:drawing>
                <wp:inline distT="0" distB="0" distL="0" distR="0" wp14:anchorId="26D0BB85" wp14:editId="30B69DFB">
                  <wp:extent cx="3343275" cy="1289099"/>
                  <wp:effectExtent l="0" t="0" r="0" b="6350"/>
                  <wp:docPr id="1" name="Рисунок 1" descr="Изображение выглядит как текст, Шрифт, логотип, Графика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Изображение выглядит как текст, Шрифт, логотип, Графика&#10;&#10;Автоматически созданное описание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0870" cy="133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</w:tcPr>
          <w:p w:rsidR="00D068AA" w:rsidRDefault="00D068AA" w:rsidP="009E4DDB">
            <w:pPr>
              <w:spacing w:line="360" w:lineRule="auto"/>
              <w:ind w:left="290"/>
              <w:jc w:val="center"/>
              <w:rPr>
                <w:sz w:val="30"/>
              </w:rPr>
            </w:pPr>
            <w:r>
              <w:rPr>
                <w:noProof/>
                <w:sz w:val="30"/>
              </w:rPr>
              <w:drawing>
                <wp:anchor distT="0" distB="0" distL="114300" distR="114300" simplePos="0" relativeHeight="251659264" behindDoc="1" locked="0" layoutInCell="1" allowOverlap="1" wp14:anchorId="68D776A8" wp14:editId="2CEFE805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339090</wp:posOffset>
                  </wp:positionV>
                  <wp:extent cx="2393092" cy="598273"/>
                  <wp:effectExtent l="0" t="0" r="0" b="0"/>
                  <wp:wrapTight wrapText="bothSides">
                    <wp:wrapPolygon edited="0">
                      <wp:start x="0" y="0"/>
                      <wp:lineTo x="0" y="5503"/>
                      <wp:lineTo x="10777" y="7338"/>
                      <wp:lineTo x="0" y="7338"/>
                      <wp:lineTo x="0" y="13299"/>
                      <wp:lineTo x="10777" y="14675"/>
                      <wp:lineTo x="0" y="17427"/>
                      <wp:lineTo x="0" y="20178"/>
                      <wp:lineTo x="229" y="21096"/>
                      <wp:lineTo x="21439" y="21096"/>
                      <wp:lineTo x="21439" y="16510"/>
                      <wp:lineTo x="10777" y="14675"/>
                      <wp:lineTo x="21439" y="13299"/>
                      <wp:lineTo x="21439" y="7338"/>
                      <wp:lineTo x="10777" y="7338"/>
                      <wp:lineTo x="21439" y="5503"/>
                      <wp:lineTo x="21439" y="0"/>
                      <wp:lineTo x="0" y="0"/>
                    </wp:wrapPolygon>
                  </wp:wrapTight>
                  <wp:docPr id="1143777714" name="Рисунок 1" descr="Изображение выглядит как Шрифт, текст, снимок экрана, Графика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3777714" name="Рисунок 1" descr="Изображение выглядит как Шрифт, текст, снимок экрана, Графика&#10;&#10;Автоматически созданное описание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3092" cy="5982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9A5E02" w:rsidRDefault="009A5E0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5E02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ПРОГРАММА ПРОВЕДЕНИЯ</w:t>
      </w:r>
    </w:p>
    <w:p w:rsidR="00D068AA" w:rsidRPr="0025336E" w:rsidRDefault="00D068AA" w:rsidP="00D068AA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8"/>
        </w:rPr>
      </w:pPr>
      <w:r w:rsidRPr="008C2D0E">
        <w:rPr>
          <w:rFonts w:ascii="Times New Roman" w:hAnsi="Times New Roman" w:cs="Times New Roman"/>
          <w:b/>
          <w:color w:val="000000" w:themeColor="text1"/>
          <w:sz w:val="24"/>
          <w:szCs w:val="28"/>
        </w:rPr>
        <w:t xml:space="preserve">Регионального </w:t>
      </w:r>
      <w:r>
        <w:rPr>
          <w:rFonts w:ascii="Times New Roman" w:hAnsi="Times New Roman" w:cs="Times New Roman"/>
          <w:b/>
          <w:sz w:val="24"/>
          <w:szCs w:val="28"/>
        </w:rPr>
        <w:t>этапа Ч</w:t>
      </w:r>
      <w:r w:rsidRPr="00E22CB3">
        <w:rPr>
          <w:rFonts w:ascii="Times New Roman" w:hAnsi="Times New Roman" w:cs="Times New Roman"/>
          <w:b/>
          <w:sz w:val="24"/>
          <w:szCs w:val="28"/>
        </w:rPr>
        <w:t>емпионат</w:t>
      </w:r>
      <w:r>
        <w:rPr>
          <w:rFonts w:ascii="Times New Roman" w:hAnsi="Times New Roman" w:cs="Times New Roman"/>
          <w:b/>
          <w:sz w:val="24"/>
          <w:szCs w:val="28"/>
        </w:rPr>
        <w:t>а</w:t>
      </w:r>
      <w:r w:rsidRPr="00E22CB3">
        <w:rPr>
          <w:rFonts w:ascii="Times New Roman" w:hAnsi="Times New Roman" w:cs="Times New Roman"/>
          <w:b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sz w:val="24"/>
          <w:szCs w:val="28"/>
        </w:rPr>
        <w:t>высоких технологий</w:t>
      </w:r>
    </w:p>
    <w:p w:rsidR="009A5E02" w:rsidRDefault="00D068AA" w:rsidP="00D068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000000">
        <w:rPr>
          <w:rFonts w:ascii="Times New Roman" w:eastAsia="Times New Roman" w:hAnsi="Times New Roman" w:cs="Times New Roman"/>
          <w:b/>
          <w:sz w:val="24"/>
          <w:szCs w:val="24"/>
        </w:rPr>
        <w:t xml:space="preserve">«Специалист по коллаборативной промышленной робототехнике с применением инструментов </w:t>
      </w:r>
      <w:r w:rsidRPr="00D068AA">
        <w:rPr>
          <w:rFonts w:ascii="Times New Roman" w:eastAsia="Times New Roman" w:hAnsi="Times New Roman" w:cs="Times New Roman"/>
          <w:b/>
          <w:sz w:val="24"/>
          <w:szCs w:val="24"/>
        </w:rPr>
        <w:t>искусственного интеллекта</w:t>
      </w:r>
      <w:r w:rsidR="00000000">
        <w:rPr>
          <w:rFonts w:ascii="Times New Roman" w:eastAsia="Times New Roman" w:hAnsi="Times New Roman" w:cs="Times New Roman"/>
          <w:b/>
          <w:sz w:val="24"/>
          <w:szCs w:val="24"/>
        </w:rPr>
        <w:t xml:space="preserve">» </w:t>
      </w:r>
    </w:p>
    <w:p w:rsidR="009A5E02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Регион проведения________________</w:t>
      </w:r>
    </w:p>
    <w:p w:rsidR="00D068AA" w:rsidRDefault="00D068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755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45"/>
        <w:gridCol w:w="4410"/>
      </w:tblGrid>
      <w:tr w:rsidR="009A5E02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:rsidR="009A5E02" w:rsidRDefault="000000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Общая информация</w:t>
            </w:r>
          </w:p>
        </w:tc>
      </w:tr>
      <w:tr w:rsidR="009A5E02">
        <w:tc>
          <w:tcPr>
            <w:tcW w:w="3145" w:type="dxa"/>
            <w:vAlign w:val="center"/>
          </w:tcPr>
          <w:p w:rsidR="009A5E02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Период проведения</w:t>
            </w:r>
          </w:p>
        </w:tc>
        <w:tc>
          <w:tcPr>
            <w:tcW w:w="4410" w:type="dxa"/>
          </w:tcPr>
          <w:p w:rsidR="009A5E02" w:rsidRDefault="009A5E02">
            <w:pPr>
              <w:rPr>
                <w:sz w:val="24"/>
                <w:szCs w:val="24"/>
              </w:rPr>
            </w:pPr>
          </w:p>
        </w:tc>
      </w:tr>
      <w:tr w:rsidR="009A5E02">
        <w:tc>
          <w:tcPr>
            <w:tcW w:w="3145" w:type="dxa"/>
            <w:vAlign w:val="center"/>
          </w:tcPr>
          <w:p w:rsidR="009A5E02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:rsidR="009A5E02" w:rsidRDefault="009A5E02">
            <w:pPr>
              <w:rPr>
                <w:sz w:val="24"/>
                <w:szCs w:val="24"/>
              </w:rPr>
            </w:pPr>
          </w:p>
        </w:tc>
      </w:tr>
      <w:tr w:rsidR="009A5E02">
        <w:trPr>
          <w:trHeight w:val="480"/>
        </w:trPr>
        <w:tc>
          <w:tcPr>
            <w:tcW w:w="3145" w:type="dxa"/>
            <w:vAlign w:val="center"/>
          </w:tcPr>
          <w:p w:rsidR="009A5E02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 Главного эксперта</w:t>
            </w:r>
          </w:p>
        </w:tc>
        <w:tc>
          <w:tcPr>
            <w:tcW w:w="4410" w:type="dxa"/>
          </w:tcPr>
          <w:p w:rsidR="009A5E02" w:rsidRDefault="009A5E02">
            <w:pPr>
              <w:rPr>
                <w:sz w:val="24"/>
                <w:szCs w:val="24"/>
              </w:rPr>
            </w:pPr>
          </w:p>
        </w:tc>
      </w:tr>
      <w:tr w:rsidR="009A5E02">
        <w:trPr>
          <w:trHeight w:val="480"/>
        </w:trPr>
        <w:tc>
          <w:tcPr>
            <w:tcW w:w="3145" w:type="dxa"/>
            <w:vAlign w:val="center"/>
          </w:tcPr>
          <w:p w:rsidR="009A5E02" w:rsidRDefault="0000000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Контакты Главного эксперта</w:t>
            </w:r>
          </w:p>
        </w:tc>
        <w:tc>
          <w:tcPr>
            <w:tcW w:w="4410" w:type="dxa"/>
          </w:tcPr>
          <w:p w:rsidR="009A5E02" w:rsidRDefault="009A5E02">
            <w:pPr>
              <w:rPr>
                <w:sz w:val="24"/>
                <w:szCs w:val="24"/>
              </w:rPr>
            </w:pPr>
          </w:p>
        </w:tc>
      </w:tr>
    </w:tbl>
    <w:p w:rsidR="009A5E02" w:rsidRDefault="009A5E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6"/>
        <w:tblW w:w="1045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8618"/>
      </w:tblGrid>
      <w:tr w:rsidR="009A5E02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9A5E02" w:rsidRDefault="000000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Д-2  / «___» ___________ 2025 г.</w:t>
            </w:r>
          </w:p>
        </w:tc>
      </w:tr>
      <w:tr w:rsidR="00D068AA" w:rsidTr="00AA7591">
        <w:tc>
          <w:tcPr>
            <w:tcW w:w="1838" w:type="dxa"/>
          </w:tcPr>
          <w:p w:rsidR="00D068AA" w:rsidRPr="00AC74FB" w:rsidRDefault="00D068AA" w:rsidP="00D068AA">
            <w:pPr>
              <w:jc w:val="center"/>
              <w:rPr>
                <w:sz w:val="24"/>
                <w:szCs w:val="24"/>
              </w:rPr>
            </w:pPr>
            <w:r w:rsidRPr="00AC74FB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8</w:t>
            </w:r>
            <w:r w:rsidRPr="00AC74FB">
              <w:rPr>
                <w:sz w:val="24"/>
                <w:szCs w:val="24"/>
              </w:rPr>
              <w:t>:00</w:t>
            </w:r>
            <w:r>
              <w:rPr>
                <w:sz w:val="24"/>
                <w:szCs w:val="24"/>
              </w:rPr>
              <w:t xml:space="preserve"> – 09</w:t>
            </w:r>
            <w:r w:rsidRPr="00AC74FB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vAlign w:val="center"/>
          </w:tcPr>
          <w:p w:rsidR="00D068AA" w:rsidRDefault="00D068AA" w:rsidP="00D068AA">
            <w:pPr>
              <w:jc w:val="both"/>
              <w:rPr>
                <w:color w:val="000000"/>
                <w:sz w:val="24"/>
                <w:szCs w:val="24"/>
                <w:lang w:eastAsia="ja-JP"/>
              </w:rPr>
            </w:pPr>
            <w:r w:rsidRPr="00E46A6B">
              <w:rPr>
                <w:bCs/>
                <w:iCs/>
                <w:sz w:val="24"/>
                <w:szCs w:val="24"/>
              </w:rPr>
              <w:t>Приемка конкурсной площадки</w:t>
            </w:r>
          </w:p>
        </w:tc>
      </w:tr>
      <w:tr w:rsidR="00D068AA" w:rsidTr="00AA7591"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</w:rPr>
            </w:pPr>
            <w:r w:rsidRPr="00AC74FB">
              <w:rPr>
                <w:sz w:val="24"/>
                <w:szCs w:val="24"/>
              </w:rPr>
              <w:t>09:00</w:t>
            </w:r>
            <w:r>
              <w:rPr>
                <w:sz w:val="24"/>
                <w:szCs w:val="24"/>
              </w:rPr>
              <w:t xml:space="preserve"> – </w:t>
            </w:r>
            <w:r w:rsidRPr="00AC74FB">
              <w:rPr>
                <w:sz w:val="24"/>
                <w:szCs w:val="24"/>
              </w:rPr>
              <w:t>10:00</w:t>
            </w:r>
          </w:p>
        </w:tc>
        <w:tc>
          <w:tcPr>
            <w:tcW w:w="8618" w:type="dxa"/>
            <w:vAlign w:val="center"/>
          </w:tcPr>
          <w:p w:rsidR="00D068AA" w:rsidRDefault="00D068AA" w:rsidP="00D068AA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Регистрация экспертов на конкурсной площадке</w:t>
            </w:r>
          </w:p>
        </w:tc>
      </w:tr>
      <w:tr w:rsidR="00D068AA" w:rsidTr="00AA7591"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</w:rPr>
            </w:pPr>
            <w:r w:rsidRPr="00AC74FB">
              <w:rPr>
                <w:sz w:val="24"/>
                <w:szCs w:val="24"/>
              </w:rPr>
              <w:t>10:00</w:t>
            </w:r>
            <w:r>
              <w:rPr>
                <w:sz w:val="24"/>
                <w:szCs w:val="24"/>
              </w:rPr>
              <w:t xml:space="preserve"> – </w:t>
            </w:r>
            <w:r w:rsidRPr="00AC74FB">
              <w:rPr>
                <w:sz w:val="24"/>
                <w:szCs w:val="24"/>
              </w:rPr>
              <w:t>10:15</w:t>
            </w:r>
          </w:p>
        </w:tc>
        <w:tc>
          <w:tcPr>
            <w:tcW w:w="8618" w:type="dxa"/>
            <w:vAlign w:val="center"/>
          </w:tcPr>
          <w:p w:rsidR="00D068AA" w:rsidRDefault="00D068AA" w:rsidP="00D068AA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Инструктаж экспертов по ОТ</w:t>
            </w:r>
          </w:p>
        </w:tc>
      </w:tr>
      <w:tr w:rsidR="00D068AA" w:rsidTr="00AA7591"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</w:rPr>
            </w:pPr>
            <w:r w:rsidRPr="00AC74FB">
              <w:rPr>
                <w:sz w:val="24"/>
                <w:szCs w:val="24"/>
              </w:rPr>
              <w:t>10:15</w:t>
            </w:r>
            <w:r>
              <w:rPr>
                <w:sz w:val="24"/>
                <w:szCs w:val="24"/>
              </w:rPr>
              <w:t xml:space="preserve"> – </w:t>
            </w:r>
            <w:r w:rsidRPr="00AC74FB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:</w:t>
            </w:r>
            <w:r w:rsidRPr="00AC74FB">
              <w:rPr>
                <w:sz w:val="24"/>
                <w:szCs w:val="24"/>
              </w:rPr>
              <w:t>15</w:t>
            </w:r>
          </w:p>
        </w:tc>
        <w:tc>
          <w:tcPr>
            <w:tcW w:w="8618" w:type="dxa"/>
            <w:vAlign w:val="center"/>
          </w:tcPr>
          <w:p w:rsidR="00D068AA" w:rsidRDefault="00D068AA" w:rsidP="00D068AA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Ознакомление экспертов с нормативной и конкурсной документацией</w:t>
            </w:r>
          </w:p>
        </w:tc>
      </w:tr>
      <w:tr w:rsidR="00D068AA" w:rsidTr="00AA7591"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</w:rPr>
            </w:pPr>
            <w:r w:rsidRPr="00AC74FB">
              <w:rPr>
                <w:sz w:val="24"/>
                <w:szCs w:val="24"/>
              </w:rPr>
              <w:t>11:15</w:t>
            </w:r>
            <w:r>
              <w:rPr>
                <w:sz w:val="24"/>
                <w:szCs w:val="24"/>
              </w:rPr>
              <w:t xml:space="preserve"> – </w:t>
            </w:r>
            <w:r w:rsidRPr="00AC74FB">
              <w:rPr>
                <w:sz w:val="24"/>
                <w:szCs w:val="24"/>
              </w:rPr>
              <w:t>12:00</w:t>
            </w:r>
          </w:p>
        </w:tc>
        <w:tc>
          <w:tcPr>
            <w:tcW w:w="8618" w:type="dxa"/>
            <w:vAlign w:val="center"/>
          </w:tcPr>
          <w:p w:rsidR="00D068AA" w:rsidRPr="004C6B59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Распределение ролей между экспертами</w:t>
            </w:r>
          </w:p>
        </w:tc>
      </w:tr>
      <w:tr w:rsidR="00D068AA" w:rsidTr="00AA7591"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</w:rPr>
            </w:pPr>
            <w:r w:rsidRPr="00AC74FB">
              <w:rPr>
                <w:sz w:val="24"/>
                <w:szCs w:val="24"/>
              </w:rPr>
              <w:t>12:00</w:t>
            </w:r>
            <w:r>
              <w:rPr>
                <w:sz w:val="24"/>
                <w:szCs w:val="24"/>
              </w:rPr>
              <w:t xml:space="preserve"> – </w:t>
            </w:r>
            <w:r w:rsidRPr="00AC74FB">
              <w:rPr>
                <w:sz w:val="24"/>
                <w:szCs w:val="24"/>
              </w:rPr>
              <w:t>13:00</w:t>
            </w:r>
          </w:p>
        </w:tc>
        <w:tc>
          <w:tcPr>
            <w:tcW w:w="8618" w:type="dxa"/>
            <w:vAlign w:val="center"/>
          </w:tcPr>
          <w:p w:rsidR="00D068AA" w:rsidRPr="00D068AA" w:rsidRDefault="00D068AA" w:rsidP="00D068AA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Обед</w:t>
            </w:r>
          </w:p>
        </w:tc>
      </w:tr>
      <w:tr w:rsidR="00D068AA" w:rsidTr="00AA7591"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</w:rPr>
            </w:pPr>
            <w:r w:rsidRPr="00AC74F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AC74F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00 – </w:t>
            </w:r>
            <w:r w:rsidRPr="00AC74F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  <w:r w:rsidRPr="00AC74F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vAlign w:val="center"/>
          </w:tcPr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несение не менее 30% изменений в конкурсное задание</w:t>
            </w:r>
          </w:p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Блокировка схемы оценивания</w:t>
            </w:r>
          </w:p>
          <w:p w:rsidR="00D068AA" w:rsidRDefault="00D068AA" w:rsidP="00D068AA">
            <w:pPr>
              <w:rPr>
                <w:sz w:val="24"/>
              </w:rPr>
            </w:pPr>
            <w:r>
              <w:rPr>
                <w:sz w:val="24"/>
              </w:rPr>
              <w:t>Формирование групп оценки</w:t>
            </w:r>
          </w:p>
          <w:p w:rsidR="00D068AA" w:rsidRDefault="00D068AA" w:rsidP="00D068AA">
            <w:pPr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 w:rsidRPr="00C9096C">
              <w:rPr>
                <w:sz w:val="24"/>
              </w:rPr>
              <w:t>пециальн</w:t>
            </w:r>
            <w:r>
              <w:rPr>
                <w:sz w:val="24"/>
              </w:rPr>
              <w:t>ая</w:t>
            </w:r>
            <w:r w:rsidRPr="00C9096C">
              <w:rPr>
                <w:sz w:val="24"/>
              </w:rPr>
              <w:t xml:space="preserve"> подготовк</w:t>
            </w:r>
            <w:r>
              <w:rPr>
                <w:sz w:val="24"/>
              </w:rPr>
              <w:t>а экспертов</w:t>
            </w:r>
            <w:r w:rsidRPr="00C9096C">
              <w:rPr>
                <w:sz w:val="24"/>
              </w:rPr>
              <w:t xml:space="preserve"> для обеспечения высокого качества,</w:t>
            </w:r>
            <w:r>
              <w:rPr>
                <w:sz w:val="24"/>
              </w:rPr>
              <w:t xml:space="preserve"> </w:t>
            </w:r>
            <w:r w:rsidRPr="00C9096C">
              <w:rPr>
                <w:sz w:val="24"/>
              </w:rPr>
              <w:t>профессионализма и соответствия процесса оценки правилам и процедурам</w:t>
            </w:r>
          </w:p>
          <w:p w:rsidR="00D068AA" w:rsidRPr="004C6B59" w:rsidRDefault="00D068AA" w:rsidP="00D068AA">
            <w:pPr>
              <w:jc w:val="both"/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Подписание протоколов</w:t>
            </w:r>
          </w:p>
        </w:tc>
      </w:tr>
      <w:tr w:rsidR="009A5E02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9A5E02" w:rsidRDefault="000000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Д-1  / «___» ___________ 2025 г.</w:t>
            </w:r>
          </w:p>
        </w:tc>
      </w:tr>
      <w:tr w:rsidR="00D068AA" w:rsidTr="00AC60CD">
        <w:trPr>
          <w:trHeight w:val="27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09:30</w:t>
            </w:r>
            <w:r>
              <w:rPr>
                <w:sz w:val="24"/>
                <w:szCs w:val="24"/>
              </w:rPr>
              <w:t xml:space="preserve"> – 10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8618" w:type="dxa"/>
            <w:shd w:val="clear" w:color="auto" w:fill="auto"/>
            <w:vAlign w:val="center"/>
          </w:tcPr>
          <w:p w:rsidR="00D068AA" w:rsidRPr="00424977" w:rsidRDefault="00D068AA" w:rsidP="00D068AA">
            <w:pPr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Регистрация конкурсантов на конкурсной площадке</w:t>
            </w:r>
          </w:p>
        </w:tc>
      </w:tr>
      <w:tr w:rsidR="00D068AA" w:rsidTr="00AC60CD">
        <w:trPr>
          <w:trHeight w:val="27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30 – </w:t>
            </w: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7454D6">
              <w:rPr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Инструктаж конкурсантов по ОТ</w:t>
            </w:r>
          </w:p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Ознакомление с нормативной и конкурсной документацией</w:t>
            </w:r>
          </w:p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Жеребьевка</w:t>
            </w:r>
          </w:p>
          <w:p w:rsidR="00D068AA" w:rsidRPr="00424977" w:rsidRDefault="00D068AA" w:rsidP="00D068AA">
            <w:pPr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Подписание протоколов</w:t>
            </w:r>
          </w:p>
        </w:tc>
      </w:tr>
      <w:tr w:rsidR="00D068AA">
        <w:trPr>
          <w:trHeight w:val="27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7454D6">
              <w:rPr>
                <w:sz w:val="24"/>
                <w:szCs w:val="24"/>
              </w:rPr>
              <w:t>:00</w:t>
            </w:r>
            <w:r>
              <w:rPr>
                <w:sz w:val="24"/>
                <w:szCs w:val="24"/>
              </w:rPr>
              <w:t xml:space="preserve"> – </w:t>
            </w: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:rsidR="00D068AA" w:rsidRPr="00424977" w:rsidRDefault="00D068AA" w:rsidP="00D068AA">
            <w:pPr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Ознакомление конкурсантов с рабочими местами</w:t>
            </w:r>
          </w:p>
        </w:tc>
      </w:tr>
      <w:tr w:rsidR="00D068AA" w:rsidTr="00AC60CD">
        <w:trPr>
          <w:trHeight w:val="27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00 – </w:t>
            </w: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4:</w:t>
            </w:r>
            <w:r w:rsidRPr="007454D6"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  <w:vAlign w:val="center"/>
          </w:tcPr>
          <w:p w:rsidR="00D068AA" w:rsidRPr="00424977" w:rsidRDefault="00D068AA" w:rsidP="00D068AA">
            <w:pPr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Обед</w:t>
            </w:r>
          </w:p>
        </w:tc>
      </w:tr>
      <w:tr w:rsidR="00D068AA">
        <w:trPr>
          <w:trHeight w:val="27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  <w:r w:rsidRPr="007454D6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00 – </w:t>
            </w:r>
            <w:r w:rsidRPr="007454D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8:</w:t>
            </w:r>
            <w:r w:rsidRPr="007454D6"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Ознакомление конкурсантов с рабочими местами</w:t>
            </w:r>
          </w:p>
          <w:p w:rsidR="00D068AA" w:rsidRDefault="00D068AA" w:rsidP="00D068AA">
            <w:pPr>
              <w:rPr>
                <w:color w:val="000000"/>
                <w:sz w:val="24"/>
                <w:szCs w:val="24"/>
                <w:lang w:eastAsia="ja-JP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Тестирование</w:t>
            </w:r>
          </w:p>
          <w:p w:rsidR="00D068AA" w:rsidRPr="00424977" w:rsidRDefault="00D068AA" w:rsidP="00D068AA">
            <w:pPr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ja-JP"/>
              </w:rPr>
              <w:t>Подписание протоколов</w:t>
            </w:r>
          </w:p>
        </w:tc>
      </w:tr>
      <w:tr w:rsidR="009A5E02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9A5E02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Д1  / «___» ___________ 2025 г.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</w:rPr>
              <w:t>09:00 – 09:30</w:t>
            </w:r>
          </w:p>
        </w:tc>
        <w:tc>
          <w:tcPr>
            <w:tcW w:w="8618" w:type="dxa"/>
            <w:shd w:val="clear" w:color="auto" w:fill="auto"/>
          </w:tcPr>
          <w:p w:rsidR="00D068AA" w:rsidRPr="00E22CB3" w:rsidRDefault="00D068AA" w:rsidP="00D068AA">
            <w:pPr>
              <w:rPr>
                <w:sz w:val="24"/>
                <w:szCs w:val="28"/>
              </w:rPr>
            </w:pPr>
            <w:r>
              <w:rPr>
                <w:color w:val="000000"/>
                <w:sz w:val="24"/>
              </w:rPr>
              <w:t>Сбор и регистрация конкурсантов и экспертов</w:t>
            </w:r>
            <w:r>
              <w:rPr>
                <w:color w:val="000000"/>
                <w:sz w:val="24"/>
              </w:rPr>
              <w:t xml:space="preserve">. </w:t>
            </w:r>
            <w:r>
              <w:rPr>
                <w:color w:val="000000"/>
                <w:sz w:val="24"/>
              </w:rPr>
              <w:t>Проведение инструктажа по ОТ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 – 09:50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Брифинг с главным экспертом, ознакомление с КЗ (модуль А)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09:50 – 10:50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Модуля А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10:50 – 11:50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Тестовые запуски 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11:50 – 12:00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12:00 – 13:00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запуски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 – 14:00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выполнения Модуля А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14:00 – 14:50 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Обеденный перерыв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14:50 – 15:00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Брифинг, ознакомление с Модулем Б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 – 15:40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Модуля Б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15:40 – 17:40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запуски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17:40 – 18:40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выполнения Модуля Б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18:40 – 19:40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Финальная оценка модулей, занесение оценок в ЦСО</w:t>
            </w:r>
          </w:p>
        </w:tc>
      </w:tr>
      <w:tr w:rsidR="00D068AA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D068AA" w:rsidRDefault="00D068AA" w:rsidP="00D068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Д2  / «___» ___________ 2025 г.</w:t>
            </w:r>
          </w:p>
        </w:tc>
      </w:tr>
      <w:tr w:rsidR="00D068AA" w:rsidTr="009E4DDB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9E4DDB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</w:rPr>
              <w:t>09:00 – 09:30</w:t>
            </w:r>
          </w:p>
        </w:tc>
        <w:tc>
          <w:tcPr>
            <w:tcW w:w="8618" w:type="dxa"/>
            <w:shd w:val="clear" w:color="auto" w:fill="auto"/>
          </w:tcPr>
          <w:p w:rsidR="00D068AA" w:rsidRPr="00E22CB3" w:rsidRDefault="00D068AA" w:rsidP="009E4DDB">
            <w:pPr>
              <w:rPr>
                <w:sz w:val="24"/>
                <w:szCs w:val="28"/>
              </w:rPr>
            </w:pPr>
            <w:r>
              <w:rPr>
                <w:color w:val="000000"/>
                <w:sz w:val="24"/>
              </w:rPr>
              <w:t>Сбор и регистрация конкурсантов и экспертов. Проведение инструктажа по ОТ</w:t>
            </w:r>
          </w:p>
        </w:tc>
      </w:tr>
      <w:tr w:rsidR="00D068AA">
        <w:trPr>
          <w:trHeight w:val="1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 – 09:45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Брифинг с главным экспертом, ознакомление с КЗ (модуль В)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09:45 – 10:15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Модуля В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10:15 – 12:15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запуски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12:15 – 12:30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D068AA">
        <w:trPr>
          <w:trHeight w:val="143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12:30 – 13:30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запуски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13:30 – 14:30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выполнения Модуля В</w:t>
            </w:r>
          </w:p>
        </w:tc>
      </w:tr>
      <w:tr w:rsidR="00D068AA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14:30 – 15:30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Обеденный перерыв</w:t>
            </w:r>
          </w:p>
        </w:tc>
      </w:tr>
      <w:tr w:rsidR="00D068AA">
        <w:trPr>
          <w:trHeight w:val="18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15:30 – 15:45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Брифинг, ознакомление с Модулем Г</w:t>
            </w:r>
          </w:p>
        </w:tc>
      </w:tr>
      <w:tr w:rsidR="00D068AA">
        <w:trPr>
          <w:trHeight w:val="18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15:45 – 17:45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Модуля Г</w:t>
            </w:r>
          </w:p>
        </w:tc>
      </w:tr>
      <w:tr w:rsidR="00D068AA">
        <w:trPr>
          <w:trHeight w:val="18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17:45 – 18:00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D068AA">
        <w:trPr>
          <w:trHeight w:val="18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18:00 – 19:00 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Завершение 1-ой части выполнения модуля Г</w:t>
            </w:r>
          </w:p>
        </w:tc>
      </w:tr>
      <w:tr w:rsidR="00D068AA">
        <w:trPr>
          <w:trHeight w:val="188"/>
        </w:trPr>
        <w:tc>
          <w:tcPr>
            <w:tcW w:w="1838" w:type="dxa"/>
            <w:shd w:val="clear" w:color="auto" w:fill="auto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18:00 – 1 :00</w:t>
            </w:r>
          </w:p>
        </w:tc>
        <w:tc>
          <w:tcPr>
            <w:tcW w:w="8618" w:type="dxa"/>
            <w:shd w:val="clear" w:color="auto" w:fill="auto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Финальная оценка модулей, занесение оценок в ЦСО </w:t>
            </w:r>
          </w:p>
        </w:tc>
      </w:tr>
      <w:tr w:rsidR="00D068AA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:rsidR="00D068AA" w:rsidRDefault="00D068AA" w:rsidP="00D068AA">
            <w:pPr>
              <w:jc w:val="center"/>
              <w:rPr>
                <w:b/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b/>
                <w:sz w:val="24"/>
                <w:szCs w:val="24"/>
              </w:rPr>
              <w:t>Д3  / «___» ___________ 2025 г.</w:t>
            </w:r>
          </w:p>
        </w:tc>
      </w:tr>
      <w:tr w:rsidR="00D068AA" w:rsidTr="009E4DDB">
        <w:trPr>
          <w:trHeight w:val="70"/>
        </w:trPr>
        <w:tc>
          <w:tcPr>
            <w:tcW w:w="1838" w:type="dxa"/>
            <w:shd w:val="clear" w:color="auto" w:fill="auto"/>
          </w:tcPr>
          <w:p w:rsidR="00D068AA" w:rsidRDefault="00D068AA" w:rsidP="009E4DDB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sz w:val="24"/>
              </w:rPr>
              <w:t>09:00 – 09:30</w:t>
            </w:r>
          </w:p>
        </w:tc>
        <w:tc>
          <w:tcPr>
            <w:tcW w:w="8618" w:type="dxa"/>
            <w:shd w:val="clear" w:color="auto" w:fill="auto"/>
          </w:tcPr>
          <w:p w:rsidR="00D068AA" w:rsidRPr="00E22CB3" w:rsidRDefault="00D068AA" w:rsidP="009E4DDB">
            <w:pPr>
              <w:rPr>
                <w:sz w:val="24"/>
                <w:szCs w:val="28"/>
              </w:rPr>
            </w:pPr>
            <w:r>
              <w:rPr>
                <w:color w:val="000000"/>
                <w:sz w:val="24"/>
              </w:rPr>
              <w:t>Сбор и регистрация конкурсантов и экспертов. Проведение инструктажа по ОТ</w:t>
            </w:r>
          </w:p>
        </w:tc>
      </w:tr>
      <w:tr w:rsidR="00D068AA">
        <w:trPr>
          <w:trHeight w:val="70"/>
        </w:trPr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09:30 – 11:30</w:t>
            </w:r>
          </w:p>
        </w:tc>
        <w:tc>
          <w:tcPr>
            <w:tcW w:w="8618" w:type="dxa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Продолжение выполнения Модуля Г</w:t>
            </w:r>
          </w:p>
        </w:tc>
      </w:tr>
      <w:tr w:rsidR="00D068AA">
        <w:trPr>
          <w:trHeight w:val="70"/>
        </w:trPr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11:30 – 11:45</w:t>
            </w:r>
          </w:p>
        </w:tc>
        <w:tc>
          <w:tcPr>
            <w:tcW w:w="8618" w:type="dxa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D068AA">
        <w:trPr>
          <w:trHeight w:val="70"/>
        </w:trPr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11:45 – 12:45</w:t>
            </w:r>
          </w:p>
        </w:tc>
        <w:tc>
          <w:tcPr>
            <w:tcW w:w="8618" w:type="dxa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Продолжение выполнения Модуля Г</w:t>
            </w:r>
          </w:p>
        </w:tc>
      </w:tr>
      <w:tr w:rsidR="00D068AA">
        <w:trPr>
          <w:trHeight w:val="70"/>
        </w:trPr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12:45 – 13:45</w:t>
            </w:r>
          </w:p>
        </w:tc>
        <w:tc>
          <w:tcPr>
            <w:tcW w:w="8618" w:type="dxa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выполнения Модуля Г</w:t>
            </w:r>
          </w:p>
        </w:tc>
      </w:tr>
      <w:tr w:rsidR="00D068AA">
        <w:trPr>
          <w:trHeight w:val="70"/>
        </w:trPr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 – 14:45</w:t>
            </w:r>
          </w:p>
        </w:tc>
        <w:tc>
          <w:tcPr>
            <w:tcW w:w="8618" w:type="dxa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Обеденный перерыв</w:t>
            </w:r>
          </w:p>
        </w:tc>
      </w:tr>
      <w:tr w:rsidR="00D068AA">
        <w:trPr>
          <w:trHeight w:val="70"/>
        </w:trPr>
        <w:tc>
          <w:tcPr>
            <w:tcW w:w="1838" w:type="dxa"/>
          </w:tcPr>
          <w:p w:rsidR="00D068AA" w:rsidRDefault="00D068AA" w:rsidP="00D068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14:45 – 20:00 </w:t>
            </w:r>
          </w:p>
        </w:tc>
        <w:tc>
          <w:tcPr>
            <w:tcW w:w="8618" w:type="dxa"/>
          </w:tcPr>
          <w:p w:rsidR="00D068AA" w:rsidRDefault="00D068AA" w:rsidP="00D06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конкурсного задания, занесение оценок в ЦСО, блокировка оценок</w:t>
            </w:r>
          </w:p>
        </w:tc>
      </w:tr>
    </w:tbl>
    <w:p w:rsidR="009A5E02" w:rsidRDefault="009A5E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9A5E02">
      <w:headerReference w:type="default" r:id="rId8"/>
      <w:footerReference w:type="default" r:id="rId9"/>
      <w:pgSz w:w="11906" w:h="16838"/>
      <w:pgMar w:top="720" w:right="720" w:bottom="720" w:left="720" w:header="624" w:footer="17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4A16BB" w:rsidRDefault="004A16BB">
      <w:pPr>
        <w:spacing w:after="0" w:line="240" w:lineRule="auto"/>
      </w:pPr>
      <w:r>
        <w:separator/>
      </w:r>
    </w:p>
  </w:endnote>
  <w:endnote w:type="continuationSeparator" w:id="0">
    <w:p w:rsidR="004A16BB" w:rsidRDefault="004A1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9A5E02" w:rsidRDefault="009A5E02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7"/>
      <w:tblW w:w="10466" w:type="dxa"/>
      <w:jc w:val="center"/>
      <w:tblInd w:w="0" w:type="dxa"/>
      <w:tblLayout w:type="fixed"/>
      <w:tblLook w:val="0400" w:firstRow="0" w:lastRow="0" w:firstColumn="0" w:lastColumn="0" w:noHBand="0" w:noVBand="1"/>
    </w:tblPr>
    <w:tblGrid>
      <w:gridCol w:w="6465"/>
      <w:gridCol w:w="4001"/>
    </w:tblGrid>
    <w:tr w:rsidR="009A5E02">
      <w:trPr>
        <w:jc w:val="center"/>
      </w:trPr>
      <w:tc>
        <w:tcPr>
          <w:tcW w:w="6465" w:type="dxa"/>
          <w:shd w:val="clear" w:color="auto" w:fill="auto"/>
          <w:vAlign w:val="center"/>
        </w:tcPr>
        <w:p w:rsidR="009A5E02" w:rsidRDefault="009A5E0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spacing w:after="0" w:line="240" w:lineRule="auto"/>
            <w:rPr>
              <w:rFonts w:ascii="Times New Roman" w:eastAsia="Times New Roman" w:hAnsi="Times New Roman" w:cs="Times New Roman"/>
              <w:smallCaps/>
              <w:color w:val="000000"/>
              <w:sz w:val="18"/>
              <w:szCs w:val="18"/>
            </w:rPr>
          </w:pPr>
        </w:p>
      </w:tc>
      <w:tc>
        <w:tcPr>
          <w:tcW w:w="4001" w:type="dxa"/>
          <w:shd w:val="clear" w:color="auto" w:fill="auto"/>
          <w:vAlign w:val="center"/>
        </w:tcPr>
        <w:p w:rsidR="009A5E02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spacing w:after="0" w:line="240" w:lineRule="auto"/>
            <w:jc w:val="right"/>
            <w:rPr>
              <w:rFonts w:ascii="Times New Roman" w:eastAsia="Times New Roman" w:hAnsi="Times New Roman" w:cs="Times New Roman"/>
              <w:smallCaps/>
              <w:color w:val="000000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smallCaps/>
              <w:color w:val="000000"/>
              <w:sz w:val="18"/>
              <w:szCs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smallCaps/>
              <w:color w:val="000000"/>
              <w:sz w:val="18"/>
              <w:szCs w:val="18"/>
            </w:rPr>
            <w:instrText>PAGE</w:instrText>
          </w:r>
          <w:r>
            <w:rPr>
              <w:rFonts w:ascii="Times New Roman" w:eastAsia="Times New Roman" w:hAnsi="Times New Roman" w:cs="Times New Roman"/>
              <w:smallCaps/>
              <w:color w:val="000000"/>
              <w:sz w:val="18"/>
              <w:szCs w:val="18"/>
            </w:rPr>
            <w:fldChar w:fldCharType="separate"/>
          </w:r>
          <w:r w:rsidR="00D068AA">
            <w:rPr>
              <w:rFonts w:ascii="Times New Roman" w:eastAsia="Times New Roman" w:hAnsi="Times New Roman" w:cs="Times New Roman"/>
              <w:smallCaps/>
              <w:noProof/>
              <w:color w:val="000000"/>
              <w:sz w:val="18"/>
              <w:szCs w:val="18"/>
            </w:rPr>
            <w:t>1</w:t>
          </w:r>
          <w:r>
            <w:rPr>
              <w:rFonts w:ascii="Times New Roman" w:eastAsia="Times New Roman" w:hAnsi="Times New Roman" w:cs="Times New Roman"/>
              <w:smallCaps/>
              <w:color w:val="000000"/>
              <w:sz w:val="18"/>
              <w:szCs w:val="18"/>
            </w:rPr>
            <w:fldChar w:fldCharType="end"/>
          </w:r>
        </w:p>
      </w:tc>
    </w:tr>
  </w:tbl>
  <w:p w:rsidR="009A5E02" w:rsidRDefault="009A5E0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4A16BB" w:rsidRDefault="004A16BB">
      <w:pPr>
        <w:spacing w:after="0" w:line="240" w:lineRule="auto"/>
      </w:pPr>
      <w:r>
        <w:separator/>
      </w:r>
    </w:p>
  </w:footnote>
  <w:footnote w:type="continuationSeparator" w:id="0">
    <w:p w:rsidR="004A16BB" w:rsidRDefault="004A16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9A5E02" w:rsidRDefault="009A5E0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  <w:tab w:val="right" w:pos="10631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E02"/>
    <w:rsid w:val="004A16BB"/>
    <w:rsid w:val="004B7731"/>
    <w:rsid w:val="009A5E02"/>
    <w:rsid w:val="00D0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D8CC3DA"/>
  <w15:docId w15:val="{F7442CD5-AB0F-1B40-9B85-CEB33FB4C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spacing w:before="240" w:after="120" w:line="360" w:lineRule="auto"/>
      <w:outlineLvl w:val="0"/>
    </w:pPr>
    <w:rPr>
      <w:rFonts w:ascii="Arial" w:eastAsia="Arial" w:hAnsi="Arial" w:cs="Arial"/>
      <w:b/>
      <w:smallCaps/>
      <w:color w:val="2C8DE6"/>
      <w:sz w:val="36"/>
      <w:szCs w:val="36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spacing w:before="240" w:after="120" w:line="360" w:lineRule="auto"/>
      <w:outlineLvl w:val="1"/>
    </w:pPr>
    <w:rPr>
      <w:rFonts w:ascii="Arial" w:eastAsia="Arial" w:hAnsi="Arial" w:cs="Arial"/>
      <w:b/>
      <w:sz w:val="28"/>
      <w:szCs w:val="28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spacing w:before="120" w:after="0" w:line="360" w:lineRule="auto"/>
      <w:outlineLvl w:val="2"/>
    </w:pPr>
    <w:rPr>
      <w:rFonts w:ascii="Arial" w:eastAsia="Arial" w:hAnsi="Arial" w:cs="Arial"/>
      <w:b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widowControl w:val="0"/>
      <w:spacing w:after="0" w:line="360" w:lineRule="auto"/>
      <w:outlineLvl w:val="3"/>
    </w:pPr>
    <w:rPr>
      <w:rFonts w:ascii="Arial" w:eastAsia="Arial" w:hAnsi="Arial" w:cs="Arial"/>
      <w:b/>
      <w:sz w:val="28"/>
      <w:szCs w:val="28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widowControl w:val="0"/>
      <w:spacing w:after="0" w:line="360" w:lineRule="auto"/>
      <w:jc w:val="both"/>
      <w:outlineLvl w:val="4"/>
    </w:pPr>
    <w:rPr>
      <w:rFonts w:ascii="Arial" w:eastAsia="Arial" w:hAnsi="Arial" w:cs="Arial"/>
      <w:b/>
      <w:sz w:val="28"/>
      <w:szCs w:val="28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widowControl w:val="0"/>
      <w:spacing w:after="58" w:line="360" w:lineRule="auto"/>
      <w:outlineLvl w:val="5"/>
    </w:pPr>
    <w:rPr>
      <w:rFonts w:ascii="Arial" w:eastAsia="Arial" w:hAnsi="Arial" w:cs="Arial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44" w:type="dxa"/>
        <w:left w:w="115" w:type="dxa"/>
        <w:bottom w:w="144" w:type="dxa"/>
        <w:right w:w="115" w:type="dxa"/>
      </w:tblCellMar>
    </w:tblPr>
  </w:style>
  <w:style w:type="table" w:styleId="a8">
    <w:name w:val="Table Grid"/>
    <w:basedOn w:val="a1"/>
    <w:rsid w:val="00D068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semiHidden/>
    <w:rsid w:val="00D068AA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 w:eastAsia="en-US"/>
    </w:rPr>
  </w:style>
  <w:style w:type="character" w:customStyle="1" w:styleId="aa">
    <w:name w:val="Основной текст Знак"/>
    <w:basedOn w:val="a0"/>
    <w:link w:val="a9"/>
    <w:semiHidden/>
    <w:rsid w:val="00D068AA"/>
    <w:rPr>
      <w:rFonts w:ascii="Arial" w:eastAsia="Times New Roman" w:hAnsi="Arial" w:cs="Times New Roman"/>
      <w:sz w:val="24"/>
      <w:szCs w:val="20"/>
      <w:lang w:val="en-AU" w:eastAsia="en-US"/>
    </w:rPr>
  </w:style>
  <w:style w:type="paragraph" w:styleId="ab">
    <w:name w:val="caption"/>
    <w:basedOn w:val="a"/>
    <w:next w:val="a"/>
    <w:uiPriority w:val="35"/>
    <w:unhideWhenUsed/>
    <w:qFormat/>
    <w:rsid w:val="00D068AA"/>
    <w:pPr>
      <w:spacing w:after="200"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451</Words>
  <Characters>2572</Characters>
  <Application>Microsoft Office Word</Application>
  <DocSecurity>0</DocSecurity>
  <Lines>21</Lines>
  <Paragraphs>6</Paragraphs>
  <ScaleCrop>false</ScaleCrop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2025-03-23T11:54:00Z</dcterms:created>
  <dcterms:modified xsi:type="dcterms:W3CDTF">2025-03-23T11:54:00Z</dcterms:modified>
</cp:coreProperties>
</file>