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580BBE" w14:paraId="35E103D6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08275971" w14:textId="77777777" w:rsidR="00580BBE" w:rsidRDefault="00A424C1">
            <w:pPr>
              <w:pStyle w:val="ad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5592ABB9" wp14:editId="76D2B604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689EF9C6" w14:textId="77777777" w:rsidR="00580BBE" w:rsidRDefault="00580BB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45CF998" w14:textId="77777777" w:rsidR="00580BBE" w:rsidRDefault="00580BBE">
      <w:pPr>
        <w:rPr>
          <w:sz w:val="28"/>
        </w:rPr>
      </w:pPr>
    </w:p>
    <w:p w14:paraId="4DDFEF52" w14:textId="77777777" w:rsidR="00580BBE" w:rsidRDefault="00580BBE">
      <w:pPr>
        <w:rPr>
          <w:sz w:val="28"/>
        </w:rPr>
      </w:pPr>
    </w:p>
    <w:p w14:paraId="22ECF1FC" w14:textId="77777777" w:rsidR="00580BBE" w:rsidRDefault="00580BBE">
      <w:pPr>
        <w:rPr>
          <w:sz w:val="28"/>
        </w:rPr>
      </w:pPr>
    </w:p>
    <w:p w14:paraId="770C182D" w14:textId="77777777" w:rsidR="00580BBE" w:rsidRDefault="00580BBE">
      <w:pPr>
        <w:rPr>
          <w:sz w:val="28"/>
        </w:rPr>
      </w:pPr>
    </w:p>
    <w:p w14:paraId="26086911" w14:textId="77777777" w:rsidR="00580BBE" w:rsidRDefault="00580BBE">
      <w:pPr>
        <w:rPr>
          <w:sz w:val="28"/>
        </w:rPr>
      </w:pPr>
    </w:p>
    <w:p w14:paraId="2BB36840" w14:textId="77777777" w:rsidR="00580BBE" w:rsidRDefault="00A424C1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14:paraId="1CB32622" w14:textId="77777777" w:rsidR="00580BBE" w:rsidRDefault="00A424C1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«ЭКСПЛУАТАЦИЯ БЕСПИЛОТНЫХ АВИАЦИОННЫХ СИСТЕМ»</w:t>
      </w:r>
    </w:p>
    <w:p w14:paraId="1FCAB9C0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3F44B498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49D10DC0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7409531E" w14:textId="77777777" w:rsidR="00580BBE" w:rsidRDefault="00580BBE">
      <w:pPr>
        <w:jc w:val="center"/>
        <w:rPr>
          <w:rFonts w:ascii="Times New Roman" w:hAnsi="Times New Roman"/>
          <w:sz w:val="28"/>
        </w:rPr>
      </w:pPr>
    </w:p>
    <w:p w14:paraId="24C693F8" w14:textId="77777777" w:rsidR="0099250B" w:rsidRDefault="0099250B">
      <w:pPr>
        <w:jc w:val="center"/>
        <w:rPr>
          <w:rFonts w:ascii="Times New Roman" w:hAnsi="Times New Roman"/>
          <w:sz w:val="28"/>
        </w:rPr>
      </w:pPr>
    </w:p>
    <w:p w14:paraId="7127647C" w14:textId="1E5EA58F" w:rsidR="00580BBE" w:rsidRDefault="00A424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9E44A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0F46EF9F" w14:textId="77777777" w:rsidR="00580BBE" w:rsidRDefault="00A424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>: Эксплуатация беспилотных авиационных систем</w:t>
      </w:r>
    </w:p>
    <w:p w14:paraId="3998CEF9" w14:textId="77777777" w:rsidR="009E44A5" w:rsidRPr="009C4B59" w:rsidRDefault="009E44A5" w:rsidP="009E44A5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4B59">
        <w:rPr>
          <w:rFonts w:ascii="Times New Roman" w:eastAsia="Calibri" w:hAnsi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/>
          <w:sz w:val="28"/>
          <w:szCs w:val="28"/>
        </w:rPr>
        <w:t xml:space="preserve"> </w:t>
      </w:r>
    </w:p>
    <w:p w14:paraId="441A220B" w14:textId="77777777" w:rsidR="009E44A5" w:rsidRDefault="009E44A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F6362EE" w14:textId="77777777" w:rsidR="00580BBE" w:rsidRDefault="00A424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</w:p>
    <w:p w14:paraId="12D718D5" w14:textId="77777777" w:rsidR="00580BBE" w:rsidRDefault="00A424C1" w:rsidP="009925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Беспилотные авиационные системы (БАС) - бурно развивающийся сегмент мирового рынка высокотехнологичных отраслей. Беспилотные воздушные суда (БВС) активно применяются в различных областях: мониторинг объектов, доставка грузов, видеосъемка, обследование зон чрезвычайных ситуаций и др. С увеличением задач, выполняемых беспилотниками, повышается спрос на специалистов и подготовку квалифицированных кадров.</w:t>
      </w:r>
    </w:p>
    <w:p w14:paraId="60E06B15" w14:textId="77777777" w:rsidR="00580BBE" w:rsidRDefault="00A424C1" w:rsidP="009925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Компетенция является прямым отображением запросов отрасли и заключает в себе дистанционное пилотирование, общую эксплуатацию, техническое обслуживание, ремонт, применение технических средств в управлении беспилотным летательным аппаратом, использование различной полезной   нагрузки. Специалист по управлению и эксплуатации БАС должен владеть профессиональной терминологией, разбираться в сборочных чертежах беспилотных воздушных судов, входящих в БАС, уметь разработать, изготовить и интегрировать в общую систему дополнительный узел. В сферу профессиональных компетенций входят навыки по пилотированию на точность, скорость, маневренность, способность управлять аппаратом в сложных погодных условиях, умение отремонтировать и настроить аппарат. Специалисты в этой области разрабатывают, конструируют, осуществляют текущее техническое обслуживание БВС, локализуют и устраняют неисправности оборудования. Ключевой навык определяет умение настроить и применить летательный аппарат к любой заданной миссии.</w:t>
      </w:r>
    </w:p>
    <w:p w14:paraId="1C78FE51" w14:textId="77777777" w:rsidR="00580BBE" w:rsidRDefault="00A424C1" w:rsidP="009925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Профессия, касающаяся эксплуатации беспилотных авиационных систем, подразумевает специализацию различных видов: эксплуатант, </w:t>
      </w:r>
      <w:r>
        <w:rPr>
          <w:rFonts w:ascii="Times New Roman" w:hAnsi="Times New Roman"/>
          <w:sz w:val="28"/>
        </w:rPr>
        <w:lastRenderedPageBreak/>
        <w:t>техник, оператор полезной нагрузки, внешний пилот и др. Независимо от специализации, профессионалы должны соответствовать общим требованиям: иметь высокий уровень персональной ответственности, владеть навыками рациональной организации работы и взаимодействия в решении проблем, соблюдать технику безопасности и отраслевые правила, следовать инструкциям изготовителей.</w:t>
      </w:r>
    </w:p>
    <w:p w14:paraId="68C11C4D" w14:textId="77777777" w:rsidR="00580BBE" w:rsidRDefault="00A424C1" w:rsidP="009925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Отраслевые требования включают в себя знания по нескольким сквозным компетенциям, таким как: конструирование, технологии изготовления узлов БВС, радиоэлектроника, инженерное моделирование, робототехника, составление схем и чертежей, техн</w:t>
      </w:r>
      <w:r w:rsidR="0099250B">
        <w:rPr>
          <w:rFonts w:ascii="Times New Roman" w:hAnsi="Times New Roman"/>
          <w:sz w:val="28"/>
        </w:rPr>
        <w:t xml:space="preserve">ологическое предпринимательство и </w:t>
      </w:r>
      <w:r>
        <w:rPr>
          <w:rFonts w:ascii="Times New Roman" w:hAnsi="Times New Roman"/>
          <w:sz w:val="28"/>
        </w:rPr>
        <w:t xml:space="preserve">др. </w:t>
      </w:r>
    </w:p>
    <w:p w14:paraId="53679CA0" w14:textId="77777777" w:rsidR="00580BBE" w:rsidRDefault="00A424C1" w:rsidP="009925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специалиста по управлению и эксплуатации БАС возможны разные форматы трудоустройства. Они могут работать как в коммерческих, так и в государственных структурах, в крупных и малых организациях или непосредственно с частными клиентами, в коллективе или индивидуально. Возможна как общая, так и узкая специализация.</w:t>
      </w:r>
    </w:p>
    <w:p w14:paraId="48F07A1F" w14:textId="77777777" w:rsidR="00580BBE" w:rsidRDefault="00A424C1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14:paraId="4C89C27D" w14:textId="77777777" w:rsidR="00580BBE" w:rsidRDefault="00A424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BF71D56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</w:t>
      </w:r>
      <w:r w:rsidR="0099250B">
        <w:rPr>
          <w:rFonts w:ascii="Times New Roman" w:hAnsi="Times New Roman"/>
          <w:sz w:val="28"/>
        </w:rPr>
        <w:t xml:space="preserve">нных систем (утвержден Приказом </w:t>
      </w:r>
      <w:r>
        <w:rPr>
          <w:rFonts w:ascii="Times New Roman" w:hAnsi="Times New Roman"/>
          <w:sz w:val="28"/>
        </w:rPr>
        <w:t>Министерства образования и науки РФ от 9 января 2023 г. №2).</w:t>
      </w:r>
    </w:p>
    <w:p w14:paraId="322D439C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Профессиональный стандарт 17.071 «Специалист </w:t>
      </w:r>
      <w:r w:rsidR="0099250B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</w:t>
      </w:r>
      <w:r w:rsidR="0099250B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и социальной защиты Российской Федерации от 14 сентября 2022 г. №526н).</w:t>
      </w:r>
    </w:p>
    <w:p w14:paraId="0D878992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ГОСТ Р 57258-2016 Системы беспилотные авиационные. Термины и определения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 xml:space="preserve">Приказом Федерального агентства </w:t>
      </w:r>
      <w:r w:rsidR="0099250B">
        <w:rPr>
          <w:rFonts w:ascii="Times New Roman" w:hAnsi="Times New Roman"/>
          <w:sz w:val="28"/>
          <w:highlight w:val="white"/>
        </w:rPr>
        <w:t xml:space="preserve">                 </w:t>
      </w:r>
      <w:r>
        <w:rPr>
          <w:rFonts w:ascii="Times New Roman" w:hAnsi="Times New Roman"/>
          <w:sz w:val="28"/>
          <w:highlight w:val="white"/>
        </w:rPr>
        <w:t>по техническому регулированию и метрологии от 10 ноября 2016 г. №1674).</w:t>
      </w:r>
    </w:p>
    <w:p w14:paraId="23B56DF9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59517-2021 Беспилотные авиационные системы. Классификация и категоризация (</w:t>
      </w:r>
      <w:r>
        <w:rPr>
          <w:rFonts w:ascii="Times New Roman" w:hAnsi="Times New Roman"/>
          <w:sz w:val="28"/>
          <w:highlight w:val="white"/>
        </w:rPr>
        <w:t>утвержден Приказом Федерального агентства по техническому регулированию и метрологии от 27 мая 2021 г. №472-ст).</w:t>
      </w:r>
    </w:p>
    <w:p w14:paraId="0248AB53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</w:t>
      </w:r>
      <w:r>
        <w:rPr>
          <w:rFonts w:ascii="Times New Roman" w:hAnsi="Times New Roman"/>
          <w:sz w:val="28"/>
          <w:highlight w:val="white"/>
        </w:rPr>
        <w:t>утвержден Приказом Федерального агентства по техническому регулированию и метрологии от 27 мая 2021 г. №474-ст).</w:t>
      </w:r>
    </w:p>
    <w:p w14:paraId="38E135AB" w14:textId="77777777" w:rsidR="00580BBE" w:rsidRDefault="0099250B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59520-</w:t>
      </w:r>
      <w:r w:rsidR="00A424C1">
        <w:rPr>
          <w:rFonts w:ascii="Times New Roman" w:hAnsi="Times New Roman"/>
          <w:sz w:val="28"/>
        </w:rPr>
        <w:t>2021 Беспилотные авиационные системы. Функциональные свойства станции внешнего пилота (</w:t>
      </w:r>
      <w:r w:rsidR="00A424C1"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 w:rsidR="00A424C1"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27 мая 2021 г. №475-ст).</w:t>
      </w:r>
    </w:p>
    <w:p w14:paraId="32D4A289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59169-2020 Строительные работы и типовые технологические процессы. Применение беспилотных воздушных судов при выполнении земляных работ. Общие требования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11 ноября 2020 г. №1051-ст).</w:t>
      </w:r>
    </w:p>
    <w:p w14:paraId="226C4234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правила использования воздушного пространства Российской Федерации (утверждены постановлением Правительства Российской Федерации от 11.03.2010 №138).</w:t>
      </w:r>
    </w:p>
    <w:p w14:paraId="2E3495F7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Инструкция по разработке, установлению, введению и снятию временного и местного режимов, а также кратковременных ограничений (утверждена приказом Минтранса России от 27.06.2011 №171).</w:t>
      </w:r>
    </w:p>
    <w:p w14:paraId="3269ECBD" w14:textId="77777777" w:rsidR="00580BBE" w:rsidRDefault="00A424C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авиационные правила «Организация планирования использования воздушного пространства Российской Федерации» (утверждены приказом Минтранса России от 16.01.2012 №6).</w:t>
      </w:r>
    </w:p>
    <w:p w14:paraId="24ABD77E" w14:textId="77777777" w:rsidR="00580BBE" w:rsidRDefault="00A424C1" w:rsidP="0099250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Табель сообщений о движении воздушных судов в Российской Федерации (утвержден приказом Минтранса России от 24.01.2013 №13).</w:t>
      </w:r>
    </w:p>
    <w:p w14:paraId="6F76C587" w14:textId="77777777" w:rsidR="00580BBE" w:rsidRDefault="00A424C1" w:rsidP="0099250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учета БВС (утверждены постановлением Правительства Российской Федерации от 25.05.2019 №658).</w:t>
      </w:r>
    </w:p>
    <w:p w14:paraId="3A84B432" w14:textId="77777777" w:rsidR="00580BBE" w:rsidRDefault="00A424C1" w:rsidP="0099250B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Перечень профессиональных задач специалиста </w:t>
      </w:r>
      <w:r w:rsidR="0099250B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>по компетенции</w:t>
      </w:r>
      <w:r w:rsidR="009925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определяется профессиональной областью специалиста </w:t>
      </w:r>
      <w:r w:rsidR="0099250B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и базируется на требованиях современного рынка труда к данному специалисту</w:t>
      </w:r>
      <w:r>
        <w:rPr>
          <w:rFonts w:ascii="Times New Roman" w:hAnsi="Times New Roman"/>
          <w:i/>
          <w:sz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356"/>
      </w:tblGrid>
      <w:tr w:rsidR="00580BBE" w14:paraId="401FB386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001A83A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A9F662E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деятельности/трудовые функции</w:t>
            </w:r>
          </w:p>
        </w:tc>
      </w:tr>
      <w:tr w:rsidR="00580BBE" w14:paraId="5540BEA1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36FA18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191A" w14:textId="5ED0FE58" w:rsidR="00580BBE" w:rsidRDefault="00A424C1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Дистанционное пилотирование беспилотных воздушных судов самолетного</w:t>
            </w:r>
            <w:r w:rsidR="0066148C">
              <w:rPr>
                <w:color w:val="000000" w:themeColor="text1"/>
              </w:rPr>
              <w:t>/ смешанного</w:t>
            </w:r>
            <w:r>
              <w:rPr>
                <w:color w:val="000000" w:themeColor="text1"/>
              </w:rPr>
              <w:t xml:space="preserve"> типа</w:t>
            </w:r>
          </w:p>
        </w:tc>
      </w:tr>
      <w:tr w:rsidR="00580BBE" w14:paraId="514EDE6D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E0B91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94C9" w14:textId="77777777" w:rsidR="00580BBE" w:rsidRDefault="00A424C1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Дистанционное пилотирование беспилотных воздушных судов вертолетного/мультироторного типа</w:t>
            </w:r>
          </w:p>
        </w:tc>
      </w:tr>
      <w:tr w:rsidR="00580BBE" w14:paraId="1D6990A1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B7DBBB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07E" w14:textId="77777777" w:rsidR="00580BBE" w:rsidRDefault="00A424C1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грузов</w:t>
            </w:r>
          </w:p>
        </w:tc>
      </w:tr>
      <w:tr w:rsidR="00580BBE" w14:paraId="1F3F2BBA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DE37E4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A00" w14:textId="77777777" w:rsidR="00580BBE" w:rsidRDefault="00A424C1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80BBE" w14:paraId="019029CA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7D3D5C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D481" w14:textId="77777777" w:rsidR="00580BBE" w:rsidRDefault="00A424C1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</w:tc>
      </w:tr>
      <w:tr w:rsidR="00580BBE" w14:paraId="377D9C7D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9FE475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0737" w14:textId="77777777" w:rsidR="00580BBE" w:rsidRDefault="00A424C1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80BBE" w14:paraId="473990A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E93EE3" w14:textId="77777777" w:rsidR="00580BBE" w:rsidRDefault="00A424C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79F5" w14:textId="77777777" w:rsidR="00580BBE" w:rsidRDefault="00A424C1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Ремонт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</w:tbl>
    <w:p w14:paraId="066E6E86" w14:textId="77777777" w:rsidR="00580BBE" w:rsidRDefault="00580BBE">
      <w:pPr>
        <w:rPr>
          <w:rFonts w:ascii="Times New Roman" w:hAnsi="Times New Roman"/>
          <w:sz w:val="28"/>
        </w:rPr>
      </w:pPr>
    </w:p>
    <w:sectPr w:rsidR="00580BBE" w:rsidSect="004504D9">
      <w:footerReference w:type="default" r:id="rId8"/>
      <w:pgSz w:w="11908" w:h="16848"/>
      <w:pgMar w:top="1134" w:right="850" w:bottom="1134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7CFF" w14:textId="77777777" w:rsidR="003B3025" w:rsidRDefault="003B3025">
      <w:pPr>
        <w:spacing w:after="0" w:line="240" w:lineRule="auto"/>
      </w:pPr>
      <w:r>
        <w:separator/>
      </w:r>
    </w:p>
  </w:endnote>
  <w:endnote w:type="continuationSeparator" w:id="0">
    <w:p w14:paraId="7552D0E9" w14:textId="77777777" w:rsidR="003B3025" w:rsidRDefault="003B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08E2" w14:textId="77777777" w:rsidR="00580BBE" w:rsidRDefault="004504D9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A424C1"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99250B">
      <w:rPr>
        <w:rFonts w:ascii="Times New Roman" w:hAnsi="Times New Roman"/>
        <w:noProof/>
        <w:sz w:val="24"/>
      </w:rPr>
      <w:t>5</w:t>
    </w:r>
    <w:r>
      <w:rPr>
        <w:rFonts w:ascii="Times New Roman" w:hAnsi="Times New Roman"/>
        <w:sz w:val="24"/>
      </w:rPr>
      <w:fldChar w:fldCharType="end"/>
    </w:r>
  </w:p>
  <w:p w14:paraId="16179561" w14:textId="77777777" w:rsidR="00580BBE" w:rsidRDefault="00580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29BB" w14:textId="77777777" w:rsidR="003B3025" w:rsidRDefault="003B3025">
      <w:pPr>
        <w:spacing w:after="0" w:line="240" w:lineRule="auto"/>
      </w:pPr>
      <w:r>
        <w:separator/>
      </w:r>
    </w:p>
  </w:footnote>
  <w:footnote w:type="continuationSeparator" w:id="0">
    <w:p w14:paraId="4865CB86" w14:textId="77777777" w:rsidR="003B3025" w:rsidRDefault="003B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221DE"/>
    <w:multiLevelType w:val="multilevel"/>
    <w:tmpl w:val="EF0C45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613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BBE"/>
    <w:rsid w:val="00034DD6"/>
    <w:rsid w:val="00073F8A"/>
    <w:rsid w:val="00307CDF"/>
    <w:rsid w:val="003B3025"/>
    <w:rsid w:val="003D0250"/>
    <w:rsid w:val="004504D9"/>
    <w:rsid w:val="004A1728"/>
    <w:rsid w:val="00580BBE"/>
    <w:rsid w:val="0066148C"/>
    <w:rsid w:val="0099250B"/>
    <w:rsid w:val="009E44A5"/>
    <w:rsid w:val="00A424C1"/>
    <w:rsid w:val="00DA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3A80"/>
  <w15:docId w15:val="{412F9F2A-21AC-4235-A8B7-AD3AEF82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504D9"/>
  </w:style>
  <w:style w:type="paragraph" w:styleId="10">
    <w:name w:val="heading 1"/>
    <w:basedOn w:val="a"/>
    <w:next w:val="a"/>
    <w:link w:val="11"/>
    <w:uiPriority w:val="9"/>
    <w:qFormat/>
    <w:rsid w:val="004504D9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rsid w:val="004504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4504D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4504D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504D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04D9"/>
  </w:style>
  <w:style w:type="paragraph" w:styleId="21">
    <w:name w:val="toc 2"/>
    <w:next w:val="a"/>
    <w:link w:val="22"/>
    <w:uiPriority w:val="39"/>
    <w:rsid w:val="004504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04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504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04D9"/>
    <w:rPr>
      <w:rFonts w:ascii="XO Thames" w:hAnsi="XO Thames"/>
      <w:sz w:val="28"/>
    </w:rPr>
  </w:style>
  <w:style w:type="paragraph" w:styleId="a3">
    <w:name w:val="footer"/>
    <w:basedOn w:val="a"/>
    <w:link w:val="a4"/>
    <w:rsid w:val="0045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4504D9"/>
  </w:style>
  <w:style w:type="paragraph" w:styleId="6">
    <w:name w:val="toc 6"/>
    <w:next w:val="a"/>
    <w:link w:val="60"/>
    <w:uiPriority w:val="39"/>
    <w:rsid w:val="004504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504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04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04D9"/>
    <w:rPr>
      <w:rFonts w:ascii="XO Thames" w:hAnsi="XO Thames"/>
      <w:sz w:val="28"/>
    </w:rPr>
  </w:style>
  <w:style w:type="paragraph" w:customStyle="1" w:styleId="Endnote">
    <w:name w:val="Endnote"/>
    <w:link w:val="Endnote0"/>
    <w:rsid w:val="004504D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504D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4504D9"/>
    <w:rPr>
      <w:rFonts w:ascii="Times New Roman" w:hAnsi="Times New Roman"/>
      <w:b/>
      <w:sz w:val="27"/>
    </w:rPr>
  </w:style>
  <w:style w:type="paragraph" w:styleId="a5">
    <w:name w:val="header"/>
    <w:basedOn w:val="a"/>
    <w:link w:val="a6"/>
    <w:rsid w:val="0045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4504D9"/>
  </w:style>
  <w:style w:type="paragraph" w:styleId="31">
    <w:name w:val="toc 3"/>
    <w:next w:val="a"/>
    <w:link w:val="32"/>
    <w:uiPriority w:val="39"/>
    <w:rsid w:val="004504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504D9"/>
    <w:rPr>
      <w:rFonts w:ascii="XO Thames" w:hAnsi="XO Thames"/>
      <w:sz w:val="28"/>
    </w:rPr>
  </w:style>
  <w:style w:type="paragraph" w:customStyle="1" w:styleId="12">
    <w:name w:val="Строгий1"/>
    <w:basedOn w:val="13"/>
    <w:link w:val="a7"/>
    <w:rsid w:val="004504D9"/>
    <w:rPr>
      <w:b/>
    </w:rPr>
  </w:style>
  <w:style w:type="character" w:styleId="a7">
    <w:name w:val="Strong"/>
    <w:basedOn w:val="a0"/>
    <w:link w:val="12"/>
    <w:rsid w:val="004504D9"/>
    <w:rPr>
      <w:b/>
    </w:rPr>
  </w:style>
  <w:style w:type="character" w:customStyle="1" w:styleId="50">
    <w:name w:val="Заголовок 5 Знак"/>
    <w:link w:val="5"/>
    <w:rsid w:val="004504D9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rsid w:val="004504D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"/>
    <w:link w:val="a8"/>
    <w:rsid w:val="004504D9"/>
    <w:rPr>
      <w:rFonts w:ascii="Calibri" w:hAnsi="Calibri"/>
    </w:rPr>
  </w:style>
  <w:style w:type="character" w:customStyle="1" w:styleId="11">
    <w:name w:val="Заголовок 1 Знак"/>
    <w:basedOn w:val="1"/>
    <w:link w:val="10"/>
    <w:rsid w:val="004504D9"/>
    <w:rPr>
      <w:rFonts w:asciiTheme="majorHAnsi" w:hAnsiTheme="majorHAnsi"/>
      <w:color w:val="2F5496" w:themeColor="accent1" w:themeShade="BF"/>
      <w:sz w:val="32"/>
    </w:rPr>
  </w:style>
  <w:style w:type="paragraph" w:styleId="aa">
    <w:name w:val="Normal (Web)"/>
    <w:basedOn w:val="a"/>
    <w:link w:val="ab"/>
    <w:rsid w:val="004504D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4504D9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c"/>
    <w:rsid w:val="004504D9"/>
    <w:rPr>
      <w:color w:val="0000FF"/>
      <w:u w:val="single"/>
    </w:rPr>
  </w:style>
  <w:style w:type="character" w:styleId="ac">
    <w:name w:val="Hyperlink"/>
    <w:basedOn w:val="a0"/>
    <w:link w:val="14"/>
    <w:rsid w:val="004504D9"/>
    <w:rPr>
      <w:color w:val="0000FF"/>
      <w:u w:val="single"/>
    </w:rPr>
  </w:style>
  <w:style w:type="paragraph" w:customStyle="1" w:styleId="Footnote">
    <w:name w:val="Footnote"/>
    <w:link w:val="Footnote0"/>
    <w:rsid w:val="004504D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504D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504D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504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504D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504D9"/>
    <w:rPr>
      <w:rFonts w:ascii="XO Thames" w:hAnsi="XO Thames"/>
      <w:sz w:val="28"/>
    </w:rPr>
  </w:style>
  <w:style w:type="paragraph" w:customStyle="1" w:styleId="alignleft">
    <w:name w:val="align_left"/>
    <w:basedOn w:val="a"/>
    <w:link w:val="alignleft0"/>
    <w:rsid w:val="004504D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left0">
    <w:name w:val="align_left"/>
    <w:basedOn w:val="1"/>
    <w:link w:val="alignleft"/>
    <w:rsid w:val="004504D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4504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04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504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04D9"/>
    <w:rPr>
      <w:rFonts w:ascii="XO Thames" w:hAnsi="XO Thames"/>
      <w:sz w:val="28"/>
    </w:rPr>
  </w:style>
  <w:style w:type="paragraph" w:customStyle="1" w:styleId="13">
    <w:name w:val="Основной шрифт абзаца1"/>
    <w:rsid w:val="004504D9"/>
  </w:style>
  <w:style w:type="paragraph" w:styleId="51">
    <w:name w:val="toc 5"/>
    <w:next w:val="a"/>
    <w:link w:val="52"/>
    <w:uiPriority w:val="39"/>
    <w:rsid w:val="004504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04D9"/>
    <w:rPr>
      <w:rFonts w:ascii="XO Thames" w:hAnsi="XO Thames"/>
      <w:sz w:val="28"/>
    </w:rPr>
  </w:style>
  <w:style w:type="paragraph" w:styleId="ad">
    <w:name w:val="Body Text"/>
    <w:basedOn w:val="a"/>
    <w:link w:val="ae"/>
    <w:rsid w:val="004504D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sid w:val="004504D9"/>
    <w:rPr>
      <w:rFonts w:ascii="Times New Roman" w:hAnsi="Times New Roman"/>
      <w:sz w:val="28"/>
    </w:rPr>
  </w:style>
  <w:style w:type="paragraph" w:styleId="af">
    <w:name w:val="Subtitle"/>
    <w:next w:val="a"/>
    <w:link w:val="af0"/>
    <w:uiPriority w:val="11"/>
    <w:qFormat/>
    <w:rsid w:val="004504D9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4504D9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4504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sid w:val="004504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504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504D9"/>
    <w:rPr>
      <w:rFonts w:ascii="XO Thames" w:hAnsi="XO Thames"/>
      <w:b/>
      <w:sz w:val="28"/>
    </w:rPr>
  </w:style>
  <w:style w:type="table" w:styleId="af3">
    <w:name w:val="Table Grid"/>
    <w:basedOn w:val="a1"/>
    <w:rsid w:val="004504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9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Zelyaeva</dc:creator>
  <cp:lastModifiedBy>Elena Zelyaeva</cp:lastModifiedBy>
  <cp:revision>7</cp:revision>
  <dcterms:created xsi:type="dcterms:W3CDTF">2024-08-01T09:13:00Z</dcterms:created>
  <dcterms:modified xsi:type="dcterms:W3CDTF">2025-03-22T03:33:00Z</dcterms:modified>
</cp:coreProperties>
</file>