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64A" w:rsidRDefault="005E66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103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4680"/>
      </w:tblGrid>
      <w:tr w:rsidR="005E664A">
        <w:tc>
          <w:tcPr>
            <w:tcW w:w="5670" w:type="dxa"/>
          </w:tcPr>
          <w:p w:rsidR="005E664A" w:rsidRDefault="00CA1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450870" cy="1330586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E664A" w:rsidRDefault="005E664A">
            <w:pPr>
              <w:spacing w:line="360" w:lineRule="auto"/>
              <w:ind w:left="290"/>
              <w:jc w:val="center"/>
              <w:rPr>
                <w:sz w:val="30"/>
                <w:szCs w:val="30"/>
              </w:rPr>
            </w:pPr>
          </w:p>
        </w:tc>
      </w:tr>
    </w:tbl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:rsidR="005E664A" w:rsidRDefault="00CA1DA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:rsidR="005E664A" w:rsidRDefault="00CA1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«ТЕХНОЛОГИИ МОДЫ»</w:t>
      </w:r>
    </w:p>
    <w:p w:rsidR="005E664A" w:rsidRDefault="00CA1DA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>юниоры</w:t>
      </w:r>
    </w:p>
    <w:p w:rsidR="005E664A" w:rsidRDefault="00CA1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Итоговый (межрегиональный) этап </w:t>
      </w:r>
    </w:p>
    <w:p w:rsidR="005E664A" w:rsidRDefault="00CA1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Чемпионата по профессиональному мастерству «Профессионалы» в 2025 г.</w:t>
      </w:r>
    </w:p>
    <w:p w:rsidR="005E664A" w:rsidRDefault="005E664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E664A" w:rsidRDefault="005E664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E664A" w:rsidRDefault="005E664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E664A" w:rsidRDefault="005E664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E664A" w:rsidRDefault="005E664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66CBC" w:rsidRDefault="00566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E664A" w:rsidRDefault="00CA1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0773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66CBC" w:rsidRPr="00A204BB" w:rsidRDefault="00CA1DA1" w:rsidP="00566CBC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="00566CBC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="00566CBC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566CBC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566CBC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 w:rsidR="00566CBC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566CBC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5E664A" w:rsidRDefault="005E66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Конкурсное задание включает в себя следующие разделы:</w:t>
      </w: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dt>
      <w:sdtPr>
        <w:id w:val="-1708711052"/>
        <w:docPartObj>
          <w:docPartGallery w:val="Table of Contents"/>
          <w:docPartUnique/>
        </w:docPartObj>
      </w:sdtPr>
      <w:sdtContent>
        <w:p w:rsidR="005E664A" w:rsidRDefault="00CA1D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2,2,"</w:instrText>
          </w:r>
          <w:r>
            <w:fldChar w:fldCharType="separate"/>
          </w:r>
          <w:hyperlink w:anchor="_k95dwzdpwal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ОСНОВНЫЕ ТРЕБОВАНИЯ КОМПЕТЕНЦИИ…………………………………………</w:t>
            </w:r>
          </w:hyperlink>
          <w:hyperlink w:anchor="_k95dwzdpwalu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qqevlg542nr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Общие сведения о требованиях компетенции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du1ztvqqeo1h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 Перечень профессиональных задач специалиста по компетенции «Технологии моды»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3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uobgg3gwv3a6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 Требования к схеме оценки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="003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ewkdu5hxwzt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 Спецификация оценки компетенции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pboq0oz05z8c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 Конкурсное задание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ndubmcchlewc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1.5.1. Разработка/выбор конкурсного задания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rbr6g4rnib4k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1.5.2. Структура модулей конкурсного задания (инвариант/вариатив)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gtrmgc46hos6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СПЕЦИАЛЬНЫЕ ПРАВИЛА КОМПЕТЕНЦИИ…………………………………………16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luqri16vm8ao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Личный инструмент конкурсанта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="003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0tbz9agpxpm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hyperlink>
          <w:hyperlink w:anchor="_i0tbz9agpxpm">
            <w:r w:rsidR="00CA1DA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hyperlink>
          <w:hyperlink w:anchor="_i0tbz9agpxpm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Материалы, оборудование и инструменты, запрещенные на площадке</w:t>
            </w:r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="003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hyperlink>
        </w:p>
        <w:p w:rsidR="005E664A" w:rsidRDefault="005D22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q65ilj4tt1o">
            <w:r w:rsidR="00CA1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ПРИЛОЖЕНИЯ……………………………………………………………………………...1</w:t>
            </w:r>
            <w:r w:rsidR="003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hyperlink>
        </w:p>
        <w:p w:rsidR="005E664A" w:rsidRDefault="00CA1D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276" w:lineRule="auto"/>
            <w:ind w:left="360" w:hanging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ИСПОЛЬЗУЕМЫЕ СОКРАЩЕНИЯ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5F0023C" wp14:editId="33926282">
                <wp:simplePos x="0" y="0"/>
                <wp:positionH relativeFrom="column">
                  <wp:posOffset>5956300</wp:posOffset>
                </wp:positionH>
                <wp:positionV relativeFrom="paragraph">
                  <wp:posOffset>457200</wp:posOffset>
                </wp:positionV>
                <wp:extent cx="394335" cy="41465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183" y="3579023"/>
                          <a:ext cx="38163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D229A" w:rsidRDefault="005D22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469pt;margin-top:36pt;width:31.05pt;height:3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" strokecolor="white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66CBC" w:rsidRDefault="00566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 – Федеральный государственный образовательный стандарт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 – Профессиональный стандарт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ЕТКС – Единый тарифно-квалификационный справочник работ и профессий рабочих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 – государственный отраслевой стандарт, 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 – технические условия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 – техника безопасности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Конкурсное задание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– Инфраструктурный лист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 – план застройки площадки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БК – базовая конструкция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 – модельная конструкция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САПР – системы автоматизированного проектирования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 – влажно-тепловая обработка 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2D – двухмерное изображение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3D – трехмерное изображение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 – информационные технологии</w:t>
      </w:r>
    </w:p>
    <w:p w:rsidR="005E664A" w:rsidRDefault="00CA1D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– программное обеспечение</w:t>
      </w: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E664A" w:rsidRDefault="005E66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64A" w:rsidRDefault="00CA1DA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5phq46lq4dan" w:colFirst="0" w:colLast="0"/>
      <w:bookmarkEnd w:id="0"/>
      <w:r>
        <w:br w:type="page"/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34"/>
          <w:szCs w:val="34"/>
        </w:rPr>
      </w:pPr>
      <w:bookmarkStart w:id="1" w:name="_k95dwzdpwalu" w:colFirst="0" w:colLast="0"/>
      <w:bookmarkEnd w:id="1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b/>
          <w:smallCaps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ОСНОВНЫЕ ТРЕБОВАНИЯ КОМПЕТЕНЦИИ</w:t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2qqevlg542nr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 ОБЩИЕ СВЕДЕНИЯ О ТРЕБОВАНИЯХ КОМПЕТЕНЦИИ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i97ptoaqbgzj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«Технологии моды»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специалистов/рабочих и участия их в конкурсах профессионального мастерства.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CA1DA1" w:rsidRDefault="00CA1DA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du1ztvqqeo1h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1.2. ПЕРЕЧЕНЬ ПРОФЕССИОНАЛЬНЫХ ЗАДАЧ СПЕЦИАЛИСТА ПО КОМПЕТЕНЦИИ «ТЕХНОЛОГИИ МОДЫ»</w:t>
      </w:r>
    </w:p>
    <w:p w:rsidR="005E664A" w:rsidRDefault="00CA1D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Перечень видов профессиональной деятельности, умений и знаний, и профессиональных трудовых функций специалиста (из ФГОС/ПС/ЕТКС.) и базируется на требованиях современного рынка труда к данному специалисту</w:t>
      </w:r>
    </w:p>
    <w:p w:rsidR="005E664A" w:rsidRDefault="005E664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664A" w:rsidRDefault="00CA1DA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:rsidR="005E664A" w:rsidRDefault="00CA1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842"/>
        <w:gridCol w:w="1457"/>
      </w:tblGrid>
      <w:tr w:rsidR="00566CBC" w:rsidRPr="00EB2656" w:rsidTr="00566CBC">
        <w:trPr>
          <w:trHeight w:val="273"/>
        </w:trPr>
        <w:tc>
          <w:tcPr>
            <w:tcW w:w="302" w:type="pct"/>
            <w:shd w:val="clear" w:color="auto" w:fill="92D050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 w:rsidRPr="00EB265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 w:rsidRPr="00EB265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3985" w:type="pct"/>
            <w:shd w:val="clear" w:color="auto" w:fill="92D050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566CBC" w:rsidRPr="00EB2656" w:rsidTr="00566CBC">
        <w:tc>
          <w:tcPr>
            <w:tcW w:w="302" w:type="pct"/>
            <w:vMerge w:val="restar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66CBC" w:rsidRPr="00EB2656" w:rsidTr="00566CBC">
        <w:trPr>
          <w:trHeight w:val="7643"/>
        </w:trPr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назначение, устройство, принципы и режимы работы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швейного</w:t>
            </w:r>
            <w:proofErr w:type="gramEnd"/>
          </w:p>
          <w:p w:rsidR="00566CBC" w:rsidRPr="00EB2656" w:rsidRDefault="00566CBC" w:rsidP="00566CBC">
            <w:pPr>
              <w:pStyle w:val="ae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:rsidR="00566CBC" w:rsidRPr="00EB2656" w:rsidRDefault="00566CBC" w:rsidP="00566CBC">
            <w:pPr>
              <w:pStyle w:val="ae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взаимодействовать с клиентами, чтобы точно понимать их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конкретные запросы и требования к созданию моделей одежды;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:rsidR="00566CBC" w:rsidRPr="00EB2656" w:rsidRDefault="00566CBC" w:rsidP="00566CBC">
            <w:pPr>
              <w:pStyle w:val="ae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и приспособлениями при пошиве</w:t>
            </w:r>
          </w:p>
          <w:p w:rsidR="00566CBC" w:rsidRPr="00EB2656" w:rsidRDefault="00566CBC" w:rsidP="00566CBC">
            <w:pPr>
              <w:pStyle w:val="ae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 w:val="restar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66CBC" w:rsidRPr="00EB2656" w:rsidTr="00566CBC">
        <w:trPr>
          <w:trHeight w:val="6273"/>
        </w:trPr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выбирать материалы и фурнитуру к изделиям с учетом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модных тенденций сезона, индивидуальных особенностей фигуры заказчика;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66CBC" w:rsidRPr="00EB2656" w:rsidTr="00566CBC">
        <w:tc>
          <w:tcPr>
            <w:tcW w:w="302" w:type="pc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стандартов Единой системы конструкторской документации (ЕСКД) и Единой системы технологической документации (ЕСТД) к оформлению и составлению чертежей и схем;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применение IT и специального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для создания изображений и дизайна.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специализированное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 для создания двух- и трехмерных изображений 2D- и 3D-CAD.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 w:val="restar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566CBC" w:rsidRPr="00EB2656" w:rsidTr="00566CBC">
        <w:trPr>
          <w:trHeight w:val="981"/>
        </w:trPr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стили, тенденции и направления моды в одежде текущего сезона;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основы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графические программы для разработки эскизов моделей одежды;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 w:val="restar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разработки конструкций швейных изделий различного ассортимента с учетом телосложения;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построения чертежей деталей швейных изделий различного ассортимента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 w:val="restart"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985" w:type="pct"/>
          </w:tcPr>
          <w:p w:rsidR="00566CBC" w:rsidRPr="00EB2656" w:rsidRDefault="00566CBC" w:rsidP="00566CB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566CBC" w:rsidRPr="00EB2656" w:rsidTr="00566CBC">
        <w:trPr>
          <w:trHeight w:val="2115"/>
        </w:trPr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ассортимента;</w:t>
            </w:r>
          </w:p>
          <w:p w:rsidR="00566CBC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6CBC" w:rsidRPr="00EB2656" w:rsidTr="00566CBC">
        <w:tc>
          <w:tcPr>
            <w:tcW w:w="302" w:type="pct"/>
            <w:vMerge/>
            <w:shd w:val="clear" w:color="auto" w:fill="BFBFBF"/>
          </w:tcPr>
          <w:p w:rsidR="00566CBC" w:rsidRPr="00EB2656" w:rsidRDefault="00566CBC" w:rsidP="00566C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:rsidR="00566CBC" w:rsidRPr="00EB2656" w:rsidRDefault="00566CBC" w:rsidP="00566CBC">
            <w:pPr>
              <w:pStyle w:val="ae"/>
              <w:numPr>
                <w:ilvl w:val="0"/>
                <w:numId w:val="1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:rsidR="00566CBC" w:rsidRPr="00EB2656" w:rsidRDefault="00566CBC" w:rsidP="00566CBC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66CBC" w:rsidRDefault="00566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uobgg3gwv3a6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1.3. ТРЕБОВАНИЯ К СХЕМЕ ОЦЕНКИ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Style w:val="a7"/>
        <w:tblW w:w="91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9"/>
        <w:gridCol w:w="782"/>
        <w:gridCol w:w="1324"/>
        <w:gridCol w:w="1346"/>
        <w:gridCol w:w="1296"/>
        <w:gridCol w:w="1335"/>
        <w:gridCol w:w="1518"/>
      </w:tblGrid>
      <w:tr w:rsidR="005E664A">
        <w:trPr>
          <w:trHeight w:val="1538"/>
          <w:jc w:val="center"/>
        </w:trPr>
        <w:tc>
          <w:tcPr>
            <w:tcW w:w="7662" w:type="dxa"/>
            <w:gridSpan w:val="6"/>
            <w:shd w:val="clear" w:color="auto" w:fill="92D050"/>
            <w:vAlign w:val="center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518" w:type="dxa"/>
            <w:shd w:val="clear" w:color="auto" w:fill="92D050"/>
            <w:vAlign w:val="center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5E664A">
        <w:trPr>
          <w:trHeight w:val="424"/>
          <w:jc w:val="center"/>
        </w:trPr>
        <w:tc>
          <w:tcPr>
            <w:tcW w:w="1579" w:type="dxa"/>
            <w:vMerge w:val="restart"/>
            <w:shd w:val="clear" w:color="auto" w:fill="92D050"/>
            <w:vAlign w:val="center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782" w:type="dxa"/>
            <w:shd w:val="clear" w:color="auto" w:fill="92D050"/>
            <w:vAlign w:val="center"/>
          </w:tcPr>
          <w:p w:rsidR="005E664A" w:rsidRDefault="005E664A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1324" w:type="dxa"/>
            <w:shd w:val="clear" w:color="auto" w:fill="00B050"/>
            <w:vAlign w:val="center"/>
          </w:tcPr>
          <w:p w:rsidR="005E664A" w:rsidRDefault="00CA1DA1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</w:t>
            </w:r>
          </w:p>
        </w:tc>
        <w:tc>
          <w:tcPr>
            <w:tcW w:w="1346" w:type="dxa"/>
            <w:shd w:val="clear" w:color="auto" w:fill="00B050"/>
            <w:vAlign w:val="center"/>
          </w:tcPr>
          <w:p w:rsidR="005E664A" w:rsidRDefault="00CA1DA1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1296" w:type="dxa"/>
            <w:shd w:val="clear" w:color="auto" w:fill="00B050"/>
            <w:vAlign w:val="center"/>
          </w:tcPr>
          <w:p w:rsidR="005E664A" w:rsidRDefault="00CA1DA1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335" w:type="dxa"/>
            <w:shd w:val="clear" w:color="auto" w:fill="00B050"/>
            <w:vAlign w:val="center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1518" w:type="dxa"/>
            <w:shd w:val="clear" w:color="auto" w:fill="00B050"/>
            <w:vAlign w:val="center"/>
          </w:tcPr>
          <w:p w:rsidR="005E664A" w:rsidRDefault="005E664A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0,50</w:t>
            </w:r>
          </w:p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2,00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3,50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5,00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3,00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29</w:t>
            </w:r>
          </w:p>
        </w:tc>
      </w:tr>
      <w:tr w:rsidR="005D229A" w:rsidTr="005D229A">
        <w:trPr>
          <w:trHeight w:val="50"/>
          <w:jc w:val="center"/>
        </w:trPr>
        <w:tc>
          <w:tcPr>
            <w:tcW w:w="1579" w:type="dxa"/>
            <w:vMerge/>
            <w:shd w:val="clear" w:color="auto" w:fill="92D050"/>
            <w:vAlign w:val="center"/>
          </w:tcPr>
          <w:p w:rsidR="005D229A" w:rsidRDefault="005D2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sz w:val="24"/>
                <w:szCs w:val="24"/>
              </w:rPr>
            </w:pPr>
            <w:r w:rsidRPr="005D229A">
              <w:rPr>
                <w:sz w:val="24"/>
                <w:szCs w:val="24"/>
              </w:rPr>
              <w:t>0,00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29A" w:rsidRPr="005D229A" w:rsidRDefault="005D229A">
            <w:pPr>
              <w:jc w:val="center"/>
              <w:rPr>
                <w:color w:val="000000"/>
                <w:sz w:val="24"/>
                <w:szCs w:val="24"/>
              </w:rPr>
            </w:pPr>
            <w:r w:rsidRPr="005D229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F2F2F2"/>
            <w:vAlign w:val="bottom"/>
          </w:tcPr>
          <w:p w:rsidR="005D229A" w:rsidRDefault="005D22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40</w:t>
            </w:r>
          </w:p>
        </w:tc>
      </w:tr>
      <w:tr w:rsidR="005D229A">
        <w:trPr>
          <w:trHeight w:val="50"/>
          <w:jc w:val="center"/>
        </w:trPr>
        <w:tc>
          <w:tcPr>
            <w:tcW w:w="2361" w:type="dxa"/>
            <w:gridSpan w:val="2"/>
            <w:shd w:val="clear" w:color="auto" w:fill="00B050"/>
            <w:vAlign w:val="center"/>
          </w:tcPr>
          <w:p w:rsidR="005D229A" w:rsidRDefault="005D229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1324" w:type="dxa"/>
            <w:shd w:val="clear" w:color="auto" w:fill="F2F2F2"/>
            <w:vAlign w:val="center"/>
          </w:tcPr>
          <w:p w:rsidR="005D229A" w:rsidRPr="005D229A" w:rsidRDefault="005D229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229A">
              <w:rPr>
                <w:b/>
                <w:bCs/>
                <w:color w:val="000000"/>
                <w:sz w:val="24"/>
                <w:szCs w:val="24"/>
              </w:rPr>
              <w:t>14,00</w:t>
            </w:r>
          </w:p>
        </w:tc>
        <w:tc>
          <w:tcPr>
            <w:tcW w:w="1346" w:type="dxa"/>
            <w:shd w:val="clear" w:color="auto" w:fill="F2F2F2"/>
            <w:vAlign w:val="center"/>
          </w:tcPr>
          <w:p w:rsidR="005D229A" w:rsidRPr="005D229A" w:rsidRDefault="005D229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229A">
              <w:rPr>
                <w:b/>
                <w:bCs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1296" w:type="dxa"/>
            <w:shd w:val="clear" w:color="auto" w:fill="F2F2F2"/>
            <w:vAlign w:val="center"/>
          </w:tcPr>
          <w:p w:rsidR="005D229A" w:rsidRPr="005D229A" w:rsidRDefault="005D229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229A">
              <w:rPr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35" w:type="dxa"/>
            <w:shd w:val="clear" w:color="auto" w:fill="F2F2F2"/>
            <w:vAlign w:val="center"/>
          </w:tcPr>
          <w:p w:rsidR="005D229A" w:rsidRPr="005D229A" w:rsidRDefault="005D229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229A"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18" w:type="dxa"/>
            <w:shd w:val="clear" w:color="auto" w:fill="F2F2F2"/>
            <w:vAlign w:val="center"/>
          </w:tcPr>
          <w:p w:rsidR="005D229A" w:rsidRDefault="005D22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:rsidR="005E664A" w:rsidRDefault="005E66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1ewkdu5hxwzt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1.4. СПЕЦИФИКАЦИЯ ОЦЕНКИ КОМПЕТЕНЦИИ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</w:t>
      </w:r>
      <w:r w:rsidR="00566CBC">
        <w:rPr>
          <w:rFonts w:ascii="Times New Roman" w:eastAsia="Times New Roman" w:hAnsi="Times New Roman" w:cs="Times New Roman"/>
          <w:sz w:val="28"/>
          <w:szCs w:val="28"/>
        </w:rPr>
        <w:t>итериях, указанных в таблице №3</w:t>
      </w:r>
    </w:p>
    <w:p w:rsidR="005E664A" w:rsidRDefault="00CA1DA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:rsidR="005E664A" w:rsidRDefault="00CA1D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p w:rsidR="005E664A" w:rsidRDefault="005E66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95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"/>
        <w:gridCol w:w="3497"/>
        <w:gridCol w:w="5545"/>
      </w:tblGrid>
      <w:tr w:rsidR="005E664A">
        <w:tc>
          <w:tcPr>
            <w:tcW w:w="4025" w:type="dxa"/>
            <w:gridSpan w:val="2"/>
            <w:shd w:val="clear" w:color="auto" w:fill="92D050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5545" w:type="dxa"/>
            <w:shd w:val="clear" w:color="auto" w:fill="92D050"/>
          </w:tcPr>
          <w:p w:rsidR="005E664A" w:rsidRDefault="00CA1D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E664A">
        <w:tc>
          <w:tcPr>
            <w:tcW w:w="528" w:type="dxa"/>
            <w:shd w:val="clear" w:color="auto" w:fill="00B050"/>
          </w:tcPr>
          <w:p w:rsidR="005E664A" w:rsidRDefault="00CA1DA1"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3497" w:type="dxa"/>
            <w:shd w:val="clear" w:color="auto" w:fill="92D050"/>
          </w:tcPr>
          <w:p w:rsidR="005E664A" w:rsidRDefault="00CA1DA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Технический рисунок</w:t>
            </w:r>
          </w:p>
          <w:p w:rsidR="005E664A" w:rsidRDefault="005E66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:rsidR="005E664A" w:rsidRDefault="00CA1D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Оценивается умение конкурсантов выполнять технический рисунок предметов одежды </w:t>
            </w:r>
          </w:p>
        </w:tc>
      </w:tr>
      <w:tr w:rsidR="005E664A">
        <w:tc>
          <w:tcPr>
            <w:tcW w:w="528" w:type="dxa"/>
            <w:shd w:val="clear" w:color="auto" w:fill="00B050"/>
          </w:tcPr>
          <w:p w:rsidR="005E664A" w:rsidRDefault="00CA1DA1"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3497" w:type="dxa"/>
            <w:shd w:val="clear" w:color="auto" w:fill="92D050"/>
          </w:tcPr>
          <w:p w:rsidR="005E664A" w:rsidRDefault="00070CC4">
            <w:pPr>
              <w:rPr>
                <w:sz w:val="24"/>
                <w:szCs w:val="24"/>
              </w:rPr>
            </w:pPr>
            <w:r w:rsidRPr="00070CC4">
              <w:rPr>
                <w:b/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5545" w:type="dxa"/>
            <w:shd w:val="clear" w:color="auto" w:fill="auto"/>
          </w:tcPr>
          <w:p w:rsidR="005E664A" w:rsidRDefault="00CA1D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 умение конкурсантов выполнять комплект лекал швейного изделия</w:t>
            </w:r>
          </w:p>
        </w:tc>
      </w:tr>
      <w:tr w:rsidR="005E664A">
        <w:tc>
          <w:tcPr>
            <w:tcW w:w="528" w:type="dxa"/>
            <w:shd w:val="clear" w:color="auto" w:fill="00B050"/>
          </w:tcPr>
          <w:p w:rsidR="005E664A" w:rsidRDefault="00CA1DA1"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3497" w:type="dxa"/>
            <w:shd w:val="clear" w:color="auto" w:fill="92D050"/>
          </w:tcPr>
          <w:p w:rsidR="005E664A" w:rsidRDefault="00070CC4">
            <w:pPr>
              <w:rPr>
                <w:sz w:val="24"/>
                <w:szCs w:val="24"/>
              </w:rPr>
            </w:pPr>
            <w:r w:rsidRPr="00070CC4">
              <w:rPr>
                <w:b/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5545" w:type="dxa"/>
            <w:shd w:val="clear" w:color="auto" w:fill="auto"/>
          </w:tcPr>
          <w:p w:rsidR="005E664A" w:rsidRDefault="00CA1DA1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 умение конкурсантов изготавливать и презентовать выполненное швейное изделие.</w:t>
            </w:r>
          </w:p>
        </w:tc>
      </w:tr>
      <w:tr w:rsidR="005E664A">
        <w:tc>
          <w:tcPr>
            <w:tcW w:w="528" w:type="dxa"/>
            <w:shd w:val="clear" w:color="auto" w:fill="00B050"/>
          </w:tcPr>
          <w:p w:rsidR="005E664A" w:rsidRDefault="00CA1DA1"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3497" w:type="dxa"/>
            <w:shd w:val="clear" w:color="auto" w:fill="92D050"/>
          </w:tcPr>
          <w:p w:rsidR="005E664A" w:rsidRDefault="00070CC4">
            <w:pPr>
              <w:rPr>
                <w:sz w:val="24"/>
                <w:szCs w:val="24"/>
              </w:rPr>
            </w:pPr>
            <w:r w:rsidRPr="00070CC4">
              <w:rPr>
                <w:b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5545" w:type="dxa"/>
            <w:shd w:val="clear" w:color="auto" w:fill="auto"/>
          </w:tcPr>
          <w:p w:rsidR="005E664A" w:rsidRDefault="00CA1D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Оценивается креативное использование материалов, умение прочтения эскиза, аккуратность выполнения </w:t>
            </w:r>
            <w:bookmarkStart w:id="7" w:name="_GoBack"/>
            <w:bookmarkEnd w:id="7"/>
            <w:r>
              <w:rPr>
                <w:sz w:val="24"/>
                <w:szCs w:val="24"/>
              </w:rPr>
              <w:t>декорирования/</w:t>
            </w:r>
            <w:proofErr w:type="spellStart"/>
            <w:r>
              <w:rPr>
                <w:sz w:val="24"/>
                <w:szCs w:val="24"/>
              </w:rPr>
              <w:t>кастомизации</w:t>
            </w:r>
            <w:proofErr w:type="spellEnd"/>
          </w:p>
        </w:tc>
      </w:tr>
    </w:tbl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iso1hvdfr8vk" w:colFirst="0" w:colLast="0"/>
      <w:bookmarkStart w:id="9" w:name="_pboq0oz05z8c" w:colFirst="0" w:colLast="0"/>
      <w:bookmarkEnd w:id="8"/>
      <w:bookmarkEnd w:id="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1.5. КОНКУРСНОЕ ЗАДАНИЕ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705FA">
        <w:rPr>
          <w:rFonts w:ascii="Times New Roman" w:eastAsia="Times New Roman" w:hAnsi="Times New Roman" w:cs="Times New Roman"/>
          <w:color w:val="000000"/>
          <w:sz w:val="28"/>
          <w:szCs w:val="28"/>
        </w:rPr>
        <w:t>9,5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2 дня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должно включать оценку по каждому из разделов требований компетенции.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ndubmcchlewc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1.5.1. Разработка/выбор конкурсного задания</w:t>
      </w:r>
    </w:p>
    <w:p w:rsidR="005E664A" w:rsidRDefault="00CA1D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4 модулей, включает инвариантную часть – 3 модуля, и вариативную часть – 1 модуль Приложение 3. Матрица конкурсного задания.</w:t>
      </w:r>
    </w:p>
    <w:p w:rsidR="005E664A" w:rsidRDefault="00CA1D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баллов конкурсного задания составляет 100.  </w:t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1" w:name="_rbr6g4rnib4k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1.5.2. Структура модулей конкурсного задания 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66CBC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Технический рисунок </w:t>
      </w:r>
      <w:r w:rsidRPr="000E2252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0E22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инвариант)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 1 час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необходимо на формате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выполнить технический рисунок изделия молодёжной женской одежды в соответствии с жеребьевками, проведенными в день выполнения конкурсного задания</w:t>
      </w:r>
      <w:r w:rsidR="00566CB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Технический рисунок должен сопровож</w:t>
      </w:r>
      <w:r w:rsidR="00566CBC">
        <w:rPr>
          <w:rFonts w:ascii="Times New Roman" w:eastAsia="Times New Roman" w:hAnsi="Times New Roman" w:cs="Times New Roman"/>
          <w:sz w:val="28"/>
          <w:szCs w:val="28"/>
        </w:rPr>
        <w:t>даться графическим пояснением «л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упой». Изображается вид изделия спереди и вид сзади, с использованием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фиг</w:t>
      </w:r>
      <w:r w:rsidR="005A506B">
        <w:rPr>
          <w:rFonts w:ascii="Times New Roman" w:eastAsia="Times New Roman" w:hAnsi="Times New Roman" w:cs="Times New Roman"/>
          <w:sz w:val="28"/>
          <w:szCs w:val="28"/>
        </w:rPr>
        <w:t>урины</w:t>
      </w:r>
      <w:proofErr w:type="spellEnd"/>
      <w:r w:rsidR="005A50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 её прорисовки </w:t>
      </w:r>
      <w:r w:rsidR="002D3916"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  <w:r w:rsidR="005A506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Варианты жеребьевки:</w:t>
      </w:r>
    </w:p>
    <w:p w:rsidR="005E664A" w:rsidRDefault="00CA1DA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ЖЕРЕБЬЕВКА 1 – сезонность проектируемого изделия: весна/лето ИЛИ осень/зима);</w:t>
      </w:r>
      <w:proofErr w:type="gramEnd"/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ЖЕРЕБЬЕВКА 2 – образцы материалов.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Технический рисунок должен отвечать следующим требованиям: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рисунок на формате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(лист расположен</w:t>
      </w:r>
      <w:r w:rsidR="005A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вертикально);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чёрно-белая графика</w:t>
      </w:r>
      <w:r w:rsidR="005A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A506B">
        <w:rPr>
          <w:rFonts w:ascii="Times New Roman" w:eastAsia="Times New Roman" w:hAnsi="Times New Roman" w:cs="Times New Roman"/>
          <w:sz w:val="28"/>
          <w:szCs w:val="28"/>
        </w:rPr>
        <w:t xml:space="preserve">черной </w:t>
      </w:r>
      <w:proofErr w:type="spellStart"/>
      <w:r w:rsidR="005A506B">
        <w:rPr>
          <w:rFonts w:ascii="Times New Roman" w:eastAsia="Times New Roman" w:hAnsi="Times New Roman" w:cs="Times New Roman"/>
          <w:sz w:val="28"/>
          <w:szCs w:val="28"/>
        </w:rPr>
        <w:t>гелевой</w:t>
      </w:r>
      <w:proofErr w:type="spellEnd"/>
      <w:r w:rsidR="005A506B">
        <w:rPr>
          <w:rFonts w:ascii="Times New Roman" w:eastAsia="Times New Roman" w:hAnsi="Times New Roman" w:cs="Times New Roman"/>
          <w:sz w:val="28"/>
          <w:szCs w:val="28"/>
        </w:rPr>
        <w:t xml:space="preserve"> ручкой, либо </w:t>
      </w:r>
      <w:proofErr w:type="spellStart"/>
      <w:r w:rsidR="005A506B">
        <w:rPr>
          <w:rFonts w:ascii="Times New Roman" w:eastAsia="Times New Roman" w:hAnsi="Times New Roman" w:cs="Times New Roman"/>
          <w:sz w:val="28"/>
          <w:szCs w:val="28"/>
        </w:rPr>
        <w:t>линером</w:t>
      </w:r>
      <w:proofErr w:type="spellEnd"/>
      <w:r w:rsidR="005A506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A506B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личие вида спереди и вида сзади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сезонности и выбранным материалам;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графическое изображение высокого качества;</w:t>
      </w:r>
    </w:p>
    <w:p w:rsidR="005E664A" w:rsidRDefault="00CA1DA1" w:rsidP="000E22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выдержаны симметричность, пропорциональность, согласованность деталей изделия;</w:t>
      </w:r>
    </w:p>
    <w:p w:rsidR="005E664A" w:rsidRDefault="00CA1D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современного и осуществимого в производстве дизайна.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истечении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одного астрономического часа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конкурсанту необходимо сдать технический рисунок </w:t>
      </w:r>
      <w:r w:rsidR="005A506B">
        <w:rPr>
          <w:rFonts w:ascii="Times New Roman" w:eastAsia="Times New Roman" w:hAnsi="Times New Roman" w:cs="Times New Roman"/>
          <w:sz w:val="28"/>
          <w:szCs w:val="28"/>
        </w:rPr>
        <w:t xml:space="preserve">с графическим пояснением </w:t>
      </w:r>
      <w:r>
        <w:rPr>
          <w:rFonts w:ascii="Times New Roman" w:eastAsia="Times New Roman" w:hAnsi="Times New Roman" w:cs="Times New Roman"/>
          <w:sz w:val="28"/>
          <w:szCs w:val="28"/>
        </w:rPr>
        <w:t>на формате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664A" w:rsidRDefault="005E66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64A" w:rsidRDefault="00CA1D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E22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Конструирование, моделирование и изготовление комплекта лекал </w:t>
      </w:r>
      <w:r w:rsidRPr="000E2252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0E22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инвариант)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Время на выполнение модуля </w:t>
      </w:r>
      <w:r w:rsidR="000E2252">
        <w:rPr>
          <w:rFonts w:ascii="Times New Roman" w:eastAsia="Times New Roman" w:hAnsi="Times New Roman" w:cs="Times New Roman"/>
          <w:i/>
          <w:sz w:val="28"/>
          <w:szCs w:val="28"/>
        </w:rPr>
        <w:t>2,5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часа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4A0D" w:rsidRDefault="000E2252" w:rsidP="000E22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 выполнить комплект лекал женского платья из основного материала в соо</w:t>
      </w:r>
      <w:r w:rsidR="00354A0D">
        <w:rPr>
          <w:rFonts w:ascii="Times New Roman" w:hAnsi="Times New Roman"/>
          <w:sz w:val="28"/>
          <w:szCs w:val="28"/>
        </w:rPr>
        <w:t>тветствии с заданием</w:t>
      </w:r>
      <w:r>
        <w:rPr>
          <w:rFonts w:ascii="Times New Roman" w:hAnsi="Times New Roman"/>
          <w:sz w:val="28"/>
          <w:szCs w:val="28"/>
        </w:rPr>
        <w:t xml:space="preserve">. Модель платья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определяе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тся жеребьёвкой в день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конкурсного задания,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обязательными условиями</w:t>
      </w:r>
      <w:r w:rsid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моделирования: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D3916" w:rsidRDefault="00354A0D" w:rsidP="002D391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Жеребьевка 1</w:t>
      </w:r>
      <w:r w:rsidRP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платья </w:t>
      </w:r>
      <w:r w:rsidR="002D391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D3916">
        <w:rPr>
          <w:rFonts w:ascii="Times New Roman" w:eastAsia="Times New Roman" w:hAnsi="Times New Roman" w:cs="Times New Roman"/>
          <w:bCs/>
          <w:sz w:val="28"/>
          <w:szCs w:val="28"/>
        </w:rPr>
        <w:t>модели аналоги представлены в Приложении 6.)</w:t>
      </w:r>
    </w:p>
    <w:p w:rsidR="00354A0D" w:rsidRPr="00354A0D" w:rsidRDefault="00354A0D" w:rsidP="00354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>Жеребьевка 2: длина изделия «80 см» / «90 см»</w:t>
      </w:r>
    </w:p>
    <w:p w:rsidR="00354A0D" w:rsidRPr="00354A0D" w:rsidRDefault="000D2A41" w:rsidP="00354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Жеребьевка 3: длина</w:t>
      </w:r>
      <w:r w:rsidR="00354A0D" w:rsidRP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плечевого шва «6 см» / «8 см»</w:t>
      </w:r>
    </w:p>
    <w:p w:rsidR="00354A0D" w:rsidRPr="00354A0D" w:rsidRDefault="00354A0D" w:rsidP="00354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A0D">
        <w:rPr>
          <w:rFonts w:ascii="Times New Roman" w:eastAsia="Times New Roman" w:hAnsi="Times New Roman" w:cs="Times New Roman"/>
          <w:sz w:val="28"/>
          <w:szCs w:val="28"/>
        </w:rPr>
        <w:t xml:space="preserve">Жеребьевка 4: </w:t>
      </w:r>
      <w:proofErr w:type="gramStart"/>
      <w:r w:rsidRPr="00354A0D">
        <w:rPr>
          <w:rFonts w:ascii="Times New Roman" w:eastAsia="Times New Roman" w:hAnsi="Times New Roman" w:cs="Times New Roman"/>
          <w:sz w:val="28"/>
          <w:szCs w:val="28"/>
        </w:rPr>
        <w:t>застежка-разрез</w:t>
      </w:r>
      <w:proofErr w:type="gramEnd"/>
      <w:r w:rsidRPr="00354A0D">
        <w:rPr>
          <w:rFonts w:ascii="Times New Roman" w:eastAsia="Times New Roman" w:hAnsi="Times New Roman" w:cs="Times New Roman"/>
          <w:sz w:val="28"/>
          <w:szCs w:val="28"/>
        </w:rPr>
        <w:t xml:space="preserve"> обработанная </w:t>
      </w:r>
      <w:proofErr w:type="spellStart"/>
      <w:r w:rsidRPr="00354A0D">
        <w:rPr>
          <w:rFonts w:ascii="Times New Roman" w:eastAsia="Times New Roman" w:hAnsi="Times New Roman" w:cs="Times New Roman"/>
          <w:sz w:val="28"/>
          <w:szCs w:val="28"/>
        </w:rPr>
        <w:t>подкройной</w:t>
      </w:r>
      <w:proofErr w:type="spellEnd"/>
      <w:r w:rsidRPr="00354A0D">
        <w:rPr>
          <w:rFonts w:ascii="Times New Roman" w:eastAsia="Times New Roman" w:hAnsi="Times New Roman" w:cs="Times New Roman"/>
          <w:sz w:val="28"/>
          <w:szCs w:val="28"/>
        </w:rPr>
        <w:t xml:space="preserve"> обтачкой с навесной петлёй «Капля» / «Щелевидная»</w:t>
      </w:r>
    </w:p>
    <w:p w:rsidR="00354A0D" w:rsidRDefault="00354A0D" w:rsidP="00354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54A0D">
        <w:rPr>
          <w:rFonts w:ascii="Times New Roman" w:eastAsia="Times New Roman" w:hAnsi="Times New Roman" w:cs="Times New Roman"/>
          <w:sz w:val="28"/>
          <w:szCs w:val="28"/>
        </w:rPr>
        <w:t>Жеребьевка 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обработка проймы двойной бейкой / одинарной бейкой </w:t>
      </w:r>
    </w:p>
    <w:p w:rsidR="005E664A" w:rsidRDefault="000E2252" w:rsidP="002D3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 самостоятельно определяет пропорции выбранной модели</w:t>
      </w:r>
      <w:r w:rsidR="002D391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 w:rsid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конструктивное моделирование базовой конструкции плечевого 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изделия на типовую фигуру</w:t>
      </w:r>
      <w:r w:rsidR="002D39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предоставленной организаторами</w:t>
      </w:r>
      <w:r w:rsidR="002D39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чемпионата 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2D3916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5E664A" w:rsidRDefault="00CA1D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 и спецификацию лекал и деталей кроя женского платья (Приложение </w:t>
      </w:r>
      <w:r w:rsidR="0035339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Выполненная работа должна отвечать следующим требованиям:</w:t>
      </w:r>
    </w:p>
    <w:p w:rsidR="005E664A" w:rsidRDefault="00CA1DA1" w:rsidP="002D39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:rsidR="005E664A" w:rsidRDefault="00CA1DA1" w:rsidP="002D39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и правильность расположения контрольных знаков, маркировочных надписей, нити основы;</w:t>
      </w:r>
    </w:p>
    <w:p w:rsidR="005E664A" w:rsidRDefault="00CA1DA1" w:rsidP="002D39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и правильность нанесения припусков, сопряжение лекал в швах соединения, оформление концевых участков лекал, внешний вид;</w:t>
      </w:r>
    </w:p>
    <w:p w:rsidR="005E664A" w:rsidRDefault="00CA1DA1" w:rsidP="002D39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спецификации. 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истечении </w:t>
      </w:r>
      <w:r w:rsidR="002D3916">
        <w:rPr>
          <w:rFonts w:ascii="Times New Roman" w:eastAsia="Times New Roman" w:hAnsi="Times New Roman" w:cs="Times New Roman"/>
          <w:b/>
          <w:i/>
          <w:sz w:val="28"/>
          <w:szCs w:val="28"/>
        </w:rPr>
        <w:t>2,5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916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должен сдать комплект лекал </w:t>
      </w:r>
      <w:r w:rsidR="00123B3B">
        <w:rPr>
          <w:rFonts w:ascii="Times New Roman" w:eastAsia="Times New Roman" w:hAnsi="Times New Roman" w:cs="Times New Roman"/>
          <w:sz w:val="28"/>
          <w:szCs w:val="28"/>
        </w:rPr>
        <w:t xml:space="preserve">со спецификацией </w:t>
      </w:r>
      <w:r>
        <w:rPr>
          <w:rFonts w:ascii="Times New Roman" w:eastAsia="Times New Roman" w:hAnsi="Times New Roman" w:cs="Times New Roman"/>
          <w:sz w:val="28"/>
          <w:szCs w:val="28"/>
        </w:rPr>
        <w:t>для выставления оценки.</w:t>
      </w:r>
    </w:p>
    <w:p w:rsidR="005E664A" w:rsidRDefault="005E66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qjhk6ciahsj1" w:colFirst="0" w:colLast="0"/>
      <w:bookmarkEnd w:id="12"/>
      <w:r>
        <w:rPr>
          <w:rFonts w:ascii="Times New Roman" w:eastAsia="Times New Roman" w:hAnsi="Times New Roman" w:cs="Times New Roman"/>
          <w:b/>
          <w:sz w:val="28"/>
          <w:szCs w:val="28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D3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Раскрой и пошив швейных изделий </w:t>
      </w:r>
      <w:r w:rsidRPr="002D3916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2D3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инвариант)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916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часов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 должен изготовить женское платье.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 лекал женского платья, конкурсант использует из Модуля Б.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день выполнения модуля, конкурсант производит раскладку и раскрой женского платья. Раскладка лекал оценивается экспертами в точке «стоп». Прокладочные материалы конкурсант выкраивает на свое усмотрение, проверяет детали кроя и изготавливает изделие. 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выполнения задания участник должен: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раскладку</w:t>
      </w:r>
      <w:r w:rsidR="0012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123B3B">
        <w:rPr>
          <w:rFonts w:ascii="Times New Roman" w:eastAsia="Times New Roman" w:hAnsi="Times New Roman" w:cs="Times New Roman"/>
          <w:color w:val="000000"/>
          <w:sz w:val="28"/>
          <w:szCs w:val="28"/>
        </w:rPr>
        <w:t>обмеловку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лекал женского платья;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раскрой женского платья;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подготовить детали платья к пошиву;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подкроить детали из дублирующего материала;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изготовить женское платье; 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Изделие должно отвечать следующим требованиям: 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законченный вид;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соответствовать </w:t>
      </w:r>
      <w:r w:rsidR="006310EC">
        <w:rPr>
          <w:rFonts w:ascii="Times New Roman" w:eastAsia="Times New Roman" w:hAnsi="Times New Roman" w:cs="Times New Roman"/>
          <w:color w:val="000000"/>
          <w:sz w:val="28"/>
          <w:szCs w:val="28"/>
        </w:rPr>
        <w:t>жеребьевкам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комплекту лекал, выполненн</w:t>
      </w:r>
      <w:r w:rsidR="006310EC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E664A" w:rsidRDefault="00CA1D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Модуле Б.;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демонстрировать высокое качество технологической обработки изделия;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истечении </w:t>
      </w:r>
      <w:r w:rsidR="002D3916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:rsidR="005E664A" w:rsidRPr="002D3916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10EC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манекене.</w:t>
      </w:r>
    </w:p>
    <w:p w:rsidR="002D3916" w:rsidRDefault="002D391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</w:rPr>
      </w:pPr>
    </w:p>
    <w:p w:rsidR="00EA7220" w:rsidRPr="00EB2656" w:rsidRDefault="00CA1DA1" w:rsidP="00EA72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5psxmkq3nsvh" w:colFirst="0" w:colLast="0"/>
      <w:bookmarkEnd w:id="13"/>
      <w:r>
        <w:rPr>
          <w:rFonts w:ascii="Times New Roman" w:eastAsia="Times New Roman" w:hAnsi="Times New Roman" w:cs="Times New Roman"/>
          <w:b/>
          <w:sz w:val="28"/>
          <w:szCs w:val="28"/>
        </w:rPr>
        <w:t>Модуль Г: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EA7220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EA7220"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удожественное оформление и отделка изделия </w:t>
      </w:r>
      <w:r w:rsidR="00EA7220" w:rsidRPr="00070CC4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EA7220" w:rsidRPr="00070CC4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="00EA7220" w:rsidRPr="00070CC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 2 часа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 получает «тайную шкатулку» с отделочными материалами в соответствии с инфраструктурным листом и выполняет </w:t>
      </w:r>
      <w:r w:rsidR="008A25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съемный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аксессуар для шеи.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Декоративный съемный элемент конкурсант придумывает самостоятельно. Допускается использование ткани, оставшейся после окончания модуля по пошиву основного изделия (основная ткань отделочным материалом не является). Он должен дополнять женское платье и отвечать следующим требованиям: </w:t>
      </w:r>
    </w:p>
    <w:p w:rsidR="005E664A" w:rsidRDefault="00CA1D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25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гармонировать с основным изделием по цвету, масштабу и назначению;</w:t>
      </w:r>
    </w:p>
    <w:p w:rsidR="005E664A" w:rsidRDefault="00CA1D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25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изготавливаться с использованием отделочных материалов из «тайной шкатулки» (не менее 3 наименований).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выполнения задания участник должен: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выкроить детали аксессуара из основных или отделочных материалов;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подготовить детали декоративного съемного элемента к сборке;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изготовить съемный аксессуар с использованием материалов из «тайной шкатулки». </w:t>
      </w:r>
    </w:p>
    <w:p w:rsidR="005E664A" w:rsidRDefault="00CA1D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Аксессуар должен отвечать следующим требованиям: 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законченный вид;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демонстрировать высокое качество технологической обработки изделия;</w:t>
      </w:r>
    </w:p>
    <w:p w:rsidR="005E664A" w:rsidRDefault="00CA1DA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дополнять основное изделие, образуя законченный образ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истечении </w:t>
      </w:r>
      <w:r w:rsidR="008A252F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:rsidR="005E664A" w:rsidRDefault="00CA1DA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женское платье на манекене с аксессуаром</w:t>
      </w:r>
      <w:r w:rsidR="008A25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664A" w:rsidRDefault="00CA1DA1">
      <w:pPr>
        <w:pStyle w:val="2"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</w:rPr>
        <w:t>СПЕЦИАЛЬНЫЕ ПРАВИЛА КОМПЕТЕНЦИИ</w:t>
      </w:r>
      <w:r>
        <w:rPr>
          <w:rFonts w:ascii="Times New Roman" w:eastAsia="Times New Roman" w:hAnsi="Times New Roman" w:cs="Times New Roman"/>
          <w:i/>
          <w:color w:val="000000"/>
          <w:vertAlign w:val="superscript"/>
        </w:rPr>
        <w:footnoteReference w:id="2"/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>
        <w:rPr>
          <w:rFonts w:ascii="Times New Roman" w:hAnsi="Times New Roman" w:cs="Times New Roman"/>
          <w:sz w:val="28"/>
          <w:szCs w:val="24"/>
          <w:u w:val="single"/>
        </w:rPr>
        <w:t>разрешается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Пользоваться оборудованием, расположенным на рабочем месте, определенном в результате жеребьевки, а также оборудованием, расположенным в общей зоне. 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Пользоваться инструментами, указанными в списке инструментального ящика.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 Знакомиться с конкурсной документацией, задавать уточняющие вопросы в присутствии всех участников.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 Обращаться за помощью технического администратора площадки в случае неисправности оборудования или инструментов.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Обращаться за помощью к дежурным экспертам при возникновении экстренных ситуаций с возможностью продолжить выполнение задания.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 Покидать конкурсную площадку с разрешения главного эксперта (эксперта, отвечающего за хронометраж) в случае возникновения экстренных потребностей с возможностью вернуться и продолжить выполнение задания.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 Покинуть конкурсную площадку с разрешения главного эксперта (эксперта, отвечающего за хронометраж) в случае, если задание выполнено раньше установленного времени.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8. Общаться с сопровождающим экспертом в специально отведенное для общения время перед стартом выполнения модуля без использования записей и зарисовок.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Заходить на конкурсную площадку только после приглашения всех участников главным экспертом.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Подготовить свое рабочее место к выполнению модуля в течение 5 минут до начала работы.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11. Прибрать свое рабочее место после выполнения модуля в течение 5 минут после истечения отведенного на работу времени.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>
        <w:rPr>
          <w:rFonts w:ascii="Times New Roman" w:hAnsi="Times New Roman" w:cs="Times New Roman"/>
          <w:sz w:val="28"/>
          <w:szCs w:val="24"/>
          <w:u w:val="single"/>
        </w:rPr>
        <w:t>запрещается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 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Контактировать с другими участниками во время выполнения задания. 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 Контактировать с сопровождающим экспертом во время выполнения задания.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 Выполнять записи и зарисовки во время, предоставленное для общения с сопровождающим экспертом перед началом выполнения модуля.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Выполнять заправку или устранять мелкие неполадки оборудования на своем рабочем месте во включенном состоянии.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 Устранять неполадки оборудования, расположенного в общей зоне без оповещения технического администратора площадки.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 Проносить на конкурсную площадку и использовать инструменты, не указанные в инфраструктурном листе в разделе «Личный инструмент участника».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Проносить на конкурсную площадку и использовать любые виды тканей, ниток, фурнитуры.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Проносить на конкурсную площадку мобильные телефоны, наушники и прочие гаджеты.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течение всего времени проведения соревновательных мероприятий конкурсант </w:t>
      </w:r>
      <w:r>
        <w:rPr>
          <w:rFonts w:ascii="Times New Roman" w:hAnsi="Times New Roman" w:cs="Times New Roman"/>
          <w:sz w:val="28"/>
          <w:szCs w:val="24"/>
          <w:u w:val="single"/>
        </w:rPr>
        <w:t>обязан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Знать конкурсную документацию. </w:t>
      </w:r>
    </w:p>
    <w:p w:rsidR="008A252F" w:rsidRDefault="008A252F" w:rsidP="008A2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Уважать других участников (конкурсантов, экспертов, организаторов), соблюдать Положение «Об этике поведения на мероприятиях Всероссийского чемпионатного движения по профессиональному мастерству».</w:t>
      </w:r>
    </w:p>
    <w:p w:rsidR="008A252F" w:rsidRDefault="008A252F" w:rsidP="008A252F">
      <w:pPr>
        <w:pStyle w:val="ae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lastRenderedPageBreak/>
        <w:t>3. Соблюдать правила охраны труда и противопожарной безопасности.</w:t>
      </w:r>
    </w:p>
    <w:p w:rsidR="005E664A" w:rsidRDefault="005E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ud0wk0ttepgi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Личный инструмент конкурсанта</w:t>
      </w:r>
    </w:p>
    <w:p w:rsidR="005E664A" w:rsidRDefault="00CA1D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:rsidR="008A252F" w:rsidRDefault="008A2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CA1DA1">
      <w:pPr>
        <w:pStyle w:val="3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6lnbw2fu1v4r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Материалы, оборудование и инструменты, запрещенные на площадке</w:t>
      </w:r>
    </w:p>
    <w:p w:rsidR="005E664A" w:rsidRDefault="006256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нструменты, не указанные в инфраструктурном листе в разделе «Личный инструмент конкурсанта».</w:t>
      </w:r>
    </w:p>
    <w:p w:rsidR="005E664A" w:rsidRDefault="006256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юбые виды тканей, ниток, фурнитуры.</w:t>
      </w:r>
    </w:p>
    <w:p w:rsidR="005E664A" w:rsidRDefault="006256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юбые виды заготовок, лекал, шаблонов, а также блокнотов, блоков для записей, листов.</w:t>
      </w:r>
    </w:p>
    <w:p w:rsidR="005E664A" w:rsidRDefault="0062569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A1DA1">
        <w:rPr>
          <w:rFonts w:ascii="Times New Roman" w:eastAsia="Times New Roman" w:hAnsi="Times New Roman" w:cs="Times New Roman"/>
          <w:color w:val="000000"/>
          <w:sz w:val="28"/>
          <w:szCs w:val="28"/>
        </w:rPr>
        <w:t>обильные телефоны, наушники и прочие гаджеты.</w:t>
      </w: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" w:name="_7fgiossrj1ut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Приложения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1 Инструкция по заполнению матрицы конкурсного задания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2 Матрица конкурсного задания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3 Критерии оценки</w:t>
      </w:r>
    </w:p>
    <w:p w:rsidR="008A252F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4 </w:t>
      </w:r>
      <w:r w:rsidR="008A252F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8A2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Фигурина</w:t>
      </w:r>
      <w:proofErr w:type="spellEnd"/>
    </w:p>
    <w:p w:rsidR="008A252F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6 </w:t>
      </w:r>
      <w:r w:rsidR="008A252F">
        <w:rPr>
          <w:rFonts w:ascii="Times New Roman" w:eastAsia="Times New Roman" w:hAnsi="Times New Roman" w:cs="Times New Roman"/>
          <w:sz w:val="28"/>
          <w:szCs w:val="28"/>
        </w:rPr>
        <w:t>Модели аналоги</w:t>
      </w:r>
    </w:p>
    <w:p w:rsidR="005E664A" w:rsidRDefault="00CA1D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7 </w:t>
      </w:r>
      <w:r w:rsidR="00F4366C">
        <w:rPr>
          <w:rFonts w:ascii="Times New Roman" w:eastAsia="Times New Roman" w:hAnsi="Times New Roman" w:cs="Times New Roman"/>
          <w:sz w:val="28"/>
          <w:szCs w:val="28"/>
        </w:rPr>
        <w:t>Спецификация лекал и деталей кроя платья</w:t>
      </w: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8 Базовая конструкция плечевого изделия</w:t>
      </w:r>
    </w:p>
    <w:p w:rsidR="008A252F" w:rsidRDefault="008A25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664A" w:rsidRDefault="005E664A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5.</w:t>
      </w:r>
    </w:p>
    <w:p w:rsidR="005E664A" w:rsidRDefault="005E664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64A" w:rsidRDefault="005E664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64A" w:rsidRDefault="00CA1DA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58126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366C" w:rsidRDefault="00CA1DA1" w:rsidP="008A252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4A0D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54A0D" w:rsidRDefault="00354A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A0D" w:rsidRDefault="00354A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A0D" w:rsidRDefault="00354A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A0D" w:rsidRDefault="00354A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A0D" w:rsidRDefault="00354A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4A0D" w:rsidRDefault="00354A0D" w:rsidP="00354A0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2772AD" wp14:editId="2967376F">
            <wp:extent cx="1357163" cy="3994484"/>
            <wp:effectExtent l="0" t="0" r="0" b="635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188" cy="3991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543D8F" wp14:editId="16CA4A81">
            <wp:extent cx="2377440" cy="3936732"/>
            <wp:effectExtent l="0" t="0" r="3810" b="6985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89" cy="3943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68C4D6" wp14:editId="78540102">
            <wp:extent cx="2136808" cy="3943175"/>
            <wp:effectExtent l="0" t="0" r="0" b="635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809" cy="394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4A0D" w:rsidRDefault="00354A0D" w:rsidP="00354A0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366C" w:rsidRDefault="00354A0D" w:rsidP="00354A0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 аналоги</w:t>
      </w:r>
      <w:r w:rsidR="00F4366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8A252F" w:rsidRDefault="008A252F" w:rsidP="008A252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7.</w:t>
      </w:r>
    </w:p>
    <w:p w:rsidR="008A252F" w:rsidRDefault="008A252F" w:rsidP="008A252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лекал и деталей кроя женского платья</w:t>
      </w:r>
    </w:p>
    <w:p w:rsidR="008A252F" w:rsidRDefault="008A252F" w:rsidP="008A252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24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8A252F" w:rsidTr="003E41D0">
        <w:trPr>
          <w:jc w:val="center"/>
        </w:trPr>
        <w:tc>
          <w:tcPr>
            <w:tcW w:w="777" w:type="dxa"/>
            <w:vMerge w:val="restart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90" w:type="dxa"/>
            <w:vMerge w:val="restart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</w:tr>
      <w:tr w:rsidR="008A252F" w:rsidTr="003E41D0">
        <w:trPr>
          <w:jc w:val="center"/>
        </w:trPr>
        <w:tc>
          <w:tcPr>
            <w:tcW w:w="777" w:type="dxa"/>
            <w:vMerge/>
            <w:vAlign w:val="center"/>
          </w:tcPr>
          <w:p w:rsidR="008A252F" w:rsidRDefault="008A252F" w:rsidP="003E4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  <w:vAlign w:val="center"/>
          </w:tcPr>
          <w:p w:rsidR="008A252F" w:rsidRDefault="008A252F" w:rsidP="003E4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крое</w:t>
            </w: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trHeight w:val="380"/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trHeight w:val="437"/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52F" w:rsidTr="003E41D0">
        <w:trPr>
          <w:jc w:val="center"/>
        </w:trPr>
        <w:tc>
          <w:tcPr>
            <w:tcW w:w="777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:rsidR="008A252F" w:rsidRDefault="008A252F" w:rsidP="003E4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A252F" w:rsidRDefault="008A252F" w:rsidP="008A25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664A" w:rsidRDefault="00CA1DA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8A252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664A" w:rsidRDefault="005E664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64A" w:rsidRDefault="00CA1DA1" w:rsidP="008A252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Базовая конструкция плечевого изделия на типовую фигуру</w:t>
      </w:r>
    </w:p>
    <w:p w:rsidR="005E664A" w:rsidRDefault="00CA1DA1" w:rsidP="008A252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(размер:170-88-96)</w:t>
      </w: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CA1DA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-344804</wp:posOffset>
            </wp:positionH>
            <wp:positionV relativeFrom="paragraph">
              <wp:posOffset>1304290</wp:posOffset>
            </wp:positionV>
            <wp:extent cx="7051675" cy="5039995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23161" t="17045" r="28401" b="214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675" cy="5039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E664A" w:rsidRDefault="005E664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5E664A">
      <w:footerReference w:type="default" r:id="rId14"/>
      <w:footerReference w:type="first" r:id="rId15"/>
      <w:pgSz w:w="11906" w:h="16838"/>
      <w:pgMar w:top="851" w:right="851" w:bottom="1134" w:left="1701" w:header="624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F0D" w:rsidRDefault="006A1F0D">
      <w:pPr>
        <w:spacing w:after="0" w:line="240" w:lineRule="auto"/>
      </w:pPr>
      <w:r>
        <w:separator/>
      </w:r>
    </w:p>
  </w:endnote>
  <w:endnote w:type="continuationSeparator" w:id="0">
    <w:p w:rsidR="006A1F0D" w:rsidRDefault="006A1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504B">
      <w:rPr>
        <w:noProof/>
        <w:color w:val="000000"/>
      </w:rPr>
      <w:t>18</w:t>
    </w:r>
    <w:r>
      <w:rPr>
        <w:color w:val="000000"/>
      </w:rPr>
      <w:fldChar w:fldCharType="end"/>
    </w:r>
  </w:p>
  <w:p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F0D" w:rsidRDefault="006A1F0D">
      <w:pPr>
        <w:spacing w:after="0" w:line="240" w:lineRule="auto"/>
      </w:pPr>
      <w:r>
        <w:separator/>
      </w:r>
    </w:p>
  </w:footnote>
  <w:footnote w:type="continuationSeparator" w:id="0">
    <w:p w:rsidR="006A1F0D" w:rsidRDefault="006A1F0D">
      <w:pPr>
        <w:spacing w:after="0" w:line="240" w:lineRule="auto"/>
      </w:pPr>
      <w:r>
        <w:continuationSeparator/>
      </w:r>
    </w:p>
  </w:footnote>
  <w:footnote w:id="1">
    <w:p w:rsidR="005D229A" w:rsidRDefault="005D22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:rsidR="005D229A" w:rsidRDefault="005D229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C192F"/>
    <w:multiLevelType w:val="multilevel"/>
    <w:tmpl w:val="8610828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FC2BAA"/>
    <w:multiLevelType w:val="multilevel"/>
    <w:tmpl w:val="89AE7D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70948BB"/>
    <w:multiLevelType w:val="multilevel"/>
    <w:tmpl w:val="E4ECD8A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7896AEE"/>
    <w:multiLevelType w:val="multilevel"/>
    <w:tmpl w:val="0D4A4B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D20CAC"/>
    <w:multiLevelType w:val="multilevel"/>
    <w:tmpl w:val="B4FEF6D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8E41DBF"/>
    <w:multiLevelType w:val="multilevel"/>
    <w:tmpl w:val="CF0A66C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4DC70E20"/>
    <w:multiLevelType w:val="multilevel"/>
    <w:tmpl w:val="34F643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91ADC"/>
    <w:multiLevelType w:val="multilevel"/>
    <w:tmpl w:val="64FA2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AF8381E"/>
    <w:multiLevelType w:val="multilevel"/>
    <w:tmpl w:val="17B4C18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02E1B7A"/>
    <w:multiLevelType w:val="multilevel"/>
    <w:tmpl w:val="85F45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061287E"/>
    <w:multiLevelType w:val="multilevel"/>
    <w:tmpl w:val="25023E7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3"/>
  </w:num>
  <w:num w:numId="5">
    <w:abstractNumId w:val="1"/>
  </w:num>
  <w:num w:numId="6">
    <w:abstractNumId w:val="6"/>
  </w:num>
  <w:num w:numId="7">
    <w:abstractNumId w:val="7"/>
  </w:num>
  <w:num w:numId="8">
    <w:abstractNumId w:val="8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10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4A"/>
    <w:rsid w:val="00070CC4"/>
    <w:rsid w:val="000D2A41"/>
    <w:rsid w:val="000E2252"/>
    <w:rsid w:val="00123B3B"/>
    <w:rsid w:val="002D3916"/>
    <w:rsid w:val="00353392"/>
    <w:rsid w:val="00354A0D"/>
    <w:rsid w:val="003705FA"/>
    <w:rsid w:val="003950CE"/>
    <w:rsid w:val="003E41D0"/>
    <w:rsid w:val="0041504B"/>
    <w:rsid w:val="00566CBC"/>
    <w:rsid w:val="005A506B"/>
    <w:rsid w:val="005D229A"/>
    <w:rsid w:val="005E664A"/>
    <w:rsid w:val="0062569C"/>
    <w:rsid w:val="006310EC"/>
    <w:rsid w:val="006A1F0D"/>
    <w:rsid w:val="006C7EBD"/>
    <w:rsid w:val="00790773"/>
    <w:rsid w:val="008A252F"/>
    <w:rsid w:val="00981110"/>
    <w:rsid w:val="00A668CD"/>
    <w:rsid w:val="00AC7728"/>
    <w:rsid w:val="00CA1DA1"/>
    <w:rsid w:val="00EA7220"/>
    <w:rsid w:val="00EC2BE9"/>
    <w:rsid w:val="00F4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6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6CBC"/>
    <w:rPr>
      <w:rFonts w:ascii="Tahoma" w:hAnsi="Tahoma" w:cs="Tahoma"/>
      <w:sz w:val="16"/>
      <w:szCs w:val="16"/>
    </w:rPr>
  </w:style>
  <w:style w:type="character" w:customStyle="1" w:styleId="14">
    <w:name w:val="Основной текст (14)_"/>
    <w:basedOn w:val="a0"/>
    <w:link w:val="143"/>
    <w:rsid w:val="00566CBC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566CBC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c">
    <w:name w:val="No Spacing"/>
    <w:link w:val="ad"/>
    <w:uiPriority w:val="1"/>
    <w:qFormat/>
    <w:rsid w:val="00566CBC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d">
    <w:name w:val="Без интервала Знак"/>
    <w:basedOn w:val="a0"/>
    <w:link w:val="ac"/>
    <w:uiPriority w:val="1"/>
    <w:rsid w:val="00566CBC"/>
    <w:rPr>
      <w:rFonts w:asciiTheme="minorHAnsi" w:eastAsiaTheme="minorEastAsia" w:hAnsiTheme="minorHAnsi" w:cstheme="minorBidi"/>
    </w:rPr>
  </w:style>
  <w:style w:type="paragraph" w:styleId="ae">
    <w:name w:val="List Paragraph"/>
    <w:basedOn w:val="a"/>
    <w:link w:val="af"/>
    <w:uiPriority w:val="34"/>
    <w:qFormat/>
    <w:rsid w:val="00566CBC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character" w:customStyle="1" w:styleId="af">
    <w:name w:val="Абзац списка Знак"/>
    <w:link w:val="ae"/>
    <w:uiPriority w:val="34"/>
    <w:rsid w:val="00566CBC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6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6CBC"/>
    <w:rPr>
      <w:rFonts w:ascii="Tahoma" w:hAnsi="Tahoma" w:cs="Tahoma"/>
      <w:sz w:val="16"/>
      <w:szCs w:val="16"/>
    </w:rPr>
  </w:style>
  <w:style w:type="character" w:customStyle="1" w:styleId="14">
    <w:name w:val="Основной текст (14)_"/>
    <w:basedOn w:val="a0"/>
    <w:link w:val="143"/>
    <w:rsid w:val="00566CBC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566CBC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c">
    <w:name w:val="No Spacing"/>
    <w:link w:val="ad"/>
    <w:uiPriority w:val="1"/>
    <w:qFormat/>
    <w:rsid w:val="00566CBC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d">
    <w:name w:val="Без интервала Знак"/>
    <w:basedOn w:val="a0"/>
    <w:link w:val="ac"/>
    <w:uiPriority w:val="1"/>
    <w:rsid w:val="00566CBC"/>
    <w:rPr>
      <w:rFonts w:asciiTheme="minorHAnsi" w:eastAsiaTheme="minorEastAsia" w:hAnsiTheme="minorHAnsi" w:cstheme="minorBidi"/>
    </w:rPr>
  </w:style>
  <w:style w:type="paragraph" w:styleId="ae">
    <w:name w:val="List Paragraph"/>
    <w:basedOn w:val="a"/>
    <w:link w:val="af"/>
    <w:uiPriority w:val="34"/>
    <w:qFormat/>
    <w:rsid w:val="00566CBC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character" w:customStyle="1" w:styleId="af">
    <w:name w:val="Абзац списка Знак"/>
    <w:link w:val="ae"/>
    <w:uiPriority w:val="34"/>
    <w:rsid w:val="00566CBC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3826</Words>
  <Characters>21810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Svetlana</cp:lastModifiedBy>
  <cp:revision>12</cp:revision>
  <dcterms:created xsi:type="dcterms:W3CDTF">2025-03-17T15:52:00Z</dcterms:created>
  <dcterms:modified xsi:type="dcterms:W3CDTF">2025-03-25T19:15:00Z</dcterms:modified>
</cp:coreProperties>
</file>