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861B5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46D47">
        <w:rPr>
          <w:rFonts w:ascii="Times New Roman" w:hAnsi="Times New Roman" w:cs="Times New Roman"/>
          <w:sz w:val="72"/>
          <w:szCs w:val="72"/>
        </w:rPr>
        <w:t xml:space="preserve">Монтаж и </w:t>
      </w:r>
      <w:r w:rsidR="000F420E">
        <w:rPr>
          <w:rFonts w:ascii="Times New Roman" w:hAnsi="Times New Roman" w:cs="Times New Roman"/>
          <w:sz w:val="72"/>
          <w:szCs w:val="72"/>
        </w:rPr>
        <w:t>техническое обслуживание бытового</w:t>
      </w:r>
      <w:r w:rsidR="00946D47">
        <w:rPr>
          <w:rFonts w:ascii="Times New Roman" w:hAnsi="Times New Roman" w:cs="Times New Roman"/>
          <w:sz w:val="72"/>
          <w:szCs w:val="72"/>
        </w:rPr>
        <w:t xml:space="preserve"> газового оборудования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946D47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0F420E">
      <w:pPr>
        <w:rPr>
          <w:rFonts w:ascii="Times New Roman" w:hAnsi="Times New Roman" w:cs="Times New Roman"/>
          <w:sz w:val="72"/>
          <w:szCs w:val="72"/>
        </w:rPr>
      </w:pPr>
    </w:p>
    <w:p w:rsidR="000F420E" w:rsidRDefault="000F420E" w:rsidP="000F420E">
      <w:pPr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5A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46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Монтаж и </w:t>
      </w:r>
      <w:r w:rsidR="000F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обслуживание бытового </w:t>
      </w:r>
      <w:r w:rsidR="00946D47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газового оборудования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Газовая промышленность - наиболее молодая, но стремительно развивающаяся отрасль топливно-энергетического комплекса. Стремительные темпы развития современных технологий в системах газоснабжения – это также растущая потребность в высококвалифицированных специалистах. </w:t>
      </w:r>
    </w:p>
    <w:p w:rsidR="00946D47" w:rsidRPr="00AB38FD" w:rsidRDefault="000F420E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по монтажу и техническому обслуживанию бытового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 должен знать и соблюдать нормативные требования к проектировани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ю, монтажу, эксплуатации систем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газопотребления;  должен разбираться в современном газовом оборудовании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, арматуре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и материалах, применяемых в системах газоснабжения;  уметь выбирать безопа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сные способы монтажа внутренних 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>газопроводов; качественно выполнять установку газового оборудования и элементов на сетях газопотребления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; уметь подбирать и устанавливать</w:t>
      </w:r>
      <w:r w:rsidR="00946D47"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средств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946D47"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безопасности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Поэтому специальность «Монтаж и эксплуатация оборудования и систем газоснабжения», готовящая специалистов по монтажу и эксплуатации газового оборудования является актуальной для развития 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экономики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России. </w:t>
      </w:r>
    </w:p>
    <w:p w:rsidR="00946D47" w:rsidRPr="00AB38FD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специалиста по монтажу и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техническому обслуживанию бытового</w:t>
      </w: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 является то, что профессиональная деятельность специалиста относится не только к области «Строительство и жилищно-коммунальное хозяйство», но и к области «Добыча, переработка, транспортировка нефти и газа».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пециалист по монтажу и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техническому обслуживанию бытового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оборудования: </w:t>
      </w:r>
    </w:p>
    <w:p w:rsidR="000F420E" w:rsidRDefault="000F420E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420E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F42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участвует в </w:t>
      </w:r>
      <w:r w:rsidRPr="000F42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разработке отдельных элементов и узлов систем газоснабжения  (систем газо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потреблени</w:t>
      </w:r>
      <w:r w:rsidRPr="000F42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я)</w:t>
      </w:r>
      <w:r w:rsidRPr="000F420E">
        <w:rPr>
          <w:rFonts w:ascii="Times New Roman" w:eastAsia="Calibri" w:hAnsi="Times New Roman" w:cs="Times New Roman"/>
          <w:iCs/>
          <w:sz w:val="28"/>
          <w:szCs w:val="28"/>
        </w:rPr>
        <w:t>, занимается разработкой проектной и рабочей документации систем газоснабжения (сетей газо</w:t>
      </w:r>
      <w:r>
        <w:rPr>
          <w:rFonts w:ascii="Times New Roman" w:eastAsia="Calibri" w:hAnsi="Times New Roman" w:cs="Times New Roman"/>
          <w:iCs/>
          <w:sz w:val="28"/>
          <w:szCs w:val="28"/>
        </w:rPr>
        <w:t>потребления</w:t>
      </w:r>
      <w:r w:rsidRPr="000F420E">
        <w:rPr>
          <w:rFonts w:ascii="Times New Roman" w:eastAsia="Calibri" w:hAnsi="Times New Roman" w:cs="Times New Roman"/>
          <w:iCs/>
          <w:sz w:val="28"/>
          <w:szCs w:val="28"/>
        </w:rPr>
        <w:t xml:space="preserve">) объектов капитального строительства); 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выполняет работы по строительству и монтажу систем газопотребления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а именно организовывает и выполняет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монтаж внутренних газопроводов из различных материалов для обеспечения деятельности на объектах жилищно-коммунального хозяйст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ва и промышленных предприятиях,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обеспечивает надежное и эффективное функционирование газового оборудования жилых и общественных зданий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(газопроводов низкого давления) в составе сети газопотребления и технических устройств на них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, проводит и контролирует работы по эксплуатации систем газопотребления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 а именно о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безопасны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эксплуатации внутридомового и внутриквартирного газового оборудования и газопроводов в одноквартирных, многоквартирных домах и общественных зданиях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>, о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восстановлени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работоспособности трубопроводы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систем газопотребления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среднего и низкого давления</w:t>
      </w:r>
      <w:r w:rsidR="004675C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675CA" w:rsidRDefault="004675CA" w:rsidP="004675C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75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организует деятельность структурных подразделений при выполнении эксплуатационных и строительно-монтажных работ в газовом хозяйстве, 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а именно планирует организацию производственной деятельности работников при </w:t>
      </w:r>
      <w:bookmarkStart w:id="0" w:name="l123"/>
      <w:bookmarkEnd w:id="0"/>
      <w:r w:rsidRPr="004675CA">
        <w:rPr>
          <w:rFonts w:ascii="Times New Roman" w:eastAsia="Calibri" w:hAnsi="Times New Roman" w:cs="Times New Roman"/>
          <w:iCs/>
          <w:sz w:val="28"/>
          <w:szCs w:val="28"/>
        </w:rPr>
        <w:t>выполнении строительно-монтажных работ</w:t>
      </w:r>
      <w:bookmarkStart w:id="1" w:name="l119"/>
      <w:bookmarkEnd w:id="1"/>
      <w:r w:rsidRPr="004675CA">
        <w:rPr>
          <w:rFonts w:ascii="Times New Roman" w:eastAsia="Calibri" w:hAnsi="Times New Roman" w:cs="Times New Roman"/>
          <w:iCs/>
          <w:sz w:val="28"/>
          <w:szCs w:val="28"/>
        </w:rPr>
        <w:t>; планирует потребности в материально-технических и финансовых ресурсах, используемых в процессе строительно-монтажных работ; оценивает эффективность производственно-хозяйственной деятельности при выполнении строительно-монтажных работ систем газоснабжения (сетей газ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опотребления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); анализирует фактическое выполнение плановых показателей выполнения работ на участке строительно-монтажных работ систем газоснабжения (сетей га</w:t>
      </w:r>
      <w:r>
        <w:rPr>
          <w:rFonts w:ascii="Times New Roman" w:eastAsia="Calibri" w:hAnsi="Times New Roman" w:cs="Times New Roman"/>
          <w:iCs/>
          <w:sz w:val="28"/>
          <w:szCs w:val="28"/>
        </w:rPr>
        <w:t>зопотребления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0F420E" w:rsidRDefault="009C4B59" w:rsidP="000F420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:rsidR="00946D47" w:rsidRPr="00425FBC" w:rsidRDefault="00946D47" w:rsidP="00946D47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ФГОС СПО</w:t>
      </w:r>
    </w:p>
    <w:p w:rsidR="000F420E" w:rsidRDefault="000F420E" w:rsidP="000F420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08.02.08 Монтаж и эксплуатация оборудования и систем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п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18 июня 2024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418   </w:t>
      </w:r>
      <w:hyperlink r:id="rId8" w:history="1">
        <w:r w:rsidRPr="008D433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https://normativ.kontur.ru/document?moduleId=1&amp;documentId=474860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Профессиональные стандарты:</w:t>
      </w:r>
    </w:p>
    <w:p w:rsidR="00946D47" w:rsidRPr="004F6108" w:rsidRDefault="00946D47" w:rsidP="00946D4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08">
        <w:rPr>
          <w:rFonts w:ascii="Times New Roman" w:eastAsia="Times New Roman" w:hAnsi="Times New Roman"/>
          <w:sz w:val="28"/>
          <w:szCs w:val="28"/>
          <w:lang w:eastAsia="ru-RU"/>
        </w:rPr>
        <w:t>16.150 Специалист по проектированию систем газоснабжения (сетей газопотребления) объектов капитального строительства, утвержден приказом Министерства труда и социальной защиты Российской Федерации от 6 апреля  2021 года N 212н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8C4BB0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https://classinform.ru/profstandarty/16.150-spetcialist-po-proektirovaniiu-sistem-gazosnabzheniia-setei-gazoraspredeleniia-i-gazopotrebleniia-obektov-kapitalnogo-stroitelstva.html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16.010 Специалист по эксплуатации газового оборудования жилых и общественных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сентября 2020 года N 612н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https://classinform.ru/profstandarty/16.010-spetcialist-po-ekspluatatcii-gazovogo-oborudovaniia-zhilykh-i-obshchestvennykh-zdanii.html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16.078 Рабочий по эксплуатации газового оборудования жилых и общественных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2020 года N 598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https://classinform.ru/profstandarty/16.078-rabochii-po-ekspluatatcii-gazovogo-oborudovaniia-zhilykh-i-obshchestvennykh-zdanii.html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1725CB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16.135 </w:t>
      </w:r>
      <w:hyperlink r:id="rId12" w:history="1">
        <w:r w:rsidRPr="00172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Монтажник внутридомового и внутриквартирного газового оборудования и газопроводов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2017 года N 587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https://classinform.ru/profstandarty/16.135-montazhnik-vnutridomovogo-i-vnutrikvartirnogo-gazovogo-oborudovaniia-i-gazoprovodov.html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ЕТКС</w:t>
      </w:r>
    </w:p>
    <w:p w:rsidR="00946D47" w:rsidRPr="0053013C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№69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Слесарь по эксплуатации и ремонту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§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18,</w:t>
      </w:r>
      <w:r w:rsidRPr="003B384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Постановлением Госкомтруда СССР, ВЦСПС от 18.09.1984 N 272/17-70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http://bizlog.ru/etks/etks-69/17.htm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входного и операционного контроля качества строительно-монтажных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разработаны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ЦУФС МИНАТОМА РОССИИ (б. трест «оргтехстрой-11»)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12 февраля 1997 г. № ЛХ-76/13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https://files.stroyinf.ru/Data2/1/4294845/4294845202.htm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ГОСТы, </w:t>
      </w: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:rsidR="00946D47" w:rsidRDefault="00861B50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46D47" w:rsidRPr="00E93F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21.609-2014</w:t>
        </w:r>
      </w:hyperlink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«Система проектной документации для строительства. Правила выполнения рабочей документации внутренних систем газоснабжения»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D47" w:rsidRPr="00D32D99">
        <w:rPr>
          <w:rFonts w:ascii="Montserrat" w:hAnsi="Montserrat"/>
          <w:b/>
          <w:bCs/>
          <w:caps/>
          <w:color w:val="111111"/>
          <w:spacing w:val="9"/>
          <w:sz w:val="18"/>
          <w:szCs w:val="18"/>
          <w:shd w:val="clear" w:color="auto" w:fill="FFFFFF"/>
        </w:rPr>
        <w:t xml:space="preserve">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межгосударственным советом по стандартизации, метрологии и сертификации (протокол № 46-2014 от 5 декабря 2014 г.)</w:t>
      </w:r>
      <w:r w:rsidR="00946D47" w:rsidRPr="00D32D99">
        <w:t xml:space="preserve"> </w:t>
      </w:r>
      <w:hyperlink r:id="rId17" w:history="1">
        <w:r w:rsidR="00946D47"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https://internet-law.ru/gosts/gost/58557/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402. 1325800.2018 Жилые дома «Правила проектирования систем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газопотребления», утвержден </w:t>
      </w:r>
      <w:hyperlink r:id="rId18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t xml:space="preserve">развития Российской Федерации (Минрегион России)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05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декабря 201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8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>г. N 78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9/пр</w:t>
        </w:r>
      </w:hyperlink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1A">
        <w:t xml:space="preserve"> </w:t>
      </w:r>
      <w:hyperlink r:id="rId19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https://docs.cntd.ru/document/552150108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E93FE8" w:rsidRDefault="00861B50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946D47" w:rsidRPr="00E93F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54.13330.20</w:t>
        </w:r>
        <w:r w:rsidR="00946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жилые многоквартирные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3" w:name="_Hlk126758625"/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47"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1" w:anchor="64U0IK" w:history="1"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развития Российской Федерации (Минрегион России) от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мая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22 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361/пр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="00946D47"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https://docs.cntd.ru/document/351139048?marker=7D20K3</w:instrTex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46D47" w:rsidRPr="008D3CB2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https://docs.cntd.ru/document/351139048?marker=7D20K3</w:t>
      </w:r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118.13330.2022 Общественные здания и сооружения,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2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развития Российской Федерации (Минрегион России)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19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мая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22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389/пр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https://docs.cntd.ru/document/351102147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967EFC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9C4B59" w:rsidRPr="00946D47" w:rsidRDefault="00861B50" w:rsidP="00946D47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6560IO" w:history="1">
        <w:r w:rsidR="00946D47" w:rsidRPr="00A149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46D47" w:rsidRPr="00A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Гигиенические нормативы и требования к обеспечению безопасности и (или) безвредности для человека факторов среды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января 2021 года n 2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47" w:rsidRPr="00EC2641">
        <w:t xml:space="preserve"> </w:t>
      </w:r>
      <w:hyperlink r:id="rId25" w:history="1">
        <w:r w:rsidR="00946D47" w:rsidRPr="008F6F1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https://docs.cntd.ru/document/573500115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0F42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0F420E" w:rsidRPr="000F420E" w:rsidTr="0087067D">
        <w:tc>
          <w:tcPr>
            <w:tcW w:w="529" w:type="pct"/>
            <w:shd w:val="clear" w:color="auto" w:fill="92D050"/>
          </w:tcPr>
          <w:p w:rsidR="000F420E" w:rsidRPr="000F420E" w:rsidRDefault="000F420E" w:rsidP="000F420E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0F420E" w:rsidRPr="000F420E" w:rsidRDefault="000F420E" w:rsidP="000F420E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Виды деятельности/трудовые функции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Разработка отдельных элементов и узлов систем газоснабжения  (систем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  <w:r w:rsidRPr="000F420E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 и выполнение работ по монтажу 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  <w:r w:rsidRPr="000F420E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Организация, проведение и контроль работ по эксплуатации 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 деятельности структурных подразделений при выполнении эксплуатационных и строительно-монтажных работ в газовом хозяйстве</w:t>
            </w:r>
          </w:p>
        </w:tc>
      </w:tr>
    </w:tbl>
    <w:p w:rsidR="000F420E" w:rsidRDefault="000F420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420E" w:rsidRDefault="000F420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46D47" w:rsidRDefault="00946D47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4675CA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B15DE" w:rsidRPr="001B15DE" w:rsidSect="00A130B3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50" w:rsidRDefault="00861B50" w:rsidP="00A130B3">
      <w:pPr>
        <w:spacing w:after="0" w:line="240" w:lineRule="auto"/>
      </w:pPr>
      <w:r>
        <w:separator/>
      </w:r>
    </w:p>
  </w:endnote>
  <w:endnote w:type="continuationSeparator" w:id="0">
    <w:p w:rsidR="00861B50" w:rsidRDefault="00861B5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00605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942509">
          <w:rPr>
            <w:noProof/>
          </w:rPr>
          <w:t>5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50" w:rsidRDefault="00861B50" w:rsidP="00A130B3">
      <w:pPr>
        <w:spacing w:after="0" w:line="240" w:lineRule="auto"/>
      </w:pPr>
      <w:r>
        <w:separator/>
      </w:r>
    </w:p>
  </w:footnote>
  <w:footnote w:type="continuationSeparator" w:id="0">
    <w:p w:rsidR="00861B50" w:rsidRDefault="00861B5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06055"/>
    <w:rsid w:val="00054085"/>
    <w:rsid w:val="000D27BC"/>
    <w:rsid w:val="000F420E"/>
    <w:rsid w:val="001262E4"/>
    <w:rsid w:val="001B15DE"/>
    <w:rsid w:val="001E0CBF"/>
    <w:rsid w:val="00290C2A"/>
    <w:rsid w:val="003327A6"/>
    <w:rsid w:val="003D0CC1"/>
    <w:rsid w:val="00425FBC"/>
    <w:rsid w:val="004675CA"/>
    <w:rsid w:val="004F5C21"/>
    <w:rsid w:val="00532AD0"/>
    <w:rsid w:val="00546565"/>
    <w:rsid w:val="005911D4"/>
    <w:rsid w:val="00596E5D"/>
    <w:rsid w:val="00641AD3"/>
    <w:rsid w:val="00716F94"/>
    <w:rsid w:val="007E0C3F"/>
    <w:rsid w:val="008504D1"/>
    <w:rsid w:val="00861B50"/>
    <w:rsid w:val="00912BE2"/>
    <w:rsid w:val="00942509"/>
    <w:rsid w:val="00946D47"/>
    <w:rsid w:val="009C4B59"/>
    <w:rsid w:val="009F616C"/>
    <w:rsid w:val="00A130B3"/>
    <w:rsid w:val="00AA1894"/>
    <w:rsid w:val="00AB059B"/>
    <w:rsid w:val="00B075DB"/>
    <w:rsid w:val="00B96387"/>
    <w:rsid w:val="00C31FCD"/>
    <w:rsid w:val="00CB5A2A"/>
    <w:rsid w:val="00D25700"/>
    <w:rsid w:val="00E110E4"/>
    <w:rsid w:val="00E75D31"/>
    <w:rsid w:val="00F65907"/>
    <w:rsid w:val="00F77E56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3CFA"/>
  <w15:docId w15:val="{DA131756-2EAB-4A53-87A0-0C669A4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D4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46D47"/>
    <w:rPr>
      <w:color w:val="0000FF"/>
      <w:u w:val="single"/>
    </w:rPr>
  </w:style>
  <w:style w:type="paragraph" w:customStyle="1" w:styleId="formattext">
    <w:name w:val="formattext"/>
    <w:basedOn w:val="a"/>
    <w:rsid w:val="0094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60" TargetMode="External"/><Relationship Id="rId13" Type="http://schemas.openxmlformats.org/officeDocument/2006/relationships/hyperlink" Target="https://classinform.ru/profstandarty/16.135-montazhnik-vnutridomovogo-i-vnutrikvartirnogo-gazovogo-oborudovaniia-i-gazoprovodov.html" TargetMode="External"/><Relationship Id="rId18" Type="http://schemas.openxmlformats.org/officeDocument/2006/relationships/hyperlink" Target="https://docs.cntd.ru/document/90226875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6875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74286" TargetMode="External"/><Relationship Id="rId17" Type="http://schemas.openxmlformats.org/officeDocument/2006/relationships/hyperlink" Target="https://internet-law.ru/gosts/gost/58557/" TargetMode="External"/><Relationship Id="rId25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16020" TargetMode="External"/><Relationship Id="rId20" Type="http://schemas.openxmlformats.org/officeDocument/2006/relationships/hyperlink" Target="https://docs.cntd.ru/document/4560399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nform.ru/profstandarty/16.078-rabochii-po-ekspluatatcii-gazovogo-oborudovaniia-zhilykh-i-obshchestvennykh-zdanii.html" TargetMode="External"/><Relationship Id="rId24" Type="http://schemas.openxmlformats.org/officeDocument/2006/relationships/hyperlink" Target="https://docs.cntd.ru/document/5735001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.stroyinf.ru/Data2/1/4294845/4294845202.htm" TargetMode="External"/><Relationship Id="rId23" Type="http://schemas.openxmlformats.org/officeDocument/2006/relationships/hyperlink" Target="https://docs.cntd.ru/document/3511021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assinform.ru/profstandarty/16.010-spetcialist-po-ekspluatatcii-gazovogo-oborudovaniia-zhilykh-i-obshchestvennykh-zdanii.html" TargetMode="External"/><Relationship Id="rId19" Type="http://schemas.openxmlformats.org/officeDocument/2006/relationships/hyperlink" Target="https://docs.cntd.ru/document/55215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profstandarty/16.150-spetcialist-po-proektirovaniiu-sistem-gazosnabzheniia-setei-gazoraspredeleniia-i-gazopotrebleniia-obektov-kapitalnogo-stroitelstva.html" TargetMode="External"/><Relationship Id="rId14" Type="http://schemas.openxmlformats.org/officeDocument/2006/relationships/hyperlink" Target="http://bizlog.ru/etks/etks-69/17.htm" TargetMode="External"/><Relationship Id="rId22" Type="http://schemas.openxmlformats.org/officeDocument/2006/relationships/hyperlink" Target="https://docs.cntd.ru/document/9022687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12</cp:revision>
  <dcterms:created xsi:type="dcterms:W3CDTF">2023-10-02T14:40:00Z</dcterms:created>
  <dcterms:modified xsi:type="dcterms:W3CDTF">2025-03-20T12:09:00Z</dcterms:modified>
</cp:coreProperties>
</file>