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0C41BD" w:rsidRDefault="000C41BD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1BC2A042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2A4E18">
        <w:rPr>
          <w:rFonts w:ascii="Times New Roman" w:hAnsi="Times New Roman" w:cs="Times New Roman"/>
          <w:sz w:val="72"/>
          <w:szCs w:val="72"/>
        </w:rPr>
        <w:t>НЕЙРОСЕТИ И</w:t>
      </w:r>
      <w:r w:rsidR="002A4E18">
        <w:rPr>
          <w:rFonts w:ascii="Times New Roman" w:hAnsi="Times New Roman" w:cs="Times New Roman"/>
          <w:sz w:val="72"/>
          <w:szCs w:val="72"/>
        </w:rPr>
        <w:br/>
        <w:t>БОЛЬШИЕ ДАННЫЕ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6CAEA4C" w:rsidR="002A4E18" w:rsidRDefault="00E37431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0C70D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24FD18DF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2B6DE3">
        <w:rPr>
          <w:rFonts w:ascii="Times New Roman" w:eastAsia="Times New Roman" w:hAnsi="Times New Roman" w:cs="Times New Roman"/>
          <w:color w:val="000000"/>
          <w:sz w:val="28"/>
          <w:szCs w:val="28"/>
        </w:rPr>
        <w:t>«Нейросети и большие данные»</w:t>
      </w:r>
    </w:p>
    <w:p w14:paraId="0147F601" w14:textId="767E434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индивидуальный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7231BBBB" w:rsid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7B05F1D6" w14:textId="77777777" w:rsidR="002B6DE3" w:rsidRPr="00582A82" w:rsidRDefault="002B6DE3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157A7AE4" w14:textId="7D6A22FE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настоящий момент одним из основных ресурсов является информация. В эпоху тотальной цифровизации массивы данных достигают колоссальных объемов, в связи с чем появилась потребность в автоматизации обработки и анализа поступающей информации – так появился термин </w:t>
      </w:r>
      <w:r w:rsidR="00E743E5"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«большие данные»,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обозначающий огромные массивы неструктурированных и многообразных данных, а в последствии и термин «машинное обучение» обозначающий определенные алгоритмы обработки этих данных.</w:t>
      </w:r>
    </w:p>
    <w:p w14:paraId="16C94849" w14:textId="27AD74F0" w:rsidR="002B6DE3" w:rsidRPr="00FA54BD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основных алгоритмов обработки больших данных являются нейронные сети, представляющие собой определенную математическую модель, а также её программное или аппаратное воплощение, построенное по принципу организации и функционирования биологических нейронных сетей.</w:t>
      </w:r>
    </w:p>
    <w:p w14:paraId="42E6C8A0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нейронным сетям решается множество задач, связанных с обработкой информации компьютером: распознавание и классификация образов – например, в задачах беспилотного транспорта; прогнозирование различных ситуаций на основании полученной ранее информации – например, прогнозирования выхода из строя различных узлов в объемных инженерных системах; обработка неструктурированной информации, с целью выявления закономерностей; голосовые ассистенты, и многие другие направления.</w:t>
      </w:r>
    </w:p>
    <w:p w14:paraId="2AAB6D21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популяризацией нейронных сетей, предприятиям потребовались квалифицированные кадры, способные вести разработку в данном направлении – программисты-разработчики нейронных сетей – это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FA54BD">
        <w:rPr>
          <w:rFonts w:ascii="Times New Roman" w:eastAsia="Times New Roman" w:hAnsi="Times New Roman" w:cs="Times New Roman"/>
          <w:sz w:val="28"/>
          <w:szCs w:val="28"/>
          <w:lang w:eastAsia="ru-RU"/>
        </w:rPr>
        <w:t>т искусственные нейронные сети под различные прикладные задачи. Должность может называться по-разному: программист-разработчик нейронных сетей, конструктор нейронных сетей.</w:t>
      </w:r>
    </w:p>
    <w:p w14:paraId="0D865E03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Квалифицированный специалист должен уметь применять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наиболее эффективные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разработки нейронной сети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 их практического применения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производить анализ больших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Помимо этого, специалист должен знать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направления машинного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необходимого для нейронных сетей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76D15674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учителем;</w:t>
      </w:r>
    </w:p>
    <w:p w14:paraId="57EE9747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без учителя;</w:t>
      </w:r>
    </w:p>
    <w:p w14:paraId="772E517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обучение с подкреплением;</w:t>
      </w:r>
    </w:p>
    <w:p w14:paraId="46F71CF0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ансамблевые методы;</w:t>
      </w:r>
    </w:p>
    <w:p w14:paraId="111E08B8" w14:textId="77777777" w:rsidR="002B6DE3" w:rsidRPr="00F32964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глубокое обучение.</w:t>
      </w:r>
    </w:p>
    <w:p w14:paraId="4841330A" w14:textId="77777777" w:rsidR="002B6DE3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Также, специалист должен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алгоритмы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машинного обучения на практике, включая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науки о данных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анализа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моделирования признаков,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 данных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исследования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данных, а также методы классического программирования для практического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96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прикладных задач.</w:t>
      </w:r>
    </w:p>
    <w:p w14:paraId="084FE951" w14:textId="77777777" w:rsidR="002B6DE3" w:rsidRPr="000E6367" w:rsidRDefault="002B6DE3" w:rsidP="002B6D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текущей экономике России нейронные сети занимают важное положение: большие данные и их обработка занимают значительный сегмент в сфере банковских услуг, например, в Сбербанке. Помимо банковского сектора, нейронные технологии прочно вошли в бытовую сферу: так, поисковые системы Яндекса используют нейронные сети для наиболее эффективной выдачи запросов, а также широко известный голосовой ассистент Алиса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3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Немаловажную роль нейронные сети играют в сфере безопасности: они позволяют обезопасить различные информационные ресурсы от кибератак, и помимо охраны данных могут работать на оборонно-промышленный комплекс, например, в беспилотных летательных аппаратах, выполняя задачи классификации объектов на поле боя.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Pr="00582A82" w:rsidRDefault="009C4B59" w:rsidP="00582A82">
      <w:pPr>
        <w:keepNext/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16"/>
          <w:szCs w:val="16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4D582FC0" w14:textId="77777777" w:rsidR="002B6DE3" w:rsidRPr="006D41CD" w:rsidRDefault="002B6DE3" w:rsidP="002B6DE3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ФГОС СПО </w:t>
      </w:r>
      <w:r w:rsidRPr="006D41CD">
        <w:rPr>
          <w:rFonts w:ascii="Times New Roman" w:eastAsia="Calibri" w:hAnsi="Times New Roman" w:cs="Times New Roman"/>
          <w:sz w:val="28"/>
          <w:szCs w:val="28"/>
        </w:rPr>
        <w:t xml:space="preserve">09.02.07 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6D41CD">
        <w:rPr>
          <w:rFonts w:ascii="Times New Roman" w:eastAsia="Calibri" w:hAnsi="Times New Roman" w:cs="Times New Roman"/>
          <w:sz w:val="28"/>
          <w:szCs w:val="28"/>
        </w:rPr>
        <w:t>нформационные системы и программирование</w:t>
      </w:r>
      <w:r>
        <w:rPr>
          <w:rFonts w:ascii="Times New Roman" w:eastAsia="Calibri" w:hAnsi="Times New Roman" w:cs="Times New Roman"/>
          <w:sz w:val="28"/>
          <w:szCs w:val="28"/>
        </w:rPr>
        <w:t>, у</w:t>
      </w:r>
      <w:r w:rsidRPr="006D41CD">
        <w:rPr>
          <w:rFonts w:ascii="Times New Roman" w:eastAsia="Calibri" w:hAnsi="Times New Roman" w:cs="Times New Roman"/>
          <w:sz w:val="28"/>
          <w:szCs w:val="28"/>
        </w:rPr>
        <w:t>твержден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приказом Министерства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и науки Российской Федерации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41CD">
        <w:rPr>
          <w:rFonts w:ascii="Times New Roman" w:eastAsia="Calibri" w:hAnsi="Times New Roman" w:cs="Times New Roman"/>
          <w:sz w:val="28"/>
          <w:szCs w:val="28"/>
        </w:rPr>
        <w:t>от 9 декабря 2016 г. № 1547</w:t>
      </w:r>
    </w:p>
    <w:p w14:paraId="10193682" w14:textId="56071D12" w:rsidR="002B6DE3" w:rsidRPr="00E84A99" w:rsidRDefault="002B6DE3" w:rsidP="00E84A9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ПС </w:t>
      </w:r>
      <w:r w:rsidRPr="00D72359">
        <w:rPr>
          <w:rFonts w:ascii="Times New Roman" w:eastAsia="Calibri" w:hAnsi="Times New Roman" w:cs="Times New Roman"/>
          <w:sz w:val="28"/>
          <w:szCs w:val="28"/>
        </w:rPr>
        <w:t>06.001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Программист, утвержден приказом М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инистерство труда и социальной защиты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D72359">
        <w:rPr>
          <w:rFonts w:ascii="Times New Roman" w:eastAsia="Calibri" w:hAnsi="Times New Roman" w:cs="Times New Roman"/>
          <w:sz w:val="28"/>
          <w:szCs w:val="28"/>
        </w:rPr>
        <w:t>едерации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от 20 июля 2022 г.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Pr="00D72359">
        <w:rPr>
          <w:rFonts w:ascii="Times New Roman" w:eastAsia="Calibri" w:hAnsi="Times New Roman" w:cs="Times New Roman"/>
          <w:sz w:val="28"/>
          <w:szCs w:val="28"/>
        </w:rPr>
        <w:t xml:space="preserve"> 424н</w:t>
      </w:r>
    </w:p>
    <w:p w14:paraId="324CDC4A" w14:textId="77777777" w:rsidR="002B6DE3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054B4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425FBC">
        <w:rPr>
          <w:rFonts w:ascii="Times New Roman" w:eastAsia="Calibri" w:hAnsi="Times New Roman" w:cs="Times New Roman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49ABCC2A" w14:textId="77777777" w:rsidR="002B6DE3" w:rsidRPr="00C9211E" w:rsidRDefault="002B6DE3" w:rsidP="002B6DE3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16"/>
          <w:szCs w:val="1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5"/>
      </w:tblGrid>
      <w:tr w:rsidR="002B6DE3" w:rsidRPr="00425FBC" w14:paraId="4A92D667" w14:textId="77777777" w:rsidTr="00E6200D">
        <w:tc>
          <w:tcPr>
            <w:tcW w:w="529" w:type="pct"/>
            <w:shd w:val="clear" w:color="auto" w:fill="92D050"/>
          </w:tcPr>
          <w:p w14:paraId="5EC43375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27F7054B" w14:textId="77777777" w:rsidR="002B6DE3" w:rsidRPr="00425FBC" w:rsidRDefault="002B6DE3" w:rsidP="00E6200D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2B6DE3" w:rsidRPr="00425FBC" w14:paraId="58250440" w14:textId="77777777" w:rsidTr="00E6200D">
        <w:tc>
          <w:tcPr>
            <w:tcW w:w="529" w:type="pct"/>
            <w:shd w:val="clear" w:color="auto" w:fill="BFBFBF"/>
          </w:tcPr>
          <w:p w14:paraId="7E38042E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460565F3" w14:textId="77777777" w:rsidR="002B6DE3" w:rsidRPr="00425FBC" w:rsidRDefault="002B6DE3" w:rsidP="00E6200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0DE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модулей программного обеспечения для компьютерных систем</w:t>
            </w:r>
          </w:p>
        </w:tc>
      </w:tr>
      <w:tr w:rsidR="002B6DE3" w:rsidRPr="00425FBC" w14:paraId="7856BE24" w14:textId="77777777" w:rsidTr="00E6200D">
        <w:tc>
          <w:tcPr>
            <w:tcW w:w="529" w:type="pct"/>
            <w:shd w:val="clear" w:color="auto" w:fill="BFBFBF"/>
          </w:tcPr>
          <w:p w14:paraId="1F20F773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4EC1B558" w14:textId="43E38145" w:rsidR="002B6DE3" w:rsidRPr="00425FBC" w:rsidRDefault="004F72E5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E5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и отладка программного кода</w:t>
            </w:r>
          </w:p>
        </w:tc>
      </w:tr>
      <w:tr w:rsidR="002B6DE3" w:rsidRPr="00425FBC" w14:paraId="2D8FD73F" w14:textId="77777777" w:rsidTr="00E6200D">
        <w:tc>
          <w:tcPr>
            <w:tcW w:w="529" w:type="pct"/>
            <w:shd w:val="clear" w:color="auto" w:fill="BFBFBF"/>
          </w:tcPr>
          <w:p w14:paraId="32C96EBA" w14:textId="77777777" w:rsidR="002B6DE3" w:rsidRPr="00425FBC" w:rsidRDefault="002B6DE3" w:rsidP="00E620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4A9B4F3" w14:textId="33908F7E" w:rsidR="002B6DE3" w:rsidRPr="00425FBC" w:rsidRDefault="004F72E5" w:rsidP="00E6200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72E5">
              <w:rPr>
                <w:rFonts w:ascii="Times New Roman" w:eastAsia="Calibri" w:hAnsi="Times New Roman" w:cs="Times New Roman"/>
                <w:sz w:val="28"/>
                <w:szCs w:val="28"/>
              </w:rPr>
              <w:t>Анализ данных и построение моделей машинного обучения</w:t>
            </w:r>
          </w:p>
        </w:tc>
      </w:tr>
    </w:tbl>
    <w:p w14:paraId="37A27911" w14:textId="77777777" w:rsidR="001B15DE" w:rsidRPr="001B15DE" w:rsidRDefault="001B15DE" w:rsidP="00582A82">
      <w:pPr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D9267A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59041" w14:textId="77777777" w:rsidR="00935C22" w:rsidRDefault="00935C22" w:rsidP="00A130B3">
      <w:pPr>
        <w:spacing w:after="0" w:line="240" w:lineRule="auto"/>
      </w:pPr>
      <w:r>
        <w:separator/>
      </w:r>
    </w:p>
  </w:endnote>
  <w:endnote w:type="continuationSeparator" w:id="0">
    <w:p w14:paraId="2F306320" w14:textId="77777777" w:rsidR="00935C22" w:rsidRDefault="00935C2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630361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EC51F36" w14:textId="09966F25" w:rsidR="00A130B3" w:rsidRPr="002B6DE3" w:rsidRDefault="00A130B3">
        <w:pPr>
          <w:pStyle w:val="a7"/>
          <w:jc w:val="center"/>
          <w:rPr>
            <w:rFonts w:ascii="Times New Roman" w:hAnsi="Times New Roman" w:cs="Times New Roman"/>
          </w:rPr>
        </w:pPr>
        <w:r w:rsidRPr="002B6DE3">
          <w:rPr>
            <w:rFonts w:ascii="Times New Roman" w:hAnsi="Times New Roman" w:cs="Times New Roman"/>
          </w:rPr>
          <w:fldChar w:fldCharType="begin"/>
        </w:r>
        <w:r w:rsidRPr="002B6DE3">
          <w:rPr>
            <w:rFonts w:ascii="Times New Roman" w:hAnsi="Times New Roman" w:cs="Times New Roman"/>
          </w:rPr>
          <w:instrText>PAGE   \* MERGEFORMAT</w:instrText>
        </w:r>
        <w:r w:rsidRPr="002B6DE3">
          <w:rPr>
            <w:rFonts w:ascii="Times New Roman" w:hAnsi="Times New Roman" w:cs="Times New Roman"/>
          </w:rPr>
          <w:fldChar w:fldCharType="separate"/>
        </w:r>
        <w:r w:rsidR="007E0C3F" w:rsidRPr="002B6DE3">
          <w:rPr>
            <w:rFonts w:ascii="Times New Roman" w:hAnsi="Times New Roman" w:cs="Times New Roman"/>
            <w:noProof/>
          </w:rPr>
          <w:t>2</w:t>
        </w:r>
        <w:r w:rsidRPr="002B6DE3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88F87" w14:textId="77777777" w:rsidR="00935C22" w:rsidRDefault="00935C22" w:rsidP="00A130B3">
      <w:pPr>
        <w:spacing w:after="0" w:line="240" w:lineRule="auto"/>
      </w:pPr>
      <w:r>
        <w:separator/>
      </w:r>
    </w:p>
  </w:footnote>
  <w:footnote w:type="continuationSeparator" w:id="0">
    <w:p w14:paraId="00BA53B9" w14:textId="77777777" w:rsidR="00935C22" w:rsidRDefault="00935C2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2027978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C114B"/>
    <w:rsid w:val="000C41BD"/>
    <w:rsid w:val="000C70DC"/>
    <w:rsid w:val="001262E4"/>
    <w:rsid w:val="001B15DE"/>
    <w:rsid w:val="00226F93"/>
    <w:rsid w:val="002A4E18"/>
    <w:rsid w:val="002B6DE3"/>
    <w:rsid w:val="003327A6"/>
    <w:rsid w:val="003D0CC1"/>
    <w:rsid w:val="00425FBC"/>
    <w:rsid w:val="004F5C21"/>
    <w:rsid w:val="004F72E5"/>
    <w:rsid w:val="00532AD0"/>
    <w:rsid w:val="00582A82"/>
    <w:rsid w:val="005911D4"/>
    <w:rsid w:val="00596E5D"/>
    <w:rsid w:val="006F1B6E"/>
    <w:rsid w:val="00716F94"/>
    <w:rsid w:val="007E0C3F"/>
    <w:rsid w:val="008504D1"/>
    <w:rsid w:val="00912BE2"/>
    <w:rsid w:val="00935C22"/>
    <w:rsid w:val="009C4B59"/>
    <w:rsid w:val="009D58F9"/>
    <w:rsid w:val="009F616C"/>
    <w:rsid w:val="00A130B3"/>
    <w:rsid w:val="00AA1894"/>
    <w:rsid w:val="00AB059B"/>
    <w:rsid w:val="00B96387"/>
    <w:rsid w:val="00C31FCD"/>
    <w:rsid w:val="00D9267A"/>
    <w:rsid w:val="00E110E4"/>
    <w:rsid w:val="00E37431"/>
    <w:rsid w:val="00E743E5"/>
    <w:rsid w:val="00E75D31"/>
    <w:rsid w:val="00E84A99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Иван Левицкий</cp:lastModifiedBy>
  <cp:revision>13</cp:revision>
  <dcterms:created xsi:type="dcterms:W3CDTF">2023-10-02T14:40:00Z</dcterms:created>
  <dcterms:modified xsi:type="dcterms:W3CDTF">2025-03-29T11:57:00Z</dcterms:modified>
</cp:coreProperties>
</file>