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824AB1">
        <w:tc>
          <w:tcPr>
            <w:tcW w:w="5670" w:type="dxa"/>
          </w:tcPr>
          <w:p w:rsidR="00666BDD" w:rsidRDefault="00666BDD" w:rsidP="00824AB1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824AB1" w:rsidRDefault="00D37DEA" w:rsidP="00824AB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 w:rsidRPr="00824AB1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КОНКУРСНОЕ ЗАДАНИЕ КОМПЕТЕНЦИИ</w:t>
          </w:r>
        </w:p>
        <w:p w:rsidR="00BB3E58" w:rsidRPr="00824AB1" w:rsidRDefault="000F0FC3" w:rsidP="00824AB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 w:rsidRPr="00824AB1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«</w:t>
          </w:r>
          <w:r w:rsidR="000879A4" w:rsidRPr="00824AB1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Интернет-маркетинг</w:t>
          </w:r>
          <w:r w:rsidRPr="00824AB1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»</w:t>
          </w:r>
          <w:r w:rsidR="00BB3E58" w:rsidRPr="00824AB1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(юниоры)</w:t>
          </w:r>
        </w:p>
        <w:p w:rsidR="00D83E4E" w:rsidRPr="00824AB1" w:rsidRDefault="00131563" w:rsidP="00824AB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0"/>
              <w:szCs w:val="40"/>
            </w:rPr>
          </w:pPr>
          <w:r w:rsidRPr="00824AB1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 xml:space="preserve">Итогового (межрегионального) этапа </w:t>
          </w:r>
          <w:r w:rsidR="00D83E4E" w:rsidRPr="00824AB1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Чемпионата по</w:t>
          </w:r>
          <w:r w:rsidR="00824AB1" w:rsidRPr="00824AB1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> </w:t>
          </w:r>
          <w:r w:rsidR="00D83E4E" w:rsidRPr="00824AB1">
            <w:rPr>
              <w:rFonts w:ascii="Times New Roman" w:eastAsia="Arial Unicode MS" w:hAnsi="Times New Roman" w:cs="Times New Roman"/>
              <w:b/>
              <w:sz w:val="40"/>
              <w:szCs w:val="40"/>
            </w:rPr>
            <w:t xml:space="preserve">профессиональному мастерству «Профессионалы» </w:t>
          </w:r>
        </w:p>
        <w:p w:rsidR="00131563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1A1F27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A2935" w:rsidRDefault="002A293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824AB1" w:rsidRPr="00BF74B5" w:rsidRDefault="00824AB1" w:rsidP="00824AB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bookmarkStart w:id="0" w:name="_Toc142037188"/>
      <w:r w:rsidRPr="00BF74B5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</w:t>
      </w:r>
      <w:r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BF74B5">
        <w:rPr>
          <w:rFonts w:ascii="Times New Roman" w:hAnsi="Times New Roman" w:cs="Times New Roman"/>
          <w:sz w:val="28"/>
          <w:szCs w:val="28"/>
          <w:lang w:bidi="en-US"/>
        </w:rPr>
        <w:t>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</w:t>
      </w:r>
      <w:r>
        <w:t> </w:t>
      </w:r>
      <w:r w:rsidRPr="00BF74B5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мастерству.</w:t>
      </w:r>
    </w:p>
    <w:p w:rsidR="00824AB1" w:rsidRPr="00BF74B5" w:rsidRDefault="00824AB1" w:rsidP="00824AB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824AB1" w:rsidRPr="00F403DF" w:rsidRDefault="00824AB1" w:rsidP="00F403D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403DF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824AB1" w:rsidRPr="00F403DF" w:rsidRDefault="001A1F27" w:rsidP="00F403DF">
      <w:pPr>
        <w:pStyle w:val="11"/>
        <w:jc w:val="both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r w:rsidRPr="00F403DF">
        <w:rPr>
          <w:rFonts w:ascii="Times New Roman" w:hAnsi="Times New Roman"/>
          <w:sz w:val="28"/>
          <w:lang w:val="ru-RU" w:eastAsia="ru-RU"/>
        </w:rPr>
        <w:fldChar w:fldCharType="begin"/>
      </w:r>
      <w:r w:rsidR="00824AB1" w:rsidRPr="00F403DF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F403DF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824AB1" w:rsidRPr="00F403DF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824AB1" w:rsidRPr="00F403DF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…………………………….</w:t>
        </w:r>
        <w:r w:rsidRPr="00F403DF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824AB1" w:rsidRPr="00F403DF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F403DF">
          <w:rPr>
            <w:rFonts w:ascii="Times New Roman" w:hAnsi="Times New Roman"/>
            <w:noProof/>
            <w:webHidden/>
            <w:sz w:val="28"/>
          </w:rPr>
        </w:r>
        <w:r w:rsidRPr="00F403DF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824AB1" w:rsidRPr="00F403DF">
          <w:rPr>
            <w:rFonts w:ascii="Times New Roman" w:hAnsi="Times New Roman"/>
            <w:noProof/>
            <w:webHidden/>
            <w:sz w:val="28"/>
          </w:rPr>
          <w:t>4</w:t>
        </w:r>
        <w:r w:rsidRPr="00F403DF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824AB1" w:rsidRPr="00F403DF" w:rsidRDefault="001A1F27" w:rsidP="00F403DF">
      <w:pPr>
        <w:pStyle w:val="25"/>
        <w:spacing w:line="360" w:lineRule="auto"/>
        <w:jc w:val="both"/>
        <w:rPr>
          <w:rFonts w:eastAsiaTheme="minorEastAsia"/>
          <w:kern w:val="2"/>
          <w:sz w:val="28"/>
          <w:szCs w:val="28"/>
        </w:rPr>
      </w:pPr>
      <w:hyperlink w:anchor="_Toc142037184" w:history="1">
        <w:r w:rsidR="00824AB1" w:rsidRPr="00F403DF">
          <w:rPr>
            <w:rStyle w:val="ae"/>
            <w:sz w:val="28"/>
            <w:szCs w:val="28"/>
          </w:rPr>
          <w:t>1.1. Общие сведения о требованиях компетенции</w:t>
        </w:r>
        <w:r w:rsidR="00824AB1" w:rsidRPr="00F403DF">
          <w:rPr>
            <w:webHidden/>
            <w:sz w:val="28"/>
            <w:szCs w:val="28"/>
          </w:rPr>
          <w:t>……………………………...</w:t>
        </w:r>
        <w:r w:rsidRPr="00F403DF">
          <w:rPr>
            <w:webHidden/>
            <w:sz w:val="28"/>
            <w:szCs w:val="28"/>
          </w:rPr>
          <w:fldChar w:fldCharType="begin"/>
        </w:r>
        <w:r w:rsidR="00824AB1" w:rsidRPr="00F403DF">
          <w:rPr>
            <w:webHidden/>
            <w:sz w:val="28"/>
            <w:szCs w:val="28"/>
          </w:rPr>
          <w:instrText xml:space="preserve"> PAGEREF _Toc142037184 \h </w:instrText>
        </w:r>
        <w:r w:rsidRPr="00F403DF">
          <w:rPr>
            <w:webHidden/>
            <w:sz w:val="28"/>
            <w:szCs w:val="28"/>
          </w:rPr>
        </w:r>
        <w:r w:rsidRPr="00F403DF">
          <w:rPr>
            <w:webHidden/>
            <w:sz w:val="28"/>
            <w:szCs w:val="28"/>
          </w:rPr>
          <w:fldChar w:fldCharType="separate"/>
        </w:r>
        <w:r w:rsidR="00824AB1" w:rsidRPr="00F403DF">
          <w:rPr>
            <w:webHidden/>
            <w:sz w:val="28"/>
            <w:szCs w:val="28"/>
          </w:rPr>
          <w:t>4</w:t>
        </w:r>
        <w:r w:rsidRPr="00F403DF">
          <w:rPr>
            <w:webHidden/>
            <w:sz w:val="28"/>
            <w:szCs w:val="28"/>
          </w:rPr>
          <w:fldChar w:fldCharType="end"/>
        </w:r>
      </w:hyperlink>
    </w:p>
    <w:p w:rsidR="00824AB1" w:rsidRPr="00F403DF" w:rsidRDefault="001A1F27" w:rsidP="00F403DF">
      <w:pPr>
        <w:pStyle w:val="25"/>
        <w:spacing w:line="360" w:lineRule="auto"/>
        <w:jc w:val="both"/>
        <w:rPr>
          <w:rFonts w:eastAsiaTheme="minorEastAsia"/>
          <w:kern w:val="2"/>
          <w:sz w:val="28"/>
          <w:szCs w:val="28"/>
        </w:rPr>
      </w:pPr>
      <w:hyperlink w:anchor="_Toc142037185" w:history="1">
        <w:r w:rsidR="00824AB1" w:rsidRPr="00F403DF">
          <w:rPr>
            <w:rStyle w:val="ae"/>
            <w:sz w:val="28"/>
            <w:szCs w:val="28"/>
          </w:rPr>
          <w:t>1.2. Перечень профессиональных задач специалиста по компетенции «</w:t>
        </w:r>
        <w:r w:rsidR="00824AB1" w:rsidRPr="00F403DF">
          <w:rPr>
            <w:rFonts w:eastAsia="Arial Unicode MS"/>
            <w:sz w:val="28"/>
            <w:szCs w:val="28"/>
          </w:rPr>
          <w:t>Интернет-маркетинг</w:t>
        </w:r>
        <w:r w:rsidR="00824AB1" w:rsidRPr="00F403DF">
          <w:rPr>
            <w:rStyle w:val="ae"/>
            <w:sz w:val="28"/>
            <w:szCs w:val="28"/>
          </w:rPr>
          <w:t>»</w:t>
        </w:r>
        <w:r w:rsidR="00824AB1" w:rsidRPr="00F403DF">
          <w:rPr>
            <w:webHidden/>
            <w:sz w:val="28"/>
            <w:szCs w:val="28"/>
          </w:rPr>
          <w:t>……………………………………………………………</w:t>
        </w:r>
        <w:r w:rsidRPr="00F403DF">
          <w:rPr>
            <w:webHidden/>
            <w:sz w:val="28"/>
            <w:szCs w:val="28"/>
          </w:rPr>
          <w:fldChar w:fldCharType="begin"/>
        </w:r>
        <w:r w:rsidR="00824AB1" w:rsidRPr="00F403DF">
          <w:rPr>
            <w:webHidden/>
            <w:sz w:val="28"/>
            <w:szCs w:val="28"/>
          </w:rPr>
          <w:instrText xml:space="preserve"> PAGEREF _Toc142037185 \h </w:instrText>
        </w:r>
        <w:r w:rsidRPr="00F403DF">
          <w:rPr>
            <w:webHidden/>
            <w:sz w:val="28"/>
            <w:szCs w:val="28"/>
          </w:rPr>
        </w:r>
        <w:r w:rsidRPr="00F403DF">
          <w:rPr>
            <w:webHidden/>
            <w:sz w:val="28"/>
            <w:szCs w:val="28"/>
          </w:rPr>
          <w:fldChar w:fldCharType="separate"/>
        </w:r>
        <w:r w:rsidR="00824AB1" w:rsidRPr="00F403DF">
          <w:rPr>
            <w:webHidden/>
            <w:sz w:val="28"/>
            <w:szCs w:val="28"/>
          </w:rPr>
          <w:t>4</w:t>
        </w:r>
        <w:r w:rsidRPr="00F403DF">
          <w:rPr>
            <w:webHidden/>
            <w:sz w:val="28"/>
            <w:szCs w:val="28"/>
          </w:rPr>
          <w:fldChar w:fldCharType="end"/>
        </w:r>
      </w:hyperlink>
    </w:p>
    <w:p w:rsidR="00824AB1" w:rsidRPr="00F403DF" w:rsidRDefault="001A1F27" w:rsidP="00F403DF">
      <w:pPr>
        <w:pStyle w:val="25"/>
        <w:spacing w:line="360" w:lineRule="auto"/>
        <w:jc w:val="both"/>
        <w:rPr>
          <w:rFonts w:eastAsiaTheme="minorEastAsia"/>
          <w:kern w:val="2"/>
          <w:sz w:val="28"/>
          <w:szCs w:val="28"/>
        </w:rPr>
      </w:pPr>
      <w:hyperlink w:anchor="_Toc142037186" w:history="1">
        <w:r w:rsidR="00824AB1" w:rsidRPr="00F403DF">
          <w:rPr>
            <w:rStyle w:val="ae"/>
            <w:sz w:val="28"/>
            <w:szCs w:val="28"/>
          </w:rPr>
          <w:t>1.3. Требования к схеме оценки</w:t>
        </w:r>
        <w:r w:rsidR="00824AB1" w:rsidRPr="00F403DF">
          <w:rPr>
            <w:webHidden/>
            <w:sz w:val="28"/>
            <w:szCs w:val="28"/>
          </w:rPr>
          <w:t>………………………………………………….</w:t>
        </w:r>
        <w:r w:rsidR="00AE29EC">
          <w:rPr>
            <w:webHidden/>
            <w:sz w:val="28"/>
            <w:szCs w:val="28"/>
          </w:rPr>
          <w:t>9</w:t>
        </w:r>
      </w:hyperlink>
    </w:p>
    <w:p w:rsidR="00824AB1" w:rsidRPr="00F403DF" w:rsidRDefault="001A1F27" w:rsidP="00F403DF">
      <w:pPr>
        <w:pStyle w:val="25"/>
        <w:spacing w:line="360" w:lineRule="auto"/>
        <w:jc w:val="both"/>
        <w:rPr>
          <w:rFonts w:eastAsiaTheme="minorEastAsia"/>
          <w:kern w:val="2"/>
          <w:sz w:val="28"/>
          <w:szCs w:val="28"/>
        </w:rPr>
      </w:pPr>
      <w:hyperlink w:anchor="_Toc142037187" w:history="1">
        <w:r w:rsidR="00824AB1" w:rsidRPr="00F403DF">
          <w:rPr>
            <w:rStyle w:val="ae"/>
            <w:sz w:val="28"/>
            <w:szCs w:val="28"/>
          </w:rPr>
          <w:t>1.4. Спецификация оценки компетенции</w:t>
        </w:r>
        <w:r w:rsidR="00824AB1" w:rsidRPr="00F403DF">
          <w:rPr>
            <w:webHidden/>
            <w:sz w:val="28"/>
            <w:szCs w:val="28"/>
          </w:rPr>
          <w:t>………………………………………10</w:t>
        </w:r>
      </w:hyperlink>
    </w:p>
    <w:p w:rsidR="00824AB1" w:rsidRPr="00F403DF" w:rsidRDefault="001A1F27" w:rsidP="00F403DF">
      <w:pPr>
        <w:pStyle w:val="25"/>
        <w:spacing w:line="360" w:lineRule="auto"/>
        <w:jc w:val="both"/>
        <w:rPr>
          <w:rFonts w:eastAsiaTheme="minorEastAsia"/>
          <w:kern w:val="2"/>
          <w:sz w:val="28"/>
          <w:szCs w:val="28"/>
        </w:rPr>
      </w:pPr>
      <w:hyperlink w:anchor="_Toc142037188" w:history="1">
        <w:r w:rsidR="00824AB1" w:rsidRPr="00F403DF">
          <w:rPr>
            <w:rStyle w:val="ae"/>
            <w:sz w:val="28"/>
            <w:szCs w:val="28"/>
          </w:rPr>
          <w:t>1.5. Конкурсное задание</w:t>
        </w:r>
        <w:r w:rsidR="00824AB1" w:rsidRPr="00F403DF">
          <w:rPr>
            <w:webHidden/>
            <w:sz w:val="28"/>
            <w:szCs w:val="28"/>
          </w:rPr>
          <w:t>………………………………………………………...10</w:t>
        </w:r>
      </w:hyperlink>
    </w:p>
    <w:p w:rsidR="00824AB1" w:rsidRPr="00F403DF" w:rsidRDefault="001A1F27" w:rsidP="00F403DF">
      <w:pPr>
        <w:pStyle w:val="25"/>
        <w:spacing w:line="360" w:lineRule="auto"/>
        <w:jc w:val="both"/>
        <w:rPr>
          <w:rFonts w:eastAsiaTheme="minorEastAsia"/>
          <w:kern w:val="2"/>
          <w:sz w:val="28"/>
          <w:szCs w:val="28"/>
        </w:rPr>
      </w:pPr>
      <w:hyperlink w:anchor="_Toc142037189" w:history="1">
        <w:r w:rsidR="00824AB1" w:rsidRPr="00F403DF">
          <w:rPr>
            <w:rStyle w:val="ae"/>
            <w:sz w:val="28"/>
            <w:szCs w:val="28"/>
          </w:rPr>
          <w:t>1.5.1. Разработка/выбор конкурсного задания</w:t>
        </w:r>
        <w:r w:rsidR="00824AB1" w:rsidRPr="00F403DF">
          <w:rPr>
            <w:webHidden/>
            <w:sz w:val="28"/>
            <w:szCs w:val="28"/>
          </w:rPr>
          <w:t>…………………………………11</w:t>
        </w:r>
      </w:hyperlink>
    </w:p>
    <w:p w:rsidR="00824AB1" w:rsidRPr="00F403DF" w:rsidRDefault="001A1F27" w:rsidP="00F403DF">
      <w:pPr>
        <w:pStyle w:val="25"/>
        <w:spacing w:line="360" w:lineRule="auto"/>
        <w:jc w:val="both"/>
        <w:rPr>
          <w:rFonts w:eastAsiaTheme="minorEastAsia"/>
          <w:kern w:val="2"/>
          <w:sz w:val="28"/>
          <w:szCs w:val="28"/>
        </w:rPr>
      </w:pPr>
      <w:hyperlink w:anchor="_Toc142037190" w:history="1">
        <w:r w:rsidR="00824AB1" w:rsidRPr="00F403DF">
          <w:rPr>
            <w:rStyle w:val="ae"/>
            <w:sz w:val="28"/>
            <w:szCs w:val="28"/>
          </w:rPr>
          <w:t>1.5.2. Структура модулей конкурсного задания (инвариант/вариатив)</w:t>
        </w:r>
        <w:r w:rsidR="00824AB1" w:rsidRPr="00F403DF">
          <w:rPr>
            <w:webHidden/>
            <w:sz w:val="28"/>
            <w:szCs w:val="28"/>
          </w:rPr>
          <w:t>……...11</w:t>
        </w:r>
      </w:hyperlink>
    </w:p>
    <w:p w:rsidR="00824AB1" w:rsidRPr="00F403DF" w:rsidRDefault="001A1F27" w:rsidP="00F403DF">
      <w:pPr>
        <w:pStyle w:val="11"/>
        <w:jc w:val="both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1" w:history="1">
        <w:r w:rsidR="00824AB1" w:rsidRPr="00F403DF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824AB1" w:rsidRPr="00F403DF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…………………………...14</w:t>
        </w:r>
      </w:hyperlink>
    </w:p>
    <w:p w:rsidR="00824AB1" w:rsidRPr="00F403DF" w:rsidRDefault="001A1F27" w:rsidP="00F403DF">
      <w:pPr>
        <w:pStyle w:val="25"/>
        <w:spacing w:line="360" w:lineRule="auto"/>
        <w:jc w:val="both"/>
        <w:rPr>
          <w:rFonts w:eastAsiaTheme="minorEastAsia"/>
          <w:kern w:val="2"/>
          <w:sz w:val="28"/>
          <w:szCs w:val="28"/>
        </w:rPr>
      </w:pPr>
      <w:hyperlink w:anchor="_Toc142037192" w:history="1">
        <w:r w:rsidR="00824AB1" w:rsidRPr="00F403DF">
          <w:rPr>
            <w:rStyle w:val="ae"/>
            <w:sz w:val="28"/>
            <w:szCs w:val="28"/>
          </w:rPr>
          <w:t>2.1. Личный инструмент конкурсанта</w:t>
        </w:r>
        <w:r w:rsidR="00824AB1" w:rsidRPr="00F403DF">
          <w:rPr>
            <w:webHidden/>
            <w:sz w:val="28"/>
            <w:szCs w:val="28"/>
          </w:rPr>
          <w:t>………………………………………….15</w:t>
        </w:r>
      </w:hyperlink>
    </w:p>
    <w:p w:rsidR="00824AB1" w:rsidRPr="00F403DF" w:rsidRDefault="001A1F27" w:rsidP="00F403DF">
      <w:pPr>
        <w:pStyle w:val="25"/>
        <w:spacing w:line="360" w:lineRule="auto"/>
        <w:jc w:val="both"/>
        <w:rPr>
          <w:rFonts w:eastAsiaTheme="minorEastAsia"/>
          <w:kern w:val="2"/>
          <w:sz w:val="28"/>
          <w:szCs w:val="28"/>
        </w:rPr>
      </w:pPr>
      <w:hyperlink w:anchor="_Toc142037193" w:history="1">
        <w:r w:rsidR="00824AB1" w:rsidRPr="00F403DF">
          <w:rPr>
            <w:rStyle w:val="ae"/>
            <w:sz w:val="28"/>
            <w:szCs w:val="28"/>
          </w:rPr>
          <w:t>2.2.Материалы, оборудование и инструменты, запрещенные на площадке</w:t>
        </w:r>
        <w:r w:rsidR="00824AB1" w:rsidRPr="00F403DF">
          <w:rPr>
            <w:webHidden/>
            <w:sz w:val="28"/>
            <w:szCs w:val="28"/>
          </w:rPr>
          <w:t>…15</w:t>
        </w:r>
      </w:hyperlink>
    </w:p>
    <w:p w:rsidR="00824AB1" w:rsidRPr="00F403DF" w:rsidRDefault="001A1F27" w:rsidP="00F403DF">
      <w:pPr>
        <w:pStyle w:val="11"/>
        <w:jc w:val="both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4" w:history="1">
        <w:r w:rsidR="00824AB1" w:rsidRPr="00F403DF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824AB1" w:rsidRPr="00F403DF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……………………………………………………………….15</w:t>
        </w:r>
      </w:hyperlink>
    </w:p>
    <w:p w:rsidR="00824AB1" w:rsidRPr="00BF74B5" w:rsidRDefault="001A1F27" w:rsidP="00F403D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403DF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824AB1" w:rsidRPr="00BF74B5" w:rsidRDefault="00824AB1" w:rsidP="00824A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824AB1" w:rsidRPr="00BF74B5" w:rsidRDefault="00824AB1" w:rsidP="00824A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824AB1" w:rsidRPr="00BF74B5" w:rsidRDefault="00824AB1" w:rsidP="00824A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824AB1" w:rsidRPr="00BF74B5" w:rsidRDefault="00824AB1" w:rsidP="00824A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824AB1" w:rsidRPr="00BF74B5" w:rsidRDefault="00824AB1" w:rsidP="00824A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824AB1" w:rsidRPr="00BF74B5" w:rsidRDefault="00824AB1" w:rsidP="00824A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824AB1" w:rsidRPr="00BF74B5" w:rsidRDefault="00824AB1" w:rsidP="00824A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824AB1" w:rsidRPr="00BF74B5" w:rsidRDefault="00824AB1" w:rsidP="00824A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824AB1" w:rsidRPr="00BF74B5" w:rsidRDefault="00824AB1" w:rsidP="00824A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824AB1" w:rsidRPr="00BF74B5" w:rsidRDefault="00824AB1" w:rsidP="00824AB1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BF74B5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tbl>
      <w:tblPr>
        <w:tblStyle w:val="StGen1"/>
        <w:tblW w:w="9629" w:type="dxa"/>
        <w:tblLayout w:type="fixed"/>
        <w:tblLook w:val="0400"/>
      </w:tblPr>
      <w:tblGrid>
        <w:gridCol w:w="673"/>
        <w:gridCol w:w="995"/>
        <w:gridCol w:w="7961"/>
      </w:tblGrid>
      <w:tr w:rsidR="00824AB1" w:rsidRPr="00BF74B5" w:rsidTr="00824AB1">
        <w:tc>
          <w:tcPr>
            <w:tcW w:w="673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ИМ</w:t>
            </w:r>
          </w:p>
        </w:tc>
        <w:tc>
          <w:tcPr>
            <w:tcW w:w="7961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Интернет-маркетинг</w:t>
            </w:r>
          </w:p>
        </w:tc>
      </w:tr>
      <w:tr w:rsidR="00824AB1" w:rsidRPr="00BF74B5" w:rsidTr="00824AB1">
        <w:tc>
          <w:tcPr>
            <w:tcW w:w="673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F74B5">
              <w:rPr>
                <w:color w:val="000000"/>
                <w:sz w:val="28"/>
                <w:szCs w:val="28"/>
                <w:lang w:val="en-US"/>
              </w:rPr>
              <w:t>SMM</w:t>
            </w:r>
          </w:p>
        </w:tc>
        <w:tc>
          <w:tcPr>
            <w:tcW w:w="7961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Маркетинг в социальных сетях</w:t>
            </w:r>
          </w:p>
        </w:tc>
      </w:tr>
      <w:tr w:rsidR="00824AB1" w:rsidRPr="00BF74B5" w:rsidTr="00824AB1">
        <w:tc>
          <w:tcPr>
            <w:tcW w:w="673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5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sz w:val="28"/>
                <w:szCs w:val="28"/>
              </w:rPr>
              <w:t>УТП</w:t>
            </w:r>
          </w:p>
        </w:tc>
        <w:tc>
          <w:tcPr>
            <w:tcW w:w="7961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Уникальное торговое предложение</w:t>
            </w:r>
          </w:p>
        </w:tc>
      </w:tr>
      <w:tr w:rsidR="00824AB1" w:rsidRPr="00BF74B5" w:rsidTr="00824AB1">
        <w:tc>
          <w:tcPr>
            <w:tcW w:w="673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5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jc w:val="center"/>
              <w:rPr>
                <w:sz w:val="28"/>
                <w:szCs w:val="28"/>
              </w:rPr>
            </w:pPr>
            <w:r w:rsidRPr="00BF74B5">
              <w:rPr>
                <w:sz w:val="28"/>
                <w:szCs w:val="28"/>
              </w:rPr>
              <w:t>KPI</w:t>
            </w:r>
          </w:p>
        </w:tc>
        <w:tc>
          <w:tcPr>
            <w:tcW w:w="7961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BF74B5">
              <w:rPr>
                <w:sz w:val="28"/>
                <w:szCs w:val="28"/>
              </w:rPr>
              <w:t>Ключевые показатели эффективности</w:t>
            </w:r>
          </w:p>
        </w:tc>
      </w:tr>
      <w:tr w:rsidR="00824AB1" w:rsidRPr="00BF74B5" w:rsidTr="00824AB1">
        <w:tc>
          <w:tcPr>
            <w:tcW w:w="673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5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jc w:val="center"/>
              <w:rPr>
                <w:sz w:val="28"/>
                <w:szCs w:val="28"/>
              </w:rPr>
            </w:pPr>
            <w:r w:rsidRPr="00BF74B5">
              <w:rPr>
                <w:sz w:val="28"/>
                <w:szCs w:val="28"/>
              </w:rPr>
              <w:t>SEO</w:t>
            </w:r>
          </w:p>
        </w:tc>
        <w:tc>
          <w:tcPr>
            <w:tcW w:w="7961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17"/>
              <w:jc w:val="both"/>
              <w:rPr>
                <w:sz w:val="28"/>
                <w:szCs w:val="28"/>
              </w:rPr>
            </w:pPr>
            <w:r w:rsidRPr="00BF74B5">
              <w:rPr>
                <w:sz w:val="28"/>
                <w:szCs w:val="28"/>
              </w:rPr>
              <w:t>Поисковая оптимизация</w:t>
            </w:r>
          </w:p>
        </w:tc>
      </w:tr>
      <w:tr w:rsidR="00824AB1" w:rsidRPr="00BF74B5" w:rsidTr="00824AB1">
        <w:tc>
          <w:tcPr>
            <w:tcW w:w="673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5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jc w:val="center"/>
              <w:rPr>
                <w:sz w:val="28"/>
                <w:szCs w:val="28"/>
              </w:rPr>
            </w:pPr>
            <w:r w:rsidRPr="00BF74B5">
              <w:rPr>
                <w:sz w:val="28"/>
                <w:szCs w:val="28"/>
              </w:rPr>
              <w:t>СТА</w:t>
            </w:r>
          </w:p>
        </w:tc>
        <w:tc>
          <w:tcPr>
            <w:tcW w:w="7961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17"/>
              <w:jc w:val="both"/>
              <w:rPr>
                <w:sz w:val="28"/>
                <w:szCs w:val="28"/>
              </w:rPr>
            </w:pPr>
            <w:r w:rsidRPr="00BF74B5">
              <w:rPr>
                <w:sz w:val="28"/>
                <w:szCs w:val="28"/>
              </w:rPr>
              <w:t>Призыв к действию</w:t>
            </w:r>
          </w:p>
        </w:tc>
      </w:tr>
      <w:tr w:rsidR="00824AB1" w:rsidRPr="00BF74B5" w:rsidTr="00824AB1">
        <w:tc>
          <w:tcPr>
            <w:tcW w:w="673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5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jc w:val="center"/>
              <w:rPr>
                <w:sz w:val="28"/>
                <w:szCs w:val="28"/>
              </w:rPr>
            </w:pPr>
            <w:r w:rsidRPr="00BF74B5">
              <w:rPr>
                <w:sz w:val="28"/>
                <w:szCs w:val="28"/>
              </w:rPr>
              <w:t>ЦА</w:t>
            </w:r>
          </w:p>
        </w:tc>
        <w:tc>
          <w:tcPr>
            <w:tcW w:w="7961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17"/>
              <w:jc w:val="both"/>
              <w:rPr>
                <w:sz w:val="28"/>
                <w:szCs w:val="28"/>
              </w:rPr>
            </w:pPr>
            <w:r w:rsidRPr="00BF74B5">
              <w:rPr>
                <w:sz w:val="28"/>
                <w:szCs w:val="28"/>
              </w:rPr>
              <w:t>Целевая аудитория</w:t>
            </w:r>
          </w:p>
        </w:tc>
      </w:tr>
      <w:tr w:rsidR="00824AB1" w:rsidRPr="00BF74B5" w:rsidTr="00824AB1">
        <w:tc>
          <w:tcPr>
            <w:tcW w:w="673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5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ТрК</w:t>
            </w:r>
          </w:p>
        </w:tc>
        <w:tc>
          <w:tcPr>
            <w:tcW w:w="7961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Требования компетенции</w:t>
            </w:r>
          </w:p>
        </w:tc>
      </w:tr>
      <w:tr w:rsidR="00824AB1" w:rsidRPr="00BF74B5" w:rsidTr="00824AB1">
        <w:tc>
          <w:tcPr>
            <w:tcW w:w="673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5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ОВВ</w:t>
            </w:r>
          </w:p>
        </w:tc>
        <w:tc>
          <w:tcPr>
            <w:tcW w:w="7961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Общее визуальное восприятие</w:t>
            </w:r>
          </w:p>
        </w:tc>
      </w:tr>
      <w:tr w:rsidR="00824AB1" w:rsidRPr="00BF74B5" w:rsidTr="00824AB1">
        <w:tc>
          <w:tcPr>
            <w:tcW w:w="673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sz w:val="28"/>
                <w:szCs w:val="28"/>
              </w:rPr>
              <w:t>10</w:t>
            </w:r>
          </w:p>
        </w:tc>
        <w:tc>
          <w:tcPr>
            <w:tcW w:w="995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КЗ</w:t>
            </w:r>
          </w:p>
        </w:tc>
        <w:tc>
          <w:tcPr>
            <w:tcW w:w="7961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Конкурсное задание</w:t>
            </w:r>
          </w:p>
        </w:tc>
      </w:tr>
      <w:tr w:rsidR="00824AB1" w:rsidRPr="00BF74B5" w:rsidTr="00824AB1">
        <w:tc>
          <w:tcPr>
            <w:tcW w:w="673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sz w:val="28"/>
                <w:szCs w:val="28"/>
              </w:rPr>
              <w:t>11</w:t>
            </w:r>
          </w:p>
        </w:tc>
        <w:tc>
          <w:tcPr>
            <w:tcW w:w="995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961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824AB1" w:rsidRPr="00BF74B5" w:rsidTr="00824AB1">
        <w:tc>
          <w:tcPr>
            <w:tcW w:w="673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95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961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824AB1" w:rsidRPr="00BF74B5" w:rsidTr="00824AB1">
        <w:tc>
          <w:tcPr>
            <w:tcW w:w="673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95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961" w:type="dxa"/>
          </w:tcPr>
          <w:p w:rsidR="00824AB1" w:rsidRPr="00BF74B5" w:rsidRDefault="00824AB1" w:rsidP="00824A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17"/>
              <w:jc w:val="both"/>
              <w:rPr>
                <w:color w:val="000000"/>
                <w:sz w:val="28"/>
                <w:szCs w:val="28"/>
              </w:rPr>
            </w:pPr>
            <w:r w:rsidRPr="00BF74B5">
              <w:rPr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</w:tbl>
    <w:p w:rsidR="00824AB1" w:rsidRPr="00BF74B5" w:rsidRDefault="00824AB1" w:rsidP="00824AB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824AB1" w:rsidRPr="00BF74B5" w:rsidRDefault="00824AB1" w:rsidP="00824AB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74B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24AB1" w:rsidRPr="00BF74B5" w:rsidRDefault="00824AB1" w:rsidP="00824AB1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BF74B5">
        <w:rPr>
          <w:rFonts w:ascii="Times New Roman" w:hAnsi="Times New Roman"/>
          <w:color w:val="auto"/>
          <w:sz w:val="28"/>
          <w:szCs w:val="28"/>
        </w:rPr>
        <w:lastRenderedPageBreak/>
        <w:t>1.ОСНОВНЫЕ ТРЕБОВАНИЯ КОМПЕТЕНЦИИ</w:t>
      </w:r>
    </w:p>
    <w:p w:rsidR="00824AB1" w:rsidRPr="00BF74B5" w:rsidRDefault="00824AB1" w:rsidP="00824AB1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BF74B5">
        <w:rPr>
          <w:rFonts w:ascii="Times New Roman" w:hAnsi="Times New Roman"/>
          <w:szCs w:val="28"/>
        </w:rPr>
        <w:t>1.1. Общие сведения о требованиях компетенции</w:t>
      </w:r>
    </w:p>
    <w:p w:rsidR="00824AB1" w:rsidRPr="00BF74B5" w:rsidRDefault="00824AB1" w:rsidP="00824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4B5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Pr="00BF74B5">
        <w:rPr>
          <w:rFonts w:ascii="Times New Roman" w:hAnsi="Times New Roman" w:cs="Times New Roman"/>
          <w:bCs/>
          <w:sz w:val="28"/>
          <w:szCs w:val="28"/>
        </w:rPr>
        <w:t>Интернет-маркетинг</w:t>
      </w:r>
      <w:r w:rsidRPr="00BF74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4B5">
        <w:rPr>
          <w:rFonts w:ascii="Times New Roman" w:hAnsi="Times New Roman" w:cs="Times New Roman"/>
          <w:sz w:val="28"/>
          <w:szCs w:val="28"/>
        </w:rPr>
        <w:t xml:space="preserve">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824AB1" w:rsidRPr="00BF74B5" w:rsidRDefault="00824AB1" w:rsidP="00824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4B5"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:rsidR="00824AB1" w:rsidRPr="00BF74B5" w:rsidRDefault="00824AB1" w:rsidP="00824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4B5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74B5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824AB1" w:rsidRPr="00BF74B5" w:rsidRDefault="00824AB1" w:rsidP="00824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4B5"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74B5">
        <w:rPr>
          <w:rFonts w:ascii="Times New Roman" w:hAnsi="Times New Roman" w:cs="Times New Roman"/>
          <w:sz w:val="28"/>
          <w:szCs w:val="28"/>
        </w:rPr>
        <w:t>трудовых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4B5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:rsidR="00824AB1" w:rsidRPr="00BF74B5" w:rsidRDefault="00824AB1" w:rsidP="00824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4B5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824AB1" w:rsidRPr="00BF74B5" w:rsidRDefault="00824AB1" w:rsidP="00824AB1">
      <w:pPr>
        <w:pStyle w:val="2"/>
        <w:spacing w:before="0" w:after="0"/>
        <w:jc w:val="center"/>
        <w:rPr>
          <w:rFonts w:ascii="Times New Roman" w:hAnsi="Times New Roman"/>
          <w:color w:val="000000"/>
          <w:szCs w:val="28"/>
          <w:lang w:val="ru-RU"/>
        </w:rPr>
      </w:pPr>
      <w:r w:rsidRPr="00BF74B5">
        <w:rPr>
          <w:rFonts w:ascii="Times New Roman" w:hAnsi="Times New Roman"/>
          <w:color w:val="000000"/>
          <w:szCs w:val="28"/>
          <w:lang w:val="ru-RU"/>
        </w:rPr>
        <w:t>1.2. Перечень профессиональных</w:t>
      </w:r>
      <w:r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BF74B5">
        <w:rPr>
          <w:rFonts w:ascii="Times New Roman" w:hAnsi="Times New Roman"/>
          <w:color w:val="000000"/>
          <w:szCs w:val="28"/>
          <w:lang w:val="ru-RU"/>
        </w:rPr>
        <w:t>задач специалиста по компетенции «Интернет-маркетинг»</w:t>
      </w:r>
    </w:p>
    <w:p w:rsidR="00824AB1" w:rsidRPr="00BF74B5" w:rsidRDefault="00824AB1" w:rsidP="00824AB1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F74B5">
        <w:rPr>
          <w:rFonts w:ascii="Times New Roman" w:hAnsi="Times New Roman" w:cs="Times New Roman"/>
          <w:iCs/>
          <w:sz w:val="28"/>
          <w:szCs w:val="28"/>
        </w:rPr>
        <w:t>Таблица 1</w:t>
      </w:r>
    </w:p>
    <w:p w:rsidR="00824AB1" w:rsidRPr="00BF74B5" w:rsidRDefault="00824AB1" w:rsidP="00824AB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74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31"/>
        <w:gridCol w:w="7841"/>
        <w:gridCol w:w="1099"/>
      </w:tblGrid>
      <w:tr w:rsidR="00824AB1" w:rsidRPr="00BF74B5" w:rsidTr="00824AB1">
        <w:tc>
          <w:tcPr>
            <w:tcW w:w="330" w:type="pct"/>
            <w:shd w:val="clear" w:color="auto" w:fill="92D050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96" w:type="pct"/>
            <w:shd w:val="clear" w:color="auto" w:fill="92D050"/>
            <w:vAlign w:val="center"/>
          </w:tcPr>
          <w:p w:rsidR="00824AB1" w:rsidRPr="00BF74B5" w:rsidRDefault="00824AB1" w:rsidP="00824A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74" w:type="pct"/>
            <w:shd w:val="clear" w:color="auto" w:fill="92D050"/>
            <w:vAlign w:val="center"/>
          </w:tcPr>
          <w:p w:rsidR="00824AB1" w:rsidRPr="00BF74B5" w:rsidRDefault="00824AB1" w:rsidP="00824AB1">
            <w:pPr>
              <w:spacing w:after="0" w:line="240" w:lineRule="auto"/>
              <w:ind w:left="-70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824AB1" w:rsidRPr="00BF74B5" w:rsidTr="00824AB1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96" w:type="pct"/>
            <w:shd w:val="clear" w:color="auto" w:fill="auto"/>
            <w:vAlign w:val="center"/>
          </w:tcPr>
          <w:p w:rsidR="00824AB1" w:rsidRPr="00BF74B5" w:rsidRDefault="00824AB1" w:rsidP="00824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и техника безопасности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24AB1" w:rsidRPr="00BF74B5" w:rsidRDefault="00B77CB5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</w:tr>
      <w:tr w:rsidR="00824AB1" w:rsidRPr="00BF74B5" w:rsidTr="00824AB1">
        <w:tc>
          <w:tcPr>
            <w:tcW w:w="330" w:type="pct"/>
            <w:vMerge/>
            <w:shd w:val="clear" w:color="auto" w:fill="BFBFBF" w:themeFill="background1" w:themeFillShade="BF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</w:tcPr>
          <w:p w:rsidR="00824AB1" w:rsidRPr="00BF74B5" w:rsidRDefault="00824AB1" w:rsidP="00824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Общие правила безопасной работы на электрооборудовании, установленном на рабочем месте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Назначение и особенности технической эксплуатации оборудования, предоставленного для работы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принципы действия противоаварийной и противопожарной защиты 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 при возникновении аварийной ситуации 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поддержания рабочего места в надлежащем состоянии 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Значимость планирования всего рабочего процесса, как выстраивать эффективную работу и распределять рабочее время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Принципы и методы организации труда в команде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 контроля и управления командой на рабочем месте 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безопасной работы в сети Интернет 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вежливой коммуникации при взаимодействии в сети Интернет 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охраны здоровья при работе с компьютером 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Общие правила защиты персональных данных и конфиденциальности информации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Основы командной работы и делегирования</w:t>
            </w:r>
          </w:p>
          <w:p w:rsidR="00824AB1" w:rsidRPr="00BF74B5" w:rsidRDefault="00824AB1" w:rsidP="00824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делового общения в письменной и устной форме 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B1" w:rsidRPr="00BF74B5" w:rsidTr="00824AB1">
        <w:tc>
          <w:tcPr>
            <w:tcW w:w="330" w:type="pct"/>
            <w:vMerge/>
            <w:shd w:val="clear" w:color="auto" w:fill="BFBFBF" w:themeFill="background1" w:themeFillShade="BF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</w:tcPr>
          <w:p w:rsidR="00824AB1" w:rsidRPr="00BF74B5" w:rsidRDefault="00824AB1" w:rsidP="00824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Подключать, запускать и завершать работу со стационарным или переносным компьютером на рабочем месте 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Устранять первичные проблемы, связанные с электронным оборудованием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рабочее место в надлежащем состоянии: безопасном и аккуратном 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требования по охране труда  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рабочее место для максимально эффективной работы 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использовать время 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Выстроить системный подход к процессу 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пользоваться ПК  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Работать с программами для отправки-получения электронной корреспонденции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пятиминутные комплексы физических упражнений через каждые два часа непрерывной работы с компьютером  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Безопасно подключать и извлекать дополнительное оборудование: внешние жесткие диски и прочие носители информации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Эффективно работать со стандартным пакетом основных офисных программ пакета Microsoft Office, интернет-браузерами (не менее трех)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Искать информацию и необходимые для работы сервисы в современных поисковых системах 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Пользоваться мессенджерами и электронной почтой для постановки задач и обсуждения текущей работы в команде</w:t>
            </w:r>
          </w:p>
          <w:p w:rsidR="00824AB1" w:rsidRPr="00BF74B5" w:rsidRDefault="00824AB1" w:rsidP="00824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 оценивать как собственные профессиональные навыки и умения, так и других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ов команды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B1" w:rsidRPr="00BF74B5" w:rsidTr="00824AB1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96" w:type="pct"/>
            <w:shd w:val="clear" w:color="auto" w:fill="auto"/>
          </w:tcPr>
          <w:p w:rsidR="00824AB1" w:rsidRPr="00BF74B5" w:rsidRDefault="00824AB1" w:rsidP="00824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документацией и межличностные отношения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24AB1" w:rsidRPr="00BF74B5" w:rsidRDefault="00824AB1" w:rsidP="00B77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7CB5">
              <w:rPr>
                <w:rFonts w:ascii="Times New Roman" w:hAnsi="Times New Roman" w:cs="Times New Roman"/>
                <w:b/>
                <w:sz w:val="24"/>
                <w:szCs w:val="24"/>
              </w:rPr>
              <w:t>9,05</w:t>
            </w:r>
          </w:p>
        </w:tc>
      </w:tr>
      <w:tr w:rsidR="00824AB1" w:rsidRPr="00BF74B5" w:rsidTr="00824AB1">
        <w:tc>
          <w:tcPr>
            <w:tcW w:w="330" w:type="pct"/>
            <w:vMerge/>
            <w:shd w:val="clear" w:color="auto" w:fill="BFBFBF" w:themeFill="background1" w:themeFillShade="BF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</w:tcPr>
          <w:p w:rsidR="00824AB1" w:rsidRPr="00BF74B5" w:rsidRDefault="00824AB1" w:rsidP="00824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:rsidR="00824AB1" w:rsidRPr="00BF74B5" w:rsidRDefault="00824AB1" w:rsidP="00824AB1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законодательство Российской Федерации </w:t>
            </w:r>
          </w:p>
          <w:p w:rsidR="00824AB1" w:rsidRPr="00BF74B5" w:rsidRDefault="00824AB1" w:rsidP="00824AB1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  <w:p w:rsidR="00824AB1" w:rsidRPr="00BF74B5" w:rsidRDefault="00824AB1" w:rsidP="00824AB1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Основы делопроизводства и документационного обеспечения управления </w:t>
            </w:r>
          </w:p>
          <w:p w:rsidR="00824AB1" w:rsidRPr="00BF74B5" w:rsidRDefault="00824AB1" w:rsidP="00824AB1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Основы логики, психологии и риторики </w:t>
            </w:r>
          </w:p>
          <w:p w:rsidR="00824AB1" w:rsidRPr="00BF74B5" w:rsidRDefault="00824AB1" w:rsidP="00824AB1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Этические нормы при работе с заказчиками и коллегами</w:t>
            </w:r>
          </w:p>
          <w:p w:rsidR="00824AB1" w:rsidRPr="00BF74B5" w:rsidRDefault="00824AB1" w:rsidP="00824AB1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Значение выстраивания продуктивных рабочих отношений</w:t>
            </w:r>
          </w:p>
          <w:p w:rsidR="00824AB1" w:rsidRPr="00BF74B5" w:rsidRDefault="00824AB1" w:rsidP="00824AB1">
            <w:pPr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Важность оперативного разрешения недопониманий и конфликтных ситуаций. </w:t>
            </w:r>
          </w:p>
          <w:p w:rsidR="00824AB1" w:rsidRPr="00BF74B5" w:rsidRDefault="00824AB1" w:rsidP="00824A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Осознавать границы своих полномочий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B1" w:rsidRPr="00BF74B5" w:rsidTr="00824AB1">
        <w:tc>
          <w:tcPr>
            <w:tcW w:w="330" w:type="pct"/>
            <w:vMerge/>
            <w:shd w:val="clear" w:color="auto" w:fill="BFBFBF" w:themeFill="background1" w:themeFillShade="BF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</w:tcPr>
          <w:p w:rsidR="00824AB1" w:rsidRPr="00BF74B5" w:rsidRDefault="00824AB1" w:rsidP="00824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:rsidR="00824AB1" w:rsidRPr="00BF74B5" w:rsidRDefault="00824AB1" w:rsidP="00824AB1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Составлять информационно-аналитические справки</w:t>
            </w:r>
          </w:p>
          <w:p w:rsidR="00824AB1" w:rsidRPr="00BF74B5" w:rsidRDefault="00824AB1" w:rsidP="00824AB1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Составлять маркетинговые стратегии</w:t>
            </w:r>
          </w:p>
          <w:p w:rsidR="00824AB1" w:rsidRPr="00BF74B5" w:rsidRDefault="00824AB1" w:rsidP="00824AB1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SMM-стратегии </w:t>
            </w:r>
          </w:p>
          <w:p w:rsidR="00824AB1" w:rsidRPr="00BF74B5" w:rsidRDefault="00824AB1" w:rsidP="00824AB1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Составлять контент-планы</w:t>
            </w:r>
          </w:p>
          <w:p w:rsidR="00824AB1" w:rsidRPr="00BF74B5" w:rsidRDefault="00824AB1" w:rsidP="00824AB1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Писать тексты для социальных сетей</w:t>
            </w:r>
          </w:p>
          <w:p w:rsidR="00824AB1" w:rsidRPr="00BF74B5" w:rsidRDefault="00824AB1" w:rsidP="00824AB1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Писать тексты для сайтов, лендингов, презентаций</w:t>
            </w:r>
          </w:p>
          <w:p w:rsidR="00824AB1" w:rsidRPr="00BF74B5" w:rsidRDefault="00824AB1" w:rsidP="00824AB1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Различать виды текстов</w:t>
            </w:r>
          </w:p>
          <w:p w:rsidR="00824AB1" w:rsidRPr="00BF74B5" w:rsidRDefault="00824AB1" w:rsidP="00824AB1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Оформлять отчетные документы</w:t>
            </w:r>
          </w:p>
          <w:p w:rsidR="00824AB1" w:rsidRPr="00BF74B5" w:rsidRDefault="00824AB1" w:rsidP="00824AB1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и логично писать </w:t>
            </w:r>
          </w:p>
          <w:p w:rsidR="00824AB1" w:rsidRPr="00BF74B5" w:rsidRDefault="00824AB1" w:rsidP="00824AB1">
            <w:pPr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Грамотно и логично изъяснять свои мысли устно</w:t>
            </w:r>
          </w:p>
          <w:p w:rsidR="00824AB1" w:rsidRPr="00BF74B5" w:rsidRDefault="00824AB1" w:rsidP="00824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Грамотно планировать свою работу, оценивать сроки и ресурсы, продумывать алгоритм действий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B1" w:rsidRPr="00BF74B5" w:rsidTr="00824AB1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096" w:type="pct"/>
            <w:shd w:val="clear" w:color="auto" w:fill="auto"/>
            <w:vAlign w:val="center"/>
          </w:tcPr>
          <w:p w:rsidR="00824AB1" w:rsidRPr="00BF74B5" w:rsidRDefault="00824AB1" w:rsidP="00824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процессов в интернет-маркетинге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24AB1" w:rsidRPr="00BF74B5" w:rsidRDefault="00B77CB5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16,2</w:t>
            </w:r>
          </w:p>
        </w:tc>
      </w:tr>
      <w:tr w:rsidR="00824AB1" w:rsidRPr="00BF74B5" w:rsidTr="00824AB1">
        <w:tc>
          <w:tcPr>
            <w:tcW w:w="330" w:type="pct"/>
            <w:vMerge/>
            <w:shd w:val="clear" w:color="auto" w:fill="BFBFBF" w:themeFill="background1" w:themeFillShade="BF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</w:tcPr>
          <w:p w:rsidR="00824AB1" w:rsidRPr="00BF74B5" w:rsidRDefault="00824AB1" w:rsidP="00824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ключевой терминологии для профессиональной коммуникации по всем каналам привлечения трафика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Отличия типов площадок для привлечения трафика в сети Интернет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и отличия всех каналов интернет-маркетинга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Перечень (количество и названия) рекламных механизмов показа аудитории рекламных сообщений в сети Интернет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и план документа аудита интернет-маркетинга организации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Структуру подразделения интернет-маркетинга в организации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поисковых систем 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Работу социальных сетей</w:t>
            </w:r>
          </w:p>
          <w:p w:rsidR="00824AB1" w:rsidRPr="00BF74B5" w:rsidRDefault="00824AB1" w:rsidP="00824A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Распределение бюджета на продвижение в интернете между различными каналами продвижения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B1" w:rsidRPr="00BF74B5" w:rsidTr="00824AB1">
        <w:tc>
          <w:tcPr>
            <w:tcW w:w="330" w:type="pct"/>
            <w:vMerge/>
            <w:shd w:val="clear" w:color="auto" w:fill="BFBFBF" w:themeFill="background1" w:themeFillShade="BF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</w:tcPr>
          <w:p w:rsidR="00824AB1" w:rsidRPr="00BF74B5" w:rsidRDefault="00824AB1" w:rsidP="00824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Грамотно использовать в своей работе термины и определения интернет-маркетинга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Объяснить сложные технические понятия лицам без специальной подготовки, либо менее компетентным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Оценить собственные компетенции интернет-маркетолога по блокам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Определить модель оплаты привлечения трафика в сети Интернет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Составить структуру документа интернет-маркетингового аудита сайта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Описать компетенции сотрудников подразделения интернет-маркетинга организации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Проводить сравнительный анализ конкурентов по сайтам и страницам в социальных сетях</w:t>
            </w:r>
          </w:p>
          <w:p w:rsidR="00824AB1" w:rsidRPr="00BF74B5" w:rsidRDefault="00824AB1" w:rsidP="00824A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Составлять аналитический отчет по анализу конкурентной среды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B1" w:rsidRPr="00BF74B5" w:rsidTr="00824AB1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96" w:type="pct"/>
            <w:shd w:val="clear" w:color="auto" w:fill="auto"/>
            <w:vAlign w:val="center"/>
          </w:tcPr>
          <w:p w:rsidR="00824AB1" w:rsidRPr="00BF74B5" w:rsidRDefault="00824AB1" w:rsidP="00824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 в области статистики и аналитики в интернет-маркетинге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24AB1" w:rsidRPr="00BF74B5" w:rsidRDefault="00B77CB5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7,35</w:t>
            </w:r>
          </w:p>
        </w:tc>
      </w:tr>
      <w:tr w:rsidR="00824AB1" w:rsidRPr="00BF74B5" w:rsidTr="00824AB1">
        <w:tc>
          <w:tcPr>
            <w:tcW w:w="330" w:type="pct"/>
            <w:vMerge/>
            <w:shd w:val="clear" w:color="auto" w:fill="BFBFBF" w:themeFill="background1" w:themeFillShade="BF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</w:tcPr>
          <w:p w:rsidR="00824AB1" w:rsidRPr="00BF74B5" w:rsidRDefault="00824AB1" w:rsidP="00824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определения, используемые в веб-аналитике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Структуру и особенности основных систем веб-аналитики (не менее 2х), включая дополнительные сервисы для отслеживания тегов на сайте (не менее 1)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Процесс создания и установки счётчика веб-аналитики на сайт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Процесс создания и установки целей на сайте, включая тип цели </w:t>
            </w:r>
            <w:r w:rsidRPr="00BF7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Событие, а также определение простых, составных и умных целей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Отличие каналов интернет-маркетинга от каналов и источников трафика в веб-аналитике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Основные метрики для оценки эффективности сайта с точки зрения интернет-маркетинга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и особенности статистик сообществ в социальных сетях (не менее 3х социальных сетей) 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Возможности анализа сайта с точки зрения их видимости для поисковых систем и поисковой оптимизации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Статистические возможности сервисов рассылок</w:t>
            </w:r>
          </w:p>
          <w:p w:rsidR="00824AB1" w:rsidRPr="00BF74B5" w:rsidRDefault="00824AB1" w:rsidP="00824A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Возможности различных сервисов для анализа сайтов и сообществ в социальных сетях конкурентов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B1" w:rsidRPr="00BF74B5" w:rsidTr="00824AB1">
        <w:tc>
          <w:tcPr>
            <w:tcW w:w="330" w:type="pct"/>
            <w:vMerge/>
            <w:shd w:val="clear" w:color="auto" w:fill="BFBFBF" w:themeFill="background1" w:themeFillShade="BF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</w:tcPr>
          <w:p w:rsidR="00824AB1" w:rsidRPr="00BF74B5" w:rsidRDefault="00824AB1" w:rsidP="00824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Создать счётчики основных систем веб-аналитики (не менее 2х) и передать для размещения на сайт или самостоятельно разместить их на сайте с помощью дополнительных сервисов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Проверить размещение счётчиков веб-аналитики на сайте и корректность сбора данных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Предоставить доступ к счётчику на сайте другим лицам на просмотр и редактирование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Установить самостоятельно простые и составные цели на сайте, связанные с загрузкой страниц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Составить бриф для разработчиков по установке целей на сайт типа Событие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Провести анализ источников трафика и конверсий на сайте с помощью основных систем веб-аналитики (не менее 2х)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Провести анализ многоканальных конверсий с помощью инструментов одной из основных систем веб-аналитики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Подготовить аналитический отчёт за любой период по веб-аналитике сайта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Подготовить аналитический отчёт за любой период по статистике сообщества не менее чем 2х социальных  сетях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Провести экспресс-анализ видимости сайта для поисковых систем и поисковой оптимизации с помощью любого специализированного сервиса, включая выводы и рекомендации</w:t>
            </w:r>
          </w:p>
          <w:p w:rsidR="00824AB1" w:rsidRPr="00BF74B5" w:rsidRDefault="00824AB1" w:rsidP="00824A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Сравнивать показатели приведённый вовлечённости (на 1 пост при 1000 подписчиках) со страницами конкурентов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B1" w:rsidRPr="00BF74B5" w:rsidTr="00824AB1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96" w:type="pct"/>
            <w:shd w:val="clear" w:color="auto" w:fill="auto"/>
            <w:vAlign w:val="center"/>
          </w:tcPr>
          <w:p w:rsidR="00824AB1" w:rsidRPr="00BF74B5" w:rsidRDefault="00824AB1" w:rsidP="00824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 по разработке рекламных модулей, е-mail-рассылок, лендингов, УТП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24AB1" w:rsidRPr="00BF74B5" w:rsidRDefault="00824AB1" w:rsidP="00B77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77CB5"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</w:tr>
      <w:tr w:rsidR="00824AB1" w:rsidRPr="00BF74B5" w:rsidTr="00824AB1">
        <w:tc>
          <w:tcPr>
            <w:tcW w:w="330" w:type="pct"/>
            <w:vMerge/>
            <w:shd w:val="clear" w:color="auto" w:fill="BFBFBF" w:themeFill="background1" w:themeFillShade="BF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</w:tcPr>
          <w:p w:rsidR="00824AB1" w:rsidRPr="00BF74B5" w:rsidRDefault="00824AB1" w:rsidP="00824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824AB1" w:rsidRPr="00BF74B5" w:rsidRDefault="00824AB1" w:rsidP="00824AB1">
            <w:pPr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Процесс определения и сегментации целевой аудитории</w:t>
            </w:r>
          </w:p>
          <w:p w:rsidR="00824AB1" w:rsidRPr="00BF74B5" w:rsidRDefault="00824AB1" w:rsidP="00824AB1">
            <w:pPr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Основные принципы и правила копирайтинга</w:t>
            </w:r>
          </w:p>
          <w:p w:rsidR="00824AB1" w:rsidRPr="00BF74B5" w:rsidRDefault="00824AB1" w:rsidP="00824AB1">
            <w:pPr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Основные принципы и правила дизайна и верстки</w:t>
            </w:r>
          </w:p>
          <w:p w:rsidR="00824AB1" w:rsidRPr="00BF74B5" w:rsidRDefault="00824AB1" w:rsidP="00824AB1">
            <w:pPr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Основы разработки и поддержки сайтов/лендингов</w:t>
            </w:r>
          </w:p>
          <w:p w:rsidR="00824AB1" w:rsidRPr="00BF74B5" w:rsidRDefault="00824AB1" w:rsidP="00824AB1">
            <w:pPr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Принципиальные отличия лендигов от сайтов</w:t>
            </w:r>
          </w:p>
          <w:p w:rsidR="00824AB1" w:rsidRPr="00BF74B5" w:rsidRDefault="00824AB1" w:rsidP="00824AB1">
            <w:pPr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Сервисы для автоматизации рассылок</w:t>
            </w:r>
          </w:p>
          <w:p w:rsidR="00824AB1" w:rsidRPr="00BF74B5" w:rsidRDefault="00824AB1" w:rsidP="00824AB1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Сервисы для создания </w:t>
            </w:r>
          </w:p>
          <w:p w:rsidR="00824AB1" w:rsidRPr="00BF74B5" w:rsidRDefault="00824AB1" w:rsidP="00824AB1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Основы бюджетирования маркетинговой деятельности</w:t>
            </w:r>
          </w:p>
          <w:p w:rsidR="00824AB1" w:rsidRPr="00BF74B5" w:rsidRDefault="00824AB1" w:rsidP="00824AB1">
            <w:pPr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лендингов</w:t>
            </w:r>
          </w:p>
          <w:p w:rsidR="00824AB1" w:rsidRPr="00BF74B5" w:rsidRDefault="00824AB1" w:rsidP="00824AB1">
            <w:pPr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УТП </w:t>
            </w:r>
          </w:p>
          <w:p w:rsidR="00824AB1" w:rsidRPr="00BF74B5" w:rsidRDefault="00824AB1" w:rsidP="00824A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Как разрабатывается УТП 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B1" w:rsidRPr="00BF74B5" w:rsidTr="00824AB1">
        <w:tc>
          <w:tcPr>
            <w:tcW w:w="330" w:type="pct"/>
            <w:vMerge/>
            <w:shd w:val="clear" w:color="auto" w:fill="BFBFBF" w:themeFill="background1" w:themeFillShade="BF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</w:tcPr>
          <w:p w:rsidR="00824AB1" w:rsidRPr="00BF74B5" w:rsidRDefault="00824AB1" w:rsidP="00824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824AB1" w:rsidRPr="00BF74B5" w:rsidRDefault="00824AB1" w:rsidP="00824AB1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Сегментировать целевую аудитория для разных задач и продуктов</w:t>
            </w:r>
          </w:p>
          <w:p w:rsidR="00824AB1" w:rsidRPr="00BF74B5" w:rsidRDefault="00824AB1" w:rsidP="00824AB1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Обосновывать выбор целевой аудитории</w:t>
            </w:r>
          </w:p>
          <w:p w:rsidR="00824AB1" w:rsidRPr="00BF74B5" w:rsidRDefault="00824AB1" w:rsidP="00824AB1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Писать тексты и рекламные слоганы</w:t>
            </w:r>
          </w:p>
          <w:p w:rsidR="00824AB1" w:rsidRPr="00BF74B5" w:rsidRDefault="00824AB1" w:rsidP="00824AB1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Определять СТА для лендингов</w:t>
            </w:r>
          </w:p>
          <w:p w:rsidR="00824AB1" w:rsidRPr="00BF74B5" w:rsidRDefault="00824AB1" w:rsidP="00824AB1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Работать с бесплатными сервисами создания лендингов</w:t>
            </w:r>
          </w:p>
          <w:p w:rsidR="00824AB1" w:rsidRPr="00BF74B5" w:rsidRDefault="00824AB1" w:rsidP="00824AB1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Создавать УТП для определенных задач</w:t>
            </w:r>
          </w:p>
          <w:p w:rsidR="00824AB1" w:rsidRPr="00BF74B5" w:rsidRDefault="00824AB1" w:rsidP="00824AB1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Работать с сервисами рассылок</w:t>
            </w:r>
          </w:p>
          <w:p w:rsidR="00824AB1" w:rsidRPr="00BF74B5" w:rsidRDefault="00824AB1" w:rsidP="00824AB1">
            <w:pPr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Рассчитать бюджет на создание лендинга</w:t>
            </w:r>
          </w:p>
          <w:p w:rsidR="00824AB1" w:rsidRPr="00BF74B5" w:rsidRDefault="00824AB1" w:rsidP="00824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Написать ТЗ на создание лендинга для сторонних специалистов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B1" w:rsidRPr="00BF74B5" w:rsidTr="00824AB1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096" w:type="pct"/>
            <w:shd w:val="clear" w:color="auto" w:fill="auto"/>
            <w:vAlign w:val="center"/>
          </w:tcPr>
          <w:p w:rsidR="00824AB1" w:rsidRPr="00BF74B5" w:rsidRDefault="00824AB1" w:rsidP="00824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 по привлечению трафика на площадки и конверсии его в целевые действия в интернет-маркетинге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824AB1" w:rsidRPr="00BF74B5" w:rsidRDefault="00B77CB5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824AB1" w:rsidRPr="00BF74B5" w:rsidTr="00824AB1">
        <w:tc>
          <w:tcPr>
            <w:tcW w:w="330" w:type="pct"/>
            <w:vMerge/>
            <w:shd w:val="clear" w:color="auto" w:fill="BFBFBF" w:themeFill="background1" w:themeFillShade="BF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</w:tcPr>
          <w:p w:rsidR="00824AB1" w:rsidRPr="00BF74B5" w:rsidRDefault="00824AB1" w:rsidP="00824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KPI (ключевые показатели эффективности) каждого канала интернет-маркетинга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каждого канала интернет-маркетинга с точки зрения скорости запуска, получения первых результатов и необходимых бюджетов 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Какие доступы к каким сервисам должны быть у интернет-маркетолога, чтобы контролировать работу исполнителей по всем каналам интернет-маркетинга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Этапы запуска контекстно-медийной рекламы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Основные ошибки, допускаемые в контекстно-медийной рекламе и как их избежать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Работы по внутренней и внешней оптимизации сайта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потребления контента в социальных сетях (не менее трех социальных сетей) 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Правила написания постов в социальных сетях, включая вирусные форматы и механики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Инструменты привлечения живых целевых подписчиков в личные аккаунты и сообщества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Алгоритм реакции на упоминания в социальных сетях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Рекламные инструменты социальных сетей, включая особенности рекламных кабинетов основных социальных сетей (не менее двух)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Правила работы с рассылками, включая создание цепочек писем и тригерные рассылки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Структуру продающего письма для рассылки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партнёрскими площадками: риски, возможности и бюджетирование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медийными агентствами: риски, возможности и бюджетирование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Процесс отбора и контроля исполнителей по SMM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Процесс отбора и контроля исполнителей по SEO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Процесс отбора и контроля исполнителей по Контекстно-медийной рекламе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Процесс отбора и контроля исполнителей по Медийной рекламе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Процесс отбора и контроля исполнителей по Рассылкам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Процесс отбора и контроля исполнителей по Партнёрским сетям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Термины: целевая аудитория, сегменты целевой аудитории, персонаж (типичный пользователь), клиентский опыт и пользовательский опыт, управление клиентским опытом, пользовательского сценария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Базовые правила юзабилити сайта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Базовые правила UXD сайта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Стандартные ошибки, приводящие к прерываниям пользовательских сценариев и усложняющие достижение конверсий на сайте</w:t>
            </w:r>
          </w:p>
          <w:p w:rsidR="00824AB1" w:rsidRPr="00BF74B5" w:rsidRDefault="00824AB1" w:rsidP="00824AB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Основы QA-тестирования и порядок анализа сайта</w:t>
            </w:r>
          </w:p>
          <w:p w:rsidR="00824AB1" w:rsidRPr="00BF74B5" w:rsidRDefault="00824AB1" w:rsidP="00824A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Стандартную структуру посадочной страницы 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AB1" w:rsidRPr="00BF74B5" w:rsidTr="00824AB1">
        <w:tc>
          <w:tcPr>
            <w:tcW w:w="330" w:type="pct"/>
            <w:vMerge/>
            <w:shd w:val="clear" w:color="auto" w:fill="BFBFBF" w:themeFill="background1" w:themeFillShade="BF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6" w:type="pct"/>
            <w:shd w:val="clear" w:color="auto" w:fill="auto"/>
          </w:tcPr>
          <w:p w:rsidR="00824AB1" w:rsidRPr="00BF74B5" w:rsidRDefault="00824AB1" w:rsidP="00824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Прогнозировать бюджет на контекстно-медийную рекламу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Самостоятельно запустить контекстно-медийную рекламу, состоящую минимум из 2-х групп запросов и включающую минус-слова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Составить первый вариант семантического ядра сайта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Провести анализ тестовой рассылки, включая выводы и рекомендации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Определять частоту запросов с помощью сервиса анализа показов рекламных объявлений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Составить контент-план на 2 недели для сообщества в социальных сетях (не менее трех социальных сетей)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Написать пост для трех социальных сетей контент-плану (на выбор)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Продвинуть пост в трех социальных сетях, показать все возможности для продвижения поста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Создать и запустить рекламную кампанию на сайт в трех социальных сетях, состоящую минимум из 2-х групп объявлений, отличающихся аудиторией и более, чем 3-х объявлений внутри группы, отличающихся креативом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Запустить рассылку по предоставленной базе, ориентированную на наилучшие Open Rate и Click Rate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Определять наиболее выгодный для организации канал интернет-маркетинга, используя данные веб-аналитики и расчёты по количеству и стоимости посетителей по каждому источнику трафика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Провести процедуру отбора исполнителей на выполнение работ в сфере интернет-маркетинга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Оценить на полноту и достоверность отчёты исполнителей по каждому каналу интернет-маркетинга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Составить требования к CRM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Указать место размещения CTA на сайте</w:t>
            </w:r>
          </w:p>
          <w:p w:rsidR="00824AB1" w:rsidRPr="00BF74B5" w:rsidRDefault="00824AB1" w:rsidP="00824AB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Провести анализ сайта с помощью инструментов вебвизора одной из основных систем веб-аналитики</w:t>
            </w:r>
          </w:p>
          <w:p w:rsidR="00824AB1" w:rsidRPr="00BF74B5" w:rsidRDefault="00824AB1" w:rsidP="00824A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4B5">
              <w:rPr>
                <w:rFonts w:ascii="Times New Roman" w:hAnsi="Times New Roman" w:cs="Times New Roman"/>
                <w:sz w:val="24"/>
                <w:szCs w:val="24"/>
              </w:rPr>
              <w:t>Провести UXD-анализ сайта, включая выводы и рекомендации</w:t>
            </w:r>
          </w:p>
        </w:tc>
        <w:tc>
          <w:tcPr>
            <w:tcW w:w="574" w:type="pct"/>
            <w:vMerge/>
            <w:shd w:val="clear" w:color="auto" w:fill="auto"/>
            <w:vAlign w:val="center"/>
          </w:tcPr>
          <w:p w:rsidR="00824AB1" w:rsidRPr="00BF74B5" w:rsidRDefault="00824AB1" w:rsidP="00824A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4AB1" w:rsidRPr="00BF74B5" w:rsidRDefault="00824AB1" w:rsidP="00824A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824AB1" w:rsidRPr="00BF74B5" w:rsidRDefault="00824AB1" w:rsidP="00824AB1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r w:rsidRPr="00BF74B5">
        <w:rPr>
          <w:rFonts w:ascii="Times New Roman" w:hAnsi="Times New Roman"/>
          <w:color w:val="000000"/>
          <w:szCs w:val="28"/>
          <w:lang w:val="ru-RU"/>
        </w:rPr>
        <w:t>1.3. Требования к схеме оценки</w:t>
      </w:r>
    </w:p>
    <w:p w:rsidR="000879A4" w:rsidRDefault="00824AB1" w:rsidP="00824AB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BF74B5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BF74B5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компетенции, обозначенных в тре</w:t>
      </w:r>
      <w:r>
        <w:rPr>
          <w:rFonts w:ascii="Times New Roman" w:hAnsi="Times New Roman"/>
          <w:sz w:val="28"/>
          <w:szCs w:val="28"/>
          <w:lang w:val="ru-RU"/>
        </w:rPr>
        <w:t>бованиях и указанных в таблице 2.</w:t>
      </w:r>
    </w:p>
    <w:p w:rsidR="00824AB1" w:rsidRDefault="00824AB1" w:rsidP="00824AB1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824AB1" w:rsidRPr="00824AB1" w:rsidRDefault="00824AB1" w:rsidP="00824AB1">
      <w:pPr>
        <w:pStyle w:val="af1"/>
        <w:widowControl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Таблица 2</w:t>
      </w:r>
    </w:p>
    <w:tbl>
      <w:tblPr>
        <w:tblStyle w:val="af"/>
        <w:tblW w:w="4785" w:type="pct"/>
        <w:jc w:val="center"/>
        <w:tblInd w:w="-703" w:type="dxa"/>
        <w:tblLook w:val="04A0"/>
      </w:tblPr>
      <w:tblGrid>
        <w:gridCol w:w="2197"/>
        <w:gridCol w:w="683"/>
        <w:gridCol w:w="1224"/>
        <w:gridCol w:w="1225"/>
        <w:gridCol w:w="1225"/>
        <w:gridCol w:w="2605"/>
      </w:tblGrid>
      <w:tr w:rsidR="00B77CB5" w:rsidRPr="00B77CB5" w:rsidTr="00B77CB5">
        <w:trPr>
          <w:trHeight w:val="982"/>
          <w:jc w:val="center"/>
        </w:trPr>
        <w:tc>
          <w:tcPr>
            <w:tcW w:w="3578" w:type="pct"/>
            <w:gridSpan w:val="5"/>
            <w:shd w:val="clear" w:color="auto" w:fill="92D050"/>
            <w:vAlign w:val="center"/>
          </w:tcPr>
          <w:p w:rsidR="00B77CB5" w:rsidRPr="00B77CB5" w:rsidRDefault="00B77CB5" w:rsidP="00824AB1">
            <w:pPr>
              <w:jc w:val="center"/>
              <w:rPr>
                <w:b/>
                <w:sz w:val="24"/>
                <w:szCs w:val="24"/>
              </w:rPr>
            </w:pPr>
            <w:r w:rsidRPr="00B77CB5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422" w:type="pct"/>
            <w:shd w:val="clear" w:color="auto" w:fill="92D050"/>
            <w:vAlign w:val="center"/>
          </w:tcPr>
          <w:p w:rsidR="00B77CB5" w:rsidRPr="00B77CB5" w:rsidRDefault="00B77CB5" w:rsidP="00824AB1">
            <w:pPr>
              <w:jc w:val="center"/>
              <w:rPr>
                <w:b/>
                <w:sz w:val="24"/>
                <w:szCs w:val="24"/>
              </w:rPr>
            </w:pPr>
            <w:r w:rsidRPr="00B77CB5">
              <w:rPr>
                <w:b/>
                <w:sz w:val="24"/>
                <w:szCs w:val="24"/>
              </w:rPr>
              <w:t xml:space="preserve">Итого баллов </w:t>
            </w:r>
          </w:p>
          <w:p w:rsidR="00B77CB5" w:rsidRPr="00B77CB5" w:rsidRDefault="00B77CB5" w:rsidP="00824AB1">
            <w:pPr>
              <w:jc w:val="center"/>
              <w:rPr>
                <w:b/>
                <w:sz w:val="24"/>
                <w:szCs w:val="24"/>
              </w:rPr>
            </w:pPr>
            <w:r w:rsidRPr="00B77CB5">
              <w:rPr>
                <w:b/>
                <w:sz w:val="24"/>
                <w:szCs w:val="24"/>
              </w:rPr>
              <w:t xml:space="preserve">за раздел </w:t>
            </w:r>
          </w:p>
          <w:p w:rsidR="00B77CB5" w:rsidRPr="00B77CB5" w:rsidRDefault="00B77CB5" w:rsidP="00824AB1">
            <w:pPr>
              <w:jc w:val="center"/>
              <w:rPr>
                <w:b/>
                <w:sz w:val="24"/>
                <w:szCs w:val="24"/>
              </w:rPr>
            </w:pPr>
            <w:r w:rsidRPr="00B77CB5">
              <w:rPr>
                <w:b/>
                <w:sz w:val="24"/>
                <w:szCs w:val="24"/>
              </w:rPr>
              <w:t>Требований компетенции</w:t>
            </w:r>
          </w:p>
        </w:tc>
      </w:tr>
      <w:tr w:rsidR="00824AB1" w:rsidRPr="00B77CB5" w:rsidTr="005A05A5">
        <w:trPr>
          <w:trHeight w:val="50"/>
          <w:jc w:val="center"/>
        </w:trPr>
        <w:tc>
          <w:tcPr>
            <w:tcW w:w="1199" w:type="pct"/>
            <w:vMerge w:val="restart"/>
            <w:shd w:val="clear" w:color="auto" w:fill="92D050"/>
            <w:vAlign w:val="center"/>
          </w:tcPr>
          <w:p w:rsidR="00824AB1" w:rsidRPr="00B77CB5" w:rsidRDefault="00824AB1" w:rsidP="00824AB1">
            <w:pPr>
              <w:jc w:val="center"/>
              <w:rPr>
                <w:b/>
                <w:sz w:val="24"/>
                <w:szCs w:val="24"/>
              </w:rPr>
            </w:pPr>
            <w:r w:rsidRPr="00B77CB5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373" w:type="pct"/>
            <w:shd w:val="clear" w:color="auto" w:fill="92D050"/>
            <w:vAlign w:val="center"/>
          </w:tcPr>
          <w:p w:rsidR="00824AB1" w:rsidRPr="00B77CB5" w:rsidRDefault="00824AB1" w:rsidP="00824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00B050"/>
            <w:vAlign w:val="center"/>
          </w:tcPr>
          <w:p w:rsidR="00824AB1" w:rsidRPr="00B77CB5" w:rsidRDefault="00824AB1" w:rsidP="00824AB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77CB5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669" w:type="pct"/>
            <w:shd w:val="clear" w:color="auto" w:fill="00B050"/>
            <w:vAlign w:val="center"/>
          </w:tcPr>
          <w:p w:rsidR="00824AB1" w:rsidRPr="00B77CB5" w:rsidRDefault="00824AB1" w:rsidP="00824AB1">
            <w:pPr>
              <w:jc w:val="center"/>
              <w:rPr>
                <w:b/>
                <w:sz w:val="24"/>
                <w:szCs w:val="24"/>
              </w:rPr>
            </w:pPr>
            <w:r w:rsidRPr="00B77CB5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669" w:type="pct"/>
            <w:shd w:val="clear" w:color="auto" w:fill="00B050"/>
            <w:vAlign w:val="center"/>
          </w:tcPr>
          <w:p w:rsidR="00824AB1" w:rsidRPr="00B77CB5" w:rsidRDefault="00824AB1" w:rsidP="00824AB1">
            <w:pPr>
              <w:jc w:val="center"/>
              <w:rPr>
                <w:b/>
                <w:sz w:val="24"/>
                <w:szCs w:val="24"/>
              </w:rPr>
            </w:pPr>
            <w:r w:rsidRPr="00B77CB5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422" w:type="pct"/>
            <w:shd w:val="clear" w:color="auto" w:fill="00B050"/>
            <w:vAlign w:val="center"/>
          </w:tcPr>
          <w:p w:rsidR="00824AB1" w:rsidRPr="00B77CB5" w:rsidRDefault="00824AB1" w:rsidP="00824AB1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B77CB5" w:rsidRPr="00B77CB5" w:rsidTr="00FA6A7F">
        <w:trPr>
          <w:trHeight w:val="50"/>
          <w:jc w:val="center"/>
        </w:trPr>
        <w:tc>
          <w:tcPr>
            <w:tcW w:w="1199" w:type="pct"/>
            <w:vMerge/>
            <w:shd w:val="clear" w:color="auto" w:fill="92D050"/>
            <w:vAlign w:val="center"/>
          </w:tcPr>
          <w:p w:rsidR="00B77CB5" w:rsidRPr="00B77CB5" w:rsidRDefault="00B77CB5" w:rsidP="00824AB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00B050"/>
            <w:vAlign w:val="center"/>
          </w:tcPr>
          <w:p w:rsidR="00B77CB5" w:rsidRPr="00B77CB5" w:rsidRDefault="00B77CB5" w:rsidP="00824AB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77CB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68" w:type="pct"/>
            <w:shd w:val="clear" w:color="auto" w:fill="auto"/>
            <w:vAlign w:val="bottom"/>
          </w:tcPr>
          <w:p w:rsidR="00B77CB5" w:rsidRPr="00B77CB5" w:rsidRDefault="00B77CB5">
            <w:pPr>
              <w:jc w:val="center"/>
              <w:rPr>
                <w:color w:val="000000"/>
                <w:sz w:val="24"/>
                <w:szCs w:val="24"/>
              </w:rPr>
            </w:pPr>
            <w:r w:rsidRPr="00B77CB5"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B77CB5" w:rsidRPr="00B77CB5" w:rsidRDefault="00B77CB5">
            <w:pPr>
              <w:jc w:val="center"/>
              <w:rPr>
                <w:color w:val="000000"/>
                <w:sz w:val="24"/>
                <w:szCs w:val="24"/>
              </w:rPr>
            </w:pPr>
            <w:r w:rsidRPr="00B77CB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B77CB5" w:rsidRPr="00B77CB5" w:rsidRDefault="00B77CB5">
            <w:pPr>
              <w:jc w:val="center"/>
              <w:rPr>
                <w:color w:val="000000"/>
                <w:sz w:val="24"/>
                <w:szCs w:val="24"/>
              </w:rPr>
            </w:pPr>
            <w:r w:rsidRPr="00B77CB5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22" w:type="pct"/>
            <w:shd w:val="clear" w:color="auto" w:fill="auto"/>
            <w:vAlign w:val="bottom"/>
          </w:tcPr>
          <w:p w:rsidR="00B77CB5" w:rsidRPr="00B77CB5" w:rsidRDefault="00B77C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77CB5">
              <w:rPr>
                <w:b/>
                <w:color w:val="000000"/>
                <w:sz w:val="24"/>
                <w:szCs w:val="24"/>
              </w:rPr>
              <w:t>1,6</w:t>
            </w:r>
          </w:p>
        </w:tc>
      </w:tr>
      <w:tr w:rsidR="00B77CB5" w:rsidRPr="00B77CB5" w:rsidTr="00FA6A7F">
        <w:trPr>
          <w:trHeight w:val="50"/>
          <w:jc w:val="center"/>
        </w:trPr>
        <w:tc>
          <w:tcPr>
            <w:tcW w:w="1199" w:type="pct"/>
            <w:vMerge/>
            <w:shd w:val="clear" w:color="auto" w:fill="92D050"/>
            <w:vAlign w:val="center"/>
          </w:tcPr>
          <w:p w:rsidR="00B77CB5" w:rsidRPr="00B77CB5" w:rsidRDefault="00B77CB5" w:rsidP="00824AB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00B050"/>
            <w:vAlign w:val="center"/>
          </w:tcPr>
          <w:p w:rsidR="00B77CB5" w:rsidRPr="00B77CB5" w:rsidRDefault="00B77CB5" w:rsidP="00824AB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77CB5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68" w:type="pct"/>
            <w:shd w:val="clear" w:color="auto" w:fill="auto"/>
            <w:vAlign w:val="bottom"/>
          </w:tcPr>
          <w:p w:rsidR="00B77CB5" w:rsidRPr="00B77CB5" w:rsidRDefault="00B77CB5">
            <w:pPr>
              <w:jc w:val="center"/>
              <w:rPr>
                <w:color w:val="000000"/>
                <w:sz w:val="24"/>
                <w:szCs w:val="24"/>
              </w:rPr>
            </w:pPr>
            <w:r w:rsidRPr="00B77CB5">
              <w:rPr>
                <w:color w:val="000000"/>
                <w:sz w:val="24"/>
                <w:szCs w:val="24"/>
              </w:rPr>
              <w:t>6,35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B77CB5" w:rsidRPr="00B77CB5" w:rsidRDefault="00B77CB5">
            <w:pPr>
              <w:jc w:val="center"/>
              <w:rPr>
                <w:color w:val="000000"/>
                <w:sz w:val="24"/>
                <w:szCs w:val="24"/>
              </w:rPr>
            </w:pPr>
            <w:r w:rsidRPr="00B77CB5">
              <w:rPr>
                <w:color w:val="000000"/>
                <w:sz w:val="24"/>
                <w:szCs w:val="24"/>
              </w:rPr>
              <w:t>10,3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B77CB5" w:rsidRPr="00B77CB5" w:rsidRDefault="00B77CB5">
            <w:pPr>
              <w:jc w:val="center"/>
              <w:rPr>
                <w:color w:val="000000"/>
                <w:sz w:val="24"/>
                <w:szCs w:val="24"/>
              </w:rPr>
            </w:pPr>
            <w:r w:rsidRPr="00B77CB5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22" w:type="pct"/>
            <w:shd w:val="clear" w:color="auto" w:fill="auto"/>
            <w:vAlign w:val="bottom"/>
          </w:tcPr>
          <w:p w:rsidR="00B77CB5" w:rsidRPr="00B77CB5" w:rsidRDefault="00B77C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77CB5">
              <w:rPr>
                <w:b/>
                <w:color w:val="000000"/>
                <w:sz w:val="24"/>
                <w:szCs w:val="24"/>
              </w:rPr>
              <w:t>19,05</w:t>
            </w:r>
          </w:p>
        </w:tc>
      </w:tr>
      <w:tr w:rsidR="00B77CB5" w:rsidRPr="00B77CB5" w:rsidTr="00FA6A7F">
        <w:trPr>
          <w:trHeight w:val="50"/>
          <w:jc w:val="center"/>
        </w:trPr>
        <w:tc>
          <w:tcPr>
            <w:tcW w:w="1199" w:type="pct"/>
            <w:vMerge/>
            <w:shd w:val="clear" w:color="auto" w:fill="92D050"/>
            <w:vAlign w:val="center"/>
          </w:tcPr>
          <w:p w:rsidR="00B77CB5" w:rsidRPr="00B77CB5" w:rsidRDefault="00B77CB5" w:rsidP="00824AB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00B050"/>
            <w:vAlign w:val="center"/>
          </w:tcPr>
          <w:p w:rsidR="00B77CB5" w:rsidRPr="00B77CB5" w:rsidRDefault="00B77CB5" w:rsidP="00824AB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77CB5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68" w:type="pct"/>
            <w:shd w:val="clear" w:color="auto" w:fill="auto"/>
            <w:vAlign w:val="bottom"/>
          </w:tcPr>
          <w:p w:rsidR="00B77CB5" w:rsidRPr="00B77CB5" w:rsidRDefault="00B77CB5">
            <w:pPr>
              <w:jc w:val="center"/>
              <w:rPr>
                <w:color w:val="000000"/>
                <w:sz w:val="24"/>
                <w:szCs w:val="24"/>
              </w:rPr>
            </w:pPr>
            <w:r w:rsidRPr="00B77CB5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B77CB5" w:rsidRPr="00B77CB5" w:rsidRDefault="00B77CB5">
            <w:pPr>
              <w:jc w:val="center"/>
              <w:rPr>
                <w:color w:val="000000"/>
                <w:sz w:val="24"/>
                <w:szCs w:val="24"/>
              </w:rPr>
            </w:pPr>
            <w:r w:rsidRPr="00B77CB5">
              <w:rPr>
                <w:color w:val="000000"/>
                <w:sz w:val="24"/>
                <w:szCs w:val="24"/>
              </w:rPr>
              <w:t>2,65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B77CB5" w:rsidRPr="00B77CB5" w:rsidRDefault="00B77CB5">
            <w:pPr>
              <w:jc w:val="center"/>
              <w:rPr>
                <w:color w:val="000000"/>
                <w:sz w:val="24"/>
                <w:szCs w:val="24"/>
              </w:rPr>
            </w:pPr>
            <w:r w:rsidRPr="00B77CB5">
              <w:rPr>
                <w:color w:val="000000"/>
                <w:sz w:val="24"/>
                <w:szCs w:val="24"/>
              </w:rPr>
              <w:t>5,05</w:t>
            </w:r>
          </w:p>
        </w:tc>
        <w:tc>
          <w:tcPr>
            <w:tcW w:w="1422" w:type="pct"/>
            <w:shd w:val="clear" w:color="auto" w:fill="auto"/>
            <w:vAlign w:val="bottom"/>
          </w:tcPr>
          <w:p w:rsidR="00B77CB5" w:rsidRPr="00B77CB5" w:rsidRDefault="00B77C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77CB5">
              <w:rPr>
                <w:b/>
                <w:color w:val="000000"/>
                <w:sz w:val="24"/>
                <w:szCs w:val="24"/>
              </w:rPr>
              <w:t>16,2</w:t>
            </w:r>
          </w:p>
        </w:tc>
      </w:tr>
      <w:tr w:rsidR="00B77CB5" w:rsidRPr="00B77CB5" w:rsidTr="00FA6A7F">
        <w:trPr>
          <w:trHeight w:val="50"/>
          <w:jc w:val="center"/>
        </w:trPr>
        <w:tc>
          <w:tcPr>
            <w:tcW w:w="1199" w:type="pct"/>
            <w:vMerge/>
            <w:shd w:val="clear" w:color="auto" w:fill="92D050"/>
            <w:vAlign w:val="center"/>
          </w:tcPr>
          <w:p w:rsidR="00B77CB5" w:rsidRPr="00B77CB5" w:rsidRDefault="00B77CB5" w:rsidP="00824AB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00B050"/>
            <w:vAlign w:val="center"/>
          </w:tcPr>
          <w:p w:rsidR="00B77CB5" w:rsidRPr="00B77CB5" w:rsidRDefault="00B77CB5" w:rsidP="00824AB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77CB5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68" w:type="pct"/>
            <w:shd w:val="clear" w:color="auto" w:fill="auto"/>
            <w:vAlign w:val="bottom"/>
          </w:tcPr>
          <w:p w:rsidR="00B77CB5" w:rsidRPr="00B77CB5" w:rsidRDefault="00B77CB5">
            <w:pPr>
              <w:jc w:val="center"/>
              <w:rPr>
                <w:color w:val="000000"/>
                <w:sz w:val="24"/>
                <w:szCs w:val="24"/>
              </w:rPr>
            </w:pPr>
            <w:r w:rsidRPr="00B77CB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B77CB5" w:rsidRPr="00B77CB5" w:rsidRDefault="00B77CB5">
            <w:pPr>
              <w:jc w:val="center"/>
              <w:rPr>
                <w:color w:val="000000"/>
                <w:sz w:val="24"/>
                <w:szCs w:val="24"/>
              </w:rPr>
            </w:pPr>
            <w:r w:rsidRPr="00B77CB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B77CB5" w:rsidRPr="00B77CB5" w:rsidRDefault="00B77CB5">
            <w:pPr>
              <w:jc w:val="center"/>
              <w:rPr>
                <w:color w:val="000000"/>
                <w:sz w:val="24"/>
                <w:szCs w:val="24"/>
              </w:rPr>
            </w:pPr>
            <w:r w:rsidRPr="00B77CB5">
              <w:rPr>
                <w:color w:val="000000"/>
                <w:sz w:val="24"/>
                <w:szCs w:val="24"/>
              </w:rPr>
              <w:t>7,35</w:t>
            </w:r>
          </w:p>
        </w:tc>
        <w:tc>
          <w:tcPr>
            <w:tcW w:w="1422" w:type="pct"/>
            <w:shd w:val="clear" w:color="auto" w:fill="auto"/>
            <w:vAlign w:val="bottom"/>
          </w:tcPr>
          <w:p w:rsidR="00B77CB5" w:rsidRPr="00B77CB5" w:rsidRDefault="00B77C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77CB5">
              <w:rPr>
                <w:b/>
                <w:color w:val="000000"/>
                <w:sz w:val="24"/>
                <w:szCs w:val="24"/>
              </w:rPr>
              <w:t>7,35</w:t>
            </w:r>
          </w:p>
        </w:tc>
      </w:tr>
      <w:tr w:rsidR="00B77CB5" w:rsidRPr="00B77CB5" w:rsidTr="00FA6A7F">
        <w:trPr>
          <w:trHeight w:val="50"/>
          <w:jc w:val="center"/>
        </w:trPr>
        <w:tc>
          <w:tcPr>
            <w:tcW w:w="1199" w:type="pct"/>
            <w:vMerge/>
            <w:shd w:val="clear" w:color="auto" w:fill="92D050"/>
            <w:vAlign w:val="center"/>
          </w:tcPr>
          <w:p w:rsidR="00B77CB5" w:rsidRPr="00B77CB5" w:rsidRDefault="00B77CB5" w:rsidP="00824AB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00B050"/>
            <w:vAlign w:val="center"/>
          </w:tcPr>
          <w:p w:rsidR="00B77CB5" w:rsidRPr="00B77CB5" w:rsidRDefault="00B77CB5" w:rsidP="00824AB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77CB5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68" w:type="pct"/>
            <w:shd w:val="clear" w:color="auto" w:fill="auto"/>
            <w:vAlign w:val="bottom"/>
          </w:tcPr>
          <w:p w:rsidR="00B77CB5" w:rsidRPr="00B77CB5" w:rsidRDefault="00B77CB5">
            <w:pPr>
              <w:jc w:val="center"/>
              <w:rPr>
                <w:color w:val="000000"/>
                <w:sz w:val="24"/>
                <w:szCs w:val="24"/>
              </w:rPr>
            </w:pPr>
            <w:r w:rsidRPr="00B77CB5">
              <w:rPr>
                <w:color w:val="000000"/>
                <w:sz w:val="24"/>
                <w:szCs w:val="24"/>
              </w:rPr>
              <w:t>14,6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B77CB5" w:rsidRPr="00B77CB5" w:rsidRDefault="00B77CB5">
            <w:pPr>
              <w:jc w:val="center"/>
              <w:rPr>
                <w:color w:val="000000"/>
                <w:sz w:val="24"/>
                <w:szCs w:val="24"/>
              </w:rPr>
            </w:pPr>
            <w:r w:rsidRPr="00B77C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B77CB5" w:rsidRPr="00B77CB5" w:rsidRDefault="00B77CB5">
            <w:pPr>
              <w:jc w:val="center"/>
              <w:rPr>
                <w:color w:val="000000"/>
                <w:sz w:val="24"/>
                <w:szCs w:val="24"/>
              </w:rPr>
            </w:pPr>
            <w:r w:rsidRPr="00B77CB5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1422" w:type="pct"/>
            <w:shd w:val="clear" w:color="auto" w:fill="auto"/>
            <w:vAlign w:val="bottom"/>
          </w:tcPr>
          <w:p w:rsidR="00B77CB5" w:rsidRPr="00B77CB5" w:rsidRDefault="00B77C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77CB5">
              <w:rPr>
                <w:b/>
                <w:color w:val="000000"/>
                <w:sz w:val="24"/>
                <w:szCs w:val="24"/>
              </w:rPr>
              <w:t>22,8</w:t>
            </w:r>
          </w:p>
        </w:tc>
      </w:tr>
      <w:tr w:rsidR="00B77CB5" w:rsidRPr="00B77CB5" w:rsidTr="00FA6A7F">
        <w:trPr>
          <w:trHeight w:val="215"/>
          <w:jc w:val="center"/>
        </w:trPr>
        <w:tc>
          <w:tcPr>
            <w:tcW w:w="1199" w:type="pct"/>
            <w:vMerge/>
            <w:shd w:val="clear" w:color="auto" w:fill="92D050"/>
            <w:vAlign w:val="center"/>
          </w:tcPr>
          <w:p w:rsidR="00B77CB5" w:rsidRPr="00B77CB5" w:rsidRDefault="00B77CB5" w:rsidP="00824AB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00B050"/>
            <w:vAlign w:val="center"/>
          </w:tcPr>
          <w:p w:rsidR="00B77CB5" w:rsidRPr="00B77CB5" w:rsidRDefault="00B77CB5" w:rsidP="00824AB1">
            <w:pPr>
              <w:jc w:val="center"/>
              <w:rPr>
                <w:b/>
                <w:sz w:val="24"/>
                <w:szCs w:val="24"/>
              </w:rPr>
            </w:pPr>
            <w:r w:rsidRPr="00B77CB5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68" w:type="pct"/>
            <w:shd w:val="clear" w:color="auto" w:fill="auto"/>
            <w:vAlign w:val="bottom"/>
          </w:tcPr>
          <w:p w:rsidR="00B77CB5" w:rsidRPr="00B77CB5" w:rsidRDefault="00B77CB5">
            <w:pPr>
              <w:jc w:val="center"/>
              <w:rPr>
                <w:color w:val="000000"/>
                <w:sz w:val="24"/>
                <w:szCs w:val="24"/>
              </w:rPr>
            </w:pPr>
            <w:r w:rsidRPr="00B77CB5">
              <w:rPr>
                <w:color w:val="000000"/>
                <w:sz w:val="24"/>
                <w:szCs w:val="24"/>
              </w:rPr>
              <w:t>4,45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B77CB5" w:rsidRPr="00B77CB5" w:rsidRDefault="00B77CB5">
            <w:pPr>
              <w:jc w:val="center"/>
              <w:rPr>
                <w:color w:val="000000"/>
                <w:sz w:val="24"/>
                <w:szCs w:val="24"/>
              </w:rPr>
            </w:pPr>
            <w:r w:rsidRPr="00B77CB5">
              <w:rPr>
                <w:color w:val="000000"/>
                <w:sz w:val="24"/>
                <w:szCs w:val="24"/>
              </w:rPr>
              <w:t>20,25</w:t>
            </w:r>
          </w:p>
        </w:tc>
        <w:tc>
          <w:tcPr>
            <w:tcW w:w="669" w:type="pct"/>
            <w:shd w:val="clear" w:color="auto" w:fill="auto"/>
            <w:vAlign w:val="bottom"/>
          </w:tcPr>
          <w:p w:rsidR="00B77CB5" w:rsidRPr="00B77CB5" w:rsidRDefault="00B77CB5">
            <w:pPr>
              <w:jc w:val="center"/>
              <w:rPr>
                <w:color w:val="000000"/>
                <w:sz w:val="24"/>
                <w:szCs w:val="24"/>
              </w:rPr>
            </w:pPr>
            <w:r w:rsidRPr="00B77CB5"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22" w:type="pct"/>
            <w:shd w:val="clear" w:color="auto" w:fill="auto"/>
            <w:vAlign w:val="bottom"/>
          </w:tcPr>
          <w:p w:rsidR="00B77CB5" w:rsidRPr="00B77CB5" w:rsidRDefault="00B77C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77CB5">
              <w:rPr>
                <w:b/>
                <w:color w:val="000000"/>
                <w:sz w:val="24"/>
                <w:szCs w:val="24"/>
              </w:rPr>
              <w:t>33</w:t>
            </w:r>
          </w:p>
        </w:tc>
      </w:tr>
      <w:tr w:rsidR="005A05A5" w:rsidRPr="00B77CB5" w:rsidTr="005A05A5">
        <w:trPr>
          <w:trHeight w:val="50"/>
          <w:jc w:val="center"/>
        </w:trPr>
        <w:tc>
          <w:tcPr>
            <w:tcW w:w="1572" w:type="pct"/>
            <w:gridSpan w:val="2"/>
            <w:shd w:val="clear" w:color="auto" w:fill="00B050"/>
            <w:vAlign w:val="center"/>
          </w:tcPr>
          <w:p w:rsidR="005A05A5" w:rsidRPr="00B77CB5" w:rsidRDefault="005A05A5" w:rsidP="00824AB1">
            <w:pPr>
              <w:jc w:val="center"/>
              <w:rPr>
                <w:sz w:val="24"/>
                <w:szCs w:val="24"/>
              </w:rPr>
            </w:pPr>
            <w:r w:rsidRPr="00B77CB5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A05A5" w:rsidRPr="00B77CB5" w:rsidRDefault="005A05A5" w:rsidP="008B43DE">
            <w:pPr>
              <w:jc w:val="center"/>
              <w:rPr>
                <w:b/>
                <w:sz w:val="24"/>
                <w:szCs w:val="24"/>
              </w:rPr>
            </w:pPr>
            <w:r w:rsidRPr="00B77CB5">
              <w:rPr>
                <w:b/>
                <w:sz w:val="24"/>
                <w:szCs w:val="24"/>
              </w:rPr>
              <w:t>35,20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A05A5" w:rsidRPr="00B77CB5" w:rsidRDefault="005A05A5" w:rsidP="008B43DE">
            <w:pPr>
              <w:jc w:val="center"/>
              <w:rPr>
                <w:b/>
                <w:sz w:val="24"/>
                <w:szCs w:val="24"/>
              </w:rPr>
            </w:pPr>
            <w:r w:rsidRPr="00B77CB5">
              <w:rPr>
                <w:b/>
                <w:sz w:val="24"/>
                <w:szCs w:val="24"/>
              </w:rPr>
              <w:t>35,20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5A05A5" w:rsidRPr="00B77CB5" w:rsidRDefault="005A05A5" w:rsidP="008B43DE">
            <w:pPr>
              <w:jc w:val="center"/>
              <w:rPr>
                <w:b/>
                <w:sz w:val="24"/>
                <w:szCs w:val="24"/>
              </w:rPr>
            </w:pPr>
            <w:r w:rsidRPr="00B77CB5">
              <w:rPr>
                <w:b/>
                <w:sz w:val="24"/>
                <w:szCs w:val="24"/>
              </w:rPr>
              <w:t>29,60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5A05A5" w:rsidRPr="00B77CB5" w:rsidRDefault="005A05A5" w:rsidP="00C02368">
            <w:pPr>
              <w:jc w:val="center"/>
              <w:rPr>
                <w:b/>
                <w:sz w:val="24"/>
                <w:szCs w:val="24"/>
              </w:rPr>
            </w:pPr>
            <w:r w:rsidRPr="00B77CB5">
              <w:rPr>
                <w:b/>
                <w:sz w:val="24"/>
                <w:szCs w:val="24"/>
              </w:rPr>
              <w:t>100</w:t>
            </w:r>
          </w:p>
        </w:tc>
      </w:tr>
    </w:tbl>
    <w:p w:rsidR="000879A4" w:rsidRPr="00824AB1" w:rsidRDefault="000879A4" w:rsidP="00824AB1">
      <w:pPr>
        <w:pStyle w:val="-2"/>
        <w:spacing w:before="0" w:after="0"/>
        <w:rPr>
          <w:rFonts w:ascii="Times New Roman" w:hAnsi="Times New Roman"/>
          <w:szCs w:val="28"/>
        </w:rPr>
      </w:pPr>
    </w:p>
    <w:p w:rsidR="000879A4" w:rsidRPr="00824AB1" w:rsidRDefault="000879A4" w:rsidP="00824AB1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" w:name="_Toc124422969"/>
      <w:r w:rsidRPr="00824AB1">
        <w:rPr>
          <w:rFonts w:ascii="Times New Roman" w:hAnsi="Times New Roman"/>
          <w:szCs w:val="28"/>
        </w:rPr>
        <w:t xml:space="preserve">1.4. </w:t>
      </w:r>
      <w:r w:rsidR="00824AB1" w:rsidRPr="00824AB1">
        <w:rPr>
          <w:rFonts w:ascii="Times New Roman" w:hAnsi="Times New Roman"/>
          <w:szCs w:val="28"/>
        </w:rPr>
        <w:t>Спецификация оценки компетенции</w:t>
      </w:r>
      <w:bookmarkEnd w:id="1"/>
    </w:p>
    <w:p w:rsidR="000879A4" w:rsidRPr="00824AB1" w:rsidRDefault="000879A4" w:rsidP="00824A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AB1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 w:rsidR="00824AB1">
        <w:rPr>
          <w:rFonts w:ascii="Times New Roman" w:hAnsi="Times New Roman" w:cs="Times New Roman"/>
          <w:sz w:val="28"/>
          <w:szCs w:val="28"/>
        </w:rPr>
        <w:t xml:space="preserve">, указанных в таблице </w:t>
      </w:r>
      <w:r w:rsidRPr="00824AB1">
        <w:rPr>
          <w:rFonts w:ascii="Times New Roman" w:hAnsi="Times New Roman" w:cs="Times New Roman"/>
          <w:sz w:val="28"/>
          <w:szCs w:val="28"/>
        </w:rPr>
        <w:t>3</w:t>
      </w:r>
      <w:r w:rsidR="00824AB1">
        <w:rPr>
          <w:rFonts w:ascii="Times New Roman" w:hAnsi="Times New Roman" w:cs="Times New Roman"/>
          <w:sz w:val="28"/>
          <w:szCs w:val="28"/>
        </w:rPr>
        <w:t>.</w:t>
      </w:r>
    </w:p>
    <w:p w:rsidR="000879A4" w:rsidRPr="00824AB1" w:rsidRDefault="00824AB1" w:rsidP="00824AB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24AB1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0879A4" w:rsidRPr="00824AB1">
        <w:rPr>
          <w:rFonts w:ascii="Times New Roman" w:hAnsi="Times New Roman" w:cs="Times New Roman"/>
          <w:iCs/>
          <w:sz w:val="28"/>
          <w:szCs w:val="28"/>
        </w:rPr>
        <w:t>3</w:t>
      </w:r>
    </w:p>
    <w:p w:rsidR="000879A4" w:rsidRPr="00824AB1" w:rsidRDefault="000879A4" w:rsidP="00824A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AB1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40"/>
        <w:gridCol w:w="3970"/>
        <w:gridCol w:w="5061"/>
      </w:tblGrid>
      <w:tr w:rsidR="000879A4" w:rsidRPr="00824AB1" w:rsidTr="00824AB1">
        <w:tc>
          <w:tcPr>
            <w:tcW w:w="2356" w:type="pct"/>
            <w:gridSpan w:val="2"/>
            <w:shd w:val="clear" w:color="auto" w:fill="92D050"/>
          </w:tcPr>
          <w:p w:rsidR="000879A4" w:rsidRPr="00824AB1" w:rsidRDefault="000879A4" w:rsidP="00824AB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AB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644" w:type="pct"/>
            <w:shd w:val="clear" w:color="auto" w:fill="92D050"/>
          </w:tcPr>
          <w:p w:rsidR="000879A4" w:rsidRPr="00824AB1" w:rsidRDefault="000879A4" w:rsidP="00824AB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4AB1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879A4" w:rsidRPr="00824AB1" w:rsidTr="00824AB1">
        <w:tc>
          <w:tcPr>
            <w:tcW w:w="282" w:type="pct"/>
            <w:shd w:val="clear" w:color="auto" w:fill="00B050"/>
          </w:tcPr>
          <w:p w:rsidR="000879A4" w:rsidRPr="00824AB1" w:rsidRDefault="000879A4" w:rsidP="00824AB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24AB1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074" w:type="pct"/>
            <w:shd w:val="clear" w:color="auto" w:fill="92D050"/>
          </w:tcPr>
          <w:p w:rsidR="000879A4" w:rsidRPr="00824AB1" w:rsidRDefault="00BB3E58" w:rsidP="00824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4AB1">
              <w:rPr>
                <w:b/>
                <w:sz w:val="24"/>
                <w:szCs w:val="24"/>
              </w:rPr>
              <w:t>Целевая аудитория и социальные сети</w:t>
            </w:r>
          </w:p>
        </w:tc>
        <w:tc>
          <w:tcPr>
            <w:tcW w:w="2644" w:type="pct"/>
            <w:shd w:val="clear" w:color="auto" w:fill="auto"/>
          </w:tcPr>
          <w:p w:rsidR="000879A4" w:rsidRPr="00824AB1" w:rsidRDefault="000879A4" w:rsidP="00824A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4AB1">
              <w:rPr>
                <w:sz w:val="24"/>
                <w:szCs w:val="24"/>
              </w:rPr>
              <w:t>Требования компетенции; Общее визуальное восприятие.</w:t>
            </w:r>
          </w:p>
        </w:tc>
      </w:tr>
      <w:tr w:rsidR="000879A4" w:rsidRPr="00824AB1" w:rsidTr="00824AB1">
        <w:tc>
          <w:tcPr>
            <w:tcW w:w="282" w:type="pct"/>
            <w:shd w:val="clear" w:color="auto" w:fill="00B050"/>
          </w:tcPr>
          <w:p w:rsidR="000879A4" w:rsidRPr="00824AB1" w:rsidRDefault="000879A4" w:rsidP="00824AB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24AB1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2074" w:type="pct"/>
            <w:shd w:val="clear" w:color="auto" w:fill="92D050"/>
          </w:tcPr>
          <w:p w:rsidR="000879A4" w:rsidRPr="00824AB1" w:rsidRDefault="00BB3E58" w:rsidP="00824AB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824AB1">
              <w:rPr>
                <w:b/>
                <w:bCs/>
                <w:sz w:val="24"/>
                <w:szCs w:val="24"/>
              </w:rPr>
              <w:t>Рассылки, уникальные торговые предложения, реклама в соцсетях</w:t>
            </w:r>
          </w:p>
        </w:tc>
        <w:tc>
          <w:tcPr>
            <w:tcW w:w="2644" w:type="pct"/>
            <w:shd w:val="clear" w:color="auto" w:fill="auto"/>
          </w:tcPr>
          <w:p w:rsidR="000879A4" w:rsidRPr="00824AB1" w:rsidRDefault="000879A4" w:rsidP="00824A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4AB1">
              <w:rPr>
                <w:sz w:val="24"/>
                <w:szCs w:val="24"/>
              </w:rPr>
              <w:t>Требования компетенции; Общее визуальное восприятие.</w:t>
            </w:r>
          </w:p>
        </w:tc>
      </w:tr>
      <w:tr w:rsidR="000879A4" w:rsidRPr="00824AB1" w:rsidTr="00824AB1">
        <w:tc>
          <w:tcPr>
            <w:tcW w:w="282" w:type="pct"/>
            <w:shd w:val="clear" w:color="auto" w:fill="00B050"/>
          </w:tcPr>
          <w:p w:rsidR="000879A4" w:rsidRPr="00824AB1" w:rsidRDefault="000879A4" w:rsidP="00824AB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24AB1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2074" w:type="pct"/>
            <w:shd w:val="clear" w:color="auto" w:fill="92D050"/>
          </w:tcPr>
          <w:p w:rsidR="000879A4" w:rsidRPr="00824AB1" w:rsidRDefault="000D338A" w:rsidP="00824A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4AB1">
              <w:rPr>
                <w:b/>
                <w:sz w:val="24"/>
                <w:szCs w:val="24"/>
              </w:rPr>
              <w:t>Разработка лендингов, медиа-планирование</w:t>
            </w:r>
          </w:p>
        </w:tc>
        <w:tc>
          <w:tcPr>
            <w:tcW w:w="2644" w:type="pct"/>
            <w:shd w:val="clear" w:color="auto" w:fill="auto"/>
          </w:tcPr>
          <w:p w:rsidR="000879A4" w:rsidRPr="00824AB1" w:rsidRDefault="000879A4" w:rsidP="00824A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4AB1">
              <w:rPr>
                <w:sz w:val="24"/>
                <w:szCs w:val="24"/>
              </w:rPr>
              <w:t>Требования компетенции; Общее визуальное восприятие.</w:t>
            </w:r>
          </w:p>
        </w:tc>
      </w:tr>
    </w:tbl>
    <w:p w:rsidR="000879A4" w:rsidRPr="00824AB1" w:rsidRDefault="000879A4" w:rsidP="00824A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1625" w:rsidRPr="00824AB1" w:rsidRDefault="00AE29EC" w:rsidP="00824AB1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824AB1">
        <w:rPr>
          <w:rFonts w:ascii="Times New Roman" w:hAnsi="Times New Roman"/>
          <w:szCs w:val="28"/>
        </w:rPr>
        <w:t>1.5. Конкурсное задание</w:t>
      </w:r>
      <w:bookmarkEnd w:id="0"/>
    </w:p>
    <w:p w:rsidR="00BB3E58" w:rsidRPr="00824AB1" w:rsidRDefault="00BB3E58" w:rsidP="00824A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190206019"/>
      <w:bookmarkStart w:id="3" w:name="_Toc124422971"/>
      <w:r w:rsidRPr="008F76C5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12</w:t>
      </w:r>
      <w:r w:rsidR="00824AB1" w:rsidRPr="008F7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</w:p>
    <w:p w:rsidR="00BB3E58" w:rsidRPr="00824AB1" w:rsidRDefault="00BB3E58" w:rsidP="00824A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4AB1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2 дня</w:t>
      </w:r>
    </w:p>
    <w:p w:rsidR="00BB3E58" w:rsidRPr="00824AB1" w:rsidRDefault="00BB3E58" w:rsidP="00824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AB1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824AB1">
        <w:rPr>
          <w:rFonts w:ascii="Times New Roman" w:hAnsi="Times New Roman" w:cs="Times New Roman"/>
          <w:sz w:val="28"/>
          <w:szCs w:val="28"/>
        </w:rPr>
        <w:t>ет</w:t>
      </w:r>
      <w:r w:rsidRPr="00824AB1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требований компетенции.</w:t>
      </w:r>
    </w:p>
    <w:p w:rsidR="00BB3E58" w:rsidRPr="00824AB1" w:rsidRDefault="00BB3E58" w:rsidP="00824A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AB1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8F76C5">
        <w:rPr>
          <w:rFonts w:ascii="Times New Roman" w:hAnsi="Times New Roman" w:cs="Times New Roman"/>
          <w:sz w:val="28"/>
          <w:szCs w:val="28"/>
        </w:rPr>
        <w:t>конкурсант</w:t>
      </w:r>
      <w:r w:rsidRPr="00824AB1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824AB1" w:rsidRDefault="00824AB1" w:rsidP="00824A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AB1" w:rsidRPr="009C24FD" w:rsidRDefault="00824AB1" w:rsidP="00824A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1.5.1. Разработка/выбор конкурсного задания</w:t>
      </w:r>
    </w:p>
    <w:p w:rsidR="00824AB1" w:rsidRPr="008F76C5" w:rsidRDefault="00824AB1" w:rsidP="00824A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3 модулей, включает обязательную к выполнению часть (инвариант) –</w:t>
      </w:r>
      <w:r w:rsidRPr="00BF7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А, модуль Б, модуль В</w:t>
      </w:r>
      <w:r w:rsidRPr="00BF7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количество баллов конкурсного задания составляет </w:t>
      </w: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100.</w:t>
      </w:r>
    </w:p>
    <w:p w:rsidR="00824AB1" w:rsidRPr="008F76C5" w:rsidRDefault="00824AB1" w:rsidP="00824A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AB1" w:rsidRPr="008F76C5" w:rsidRDefault="00824AB1" w:rsidP="00824A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6C5">
        <w:rPr>
          <w:rFonts w:ascii="Times New Roman" w:hAnsi="Times New Roman" w:cs="Times New Roman"/>
          <w:b/>
          <w:sz w:val="28"/>
          <w:szCs w:val="28"/>
        </w:rPr>
        <w:t>1.5.2. Структура модулей конкурсного задания (инвариант/вариатив)</w:t>
      </w:r>
    </w:p>
    <w:bookmarkEnd w:id="2"/>
    <w:p w:rsidR="00BB3E58" w:rsidRPr="008F76C5" w:rsidRDefault="00BB3E58" w:rsidP="00824A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="00824AB1" w:rsidRPr="008F7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F76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Целевая аудитория и социальные сети</w:t>
      </w:r>
      <w:r w:rsidR="00824AB1" w:rsidRPr="008F76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(инвариант)</w:t>
      </w:r>
    </w:p>
    <w:p w:rsidR="00BB3E58" w:rsidRPr="008F76C5" w:rsidRDefault="00824AB1" w:rsidP="00824A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403DF" w:rsidRPr="008F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ремя </w:t>
      </w:r>
      <w:r w:rsidR="00BB3E58" w:rsidRPr="008F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</w:t>
      </w:r>
      <w:r w:rsidR="00F403DF" w:rsidRPr="008F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BB3E58" w:rsidRPr="008F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модуля</w:t>
      </w:r>
      <w:r w:rsidR="00F403DF" w:rsidRPr="008F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403DF"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часа</w:t>
      </w:r>
    </w:p>
    <w:p w:rsidR="00F403DF" w:rsidRPr="008F76C5" w:rsidRDefault="00F403DF" w:rsidP="00824A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:rsidR="00BB3E58" w:rsidRPr="008F76C5" w:rsidRDefault="00BB3E58" w:rsidP="00F403DF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Определить целевую аудиторию для решения задач КЕЙСА</w:t>
      </w:r>
    </w:p>
    <w:p w:rsidR="00BB3E58" w:rsidRPr="008F76C5" w:rsidRDefault="00BB3E58" w:rsidP="00F403DF">
      <w:pPr>
        <w:pStyle w:val="aff1"/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/>
          <w:sz w:val="28"/>
          <w:szCs w:val="28"/>
          <w:lang w:eastAsia="ru-RU"/>
        </w:rPr>
        <w:t>Определить целевую аудиторию и выделить 3 сегмента целевой аудитории проекта.</w:t>
      </w:r>
    </w:p>
    <w:p w:rsidR="00BB3E58" w:rsidRPr="008F76C5" w:rsidRDefault="00BB3E58" w:rsidP="00F403DF">
      <w:pPr>
        <w:pStyle w:val="aff1"/>
        <w:numPr>
          <w:ilvl w:val="0"/>
          <w:numId w:val="3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/>
          <w:sz w:val="28"/>
          <w:szCs w:val="28"/>
          <w:lang w:eastAsia="ru-RU"/>
        </w:rPr>
        <w:t>Составить портрет типичного представителя каждого сегмента.</w:t>
      </w:r>
    </w:p>
    <w:p w:rsidR="00BB3E58" w:rsidRPr="008F76C5" w:rsidRDefault="00BB3E58" w:rsidP="00F40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8F7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Создать стратегию продвижения в социальных сетях</w:t>
      </w: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будет включать следующие разделы:</w:t>
      </w:r>
    </w:p>
    <w:p w:rsidR="00BB3E58" w:rsidRPr="008F76C5" w:rsidRDefault="00BB3E58" w:rsidP="00F403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Концепция продвижения:</w:t>
      </w:r>
    </w:p>
    <w:p w:rsidR="00BB3E58" w:rsidRPr="008F76C5" w:rsidRDefault="00BB3E58" w:rsidP="00F403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Цели продвижения;</w:t>
      </w:r>
    </w:p>
    <w:p w:rsidR="00BB3E58" w:rsidRPr="008F76C5" w:rsidRDefault="00BB3E58" w:rsidP="00F403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Задачи для достижения каждой цели;</w:t>
      </w:r>
    </w:p>
    <w:p w:rsidR="00BB3E58" w:rsidRPr="008F76C5" w:rsidRDefault="00BB3E58" w:rsidP="00F403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Модели поведения аудитории, и чем можно на нее влиять;</w:t>
      </w:r>
    </w:p>
    <w:p w:rsidR="00BB3E58" w:rsidRPr="008F76C5" w:rsidRDefault="00BB3E58" w:rsidP="00F403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Основная идея в контенте;</w:t>
      </w:r>
    </w:p>
    <w:p w:rsidR="00BB3E58" w:rsidRPr="008F76C5" w:rsidRDefault="00BB3E58" w:rsidP="00F403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Рубрикатор;</w:t>
      </w:r>
    </w:p>
    <w:p w:rsidR="00BB3E58" w:rsidRPr="008F76C5" w:rsidRDefault="00BB3E58" w:rsidP="00F403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Предоставить не менее 3 тем для каждой рубрики;</w:t>
      </w:r>
    </w:p>
    <w:p w:rsidR="00BB3E58" w:rsidRPr="008F76C5" w:rsidRDefault="00BB3E58" w:rsidP="00F403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Определить социальные сети для продвижения и обосновать их.</w:t>
      </w:r>
    </w:p>
    <w:p w:rsidR="00BB3E58" w:rsidRPr="008F76C5" w:rsidRDefault="00BB3E58" w:rsidP="00F403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Примеры:</w:t>
      </w:r>
    </w:p>
    <w:p w:rsidR="00BB3E58" w:rsidRPr="008F76C5" w:rsidRDefault="00BB3E58" w:rsidP="00F403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Определить форматы постов и описать требования к ним;</w:t>
      </w:r>
    </w:p>
    <w:p w:rsidR="00BB3E58" w:rsidRPr="008F76C5" w:rsidRDefault="00BB3E58" w:rsidP="00F403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Представить собственные примеры для ведения аккаунтов/сообществ в социальных сетях, в том числе стиль текста, дизайн и оформление, написав следующие посты:</w:t>
      </w:r>
    </w:p>
    <w:p w:rsidR="00BB3E58" w:rsidRPr="008F76C5" w:rsidRDefault="00BB3E58" w:rsidP="00824A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развлекательный; </w:t>
      </w:r>
    </w:p>
    <w:p w:rsidR="00BB3E58" w:rsidRPr="008F76C5" w:rsidRDefault="00BB3E58" w:rsidP="00824A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пост-конкурс; </w:t>
      </w:r>
    </w:p>
    <w:p w:rsidR="00BB3E58" w:rsidRPr="008F76C5" w:rsidRDefault="00BB3E58" w:rsidP="00824A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продающий; </w:t>
      </w:r>
    </w:p>
    <w:p w:rsidR="00BB3E58" w:rsidRPr="008F76C5" w:rsidRDefault="00BB3E58" w:rsidP="00824A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информационный;</w:t>
      </w:r>
    </w:p>
    <w:p w:rsidR="00BB3E58" w:rsidRPr="008F76C5" w:rsidRDefault="00BB3E58" w:rsidP="00824A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пост-статистику; </w:t>
      </w:r>
    </w:p>
    <w:p w:rsidR="00BB3E58" w:rsidRPr="008F76C5" w:rsidRDefault="00BB3E58" w:rsidP="00824A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пост-интервью;</w:t>
      </w:r>
    </w:p>
    <w:p w:rsidR="00BB3E58" w:rsidRPr="008F76C5" w:rsidRDefault="00BB3E58" w:rsidP="00824A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пост-реакция. </w:t>
      </w:r>
    </w:p>
    <w:p w:rsidR="00BB3E58" w:rsidRPr="008F76C5" w:rsidRDefault="00BB3E58" w:rsidP="00F403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8F7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контент-план на 2 недели (задать период), учитывая правила разработки таких планов.</w:t>
      </w:r>
    </w:p>
    <w:p w:rsidR="00BB3E58" w:rsidRPr="008F76C5" w:rsidRDefault="00BB3E58" w:rsidP="00824A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E58" w:rsidRPr="008F76C5" w:rsidRDefault="00BB3E58" w:rsidP="00F403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Б. </w:t>
      </w:r>
      <w:r w:rsidRPr="008F76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Рассылки, уникальные торговые </w:t>
      </w:r>
      <w:r w:rsidR="00F403DF" w:rsidRPr="008F76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предложения, реклама в соцсетях (инвариант)</w:t>
      </w:r>
    </w:p>
    <w:p w:rsidR="00BB3E58" w:rsidRPr="008F76C5" w:rsidRDefault="00BB3E58" w:rsidP="00F403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выполнение модуля</w:t>
      </w:r>
      <w:r w:rsidR="00F403DF" w:rsidRPr="008F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часа</w:t>
      </w:r>
    </w:p>
    <w:p w:rsidR="00F403DF" w:rsidRPr="008F76C5" w:rsidRDefault="00F403DF" w:rsidP="00F403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:rsidR="00BB3E58" w:rsidRPr="008F76C5" w:rsidRDefault="00BB3E58" w:rsidP="00F40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Составить продающее письмо для рассылки с предложением подписаться на соцсети проекта.</w:t>
      </w:r>
    </w:p>
    <w:p w:rsidR="00BB3E58" w:rsidRPr="008F76C5" w:rsidRDefault="00BB3E58" w:rsidP="00F403DF">
      <w:pPr>
        <w:pStyle w:val="af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Разработать 3 варианта темы письма с наибольшим на ваш взгляд </w:t>
      </w:r>
      <w:r w:rsidRPr="008F76C5">
        <w:rPr>
          <w:rFonts w:ascii="Times New Roman" w:eastAsia="Times New Roman" w:hAnsi="Times New Roman"/>
          <w:sz w:val="28"/>
          <w:szCs w:val="28"/>
          <w:lang w:val="en-US" w:eastAsia="ru-RU"/>
        </w:rPr>
        <w:t>OpenRate</w:t>
      </w:r>
      <w:r w:rsidRPr="008F76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3E58" w:rsidRPr="008F76C5" w:rsidRDefault="00BB3E58" w:rsidP="00F403DF">
      <w:pPr>
        <w:pStyle w:val="af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/>
          <w:sz w:val="28"/>
          <w:szCs w:val="28"/>
          <w:lang w:eastAsia="ru-RU"/>
        </w:rPr>
        <w:t>Разработать 2 варианта Уникальных торговых предложения для продающего письма.</w:t>
      </w:r>
    </w:p>
    <w:p w:rsidR="00BB3E58" w:rsidRPr="008F76C5" w:rsidRDefault="00BB3E58" w:rsidP="00F403DF">
      <w:pPr>
        <w:pStyle w:val="af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Составить 3 темы продающих рассылок, разработать 1 Welcome- цепочку и 1 информационную рассылку.   </w:t>
      </w:r>
    </w:p>
    <w:p w:rsidR="00BB3E58" w:rsidRPr="008F76C5" w:rsidRDefault="00BB3E58" w:rsidP="00F403DF">
      <w:pPr>
        <w:pStyle w:val="af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/>
          <w:sz w:val="28"/>
          <w:szCs w:val="28"/>
          <w:lang w:eastAsia="ru-RU"/>
        </w:rPr>
        <w:t>Создать продающее письмо по теме «Подписка на социальные сети».</w:t>
      </w:r>
    </w:p>
    <w:p w:rsidR="00BB3E58" w:rsidRPr="008F76C5" w:rsidRDefault="00BB3E58" w:rsidP="00824AB1">
      <w:pPr>
        <w:pStyle w:val="aff1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/>
          <w:sz w:val="28"/>
          <w:szCs w:val="28"/>
          <w:lang w:eastAsia="ru-RU"/>
        </w:rPr>
        <w:t>Письмо должно содержать:</w:t>
      </w:r>
    </w:p>
    <w:p w:rsidR="00BB3E58" w:rsidRPr="008F76C5" w:rsidRDefault="00BB3E58" w:rsidP="00824AB1">
      <w:pPr>
        <w:pStyle w:val="aff1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/>
          <w:sz w:val="28"/>
          <w:szCs w:val="28"/>
          <w:lang w:eastAsia="ru-RU"/>
        </w:rPr>
        <w:t xml:space="preserve">Header </w:t>
      </w:r>
    </w:p>
    <w:p w:rsidR="00BB3E58" w:rsidRPr="008F76C5" w:rsidRDefault="00BB3E58" w:rsidP="00824AB1">
      <w:pPr>
        <w:pStyle w:val="aff1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/>
          <w:sz w:val="28"/>
          <w:szCs w:val="28"/>
          <w:lang w:eastAsia="ru-RU"/>
        </w:rPr>
        <w:t>Заголовок</w:t>
      </w:r>
    </w:p>
    <w:p w:rsidR="00BB3E58" w:rsidRPr="008F76C5" w:rsidRDefault="00BB3E58" w:rsidP="00824AB1">
      <w:pPr>
        <w:pStyle w:val="aff1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Подзаголовок </w:t>
      </w:r>
    </w:p>
    <w:p w:rsidR="00BB3E58" w:rsidRPr="008F76C5" w:rsidRDefault="00BB3E58" w:rsidP="00824AB1">
      <w:pPr>
        <w:pStyle w:val="aff1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/>
          <w:sz w:val="28"/>
          <w:szCs w:val="28"/>
          <w:lang w:eastAsia="ru-RU"/>
        </w:rPr>
        <w:t>Тело письма</w:t>
      </w:r>
    </w:p>
    <w:p w:rsidR="00BB3E58" w:rsidRPr="008F76C5" w:rsidRDefault="00BB3E58" w:rsidP="00824AB1">
      <w:pPr>
        <w:pStyle w:val="aff1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/>
          <w:sz w:val="28"/>
          <w:szCs w:val="28"/>
          <w:lang w:eastAsia="ru-RU"/>
        </w:rPr>
        <w:t>Конверсионные элементы</w:t>
      </w:r>
    </w:p>
    <w:p w:rsidR="00BB3E58" w:rsidRPr="008F76C5" w:rsidRDefault="00BB3E58" w:rsidP="00824AB1">
      <w:pPr>
        <w:pStyle w:val="aff1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/>
          <w:sz w:val="28"/>
          <w:szCs w:val="28"/>
          <w:lang w:eastAsia="ru-RU"/>
        </w:rPr>
        <w:t xml:space="preserve">Footer  </w:t>
      </w:r>
    </w:p>
    <w:p w:rsidR="00BB3E58" w:rsidRPr="008F76C5" w:rsidRDefault="00BB3E58" w:rsidP="00824AB1">
      <w:pPr>
        <w:pStyle w:val="aff1"/>
        <w:spacing w:after="0" w:line="360" w:lineRule="auto"/>
        <w:ind w:left="14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E58" w:rsidRPr="008F76C5" w:rsidRDefault="00BB3E58" w:rsidP="00F403DF">
      <w:pPr>
        <w:pStyle w:val="af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Создать рекламные модули для социальной сети Вконтакте: </w:t>
      </w:r>
    </w:p>
    <w:p w:rsidR="00BB3E58" w:rsidRPr="008F76C5" w:rsidRDefault="00BB3E58" w:rsidP="00824A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«Рекламная запись с кнопкой» с тремя вариантами креатива.</w:t>
      </w:r>
    </w:p>
    <w:p w:rsidR="00BB3E58" w:rsidRPr="008F76C5" w:rsidRDefault="00BB3E58" w:rsidP="00824A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«Карусель» с тремя вариантами креатива.</w:t>
      </w:r>
    </w:p>
    <w:p w:rsidR="00BB3E58" w:rsidRPr="008F76C5" w:rsidRDefault="00BB3E58" w:rsidP="00824A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«Реклама в Историях» с тремя вариантами креатива.</w:t>
      </w:r>
    </w:p>
    <w:p w:rsidR="00BB3E58" w:rsidRPr="008F76C5" w:rsidRDefault="00BB3E58" w:rsidP="00824A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E58" w:rsidRPr="008F76C5" w:rsidRDefault="00BB3E58" w:rsidP="00824A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В. </w:t>
      </w:r>
      <w:r w:rsidR="000D338A" w:rsidRPr="008F76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Разработка</w:t>
      </w:r>
      <w:r w:rsidR="00F403DF" w:rsidRPr="008F76C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лендингов, медиа-планирование (инвариант)</w:t>
      </w:r>
    </w:p>
    <w:p w:rsidR="00BB3E58" w:rsidRPr="008F76C5" w:rsidRDefault="00BB3E58" w:rsidP="00824AB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8F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на выполнение модуля</w:t>
      </w:r>
      <w:r w:rsidR="00F403DF" w:rsidRPr="008F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часа</w:t>
      </w:r>
    </w:p>
    <w:p w:rsidR="00BB3E58" w:rsidRPr="008F76C5" w:rsidRDefault="00F403DF" w:rsidP="00F403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:rsidR="00BB3E58" w:rsidRPr="008F76C5" w:rsidRDefault="00BB3E58" w:rsidP="00824A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Составить рекомендации к посадочной странице с учетом пожеланий заказчика:</w:t>
      </w:r>
    </w:p>
    <w:p w:rsidR="00BB3E58" w:rsidRPr="008F76C5" w:rsidRDefault="00BB3E58" w:rsidP="00824A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придумать минимум 2 варианта специального предложения (текст), сформулировать его в виде предложения посетителям сайта;</w:t>
      </w:r>
    </w:p>
    <w:p w:rsidR="00BB3E58" w:rsidRPr="008F76C5" w:rsidRDefault="00BB3E58" w:rsidP="00824A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предложить цветовое решение и обосновать его; </w:t>
      </w:r>
    </w:p>
    <w:p w:rsidR="00BB3E58" w:rsidRPr="008F76C5" w:rsidRDefault="00BB3E58" w:rsidP="00824A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перечислить основные конверсионные элементы, указать место их размещения на странице;</w:t>
      </w:r>
    </w:p>
    <w:p w:rsidR="00BB3E58" w:rsidRPr="008F76C5" w:rsidRDefault="00BB3E58" w:rsidP="00824A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перечислить основные блоки страницы и описать что в себя включает каждый блок из которых должна формироваться страница</w:t>
      </w:r>
      <w:r w:rsidR="00F403DF"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3E58" w:rsidRPr="008F76C5" w:rsidRDefault="00BB3E58" w:rsidP="00824A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03DF"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визуализировать макет страницы.</w:t>
      </w:r>
    </w:p>
    <w:p w:rsidR="00BB3E58" w:rsidRPr="008F76C5" w:rsidRDefault="00BB3E58" w:rsidP="00824A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B3E58" w:rsidRPr="008F76C5" w:rsidRDefault="00BB3E58" w:rsidP="00824AB1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Рассчитать медиаплан (бюджет ХХХ рублей.)</w:t>
      </w:r>
    </w:p>
    <w:p w:rsidR="00BB3E58" w:rsidRPr="008F76C5" w:rsidRDefault="00BB3E58" w:rsidP="00F40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основании уже имеющихся данных и запроса клиента определить:</w:t>
      </w:r>
    </w:p>
    <w:p w:rsidR="00BB3E58" w:rsidRPr="008F76C5" w:rsidRDefault="00BB3E58" w:rsidP="00F40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продвигаем (продукт/ресурс/услугу);</w:t>
      </w:r>
    </w:p>
    <w:p w:rsidR="00BB3E58" w:rsidRPr="008F76C5" w:rsidRDefault="00BB3E58" w:rsidP="00F40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кого рассчитываем рекламную кампанию (портрет целевой аудитории — пол, возраст, география);</w:t>
      </w:r>
    </w:p>
    <w:p w:rsidR="00BB3E58" w:rsidRPr="008F76C5" w:rsidRDefault="00BB3E58" w:rsidP="00F40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ближайшие конкуренты.</w:t>
      </w:r>
    </w:p>
    <w:p w:rsidR="00BB3E58" w:rsidRPr="008F76C5" w:rsidRDefault="00BB3E58" w:rsidP="00F40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E58" w:rsidRPr="008F76C5" w:rsidRDefault="00BB3E58" w:rsidP="00F40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и сформулировать цели медиаплана рекламной кампании</w:t>
      </w:r>
    </w:p>
    <w:p w:rsidR="00BB3E58" w:rsidRPr="008F76C5" w:rsidRDefault="00BB3E58" w:rsidP="00F40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Выбрать каналы продвижения, форматы рекламы, аудиторию.</w:t>
      </w:r>
    </w:p>
    <w:p w:rsidR="00BB3E58" w:rsidRPr="008F76C5" w:rsidRDefault="00BB3E58" w:rsidP="00F40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Выбрать стратегию медиа-размещения.</w:t>
      </w:r>
    </w:p>
    <w:p w:rsidR="00BB3E58" w:rsidRPr="008F76C5" w:rsidRDefault="00BB3E58" w:rsidP="00F40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Составить медиаплан на 3 месяца (задать период) для рекламных кампаний с учетом:</w:t>
      </w:r>
    </w:p>
    <w:p w:rsidR="00BB3E58" w:rsidRPr="008F76C5" w:rsidRDefault="00BB3E58" w:rsidP="00F40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каналов продвижения;</w:t>
      </w:r>
    </w:p>
    <w:p w:rsidR="00BB3E58" w:rsidRPr="008F76C5" w:rsidRDefault="00BB3E58" w:rsidP="00F40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прогнозированием стоимости;</w:t>
      </w:r>
    </w:p>
    <w:p w:rsidR="00BB3E58" w:rsidRPr="008F76C5" w:rsidRDefault="00BB3E58" w:rsidP="00F40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прогнозированием охватов; </w:t>
      </w:r>
    </w:p>
    <w:p w:rsidR="00BB3E58" w:rsidRPr="008F76C5" w:rsidRDefault="00BB3E58" w:rsidP="00F403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прогнозированием конверсии.</w:t>
      </w:r>
    </w:p>
    <w:p w:rsidR="00BB3E58" w:rsidRPr="008F76C5" w:rsidRDefault="00BB3E58" w:rsidP="00824A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52F7" w:rsidRPr="008F76C5" w:rsidRDefault="008152F7" w:rsidP="00F403DF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r w:rsidRPr="008F76C5">
        <w:rPr>
          <w:rFonts w:ascii="Times New Roman" w:hAnsi="Times New Roman"/>
          <w:iCs/>
          <w:szCs w:val="28"/>
          <w:lang w:val="ru-RU"/>
        </w:rPr>
        <w:t>2. СПЕЦИАЛЬНЫЕ ПРАВИЛА КОМПЕТЕНЦИИ</w:t>
      </w:r>
      <w:bookmarkEnd w:id="3"/>
    </w:p>
    <w:p w:rsidR="008152F7" w:rsidRPr="008F76C5" w:rsidRDefault="008F76C5" w:rsidP="00824A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="008152F7" w:rsidRPr="008F76C5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 получают КЕЙС (Легенду). Кейс разрабатывается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</w:t>
      </w:r>
    </w:p>
    <w:p w:rsidR="008152F7" w:rsidRPr="008F76C5" w:rsidRDefault="008152F7" w:rsidP="00824A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6C5">
        <w:rPr>
          <w:rFonts w:ascii="Times New Roman" w:eastAsia="Times New Roman" w:hAnsi="Times New Roman" w:cs="Times New Roman"/>
          <w:sz w:val="28"/>
          <w:szCs w:val="28"/>
        </w:rPr>
        <w:t>В кейсе прописывается вся необходимая информация о заказчике, цель обращения заказчика и другая дополнительная информация.</w:t>
      </w:r>
    </w:p>
    <w:p w:rsidR="008152F7" w:rsidRPr="008F76C5" w:rsidRDefault="008152F7" w:rsidP="00824A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6C5">
        <w:rPr>
          <w:rFonts w:ascii="Times New Roman" w:eastAsia="Times New Roman" w:hAnsi="Times New Roman" w:cs="Times New Roman"/>
          <w:sz w:val="28"/>
          <w:szCs w:val="28"/>
        </w:rPr>
        <w:t xml:space="preserve">На время выполнения модулей </w:t>
      </w:r>
      <w:r w:rsidR="008F76C5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Pr="008F76C5">
        <w:rPr>
          <w:rFonts w:ascii="Times New Roman" w:eastAsia="Times New Roman" w:hAnsi="Times New Roman" w:cs="Times New Roman"/>
          <w:sz w:val="28"/>
          <w:szCs w:val="28"/>
        </w:rPr>
        <w:t xml:space="preserve"> сдают личные мобильные устройства Главному эксперту площадки. </w:t>
      </w:r>
    </w:p>
    <w:p w:rsidR="008152F7" w:rsidRPr="008F76C5" w:rsidRDefault="008F76C5" w:rsidP="00824A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8152F7" w:rsidRPr="008F76C5">
        <w:rPr>
          <w:rFonts w:ascii="Times New Roman" w:eastAsia="Times New Roman" w:hAnsi="Times New Roman" w:cs="Times New Roman"/>
          <w:sz w:val="28"/>
          <w:szCs w:val="28"/>
        </w:rPr>
        <w:t xml:space="preserve">ам во время конкурса запрещены любые виды внешних коммуникаций, пользование любыми мессенджерами, использование сетевых папок.  </w:t>
      </w:r>
    </w:p>
    <w:p w:rsidR="008152F7" w:rsidRPr="00824AB1" w:rsidRDefault="008F76C5" w:rsidP="00824A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8152F7" w:rsidRPr="008F76C5">
        <w:rPr>
          <w:rFonts w:ascii="Times New Roman" w:eastAsia="Times New Roman" w:hAnsi="Times New Roman" w:cs="Times New Roman"/>
          <w:sz w:val="28"/>
          <w:szCs w:val="28"/>
        </w:rPr>
        <w:t xml:space="preserve"> конкурса, нарушивший правила коммуникаций во время работы, может быть отстранен</w:t>
      </w:r>
      <w:r w:rsidR="008152F7" w:rsidRPr="00824AB1">
        <w:rPr>
          <w:rFonts w:ascii="Times New Roman" w:eastAsia="Times New Roman" w:hAnsi="Times New Roman" w:cs="Times New Roman"/>
          <w:sz w:val="28"/>
          <w:szCs w:val="28"/>
        </w:rPr>
        <w:t xml:space="preserve"> от конкурса.</w:t>
      </w:r>
    </w:p>
    <w:p w:rsidR="008152F7" w:rsidRPr="00824AB1" w:rsidRDefault="008152F7" w:rsidP="00824A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AB1">
        <w:rPr>
          <w:rFonts w:ascii="Times New Roman" w:eastAsia="Times New Roman" w:hAnsi="Times New Roman" w:cs="Times New Roman"/>
          <w:sz w:val="28"/>
          <w:szCs w:val="28"/>
        </w:rPr>
        <w:t>Выполненный модуль сохраняется на носителе, определенном Главным экспертом и согласованным Менеджером компетенции.</w:t>
      </w:r>
    </w:p>
    <w:p w:rsidR="00AE29EC" w:rsidRDefault="00AE29EC" w:rsidP="00AE29EC">
      <w:pPr>
        <w:pStyle w:val="a9"/>
      </w:pPr>
      <w:bookmarkStart w:id="4" w:name="_Toc78885659"/>
      <w:bookmarkStart w:id="5" w:name="_Toc124422972"/>
    </w:p>
    <w:p w:rsidR="00AE29EC" w:rsidRDefault="00AE29EC" w:rsidP="00AE29EC">
      <w:pPr>
        <w:pStyle w:val="a9"/>
      </w:pPr>
    </w:p>
    <w:p w:rsidR="00AE29EC" w:rsidRDefault="00AE29EC" w:rsidP="00AE29EC">
      <w:pPr>
        <w:pStyle w:val="a9"/>
      </w:pPr>
    </w:p>
    <w:p w:rsidR="008152F7" w:rsidRPr="00824AB1" w:rsidRDefault="008152F7" w:rsidP="00F403D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824AB1">
        <w:rPr>
          <w:rFonts w:ascii="Times New Roman" w:hAnsi="Times New Roman"/>
          <w:color w:val="000000"/>
          <w:szCs w:val="28"/>
        </w:rPr>
        <w:lastRenderedPageBreak/>
        <w:t xml:space="preserve">2.1. </w:t>
      </w:r>
      <w:bookmarkEnd w:id="4"/>
      <w:r w:rsidRPr="00824AB1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5"/>
    </w:p>
    <w:p w:rsidR="008152F7" w:rsidRPr="00824AB1" w:rsidRDefault="008152F7" w:rsidP="00AE29EC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6" w:name="_Toc78885660"/>
      <w:r w:rsidRPr="00824AB1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Конкурсанты используют только инструменты, предоставляемые площадкой.</w:t>
      </w:r>
    </w:p>
    <w:p w:rsidR="00F403DF" w:rsidRPr="00F403DF" w:rsidRDefault="008152F7" w:rsidP="00F403DF">
      <w:pPr>
        <w:pStyle w:val="3"/>
        <w:numPr>
          <w:ilvl w:val="1"/>
          <w:numId w:val="24"/>
        </w:numPr>
        <w:spacing w:before="0"/>
        <w:ind w:left="0" w:firstLine="0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824AB1">
        <w:rPr>
          <w:rFonts w:ascii="Times New Roman" w:hAnsi="Times New Roman" w:cs="Times New Roman"/>
          <w:iCs/>
          <w:sz w:val="28"/>
          <w:szCs w:val="28"/>
          <w:lang w:val="ru-RU"/>
        </w:rPr>
        <w:t>Материа</w:t>
      </w:r>
      <w:r w:rsidR="00F403DF">
        <w:rPr>
          <w:rFonts w:ascii="Times New Roman" w:hAnsi="Times New Roman" w:cs="Times New Roman"/>
          <w:iCs/>
          <w:sz w:val="28"/>
          <w:szCs w:val="28"/>
          <w:lang w:val="ru-RU"/>
        </w:rPr>
        <w:t>лы, оборудование и инструменты,</w:t>
      </w:r>
    </w:p>
    <w:p w:rsidR="008152F7" w:rsidRPr="00824AB1" w:rsidRDefault="008152F7" w:rsidP="00F403DF">
      <w:pPr>
        <w:pStyle w:val="3"/>
        <w:spacing w:before="0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824AB1">
        <w:rPr>
          <w:rFonts w:ascii="Times New Roman" w:hAnsi="Times New Roman" w:cs="Times New Roman"/>
          <w:iCs/>
          <w:sz w:val="28"/>
          <w:szCs w:val="28"/>
          <w:lang w:val="ru-RU"/>
        </w:rPr>
        <w:t>запрещенные на площадке</w:t>
      </w:r>
      <w:bookmarkEnd w:id="6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8152F7" w:rsidRPr="00F403DF" w:rsidTr="00F403DF">
        <w:trPr>
          <w:trHeight w:val="315"/>
        </w:trPr>
        <w:tc>
          <w:tcPr>
            <w:tcW w:w="9889" w:type="dxa"/>
            <w:shd w:val="clear" w:color="auto" w:fill="auto"/>
            <w:vAlign w:val="center"/>
            <w:hideMark/>
          </w:tcPr>
          <w:p w:rsidR="008152F7" w:rsidRPr="00F403DF" w:rsidRDefault="008152F7" w:rsidP="00F403DF">
            <w:pPr>
              <w:shd w:val="clear" w:color="000000" w:fill="auto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0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403D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Личные ноутбуки или переносные компьютеры.</w:t>
            </w:r>
          </w:p>
        </w:tc>
      </w:tr>
      <w:tr w:rsidR="008152F7" w:rsidRPr="00F403DF" w:rsidTr="00F403DF">
        <w:trPr>
          <w:trHeight w:val="315"/>
        </w:trPr>
        <w:tc>
          <w:tcPr>
            <w:tcW w:w="9889" w:type="dxa"/>
            <w:shd w:val="clear" w:color="auto" w:fill="auto"/>
            <w:hideMark/>
          </w:tcPr>
          <w:p w:rsidR="008152F7" w:rsidRPr="00F403DF" w:rsidRDefault="008152F7" w:rsidP="00F40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3D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Флешки/MP3-плейеры/устройства хранения цифровой информации.</w:t>
            </w:r>
          </w:p>
        </w:tc>
      </w:tr>
      <w:tr w:rsidR="008152F7" w:rsidRPr="00F403DF" w:rsidTr="00F403DF">
        <w:trPr>
          <w:trHeight w:val="315"/>
        </w:trPr>
        <w:tc>
          <w:tcPr>
            <w:tcW w:w="9889" w:type="dxa"/>
            <w:shd w:val="clear" w:color="auto" w:fill="auto"/>
            <w:hideMark/>
          </w:tcPr>
          <w:p w:rsidR="008152F7" w:rsidRPr="00F403DF" w:rsidRDefault="008152F7" w:rsidP="00F40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3D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Электронные книги, записные книжки.</w:t>
            </w:r>
          </w:p>
        </w:tc>
      </w:tr>
      <w:tr w:rsidR="008152F7" w:rsidRPr="00F403DF" w:rsidTr="00F403DF">
        <w:trPr>
          <w:trHeight w:val="315"/>
        </w:trPr>
        <w:tc>
          <w:tcPr>
            <w:tcW w:w="9889" w:type="dxa"/>
            <w:shd w:val="clear" w:color="auto" w:fill="auto"/>
            <w:hideMark/>
          </w:tcPr>
          <w:p w:rsidR="008152F7" w:rsidRPr="00F403DF" w:rsidRDefault="008152F7" w:rsidP="00F40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3D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Неразрешённые компакт-диски или дискеты. Любые компакт-диски требуют разрешения на пронос от главного эксперта или уполномоченного лица. Любые компакт-диски требуют разрешения на пронос от главного эксперта или уполномоченного лица. </w:t>
            </w:r>
          </w:p>
        </w:tc>
      </w:tr>
      <w:tr w:rsidR="008152F7" w:rsidRPr="00F403DF" w:rsidTr="00F403DF">
        <w:trPr>
          <w:trHeight w:val="315"/>
        </w:trPr>
        <w:tc>
          <w:tcPr>
            <w:tcW w:w="9889" w:type="dxa"/>
            <w:shd w:val="clear" w:color="auto" w:fill="auto"/>
            <w:hideMark/>
          </w:tcPr>
          <w:p w:rsidR="008152F7" w:rsidRPr="00F403DF" w:rsidRDefault="008152F7" w:rsidP="00F40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3D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Флешки/MP3-плейеры/устройства хранения цифровой информации.</w:t>
            </w:r>
          </w:p>
        </w:tc>
      </w:tr>
      <w:tr w:rsidR="008152F7" w:rsidRPr="00F403DF" w:rsidTr="00F403DF">
        <w:trPr>
          <w:trHeight w:val="315"/>
        </w:trPr>
        <w:tc>
          <w:tcPr>
            <w:tcW w:w="9889" w:type="dxa"/>
            <w:shd w:val="clear" w:color="auto" w:fill="auto"/>
            <w:hideMark/>
          </w:tcPr>
          <w:p w:rsidR="008152F7" w:rsidRPr="00F403DF" w:rsidRDefault="008152F7" w:rsidP="00F40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3D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Неразрешённые компакт-диски или дискеты. Любые компакт-диски требуют разрешения на пронос от главного эксперта или уполномоченного лица. Любые компакт-диски требуют разрешения на пронос от главного эксперта или уполномоченного лица. </w:t>
            </w:r>
          </w:p>
        </w:tc>
      </w:tr>
      <w:tr w:rsidR="008152F7" w:rsidRPr="00F403DF" w:rsidTr="00F403DF">
        <w:trPr>
          <w:trHeight w:val="315"/>
        </w:trPr>
        <w:tc>
          <w:tcPr>
            <w:tcW w:w="9889" w:type="dxa"/>
            <w:shd w:val="clear" w:color="auto" w:fill="auto"/>
          </w:tcPr>
          <w:p w:rsidR="008152F7" w:rsidRPr="00F403DF" w:rsidRDefault="008152F7" w:rsidP="00F40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3D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Любое дополнительное программное обеспечение, за исключением предоставленного организаторами, если иное не разрешено большинством экспертов. </w:t>
            </w:r>
          </w:p>
        </w:tc>
      </w:tr>
      <w:tr w:rsidR="008152F7" w:rsidRPr="00F403DF" w:rsidTr="00F403DF">
        <w:trPr>
          <w:trHeight w:val="315"/>
        </w:trPr>
        <w:tc>
          <w:tcPr>
            <w:tcW w:w="9889" w:type="dxa"/>
            <w:shd w:val="clear" w:color="auto" w:fill="auto"/>
          </w:tcPr>
          <w:p w:rsidR="008152F7" w:rsidRPr="00F403DF" w:rsidRDefault="008152F7" w:rsidP="00F40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3D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Предварительно запрограммированные микросхемы.</w:t>
            </w:r>
          </w:p>
        </w:tc>
      </w:tr>
      <w:tr w:rsidR="008152F7" w:rsidRPr="00F403DF" w:rsidTr="00F403DF">
        <w:trPr>
          <w:trHeight w:val="315"/>
        </w:trPr>
        <w:tc>
          <w:tcPr>
            <w:tcW w:w="9889" w:type="dxa"/>
            <w:shd w:val="clear" w:color="auto" w:fill="auto"/>
          </w:tcPr>
          <w:p w:rsidR="008152F7" w:rsidRPr="00F403DF" w:rsidRDefault="008152F7" w:rsidP="00F40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3D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Покупные компоненты, модифицированные любым способом до начала демонстрационного экзамена.  </w:t>
            </w:r>
          </w:p>
        </w:tc>
      </w:tr>
      <w:tr w:rsidR="008152F7" w:rsidRPr="00F403DF" w:rsidTr="00F403DF">
        <w:trPr>
          <w:trHeight w:val="315"/>
        </w:trPr>
        <w:tc>
          <w:tcPr>
            <w:tcW w:w="9889" w:type="dxa"/>
            <w:shd w:val="clear" w:color="auto" w:fill="auto"/>
          </w:tcPr>
          <w:p w:rsidR="008152F7" w:rsidRPr="00F403DF" w:rsidRDefault="008152F7" w:rsidP="00F40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3D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Заранее выписанные рецепты.</w:t>
            </w:r>
          </w:p>
        </w:tc>
      </w:tr>
      <w:tr w:rsidR="008152F7" w:rsidRPr="00F403DF" w:rsidTr="00F403DF">
        <w:trPr>
          <w:trHeight w:val="315"/>
        </w:trPr>
        <w:tc>
          <w:tcPr>
            <w:tcW w:w="9889" w:type="dxa"/>
            <w:shd w:val="clear" w:color="auto" w:fill="auto"/>
          </w:tcPr>
          <w:p w:rsidR="008152F7" w:rsidRPr="00F403DF" w:rsidRDefault="008152F7" w:rsidP="00F403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3D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Оборудование аналогичное, или выполняющие аналогичные функции, что и поставленное организаторами. </w:t>
            </w:r>
          </w:p>
        </w:tc>
      </w:tr>
      <w:tr w:rsidR="008152F7" w:rsidRPr="00F403DF" w:rsidTr="00F403DF">
        <w:trPr>
          <w:trHeight w:val="315"/>
        </w:trPr>
        <w:tc>
          <w:tcPr>
            <w:tcW w:w="9889" w:type="dxa"/>
            <w:shd w:val="clear" w:color="auto" w:fill="auto"/>
          </w:tcPr>
          <w:p w:rsidR="008152F7" w:rsidRPr="00F403DF" w:rsidRDefault="008152F7" w:rsidP="00F40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03DF">
              <w:rPr>
                <w:rFonts w:ascii="Times New Roman" w:hAnsi="Times New Roman" w:cs="Times New Roman"/>
                <w:sz w:val="24"/>
                <w:szCs w:val="24"/>
              </w:rPr>
              <w:t>Любые нерегламентированные справочники и книги</w:t>
            </w:r>
          </w:p>
        </w:tc>
      </w:tr>
      <w:tr w:rsidR="008152F7" w:rsidRPr="00F403DF" w:rsidTr="00F403DF">
        <w:trPr>
          <w:trHeight w:val="315"/>
        </w:trPr>
        <w:tc>
          <w:tcPr>
            <w:tcW w:w="9889" w:type="dxa"/>
            <w:shd w:val="clear" w:color="auto" w:fill="auto"/>
          </w:tcPr>
          <w:p w:rsidR="008152F7" w:rsidRPr="00F403DF" w:rsidRDefault="008152F7" w:rsidP="00F40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03DF">
              <w:rPr>
                <w:rFonts w:ascii="Times New Roman" w:hAnsi="Times New Roman" w:cs="Times New Roman"/>
                <w:sz w:val="24"/>
                <w:szCs w:val="24"/>
              </w:rPr>
              <w:t>Любые аудио устройства, кроме оговоренных ИЛ</w:t>
            </w:r>
          </w:p>
        </w:tc>
      </w:tr>
      <w:tr w:rsidR="008152F7" w:rsidRPr="00F403DF" w:rsidTr="00F403DF">
        <w:trPr>
          <w:trHeight w:val="315"/>
        </w:trPr>
        <w:tc>
          <w:tcPr>
            <w:tcW w:w="9889" w:type="dxa"/>
            <w:shd w:val="clear" w:color="auto" w:fill="auto"/>
          </w:tcPr>
          <w:p w:rsidR="008152F7" w:rsidRPr="00F403DF" w:rsidRDefault="008152F7" w:rsidP="00F40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03DF">
              <w:rPr>
                <w:rFonts w:ascii="Times New Roman" w:hAnsi="Times New Roman" w:cs="Times New Roman"/>
                <w:sz w:val="24"/>
                <w:szCs w:val="24"/>
              </w:rPr>
              <w:t>Любые видео устройства, кроме оговоренных в ИЛ</w:t>
            </w:r>
          </w:p>
        </w:tc>
      </w:tr>
      <w:tr w:rsidR="008152F7" w:rsidRPr="00F403DF" w:rsidTr="00F403DF">
        <w:trPr>
          <w:trHeight w:val="315"/>
        </w:trPr>
        <w:tc>
          <w:tcPr>
            <w:tcW w:w="9889" w:type="dxa"/>
            <w:shd w:val="clear" w:color="auto" w:fill="auto"/>
          </w:tcPr>
          <w:p w:rsidR="008152F7" w:rsidRPr="00F403DF" w:rsidRDefault="008152F7" w:rsidP="00F40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03DF">
              <w:rPr>
                <w:rFonts w:ascii="Times New Roman" w:hAnsi="Times New Roman" w:cs="Times New Roman"/>
                <w:sz w:val="24"/>
                <w:szCs w:val="24"/>
              </w:rPr>
              <w:t>Любые переговорные устройства</w:t>
            </w:r>
          </w:p>
        </w:tc>
      </w:tr>
      <w:tr w:rsidR="008152F7" w:rsidRPr="00F403DF" w:rsidTr="00F403DF">
        <w:trPr>
          <w:trHeight w:val="315"/>
        </w:trPr>
        <w:tc>
          <w:tcPr>
            <w:tcW w:w="9889" w:type="dxa"/>
            <w:shd w:val="clear" w:color="auto" w:fill="auto"/>
          </w:tcPr>
          <w:p w:rsidR="008152F7" w:rsidRPr="00F403DF" w:rsidRDefault="008152F7" w:rsidP="00F40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403D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В процессе выполнения модулей без разрешения главного эксперта не допускается удаление со своих мест в рабочей зоне никакого инструмента, оборудования, компонентов, руководств, чертежей или устройств хранения данных. </w:t>
            </w:r>
          </w:p>
        </w:tc>
      </w:tr>
    </w:tbl>
    <w:p w:rsidR="00F403DF" w:rsidRDefault="00F403DF" w:rsidP="00F403DF">
      <w:pPr>
        <w:pStyle w:val="-1"/>
        <w:spacing w:before="0" w:after="0"/>
        <w:rPr>
          <w:rFonts w:ascii="Times New Roman" w:hAnsi="Times New Roman"/>
          <w:iCs/>
          <w:color w:val="auto"/>
          <w:sz w:val="28"/>
          <w:szCs w:val="28"/>
          <w:lang w:eastAsia="ru-RU"/>
        </w:rPr>
      </w:pPr>
    </w:p>
    <w:p w:rsidR="00F403DF" w:rsidRDefault="00F403DF" w:rsidP="00F403DF">
      <w:pPr>
        <w:pStyle w:val="-1"/>
        <w:numPr>
          <w:ilvl w:val="0"/>
          <w:numId w:val="24"/>
        </w:numPr>
        <w:spacing w:before="0" w:after="0"/>
        <w:ind w:left="0" w:firstLine="0"/>
        <w:jc w:val="center"/>
        <w:rPr>
          <w:rFonts w:ascii="Times New Roman" w:hAnsi="Times New Roman"/>
          <w:iCs/>
          <w:color w:val="auto"/>
          <w:sz w:val="28"/>
          <w:szCs w:val="28"/>
          <w:lang w:eastAsia="ru-RU"/>
        </w:rPr>
      </w:pPr>
      <w:r w:rsidRPr="00221497">
        <w:rPr>
          <w:rFonts w:ascii="Times New Roman" w:hAnsi="Times New Roman"/>
          <w:iCs/>
          <w:color w:val="auto"/>
          <w:sz w:val="28"/>
          <w:szCs w:val="28"/>
          <w:lang w:eastAsia="ru-RU"/>
        </w:rPr>
        <w:t>Приложение</w:t>
      </w:r>
    </w:p>
    <w:p w:rsidR="00F403DF" w:rsidRDefault="00F403DF" w:rsidP="00F403DF">
      <w:pPr>
        <w:pStyle w:val="-1"/>
        <w:spacing w:before="0" w:after="0"/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>П</w:t>
      </w:r>
      <w:r>
        <w:rPr>
          <w:rFonts w:ascii="Times New Roman" w:hAnsi="Times New Roman"/>
          <w:b w:val="0"/>
          <w:iCs/>
          <w:caps w:val="0"/>
          <w:color w:val="auto"/>
          <w:sz w:val="28"/>
          <w:szCs w:val="28"/>
          <w:lang w:eastAsia="ru-RU"/>
        </w:rPr>
        <w:t>риложение</w:t>
      </w:r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 xml:space="preserve"> 1. И</w:t>
      </w:r>
      <w:r>
        <w:rPr>
          <w:rFonts w:ascii="Times New Roman" w:hAnsi="Times New Roman"/>
          <w:b w:val="0"/>
          <w:iCs/>
          <w:caps w:val="0"/>
          <w:color w:val="auto"/>
          <w:sz w:val="28"/>
          <w:szCs w:val="28"/>
          <w:lang w:eastAsia="ru-RU"/>
        </w:rPr>
        <w:t>нструкция</w:t>
      </w:r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iCs/>
          <w:caps w:val="0"/>
          <w:color w:val="auto"/>
          <w:sz w:val="28"/>
          <w:szCs w:val="28"/>
          <w:lang w:eastAsia="ru-RU"/>
        </w:rPr>
        <w:t>по</w:t>
      </w:r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iCs/>
          <w:caps w:val="0"/>
          <w:color w:val="auto"/>
          <w:sz w:val="28"/>
          <w:szCs w:val="28"/>
          <w:lang w:eastAsia="ru-RU"/>
        </w:rPr>
        <w:t>заполнению</w:t>
      </w:r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iCs/>
          <w:caps w:val="0"/>
          <w:color w:val="auto"/>
          <w:sz w:val="28"/>
          <w:szCs w:val="28"/>
          <w:lang w:eastAsia="ru-RU"/>
        </w:rPr>
        <w:t>матрицы</w:t>
      </w:r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iCs/>
          <w:caps w:val="0"/>
          <w:color w:val="auto"/>
          <w:sz w:val="28"/>
          <w:szCs w:val="28"/>
          <w:lang w:eastAsia="ru-RU"/>
        </w:rPr>
        <w:t>конкурсного</w:t>
      </w:r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iCs/>
          <w:caps w:val="0"/>
          <w:color w:val="auto"/>
          <w:sz w:val="28"/>
          <w:szCs w:val="28"/>
          <w:lang w:eastAsia="ru-RU"/>
        </w:rPr>
        <w:t>задания</w:t>
      </w:r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>.</w:t>
      </w:r>
    </w:p>
    <w:p w:rsidR="00F403DF" w:rsidRDefault="00F403DF" w:rsidP="00F403DF">
      <w:pPr>
        <w:pStyle w:val="-1"/>
        <w:spacing w:before="0" w:after="0"/>
        <w:rPr>
          <w:rFonts w:ascii="Times New Roman" w:hAnsi="Times New Roman"/>
          <w:b w:val="0"/>
          <w:iCs/>
          <w:caps w:val="0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>П</w:t>
      </w:r>
      <w:r>
        <w:rPr>
          <w:rFonts w:ascii="Times New Roman" w:hAnsi="Times New Roman"/>
          <w:b w:val="0"/>
          <w:iCs/>
          <w:caps w:val="0"/>
          <w:color w:val="auto"/>
          <w:sz w:val="28"/>
          <w:szCs w:val="28"/>
          <w:lang w:eastAsia="ru-RU"/>
        </w:rPr>
        <w:t>риложение 2. Матрица конкурсного задания.</w:t>
      </w:r>
    </w:p>
    <w:p w:rsidR="00F403DF" w:rsidRPr="00221497" w:rsidRDefault="00F403DF" w:rsidP="00F403DF">
      <w:pPr>
        <w:pStyle w:val="-1"/>
        <w:spacing w:before="0" w:after="0"/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 w:val="0"/>
          <w:iCs/>
          <w:caps w:val="0"/>
          <w:color w:val="auto"/>
          <w:sz w:val="28"/>
          <w:szCs w:val="28"/>
          <w:lang w:eastAsia="ru-RU"/>
        </w:rPr>
        <w:t>Приложение 3. Инструкция по охране труда.</w:t>
      </w:r>
    </w:p>
    <w:p w:rsidR="002B3DBB" w:rsidRDefault="002B3DBB" w:rsidP="008152F7">
      <w:pPr>
        <w:pStyle w:val="-1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sectPr w:rsidR="002B3DBB" w:rsidSect="00F403DF">
      <w:footerReference w:type="default" r:id="rId9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C8C" w:rsidRDefault="00B21C8C" w:rsidP="00970F49">
      <w:pPr>
        <w:spacing w:after="0" w:line="240" w:lineRule="auto"/>
      </w:pPr>
      <w:r>
        <w:separator/>
      </w:r>
    </w:p>
  </w:endnote>
  <w:endnote w:type="continuationSeparator" w:id="1">
    <w:p w:rsidR="00B21C8C" w:rsidRDefault="00B21C8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24AB1" w:rsidRPr="00F403DF" w:rsidRDefault="001A1F27" w:rsidP="00F403D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403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24AB1" w:rsidRPr="00F403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03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7CB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403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C8C" w:rsidRDefault="00B21C8C" w:rsidP="00970F49">
      <w:pPr>
        <w:spacing w:after="0" w:line="240" w:lineRule="auto"/>
      </w:pPr>
      <w:r>
        <w:separator/>
      </w:r>
    </w:p>
  </w:footnote>
  <w:footnote w:type="continuationSeparator" w:id="1">
    <w:p w:rsidR="00B21C8C" w:rsidRDefault="00B21C8C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41341A"/>
    <w:multiLevelType w:val="hybridMultilevel"/>
    <w:tmpl w:val="E37C95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052527"/>
    <w:multiLevelType w:val="hybridMultilevel"/>
    <w:tmpl w:val="184203C4"/>
    <w:lvl w:ilvl="0" w:tplc="F91651A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961C17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6F69C4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140A61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AB6BD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1DE3CC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622E34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3B4EC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0D605C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6DB7A52"/>
    <w:multiLevelType w:val="hybridMultilevel"/>
    <w:tmpl w:val="DBDE6DEE"/>
    <w:lvl w:ilvl="0" w:tplc="D370EB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50A05EF2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 w:tplc="CF080A9A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 w:tplc="FC2A71E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 w:tplc="E0D83B2C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 w:tplc="7F0460B0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 w:tplc="99641AC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 w:tplc="09021470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 w:tplc="79182FB0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>
    <w:nsid w:val="308F15FB"/>
    <w:multiLevelType w:val="multilevel"/>
    <w:tmpl w:val="15F0FA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351059BB"/>
    <w:multiLevelType w:val="hybridMultilevel"/>
    <w:tmpl w:val="62749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267AD"/>
    <w:multiLevelType w:val="hybridMultilevel"/>
    <w:tmpl w:val="63B0B2E2"/>
    <w:lvl w:ilvl="0" w:tplc="2D489DB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0486C41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 w:tplc="44CEEB94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 w:tplc="4C56F52E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 w:tplc="6D664B8A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 w:tplc="4AA02D80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 w:tplc="EFEA7C6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 w:tplc="1A603C66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 w:tplc="9C1442E0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>
    <w:nsid w:val="507E28BE"/>
    <w:multiLevelType w:val="hybridMultilevel"/>
    <w:tmpl w:val="0CA8E930"/>
    <w:lvl w:ilvl="0" w:tplc="04190001">
      <w:start w:val="1"/>
      <w:numFmt w:val="bullet"/>
      <w:lvlText w:val=""/>
      <w:lvlJc w:val="left"/>
      <w:pPr>
        <w:ind w:left="1421" w:hanging="57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206E51"/>
    <w:multiLevelType w:val="hybridMultilevel"/>
    <w:tmpl w:val="AC502636"/>
    <w:lvl w:ilvl="0" w:tplc="6AA47B4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C834F9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5A0836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A9A6BE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22A9A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F141A2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1426F8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2C040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134CEA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61D336B3"/>
    <w:multiLevelType w:val="hybridMultilevel"/>
    <w:tmpl w:val="586CC1E4"/>
    <w:lvl w:ilvl="0" w:tplc="F5DA55B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5C548F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DA201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0EE1B7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B706E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EF2FA4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4A8B8D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AE837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0B4732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E37DD"/>
    <w:multiLevelType w:val="hybridMultilevel"/>
    <w:tmpl w:val="C9185A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431E6"/>
    <w:multiLevelType w:val="hybridMultilevel"/>
    <w:tmpl w:val="CD6883AE"/>
    <w:lvl w:ilvl="0" w:tplc="427E369C">
      <w:start w:val="1"/>
      <w:numFmt w:val="decimal"/>
      <w:lvlText w:val="%1."/>
      <w:lvlJc w:val="left"/>
      <w:pPr>
        <w:ind w:left="1421" w:hanging="57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7D203D9"/>
    <w:multiLevelType w:val="hybridMultilevel"/>
    <w:tmpl w:val="89786480"/>
    <w:lvl w:ilvl="0" w:tplc="F328CCA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7504A9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58A9FC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52E851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D3E0E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7BE6A9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E9E4EA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54EC6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B10871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6"/>
  </w:num>
  <w:num w:numId="9">
    <w:abstractNumId w:val="26"/>
  </w:num>
  <w:num w:numId="10">
    <w:abstractNumId w:val="9"/>
  </w:num>
  <w:num w:numId="11">
    <w:abstractNumId w:val="4"/>
  </w:num>
  <w:num w:numId="12">
    <w:abstractNumId w:val="13"/>
  </w:num>
  <w:num w:numId="13">
    <w:abstractNumId w:val="31"/>
  </w:num>
  <w:num w:numId="14">
    <w:abstractNumId w:val="14"/>
  </w:num>
  <w:num w:numId="15">
    <w:abstractNumId w:val="28"/>
  </w:num>
  <w:num w:numId="16">
    <w:abstractNumId w:val="32"/>
  </w:num>
  <w:num w:numId="17">
    <w:abstractNumId w:val="29"/>
  </w:num>
  <w:num w:numId="18">
    <w:abstractNumId w:val="25"/>
  </w:num>
  <w:num w:numId="19">
    <w:abstractNumId w:val="18"/>
  </w:num>
  <w:num w:numId="20">
    <w:abstractNumId w:val="21"/>
  </w:num>
  <w:num w:numId="21">
    <w:abstractNumId w:val="15"/>
  </w:num>
  <w:num w:numId="22">
    <w:abstractNumId w:val="5"/>
  </w:num>
  <w:num w:numId="23">
    <w:abstractNumId w:val="23"/>
  </w:num>
  <w:num w:numId="24">
    <w:abstractNumId w:val="16"/>
  </w:num>
  <w:num w:numId="25">
    <w:abstractNumId w:val="2"/>
  </w:num>
  <w:num w:numId="26">
    <w:abstractNumId w:val="33"/>
  </w:num>
  <w:num w:numId="27">
    <w:abstractNumId w:val="19"/>
  </w:num>
  <w:num w:numId="28">
    <w:abstractNumId w:val="10"/>
  </w:num>
  <w:num w:numId="29">
    <w:abstractNumId w:val="34"/>
  </w:num>
  <w:num w:numId="30">
    <w:abstractNumId w:val="7"/>
  </w:num>
  <w:num w:numId="31">
    <w:abstractNumId w:val="24"/>
  </w:num>
  <w:num w:numId="32">
    <w:abstractNumId w:val="27"/>
  </w:num>
  <w:num w:numId="33">
    <w:abstractNumId w:val="30"/>
  </w:num>
  <w:num w:numId="34">
    <w:abstractNumId w:val="22"/>
  </w:num>
  <w:num w:numId="35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9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1CCE"/>
    <w:rsid w:val="000244DA"/>
    <w:rsid w:val="00024F7D"/>
    <w:rsid w:val="00041A78"/>
    <w:rsid w:val="00047A39"/>
    <w:rsid w:val="00054C98"/>
    <w:rsid w:val="00056CDE"/>
    <w:rsid w:val="000636CD"/>
    <w:rsid w:val="00067386"/>
    <w:rsid w:val="000732FF"/>
    <w:rsid w:val="00081D65"/>
    <w:rsid w:val="000879A4"/>
    <w:rsid w:val="000A1F96"/>
    <w:rsid w:val="000B3397"/>
    <w:rsid w:val="000B55A2"/>
    <w:rsid w:val="000C2FBF"/>
    <w:rsid w:val="000D258B"/>
    <w:rsid w:val="000D338A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1563"/>
    <w:rsid w:val="00137545"/>
    <w:rsid w:val="0015561E"/>
    <w:rsid w:val="001627D5"/>
    <w:rsid w:val="0017612A"/>
    <w:rsid w:val="001A1F27"/>
    <w:rsid w:val="001B4B65"/>
    <w:rsid w:val="001C1282"/>
    <w:rsid w:val="001C63E7"/>
    <w:rsid w:val="001E1DF9"/>
    <w:rsid w:val="00215704"/>
    <w:rsid w:val="00220E70"/>
    <w:rsid w:val="002228E8"/>
    <w:rsid w:val="00237603"/>
    <w:rsid w:val="00245F15"/>
    <w:rsid w:val="00247E8C"/>
    <w:rsid w:val="00270E01"/>
    <w:rsid w:val="002776A1"/>
    <w:rsid w:val="0029547E"/>
    <w:rsid w:val="002A2935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224C"/>
    <w:rsid w:val="003934F8"/>
    <w:rsid w:val="00397A1B"/>
    <w:rsid w:val="003A21C8"/>
    <w:rsid w:val="003B6085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30CC"/>
    <w:rsid w:val="005055FF"/>
    <w:rsid w:val="00510059"/>
    <w:rsid w:val="005407DD"/>
    <w:rsid w:val="00554CBB"/>
    <w:rsid w:val="005560AC"/>
    <w:rsid w:val="00557CC0"/>
    <w:rsid w:val="0056194A"/>
    <w:rsid w:val="00565B7C"/>
    <w:rsid w:val="005A05A5"/>
    <w:rsid w:val="005A1625"/>
    <w:rsid w:val="005A203B"/>
    <w:rsid w:val="005B05D5"/>
    <w:rsid w:val="005B0DEC"/>
    <w:rsid w:val="005B5D66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6AFC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152F7"/>
    <w:rsid w:val="00824AB1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76C5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3386"/>
    <w:rsid w:val="00A962D4"/>
    <w:rsid w:val="00A9790B"/>
    <w:rsid w:val="00AA2B8A"/>
    <w:rsid w:val="00AB0D1C"/>
    <w:rsid w:val="00AD2200"/>
    <w:rsid w:val="00AE29EC"/>
    <w:rsid w:val="00AE6AB7"/>
    <w:rsid w:val="00AE7A32"/>
    <w:rsid w:val="00B162B5"/>
    <w:rsid w:val="00B21C8C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470B5"/>
    <w:rsid w:val="00B610A2"/>
    <w:rsid w:val="00B77CB5"/>
    <w:rsid w:val="00BA2CF0"/>
    <w:rsid w:val="00BB3E58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071A6"/>
    <w:rsid w:val="00D12ABD"/>
    <w:rsid w:val="00D16F4B"/>
    <w:rsid w:val="00D17132"/>
    <w:rsid w:val="00D17AD1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555"/>
    <w:rsid w:val="00EE197A"/>
    <w:rsid w:val="00EE7DA3"/>
    <w:rsid w:val="00F1662D"/>
    <w:rsid w:val="00F3099C"/>
    <w:rsid w:val="00F35F4F"/>
    <w:rsid w:val="00F403DF"/>
    <w:rsid w:val="00F50AC5"/>
    <w:rsid w:val="00F55516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06A6"/>
    <w:rsid w:val="00FC415A"/>
    <w:rsid w:val="00FC6098"/>
    <w:rsid w:val="00FD20DE"/>
    <w:rsid w:val="00FF4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1">
    <w:name w:val="StGen1"/>
    <w:basedOn w:val="a3"/>
    <w:rsid w:val="00087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461E5-7DBF-4739-86B0-3684AB4B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3312</Words>
  <Characters>18884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22152</CharactersWithSpaces>
  <SharedDoc>false</SharedDoc>
  <HLinks>
    <vt:vector size="72" baseType="variant"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_Toc142037194</vt:lpwstr>
      </vt:variant>
      <vt:variant>
        <vt:i4>1900593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_Toc142037193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_Toc142037192</vt:lpwstr>
      </vt:variant>
      <vt:variant>
        <vt:i4>1900593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_Toc142037191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_Toc142037190</vt:lpwstr>
      </vt:variant>
      <vt:variant>
        <vt:i4>1835057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_Toc142037189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_Toc142037188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_Toc142037187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_Toc142037186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_Toc142037185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_Toc142037184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_Toc142037183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3</cp:revision>
  <dcterms:created xsi:type="dcterms:W3CDTF">2025-03-31T22:27:00Z</dcterms:created>
  <dcterms:modified xsi:type="dcterms:W3CDTF">2025-04-01T03:20:00Z</dcterms:modified>
</cp:coreProperties>
</file>