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142D" w14:textId="129588F8" w:rsidR="0079326F" w:rsidRPr="0079326F" w:rsidRDefault="0079326F" w:rsidP="0079326F">
      <w:pPr>
        <w:pStyle w:val="1"/>
        <w:jc w:val="center"/>
        <w:rPr>
          <w:rFonts w:ascii="Times New Roman" w:hAnsi="Times New Roman" w:cs="Times New Roman"/>
          <w:b/>
          <w:bCs/>
          <w:color w:val="auto"/>
        </w:rPr>
      </w:pPr>
      <w:r w:rsidRPr="0079326F">
        <w:rPr>
          <w:rFonts w:ascii="Times New Roman" w:hAnsi="Times New Roman" w:cs="Times New Roman"/>
          <w:b/>
          <w:bCs/>
          <w:color w:val="auto"/>
        </w:rPr>
        <w:t>Описание нормативов</w:t>
      </w:r>
    </w:p>
    <w:p w14:paraId="7CDBC1D0" w14:textId="17487B40" w:rsidR="00BC2C7D" w:rsidRPr="0079326F" w:rsidRDefault="00BC2C7D" w:rsidP="0079326F">
      <w:pPr>
        <w:pStyle w:val="paragraph"/>
        <w:shd w:val="clear" w:color="auto" w:fill="FFFFFF"/>
        <w:spacing w:before="12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О состоянии человека при обследовании можно судить по нескольким свойствам пульса:</w:t>
      </w:r>
    </w:p>
    <w:p w14:paraId="15A74B9D" w14:textId="77777777" w:rsidR="00BC2C7D" w:rsidRPr="0079326F" w:rsidRDefault="00BC2C7D" w:rsidP="0079326F">
      <w:pPr>
        <w:pStyle w:val="listitem"/>
        <w:numPr>
          <w:ilvl w:val="0"/>
          <w:numId w:val="1"/>
        </w:num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частоте (количеству толчков в минуту);</w:t>
      </w:r>
    </w:p>
    <w:p w14:paraId="4E0C9409" w14:textId="77777777" w:rsidR="00BC2C7D" w:rsidRPr="0079326F" w:rsidRDefault="00BC2C7D" w:rsidP="0079326F">
      <w:pPr>
        <w:pStyle w:val="listitem"/>
        <w:numPr>
          <w:ilvl w:val="0"/>
          <w:numId w:val="1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ритмичности (равенстве интервалов между ударами, если они не одинаковы, значит, сердцебиение аритмичное);</w:t>
      </w:r>
    </w:p>
    <w:p w14:paraId="5397FA7B" w14:textId="77777777" w:rsidR="00BC2C7D" w:rsidRPr="0079326F" w:rsidRDefault="00BC2C7D" w:rsidP="0079326F">
      <w:pPr>
        <w:pStyle w:val="listitem"/>
        <w:numPr>
          <w:ilvl w:val="0"/>
          <w:numId w:val="1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скорости (падения и повышения давления в артерии, патологической считается ускоренная или замедленная динамика);</w:t>
      </w:r>
    </w:p>
    <w:p w14:paraId="08711907" w14:textId="77777777" w:rsidR="00BC2C7D" w:rsidRPr="0079326F" w:rsidRDefault="00BC2C7D" w:rsidP="0079326F">
      <w:pPr>
        <w:pStyle w:val="listitem"/>
        <w:numPr>
          <w:ilvl w:val="0"/>
          <w:numId w:val="1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напряжению (силе, требуемой для прекращения пульсации, пример напряженного сердцебиения – пульсовые волны при гипертонической болезни);</w:t>
      </w:r>
    </w:p>
    <w:p w14:paraId="75D9DAEF" w14:textId="77777777" w:rsidR="00BC2C7D" w:rsidRPr="0079326F" w:rsidRDefault="00BC2C7D" w:rsidP="0079326F">
      <w:pPr>
        <w:pStyle w:val="listitem"/>
        <w:numPr>
          <w:ilvl w:val="0"/>
          <w:numId w:val="1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наполнению (величины, сложенной частично из напряжения и высоты пульсовой волны и зависящей от объема крови в систоле).</w:t>
      </w:r>
    </w:p>
    <w:p w14:paraId="3C8A5D01" w14:textId="77777777" w:rsidR="00BC2C7D" w:rsidRPr="0079326F" w:rsidRDefault="00BC2C7D" w:rsidP="0079326F">
      <w:pPr>
        <w:pStyle w:val="paragraph"/>
        <w:shd w:val="clear" w:color="auto" w:fill="FFFFFF"/>
        <w:spacing w:before="12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Пульсирующий сосуд для измерения частоты пульса на человеческом теле можно прощупать в разных зонах:</w:t>
      </w:r>
    </w:p>
    <w:p w14:paraId="231ECE4D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с внутренней стороны запястья, под большим пальцем (лучевая артерия);</w:t>
      </w:r>
    </w:p>
    <w:p w14:paraId="6FDD18C4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в зоне висков (височная артерия);</w:t>
      </w:r>
    </w:p>
    <w:p w14:paraId="100C0B45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на подколенном сгибе (подколенная);</w:t>
      </w:r>
    </w:p>
    <w:p w14:paraId="3919177B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на сгибе в месте соединения таза и нижней конечности (бедренная);</w:t>
      </w:r>
    </w:p>
    <w:p w14:paraId="12A6931E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с внутренней стороны на локтевом сгибе (плечевая);</w:t>
      </w:r>
    </w:p>
    <w:p w14:paraId="1B6699AD" w14:textId="77777777" w:rsidR="00BC2C7D" w:rsidRPr="0079326F" w:rsidRDefault="00BC2C7D" w:rsidP="0079326F">
      <w:pPr>
        <w:pStyle w:val="listitem"/>
        <w:numPr>
          <w:ilvl w:val="0"/>
          <w:numId w:val="2"/>
        </w:numPr>
        <w:shd w:val="clear" w:color="auto" w:fill="FFFFFF"/>
        <w:spacing w:before="60" w:before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на шее под правой стороной челюсти (сонная).</w:t>
      </w:r>
    </w:p>
    <w:p w14:paraId="4A224907" w14:textId="77777777" w:rsidR="00BC2C7D" w:rsidRPr="0079326F" w:rsidRDefault="00BC2C7D" w:rsidP="0079326F">
      <w:pPr>
        <w:pStyle w:val="paragraph"/>
        <w:shd w:val="clear" w:color="auto" w:fill="FFFFFF"/>
        <w:spacing w:before="12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326F">
        <w:rPr>
          <w:sz w:val="28"/>
          <w:szCs w:val="28"/>
        </w:rPr>
        <w:t>Самым популярным и удобным остается измерение ЧСС на лучевой артерии, этот сосуд расположен близко к кожному покрову. Для измерения необходимо найти пульсирующую «жилку» и плотно приложить к ней три пальца. Используя часы с секундной стрелкой, отсчитать количество биений за 1 минуту.</w:t>
      </w:r>
    </w:p>
    <w:p w14:paraId="2C8B27F7" w14:textId="77777777" w:rsidR="00BC2C7D" w:rsidRPr="0079326F" w:rsidRDefault="00BC2C7D" w:rsidP="0079326F">
      <w:pPr>
        <w:shd w:val="clear" w:color="auto" w:fill="FFFFFF"/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Таблица. Нормы пульса человека по возрасту.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2170"/>
        <w:gridCol w:w="2438"/>
        <w:gridCol w:w="1560"/>
      </w:tblGrid>
      <w:tr w:rsidR="0079326F" w:rsidRPr="0079326F" w14:paraId="43BE27F9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88F862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EADB6A6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Минимальное значение нормы (ударов в минуту)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944B946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Максимальное значение нормы (ударов в минуту)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C848A65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среднем</w:t>
            </w: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(ударов в минуту)</w:t>
            </w:r>
          </w:p>
        </w:tc>
      </w:tr>
      <w:tr w:rsidR="0079326F" w:rsidRPr="0079326F" w14:paraId="0BD57104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1048C8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месяц жизни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8C50BE2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A658DE1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500D419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79326F" w:rsidRPr="0079326F" w14:paraId="0BAE6451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65D6732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Первый год жизни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84C9A3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C6156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32F612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79326F" w:rsidRPr="0079326F" w14:paraId="1FCAEE09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C4B40C8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 лет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E010BD4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92F8F51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09A0552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79326F" w:rsidRPr="0079326F" w14:paraId="1B2DAA4B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71AA18A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2-6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3B415E7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EB938E8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2C8C4AA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79326F" w:rsidRPr="0079326F" w14:paraId="77498A11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1EAAE87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6-8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3363C1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2AD4B40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D2CB5DC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</w:tr>
      <w:tr w:rsidR="0079326F" w:rsidRPr="0079326F" w14:paraId="500C56CA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B42A38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8-10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687C3D0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16FD9A1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AFCD1D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79326F" w:rsidRPr="0079326F" w14:paraId="165D1834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46A6A1D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1758F24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600F8D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E567897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79326F" w:rsidRPr="0079326F" w14:paraId="1EE99D1B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C764ED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12-15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1BC7B88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6DBE4ED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CEA2DBD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79326F" w:rsidRPr="0079326F" w14:paraId="4FDD5868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33CC870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18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E229E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86F86F9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999E46F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79326F" w:rsidRPr="0079326F" w14:paraId="04E40D5C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9955EB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18-40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25EFFD2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18912CD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2A31186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79326F" w:rsidRPr="0079326F" w14:paraId="6EA5B5D0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BE1476E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40-60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C7E2BF7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F6976E1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90-100 (у женщин повышен)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C02488B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75-80</w:t>
            </w:r>
          </w:p>
        </w:tc>
      </w:tr>
      <w:tr w:rsidR="0079326F" w:rsidRPr="0079326F" w14:paraId="5D611D3A" w14:textId="77777777" w:rsidTr="00BC2C7D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63CEB0A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 60</w:t>
            </w:r>
          </w:p>
        </w:tc>
        <w:tc>
          <w:tcPr>
            <w:tcW w:w="203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A11CFD9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38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85FA348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807C6C3" w14:textId="77777777" w:rsidR="00BC2C7D" w:rsidRPr="0079326F" w:rsidRDefault="00BC2C7D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14:paraId="19077B5C" w14:textId="77777777" w:rsidR="004C7B8A" w:rsidRDefault="004C7B8A" w:rsidP="0079326F">
      <w:pPr>
        <w:shd w:val="clear" w:color="auto" w:fill="FFFFFF"/>
        <w:spacing w:after="45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1A4771" w14:textId="3E840F0B" w:rsidR="004C7B8A" w:rsidRPr="004C7B8A" w:rsidRDefault="004C7B8A" w:rsidP="0079326F">
      <w:pPr>
        <w:shd w:val="clear" w:color="auto" w:fill="FFFFFF"/>
        <w:spacing w:after="45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по </w:t>
      </w:r>
      <w:r w:rsid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артериальному давлению (</w:t>
      </w:r>
      <w:r w:rsidRPr="004C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</w:t>
      </w:r>
      <w:r w:rsid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3F349263" w14:textId="718618A2" w:rsidR="00BA4F76" w:rsidRPr="00BA4F76" w:rsidRDefault="00BA4F76" w:rsidP="00BA4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Артериальное давление (АД)</w:t>
      </w: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кровяное давление в сосудах человека, идущих от сердца к органам (артериях).</w:t>
      </w:r>
    </w:p>
    <w:p w14:paraId="6F673871" w14:textId="77777777" w:rsidR="00BA4F76" w:rsidRPr="00BA4F76" w:rsidRDefault="00BA4F76" w:rsidP="00BA4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имеют два показателя 2:</w:t>
      </w:r>
    </w:p>
    <w:p w14:paraId="5B9F7140" w14:textId="06F43291" w:rsidR="00BA4F76" w:rsidRPr="00BA4F76" w:rsidRDefault="00BA4F76" w:rsidP="00BA4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Систолическое артериальное давление</w:t>
      </w: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(верхнее число)</w:t>
      </w: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давление в артериях в момент, когда сердце сжимается и выталкивает кровь в артерии 4. Оно зависит от силы сокращения сердца, сопротивления, которое оказывают стенки кровеносных сосудов, и числа сокращений в единицу времени.</w:t>
      </w:r>
    </w:p>
    <w:p w14:paraId="0EC899E4" w14:textId="6F57FAE7" w:rsidR="00BA4F76" w:rsidRPr="00BA4F76" w:rsidRDefault="00BA4F76" w:rsidP="00BA4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Диастолическое артериальное давление (нижнее число)</w:t>
      </w: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давление в артериях в момент расслабления сердечной мышцы. Это минимальное давление в артериях, оно отражает сопротивление периферических сосудов.</w:t>
      </w:r>
    </w:p>
    <w:p w14:paraId="00C29B6E" w14:textId="330E7A50" w:rsidR="00BA4F76" w:rsidRDefault="00BA4F76" w:rsidP="00BA4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Артериальное давление</w:t>
      </w:r>
      <w:r w:rsidRPr="00BA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один из важнейших параметров, характеризующих работу кровеносной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3F7A30" w14:textId="5D0AC208" w:rsidR="0005519A" w:rsidRPr="0079326F" w:rsidRDefault="0005519A" w:rsidP="004C7B8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</w:t>
      </w:r>
      <w:r w:rsidR="0069592B"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</w:t>
      </w: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придерживаются норм Европейского общества по изучению гипертензии, также есть рекомендации Министерства здравоохранения Российской Федерации от 2020</w:t>
      </w:r>
      <w:r w:rsid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установили следующие диапазоны цифр:</w:t>
      </w:r>
    </w:p>
    <w:p w14:paraId="103F3D5C" w14:textId="77777777" w:rsidR="0005519A" w:rsidRPr="0079326F" w:rsidRDefault="0005519A" w:rsidP="004C7B8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10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Нормальное – АД-систолическое менее АД 120-129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диастолическое АД менее 80-85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21B58E" w14:textId="77777777" w:rsidR="0005519A" w:rsidRPr="0079326F" w:rsidRDefault="0005519A" w:rsidP="004C7B8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10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 нормальное – систолическое АД 130-139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диастолическое АД 85-89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3EFF32" w14:textId="77777777" w:rsidR="0005519A" w:rsidRPr="0079326F" w:rsidRDefault="0005519A" w:rsidP="004C7B8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10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степень – 140-159/90-99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D10F9B" w14:textId="77777777" w:rsidR="0005519A" w:rsidRPr="0079326F" w:rsidRDefault="0005519A" w:rsidP="004C7B8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10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степень – 160-179/100-109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50A378" w14:textId="1FB162B2" w:rsidR="0005519A" w:rsidRDefault="0005519A" w:rsidP="004C7B8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10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степень – более 180/110 </w:t>
      </w:r>
      <w:proofErr w:type="spellStart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мм.рт.ст</w:t>
      </w:r>
      <w:proofErr w:type="spellEnd"/>
      <w:r w:rsidRPr="00793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23FDBC" w14:textId="77777777" w:rsidR="004C7B8A" w:rsidRPr="0079326F" w:rsidRDefault="004C7B8A" w:rsidP="004C7B8A">
      <w:pPr>
        <w:shd w:val="clear" w:color="auto" w:fill="FFFFFF"/>
        <w:spacing w:before="100" w:beforeAutospacing="1" w:after="0" w:line="240" w:lineRule="auto"/>
        <w:ind w:left="17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77C84" w14:textId="3857F5F5" w:rsidR="0079326F" w:rsidRDefault="0079326F" w:rsidP="0079326F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326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Алгоритм действий робота при дистанционном мониторинге больных </w:t>
      </w:r>
      <w:r w:rsidR="00BA4F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сердечно-сосудистыми заболеваниями </w:t>
      </w:r>
    </w:p>
    <w:p w14:paraId="218384BC" w14:textId="77777777" w:rsidR="00BA4F76" w:rsidRPr="00BA4F76" w:rsidRDefault="00BA4F76" w:rsidP="00BA4F76"/>
    <w:p w14:paraId="6ED42499" w14:textId="1461685A" w:rsidR="00BA4F76" w:rsidRDefault="00C47762" w:rsidP="0079326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программного модуля по д</w:t>
      </w:r>
      <w:r w:rsidR="00BA4F76">
        <w:rPr>
          <w:rFonts w:ascii="Times New Roman" w:hAnsi="Times New Roman" w:cs="Times New Roman"/>
          <w:sz w:val="28"/>
          <w:szCs w:val="28"/>
        </w:rPr>
        <w:t>истанционн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BA4F76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A4F76">
        <w:rPr>
          <w:rFonts w:ascii="Times New Roman" w:hAnsi="Times New Roman" w:cs="Times New Roman"/>
          <w:sz w:val="28"/>
          <w:szCs w:val="28"/>
        </w:rPr>
        <w:t xml:space="preserve"> пациентов</w:t>
      </w:r>
      <w:r>
        <w:rPr>
          <w:rFonts w:ascii="Times New Roman" w:hAnsi="Times New Roman" w:cs="Times New Roman"/>
          <w:sz w:val="28"/>
          <w:szCs w:val="28"/>
        </w:rPr>
        <w:t>, больных сердечно-сосудистыми заболеваниями, необходимо руководствоваться приказом Минздрава России от 15.03.2022 № 168н «О</w:t>
      </w:r>
      <w:r w:rsidRPr="00C47762">
        <w:rPr>
          <w:rFonts w:ascii="Times New Roman" w:hAnsi="Times New Roman" w:cs="Times New Roman"/>
          <w:sz w:val="28"/>
          <w:szCs w:val="28"/>
        </w:rPr>
        <w:t>б утверждении порядка проведения диспансерного наблюдения за взрослыми</w:t>
      </w:r>
      <w:r>
        <w:rPr>
          <w:rFonts w:ascii="Times New Roman" w:hAnsi="Times New Roman" w:cs="Times New Roman"/>
          <w:sz w:val="28"/>
          <w:szCs w:val="28"/>
        </w:rPr>
        <w:t>», подпункт 7 пункта 12 Порядка проведения диспансерного наблюдения за взрослыми пациентами.</w:t>
      </w:r>
    </w:p>
    <w:p w14:paraId="58F0A16E" w14:textId="4D87D3C6" w:rsidR="0079326F" w:rsidRPr="0079326F" w:rsidRDefault="0079326F" w:rsidP="0079326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АД необходимо контролировать два раза в день: утром и вечером</w:t>
      </w:r>
      <w:r w:rsidRPr="0079326F">
        <w:rPr>
          <w:rFonts w:ascii="Times New Roman" w:hAnsi="Times New Roman" w:cs="Times New Roman"/>
          <w:sz w:val="28"/>
          <w:szCs w:val="28"/>
        </w:rPr>
        <w:br/>
        <w:t>Кроме этого учитывать показатели пульс и возраст пациента</w:t>
      </w:r>
    </w:p>
    <w:p w14:paraId="226DCBC2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Сведения о текущем состоянии здоровья пациента необходимо получать минимум 2 раза в день (утром и вечером)</w:t>
      </w:r>
    </w:p>
    <w:p w14:paraId="692EA04D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Робот спрашивает показатели АД и пульс</w:t>
      </w:r>
    </w:p>
    <w:p w14:paraId="3CC8871C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Сопоставляет с нормами</w:t>
      </w:r>
    </w:p>
    <w:tbl>
      <w:tblPr>
        <w:tblW w:w="10392" w:type="dxa"/>
        <w:tblLook w:val="04A0" w:firstRow="1" w:lastRow="0" w:firstColumn="1" w:lastColumn="0" w:noHBand="0" w:noVBand="1"/>
      </w:tblPr>
      <w:tblGrid>
        <w:gridCol w:w="1941"/>
        <w:gridCol w:w="3047"/>
        <w:gridCol w:w="2603"/>
        <w:gridCol w:w="2801"/>
      </w:tblGrid>
      <w:tr w:rsidR="0079326F" w:rsidRPr="0079326F" w14:paraId="2B078637" w14:textId="77777777" w:rsidTr="00BA4F76">
        <w:trPr>
          <w:trHeight w:val="1761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0E8B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CE5F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Минимальное значение нормы (ударов в минуту)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17A9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Максимальное значение нормы (ударов в минуту)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7FB0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среднем (ударов в минуту)</w:t>
            </w:r>
          </w:p>
        </w:tc>
      </w:tr>
      <w:tr w:rsidR="0079326F" w:rsidRPr="0079326F" w14:paraId="16778480" w14:textId="77777777" w:rsidTr="00BA4F76">
        <w:trPr>
          <w:trHeight w:val="625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A872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18-40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0DA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C39E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593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79326F" w:rsidRPr="0079326F" w14:paraId="083EFA28" w14:textId="77777777" w:rsidTr="00BA4F76">
        <w:trPr>
          <w:trHeight w:val="636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DD19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40-60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D36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6BC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90-100 (у женщин повышен)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93BF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75-80</w:t>
            </w:r>
          </w:p>
        </w:tc>
      </w:tr>
      <w:tr w:rsidR="0079326F" w:rsidRPr="0079326F" w14:paraId="1624FA39" w14:textId="77777777" w:rsidTr="00BA4F76">
        <w:trPr>
          <w:trHeight w:val="318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75FE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 60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8A95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52F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A99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14:paraId="23A0138E" w14:textId="77777777" w:rsidR="0079326F" w:rsidRPr="0079326F" w:rsidRDefault="0079326F" w:rsidP="0079326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993" w:type="dxa"/>
        <w:tblLook w:val="04A0" w:firstRow="1" w:lastRow="0" w:firstColumn="1" w:lastColumn="0" w:noHBand="0" w:noVBand="1"/>
      </w:tblPr>
      <w:tblGrid>
        <w:gridCol w:w="2830"/>
        <w:gridCol w:w="4314"/>
      </w:tblGrid>
      <w:tr w:rsidR="0079326F" w:rsidRPr="0079326F" w14:paraId="34195DA5" w14:textId="77777777" w:rsidTr="00BA4F76">
        <w:trPr>
          <w:trHeight w:val="104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6ED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91DB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Артериальное давление (систолическое/диастолическое) </w:t>
            </w:r>
          </w:p>
        </w:tc>
      </w:tr>
      <w:tr w:rsidR="0079326F" w:rsidRPr="0079326F" w14:paraId="32AB93CA" w14:textId="77777777" w:rsidTr="00BA4F76">
        <w:trPr>
          <w:trHeight w:val="33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49AC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374F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100/70-120/80</w:t>
            </w:r>
          </w:p>
        </w:tc>
      </w:tr>
      <w:tr w:rsidR="0079326F" w:rsidRPr="0079326F" w14:paraId="36CA1505" w14:textId="77777777" w:rsidTr="00BA4F76">
        <w:trPr>
          <w:trHeight w:val="33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67CC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20-50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FEE2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120/70-130/80</w:t>
            </w:r>
          </w:p>
        </w:tc>
      </w:tr>
      <w:tr w:rsidR="0079326F" w:rsidRPr="0079326F" w14:paraId="363D61A7" w14:textId="77777777" w:rsidTr="00BA4F76">
        <w:trPr>
          <w:trHeight w:val="33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3078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50-60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224A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140/90</w:t>
            </w:r>
          </w:p>
        </w:tc>
      </w:tr>
      <w:tr w:rsidR="0079326F" w:rsidRPr="0079326F" w14:paraId="63886088" w14:textId="77777777" w:rsidTr="00BA4F76">
        <w:trPr>
          <w:trHeight w:val="33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10C4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 60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2BE2" w14:textId="77777777" w:rsidR="0079326F" w:rsidRPr="0079326F" w:rsidRDefault="0079326F" w:rsidP="0079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150/90</w:t>
            </w:r>
          </w:p>
        </w:tc>
      </w:tr>
    </w:tbl>
    <w:p w14:paraId="01EC1CAC" w14:textId="77777777" w:rsidR="0079326F" w:rsidRPr="0079326F" w:rsidRDefault="0079326F" w:rsidP="0079326F">
      <w:pPr>
        <w:pStyle w:val="a5"/>
        <w:spacing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4AF1A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При получении сведений в пределах обозначенных норм, считается, что состояние здоровья пациента стабильное и не требует участия со стороны лечащего врача</w:t>
      </w:r>
    </w:p>
    <w:p w14:paraId="668E5043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Если полученные показатели пульса и АД отклоняются от нормы (да п.6/нет п.4)</w:t>
      </w:r>
    </w:p>
    <w:p w14:paraId="7CAA06AF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 xml:space="preserve"> Предлагает принять рекомендованное лечащим врачом препарат быстрого действия, повторный звонок через 30-40 минут</w:t>
      </w:r>
    </w:p>
    <w:p w14:paraId="21CF5A71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>п.2, п.3, п.4</w:t>
      </w:r>
    </w:p>
    <w:p w14:paraId="2ACD6610" w14:textId="77777777" w:rsidR="0079326F" w:rsidRPr="0079326F" w:rsidRDefault="0079326F" w:rsidP="0079326F">
      <w:pPr>
        <w:pStyle w:val="a5"/>
        <w:numPr>
          <w:ilvl w:val="0"/>
          <w:numId w:val="6"/>
        </w:numPr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6F">
        <w:rPr>
          <w:rFonts w:ascii="Times New Roman" w:hAnsi="Times New Roman" w:cs="Times New Roman"/>
          <w:sz w:val="28"/>
          <w:szCs w:val="28"/>
        </w:rPr>
        <w:t xml:space="preserve">Если полученные показатели пульса и АД отклоняются от нормы, то сведения попадают в сигнальную информацию для врача </w:t>
      </w:r>
    </w:p>
    <w:p w14:paraId="0EC20B1B" w14:textId="77777777" w:rsidR="000E0D3B" w:rsidRPr="0079326F" w:rsidRDefault="000E0D3B" w:rsidP="0079326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0D3B" w:rsidRPr="0079326F" w:rsidSect="0079326F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232F8"/>
    <w:multiLevelType w:val="multilevel"/>
    <w:tmpl w:val="2F16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11B58"/>
    <w:multiLevelType w:val="multilevel"/>
    <w:tmpl w:val="5720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CD6B74"/>
    <w:multiLevelType w:val="multilevel"/>
    <w:tmpl w:val="1FDA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2F0C39"/>
    <w:multiLevelType w:val="multilevel"/>
    <w:tmpl w:val="271C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796000"/>
    <w:multiLevelType w:val="multilevel"/>
    <w:tmpl w:val="648A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FA78DB"/>
    <w:multiLevelType w:val="hybridMultilevel"/>
    <w:tmpl w:val="48E84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7D"/>
    <w:rsid w:val="0002289A"/>
    <w:rsid w:val="0005519A"/>
    <w:rsid w:val="000E0D3B"/>
    <w:rsid w:val="001C00EB"/>
    <w:rsid w:val="004C7B8A"/>
    <w:rsid w:val="0069592B"/>
    <w:rsid w:val="0079326F"/>
    <w:rsid w:val="007F69C6"/>
    <w:rsid w:val="008011F1"/>
    <w:rsid w:val="00905CAC"/>
    <w:rsid w:val="00BA4F76"/>
    <w:rsid w:val="00BB71CA"/>
    <w:rsid w:val="00BC2C7D"/>
    <w:rsid w:val="00C4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6961"/>
  <w15:chartTrackingRefBased/>
  <w15:docId w15:val="{DAA23498-4C22-4100-BFED-11203DAE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2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C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tem">
    <w:name w:val="list__item"/>
    <w:basedOn w:val="a"/>
    <w:rsid w:val="00BC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C2C7D"/>
    <w:rPr>
      <w:b/>
      <w:bCs/>
    </w:rPr>
  </w:style>
  <w:style w:type="paragraph" w:styleId="a4">
    <w:name w:val="Normal (Web)"/>
    <w:basedOn w:val="a"/>
    <w:uiPriority w:val="99"/>
    <w:semiHidden/>
    <w:unhideWhenUsed/>
    <w:rsid w:val="00BC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9326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3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14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3672">
              <w:marLeft w:val="0"/>
              <w:marRight w:val="0"/>
              <w:marTop w:val="0"/>
              <w:marBottom w:val="0"/>
              <w:divBdr>
                <w:top w:val="single" w:sz="12" w:space="0" w:color="E5E5E5"/>
                <w:left w:val="single" w:sz="12" w:space="0" w:color="E5E5E5"/>
                <w:bottom w:val="single" w:sz="12" w:space="0" w:color="E5E5E5"/>
                <w:right w:val="single" w:sz="12" w:space="0" w:color="E5E5E5"/>
              </w:divBdr>
            </w:div>
          </w:divsChild>
        </w:div>
      </w:divsChild>
    </w:div>
    <w:div w:id="11453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Gordeeva_A</dc:creator>
  <cp:keywords/>
  <dc:description/>
  <cp:lastModifiedBy>Белобородова Софья Вячеславовна</cp:lastModifiedBy>
  <cp:revision>2</cp:revision>
  <dcterms:created xsi:type="dcterms:W3CDTF">2025-03-19T16:05:00Z</dcterms:created>
  <dcterms:modified xsi:type="dcterms:W3CDTF">2025-03-19T16:05:00Z</dcterms:modified>
</cp:coreProperties>
</file>