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B3D8F63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212563" w:rsidRPr="00212563">
        <w:rPr>
          <w:rFonts w:eastAsia="Times New Roman" w:cs="Times New Roman"/>
          <w:color w:val="000000"/>
          <w:sz w:val="40"/>
          <w:szCs w:val="40"/>
        </w:rPr>
        <w:t>Промышленный дизайн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9BE9DCA" w:rsidR="00A74F0F" w:rsidRPr="00721165" w:rsidRDefault="0021256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Приморский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15A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15A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35291FAF" w:rsidR="001A206B" w:rsidRDefault="00615A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5303D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7777777" w:rsidR="001A206B" w:rsidRDefault="00615A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15A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3DFCF1DF" w:rsidR="001A206B" w:rsidRDefault="00615A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5303D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D414AD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12563" w:rsidRPr="00212563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111" w14:textId="2BD7C654" w:rsidR="009269AB" w:rsidRDefault="00A8114D" w:rsidP="007F3D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0EECE3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F3D59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3214B">
        <w:rPr>
          <w:rFonts w:eastAsia="Times New Roman" w:cs="Times New Roman"/>
          <w:color w:val="000000"/>
          <w:sz w:val="28"/>
          <w:szCs w:val="28"/>
        </w:rPr>
        <w:t>дизайнер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75E836A3" w:rsidR="001A206B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требованиями компетенции;</w:t>
      </w:r>
    </w:p>
    <w:p w14:paraId="4AAA539D" w14:textId="77777777" w:rsidR="007F3D59" w:rsidRPr="007F3D59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проверить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оборудования;</w:t>
      </w:r>
    </w:p>
    <w:p w14:paraId="6884F769" w14:textId="22D3B415" w:rsidR="007F3D59" w:rsidRPr="007F3D59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запуск оборудования на пробном образце;</w:t>
      </w:r>
    </w:p>
    <w:p w14:paraId="2EB053E2" w14:textId="204766F7" w:rsidR="007F3D59" w:rsidRPr="007F3D59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</w:t>
      </w:r>
    </w:p>
    <w:tbl>
      <w:tblPr>
        <w:tblW w:w="9928" w:type="dxa"/>
        <w:tblInd w:w="-10" w:type="dxa"/>
        <w:tblLook w:val="0000" w:firstRow="0" w:lastRow="0" w:firstColumn="0" w:lastColumn="0" w:noHBand="0" w:noVBand="0"/>
      </w:tblPr>
      <w:tblGrid>
        <w:gridCol w:w="4258"/>
        <w:gridCol w:w="5670"/>
      </w:tblGrid>
      <w:tr w:rsidR="007F3D59" w:rsidRPr="007F3D59" w14:paraId="48277AB2" w14:textId="77777777" w:rsidTr="00AF2A57">
        <w:trPr>
          <w:tblHeader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78009" w14:textId="77777777" w:rsidR="007F3D59" w:rsidRPr="007F3D59" w:rsidRDefault="007F3D59" w:rsidP="007F3D59">
            <w:pPr>
              <w:ind w:hanging="2"/>
              <w:jc w:val="center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b/>
                <w:color w:val="000000"/>
                <w:position w:val="0"/>
              </w:rPr>
              <w:t>Наименование инструмента или оборудования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9762" w14:textId="77777777" w:rsidR="007F3D59" w:rsidRPr="007F3D59" w:rsidRDefault="007F3D59" w:rsidP="007F3D59">
            <w:pPr>
              <w:ind w:hanging="2"/>
              <w:jc w:val="center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b/>
                <w:color w:val="000000"/>
                <w:position w:val="0"/>
              </w:rPr>
              <w:t>Правила подготовки к выполнению конкурсного задания</w:t>
            </w:r>
          </w:p>
        </w:tc>
      </w:tr>
      <w:tr w:rsidR="007F3D59" w:rsidRPr="007F3D59" w14:paraId="7C772DFF" w14:textId="77777777" w:rsidTr="00AF2A57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ACE50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9B020" w14:textId="77777777" w:rsidR="007F3D59" w:rsidRPr="007F3D59" w:rsidRDefault="007F3D59" w:rsidP="007F3D59">
            <w:pPr>
              <w:shd w:val="clear" w:color="auto" w:fill="FEFEFE"/>
              <w:spacing w:before="115" w:after="115"/>
              <w:ind w:right="115" w:hanging="2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222222"/>
                <w:position w:val="0"/>
                <w:sz w:val="18"/>
                <w:szCs w:val="18"/>
              </w:rPr>
              <w:t> </w:t>
            </w:r>
            <w:r w:rsidRPr="007F3D59">
              <w:rPr>
                <w:rFonts w:eastAsia="Times New Roman"/>
                <w:color w:val="000000"/>
                <w:position w:val="0"/>
              </w:rPr>
              <w:t>проверить исправность оборудования и приспособлений:</w:t>
            </w:r>
          </w:p>
          <w:p w14:paraId="6E168607" w14:textId="77777777" w:rsidR="007F3D59" w:rsidRPr="007F3D59" w:rsidRDefault="007F3D59" w:rsidP="007F3D59">
            <w:pPr>
              <w:shd w:val="clear" w:color="auto" w:fill="FEFEFE"/>
              <w:spacing w:before="115" w:after="115"/>
              <w:ind w:right="115" w:hanging="2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наличие защитных кожухов;</w:t>
            </w:r>
          </w:p>
          <w:p w14:paraId="7120A28A" w14:textId="77777777" w:rsidR="007F3D59" w:rsidRPr="007F3D59" w:rsidRDefault="007F3D59" w:rsidP="007F3D59">
            <w:pPr>
              <w:shd w:val="clear" w:color="auto" w:fill="FEFEFE"/>
              <w:spacing w:before="115" w:after="115"/>
              <w:ind w:right="115" w:hanging="2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исправность работы мыши и клавиатуры;</w:t>
            </w:r>
          </w:p>
          <w:p w14:paraId="0C088CD6" w14:textId="77777777" w:rsidR="007F3D59" w:rsidRPr="007F3D59" w:rsidRDefault="007F3D59" w:rsidP="007F3D59">
            <w:pPr>
              <w:shd w:val="clear" w:color="auto" w:fill="FEFEFE"/>
              <w:spacing w:before="115" w:after="115"/>
              <w:ind w:right="115" w:hanging="2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исправность цветопередачи монитора;</w:t>
            </w:r>
          </w:p>
          <w:p w14:paraId="3F0F953B" w14:textId="77777777" w:rsidR="007F3D59" w:rsidRPr="007F3D59" w:rsidRDefault="007F3D59" w:rsidP="007F3D59">
            <w:pPr>
              <w:shd w:val="clear" w:color="auto" w:fill="FEFEFE"/>
              <w:spacing w:before="115" w:after="115"/>
              <w:ind w:right="115" w:hanging="2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отсутствие розеток и/или иных проводов  в зоне досягаемости;</w:t>
            </w:r>
          </w:p>
          <w:p w14:paraId="53DCC7B5" w14:textId="77777777" w:rsidR="007F3D59" w:rsidRPr="007F3D59" w:rsidRDefault="007F3D59" w:rsidP="007F3D59">
            <w:pPr>
              <w:shd w:val="clear" w:color="auto" w:fill="FEFEFE"/>
              <w:spacing w:before="115" w:after="115"/>
              <w:ind w:right="115" w:hanging="2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скорость работы при полной загруженности ПК;</w:t>
            </w:r>
          </w:p>
          <w:p w14:paraId="57E64B56" w14:textId="77777777" w:rsidR="007F3D59" w:rsidRPr="007F3D59" w:rsidRDefault="007F3D59" w:rsidP="007F3D59">
            <w:pPr>
              <w:shd w:val="clear" w:color="auto" w:fill="FEFEFE"/>
              <w:spacing w:after="80"/>
              <w:ind w:right="115"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lastRenderedPageBreak/>
              <w:t>- 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38E50141" w14:textId="77777777" w:rsidR="007F3D59" w:rsidRPr="007F3D59" w:rsidRDefault="007F3D59" w:rsidP="007F3D59">
            <w:pPr>
              <w:shd w:val="clear" w:color="auto" w:fill="FEFEFE"/>
              <w:spacing w:after="80"/>
              <w:ind w:right="115"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монитор должен находиться на расстоянии не менее 50 см от глаз (оптимально 60-70 см);</w:t>
            </w:r>
          </w:p>
          <w:p w14:paraId="446DDA61" w14:textId="77777777" w:rsidR="007F3D59" w:rsidRPr="007F3D59" w:rsidRDefault="007F3D59" w:rsidP="007F3D59">
            <w:pPr>
              <w:shd w:val="clear" w:color="auto" w:fill="FEFEFE"/>
              <w:spacing w:after="80"/>
              <w:ind w:right="115"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следить за тем, чтобы вентиляционные отверстия устройств ничем не были закрыты.</w:t>
            </w:r>
          </w:p>
          <w:p w14:paraId="455F84D1" w14:textId="77777777" w:rsidR="007F3D59" w:rsidRPr="007F3D59" w:rsidRDefault="007F3D59" w:rsidP="007F3D59">
            <w:pPr>
              <w:ind w:hanging="2"/>
              <w:jc w:val="both"/>
              <w:rPr>
                <w:rFonts w:eastAsia="Times New Roman"/>
                <w:color w:val="000000"/>
                <w:position w:val="0"/>
              </w:rPr>
            </w:pPr>
          </w:p>
        </w:tc>
      </w:tr>
      <w:tr w:rsidR="007F3D59" w:rsidRPr="007F3D59" w14:paraId="735535FB" w14:textId="77777777" w:rsidTr="00AF2A57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9B4F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lastRenderedPageBreak/>
              <w:t>3д принтер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EC8FD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запустить разогрев оборудования</w:t>
            </w:r>
          </w:p>
          <w:p w14:paraId="268180F5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проверить включение необходимого количества сопел в работе (отключение лишних);</w:t>
            </w:r>
          </w:p>
          <w:p w14:paraId="513D08D3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проверить синхронность работы ПК и принтера;</w:t>
            </w:r>
          </w:p>
          <w:p w14:paraId="2D886DFB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совершить пробный запуск тестовой модели;</w:t>
            </w:r>
          </w:p>
          <w:p w14:paraId="65EFFC2A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проверить отколеброванность стола печати по тестовой модели;</w:t>
            </w:r>
          </w:p>
          <w:p w14:paraId="42A9CA1F" w14:textId="77777777" w:rsidR="007F3D59" w:rsidRPr="007F3D59" w:rsidRDefault="007F3D59" w:rsidP="007F3D59">
            <w:pPr>
              <w:ind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снять тестовую модель, протереть печатный стол;</w:t>
            </w:r>
          </w:p>
          <w:p w14:paraId="06BBF290" w14:textId="77777777" w:rsidR="007F3D59" w:rsidRPr="007F3D59" w:rsidRDefault="007F3D59" w:rsidP="007F3D59">
            <w:pPr>
              <w:shd w:val="clear" w:color="auto" w:fill="FEFEFE"/>
              <w:spacing w:after="80"/>
              <w:ind w:right="115" w:hanging="2"/>
              <w:jc w:val="both"/>
              <w:rPr>
                <w:color w:val="000000"/>
                <w:position w:val="0"/>
              </w:rPr>
            </w:pPr>
            <w:r w:rsidRPr="007F3D59">
              <w:rPr>
                <w:rFonts w:eastAsia="Times New Roman"/>
                <w:color w:val="000000"/>
                <w:position w:val="0"/>
              </w:rPr>
              <w:t>- следить за тем, чтобы вентиляционные отверстия устройств ничем не были закрыты.</w:t>
            </w:r>
          </w:p>
        </w:tc>
      </w:tr>
    </w:tbl>
    <w:p w14:paraId="6E45DED4" w14:textId="1507BEDB" w:rsidR="007F3D59" w:rsidRDefault="007F3D59" w:rsidP="007F3D59">
      <w:pPr>
        <w:pStyle w:val="af6"/>
        <w:spacing w:line="360" w:lineRule="auto"/>
        <w:ind w:left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3DB324A1" w14:textId="77777777" w:rsidR="007F3D59" w:rsidRPr="007F3D59" w:rsidRDefault="007F3D59" w:rsidP="007F3D59">
      <w:pPr>
        <w:spacing w:line="360" w:lineRule="auto"/>
        <w:ind w:right="-2"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Примечание: 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</w:t>
      </w:r>
      <w:r w:rsidRPr="007F3D59">
        <w:rPr>
          <w:rFonts w:eastAsia="Times New Roman"/>
          <w:color w:val="000000"/>
          <w:position w:val="0"/>
        </w:rPr>
        <w:t xml:space="preserve"> </w:t>
      </w: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руководством и в присутствии Эксперта.</w:t>
      </w:r>
    </w:p>
    <w:p w14:paraId="65318809" w14:textId="65125D6F" w:rsidR="007F3D59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осмотром: - при работе за ПК и при печати допускается использование беруш или наушников; - при окрашивании и сборке прототипа необходимо надеть перчатки.</w:t>
      </w:r>
    </w:p>
    <w:p w14:paraId="5DB38363" w14:textId="77777777" w:rsidR="007F3D59" w:rsidRPr="007F3D59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ежедневно, перед началом выполнения конкурсного задания, в процессе подготовки рабочего места: - осмотреть и привести в порядок рабочее место; - убедиться в достаточности освещенности; - проверить (визуально) правильность подключения инструмента и оборудования в электросеть.</w:t>
      </w:r>
    </w:p>
    <w:p w14:paraId="0C9752A7" w14:textId="4AC45E42" w:rsidR="007F3D59" w:rsidRPr="007F3D59" w:rsidRDefault="007F3D59" w:rsidP="007F3D59">
      <w:pPr>
        <w:pStyle w:val="af6"/>
        <w:numPr>
          <w:ilvl w:val="0"/>
          <w:numId w:val="9"/>
        </w:numPr>
        <w:spacing w:line="360" w:lineRule="auto"/>
        <w:ind w:left="0" w:firstLine="360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F3D59">
        <w:rPr>
          <w:rFonts w:eastAsia="Times New Roman" w:cs="Times New Roman"/>
          <w:color w:val="000000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77DF3AE" w14:textId="2D573650" w:rsidR="001A206B" w:rsidRDefault="00A8114D" w:rsidP="007F3D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5CB6F70" w14:textId="7A83C657" w:rsidR="001526B0" w:rsidRPr="001526B0" w:rsidRDefault="001526B0" w:rsidP="001526B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при обнаружении неисправности инструмента или оборудования.</w:t>
      </w:r>
    </w:p>
    <w:p w14:paraId="25FA260A" w14:textId="39E5964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4D3D9A4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10108" w:type="dxa"/>
        <w:tblInd w:w="-10" w:type="dxa"/>
        <w:tblLook w:val="0000" w:firstRow="0" w:lastRow="0" w:firstColumn="0" w:lastColumn="0" w:noHBand="0" w:noVBand="0"/>
      </w:tblPr>
      <w:tblGrid>
        <w:gridCol w:w="2839"/>
        <w:gridCol w:w="7269"/>
      </w:tblGrid>
      <w:tr w:rsidR="001526B0" w:rsidRPr="001526B0" w14:paraId="5A9E17D1" w14:textId="77777777" w:rsidTr="00AF2A57">
        <w:trPr>
          <w:tblHeader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553A4" w14:textId="77777777" w:rsidR="001526B0" w:rsidRPr="001526B0" w:rsidRDefault="001526B0" w:rsidP="001526B0">
            <w:pPr>
              <w:ind w:hanging="2"/>
              <w:jc w:val="center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b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9851" w14:textId="77777777" w:rsidR="001526B0" w:rsidRPr="001526B0" w:rsidRDefault="001526B0" w:rsidP="001526B0">
            <w:pPr>
              <w:ind w:hanging="2"/>
              <w:jc w:val="center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b/>
                <w:color w:val="000000"/>
                <w:position w:val="0"/>
              </w:rPr>
              <w:t>Требования безопасности</w:t>
            </w:r>
          </w:p>
        </w:tc>
      </w:tr>
      <w:tr w:rsidR="001526B0" w:rsidRPr="001526B0" w14:paraId="40818733" w14:textId="77777777" w:rsidTr="00AF2A57"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49632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 xml:space="preserve">Акриловые краски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043D" w14:textId="77777777" w:rsidR="001526B0" w:rsidRPr="001526B0" w:rsidRDefault="001526B0" w:rsidP="001526B0">
            <w:pPr>
              <w:shd w:val="clear" w:color="auto" w:fill="FFFFFF"/>
              <w:ind w:hanging="2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убедиться в надлежащем состоянии красок;</w:t>
            </w:r>
          </w:p>
          <w:p w14:paraId="3BC6463E" w14:textId="77777777" w:rsidR="001526B0" w:rsidRPr="001526B0" w:rsidRDefault="001526B0" w:rsidP="001526B0">
            <w:pPr>
              <w:shd w:val="clear" w:color="auto" w:fill="FFFFFF"/>
              <w:ind w:hanging="2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при работе держать на достаточном расстоянии от ПК, принтера и проводов, не подносить к лицу.</w:t>
            </w:r>
          </w:p>
        </w:tc>
      </w:tr>
      <w:tr w:rsidR="001526B0" w:rsidRPr="001526B0" w14:paraId="3180AFEA" w14:textId="77777777" w:rsidTr="00AF2A57"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C7EBA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Канцелярский нож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67F2E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проверить остроту лезвия на бумаге, при необходимости заменить лезвие;</w:t>
            </w:r>
          </w:p>
          <w:p w14:paraId="664A1134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не оставлять канцелярский нож в раскрытом состоянии на столе;</w:t>
            </w:r>
          </w:p>
          <w:p w14:paraId="4282DDB8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не вынимать лезвие для работы из ножа, не выдвигать лезвие более, чем на три деления.</w:t>
            </w:r>
          </w:p>
        </w:tc>
      </w:tr>
      <w:tr w:rsidR="001526B0" w:rsidRPr="001526B0" w14:paraId="4A814428" w14:textId="77777777" w:rsidTr="00AF2A57"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97635" w14:textId="77777777" w:rsidR="001526B0" w:rsidRPr="001526B0" w:rsidRDefault="001526B0" w:rsidP="001526B0">
            <w:pPr>
              <w:ind w:hanging="2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 xml:space="preserve">Инструменты для работы с прототипом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88CB3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убедиться в целостности инструмента;</w:t>
            </w:r>
          </w:p>
          <w:p w14:paraId="50EA6068" w14:textId="77777777" w:rsidR="001526B0" w:rsidRPr="001526B0" w:rsidRDefault="001526B0" w:rsidP="001526B0">
            <w:pPr>
              <w:ind w:hanging="2"/>
              <w:jc w:val="both"/>
              <w:rPr>
                <w:color w:val="000000"/>
                <w:position w:val="0"/>
              </w:rPr>
            </w:pPr>
            <w:r w:rsidRPr="001526B0">
              <w:rPr>
                <w:rFonts w:eastAsia="Times New Roman"/>
                <w:color w:val="000000"/>
                <w:position w:val="0"/>
              </w:rPr>
              <w:t>- инструменты с режущими поверхностями после использования должны находится в чехле(пенале).</w:t>
            </w:r>
          </w:p>
        </w:tc>
      </w:tr>
    </w:tbl>
    <w:p w14:paraId="4F556938" w14:textId="77777777" w:rsidR="001526B0" w:rsidRDefault="001526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CB66EE6" w14:textId="77777777" w:rsidR="001526B0" w:rsidRPr="001526B0" w:rsidRDefault="00A8114D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1526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526B0" w:rsidRPr="001526B0">
        <w:rPr>
          <w:rFonts w:eastAsia="Times New Roman" w:cs="Times New Roman"/>
          <w:color w:val="000000"/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3DC94A8B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E3D79EE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77B8B95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69A6B129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3AE77086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нельзя производить самостоятельно вскрытие и ремонт оборудования;</w:t>
      </w:r>
    </w:p>
    <w:p w14:paraId="5BD49D78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06A9E7CD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F2E69D5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29ED95B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5305751D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36AB985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поддерживать порядок и чистоту на рабочем месте;</w:t>
      </w:r>
    </w:p>
    <w:p w14:paraId="005BF0F2" w14:textId="77777777" w:rsidR="001526B0" w:rsidRPr="001526B0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52CB64F" w14:textId="44DB7156" w:rsidR="001A206B" w:rsidRDefault="001526B0" w:rsidP="001526B0">
      <w:pP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526B0">
        <w:rPr>
          <w:rFonts w:eastAsia="Times New Roman" w:cs="Times New Roman"/>
          <w:color w:val="000000"/>
          <w:position w:val="0"/>
          <w:sz w:val="28"/>
          <w:szCs w:val="28"/>
        </w:rPr>
        <w:t>- выполнять конкурсные задани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я только исправным инструментом.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F5AD18A" w14:textId="6A17F1E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526B0">
        <w:rPr>
          <w:rFonts w:eastAsia="Times New Roman" w:cs="Times New Roman"/>
          <w:color w:val="00000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эксперту.</w:t>
      </w:r>
    </w:p>
    <w:p w14:paraId="430CC227" w14:textId="77777777" w:rsidR="001526B0" w:rsidRDefault="001526B0" w:rsidP="001526B0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5.4. Запрещается:</w:t>
      </w:r>
    </w:p>
    <w:p w14:paraId="5B8120D7" w14:textId="77777777" w:rsidR="001526B0" w:rsidRDefault="001526B0" w:rsidP="001526B0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03D5CDAC" w14:textId="77777777" w:rsidR="001526B0" w:rsidRDefault="001526B0" w:rsidP="001526B0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иметь при себе любые средства связи или флеш-накопители;</w:t>
      </w:r>
    </w:p>
    <w:p w14:paraId="3C3FF2BC" w14:textId="77777777" w:rsidR="001526B0" w:rsidRDefault="001526B0" w:rsidP="001526B0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 кроме предусмотренной конкурсным заданием;</w:t>
      </w:r>
    </w:p>
    <w:p w14:paraId="7C4FF96C" w14:textId="77777777" w:rsidR="001526B0" w:rsidRDefault="001526B0" w:rsidP="001526B0">
      <w:pPr>
        <w:spacing w:after="8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</w:p>
    <w:p w14:paraId="2A2550A2" w14:textId="26E6F4E6" w:rsidR="001A206B" w:rsidRDefault="001A206B" w:rsidP="0053214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75E00536" w:rsidR="001A206B" w:rsidRDefault="0053214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Немедленно прекратить работы и известить главного эксперта.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198D50E" w14:textId="77777777" w:rsidR="0053214B" w:rsidRDefault="0053214B" w:rsidP="0053214B">
      <w:pPr>
        <w:pStyle w:val="af6"/>
        <w:numPr>
          <w:ilvl w:val="0"/>
          <w:numId w:val="10"/>
        </w:numP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3F327019" w14:textId="77777777" w:rsidR="0053214B" w:rsidRDefault="0053214B" w:rsidP="0053214B">
      <w:pPr>
        <w:pStyle w:val="af6"/>
        <w:numPr>
          <w:ilvl w:val="0"/>
          <w:numId w:val="10"/>
        </w:numP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хранения место;</w:t>
      </w:r>
    </w:p>
    <w:p w14:paraId="0D034C25" w14:textId="77777777" w:rsidR="0053214B" w:rsidRDefault="0053214B" w:rsidP="0053214B">
      <w:pPr>
        <w:pStyle w:val="af6"/>
        <w:numPr>
          <w:ilvl w:val="0"/>
          <w:numId w:val="10"/>
        </w:numP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отключить освещение на рабочем месте;</w:t>
      </w:r>
    </w:p>
    <w:p w14:paraId="528CF1D8" w14:textId="77777777" w:rsidR="0053214B" w:rsidRDefault="0053214B" w:rsidP="0053214B">
      <w:pPr>
        <w:pStyle w:val="af6"/>
        <w:numPr>
          <w:ilvl w:val="0"/>
          <w:numId w:val="10"/>
        </w:numP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хранения место;</w:t>
      </w:r>
    </w:p>
    <w:p w14:paraId="74103E89" w14:textId="0426D379" w:rsidR="001A206B" w:rsidRDefault="0053214B" w:rsidP="0053214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48FD8" w14:textId="77777777" w:rsidR="00615A97" w:rsidRDefault="00615A97">
      <w:pPr>
        <w:spacing w:line="240" w:lineRule="auto"/>
      </w:pPr>
      <w:r>
        <w:separator/>
      </w:r>
    </w:p>
  </w:endnote>
  <w:endnote w:type="continuationSeparator" w:id="0">
    <w:p w14:paraId="010E783E" w14:textId="77777777" w:rsidR="00615A97" w:rsidRDefault="00615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33E2468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14CD5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09434" w14:textId="77777777" w:rsidR="00615A97" w:rsidRDefault="00615A97">
      <w:pPr>
        <w:spacing w:line="240" w:lineRule="auto"/>
      </w:pPr>
      <w:r>
        <w:separator/>
      </w:r>
    </w:p>
  </w:footnote>
  <w:footnote w:type="continuationSeparator" w:id="0">
    <w:p w14:paraId="1E6E2970" w14:textId="77777777" w:rsidR="00615A97" w:rsidRDefault="00615A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9660FFB"/>
    <w:multiLevelType w:val="multilevel"/>
    <w:tmpl w:val="6B82B3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403057"/>
    <w:multiLevelType w:val="hybridMultilevel"/>
    <w:tmpl w:val="381A960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8367FAF"/>
    <w:multiLevelType w:val="multilevel"/>
    <w:tmpl w:val="79B0B48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05032"/>
    <w:rsid w:val="00067573"/>
    <w:rsid w:val="001526B0"/>
    <w:rsid w:val="00195C80"/>
    <w:rsid w:val="001A206B"/>
    <w:rsid w:val="00212563"/>
    <w:rsid w:val="00325995"/>
    <w:rsid w:val="004C3BFC"/>
    <w:rsid w:val="0053214B"/>
    <w:rsid w:val="00584FB3"/>
    <w:rsid w:val="00614CD5"/>
    <w:rsid w:val="00615A97"/>
    <w:rsid w:val="00721165"/>
    <w:rsid w:val="007F3D59"/>
    <w:rsid w:val="008A0253"/>
    <w:rsid w:val="009269AB"/>
    <w:rsid w:val="00940A53"/>
    <w:rsid w:val="00A7162A"/>
    <w:rsid w:val="00A74F0F"/>
    <w:rsid w:val="00A8114D"/>
    <w:rsid w:val="00AF780B"/>
    <w:rsid w:val="00B031B0"/>
    <w:rsid w:val="00B366B4"/>
    <w:rsid w:val="00C006B0"/>
    <w:rsid w:val="00CE2B77"/>
    <w:rsid w:val="00E5303D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-51">
    <w:name w:val="Таблица-сетка 5 темная1"/>
    <w:basedOn w:val="a1"/>
    <w:next w:val="-5"/>
    <w:uiPriority w:val="99"/>
    <w:rsid w:val="001526B0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2</cp:revision>
  <dcterms:created xsi:type="dcterms:W3CDTF">2025-03-20T09:21:00Z</dcterms:created>
  <dcterms:modified xsi:type="dcterms:W3CDTF">2025-03-20T09:21:00Z</dcterms:modified>
</cp:coreProperties>
</file>