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C07898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EDF3588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801DE8" w:rsidRPr="00801DE8">
        <w:rPr>
          <w:rFonts w:ascii="Times New Roman" w:hAnsi="Times New Roman" w:cs="Times New Roman"/>
          <w:sz w:val="72"/>
          <w:szCs w:val="72"/>
          <w:u w:val="single"/>
        </w:rPr>
        <w:t>Художественная роспись по дереву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57EB8879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01DE8" w:rsidRPr="00801DE8">
        <w:t xml:space="preserve"> </w:t>
      </w:r>
      <w:r w:rsidR="00E1621E">
        <w:t>«</w:t>
      </w:r>
      <w:r w:rsidR="00801DE8" w:rsidRPr="00801D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Художественная роспись по дереву</w:t>
      </w:r>
      <w:r w:rsidR="00E162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  <w:r w:rsidR="00801DE8" w:rsidRPr="00801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147F601" w14:textId="4C754C08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  <w:bookmarkStart w:id="0" w:name="_GoBack"/>
      <w:bookmarkEnd w:id="0"/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738323" w14:textId="77777777" w:rsidR="00801DE8" w:rsidRDefault="00801DE8" w:rsidP="00801D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35">
        <w:rPr>
          <w:rFonts w:ascii="Times New Roman" w:hAnsi="Times New Roman" w:cs="Times New Roman"/>
          <w:sz w:val="28"/>
          <w:szCs w:val="28"/>
        </w:rPr>
        <w:t>Художественная роспись по дереву – это бренд России, ее визитная карточка.</w:t>
      </w:r>
    </w:p>
    <w:p w14:paraId="787AB09A" w14:textId="77777777" w:rsidR="00801DE8" w:rsidRPr="00A331E3" w:rsidRDefault="00801DE8" w:rsidP="00801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E3">
        <w:rPr>
          <w:rFonts w:ascii="Times New Roman" w:eastAsia="Times New Roman" w:hAnsi="Times New Roman" w:cs="Times New Roman"/>
          <w:sz w:val="28"/>
          <w:szCs w:val="28"/>
        </w:rPr>
        <w:t>Художник росписи по дереву – это мастер по выполнению художественных работ, тесно связанных с декорированием изделий народных промыслов разной степени сложности, различного назначения и области применения (изделия бытового назначения, декоративные изделия, сувениры и др.).</w:t>
      </w:r>
    </w:p>
    <w:p w14:paraId="15D5EA73" w14:textId="77777777" w:rsidR="00801DE8" w:rsidRPr="009A3D35" w:rsidRDefault="00801DE8" w:rsidP="00801D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35">
        <w:rPr>
          <w:rFonts w:ascii="Times New Roman" w:hAnsi="Times New Roman" w:cs="Times New Roman"/>
          <w:sz w:val="28"/>
          <w:szCs w:val="28"/>
        </w:rPr>
        <w:t xml:space="preserve">Профессиональная деятельность художника росписи по дереву непосредственно связана со знанием техники и технологий художественной росписи и развития народных художественных промыслов, с умением нанесения на деревянные изделия </w:t>
      </w:r>
      <w:r>
        <w:rPr>
          <w:rFonts w:ascii="Times New Roman" w:hAnsi="Times New Roman" w:cs="Times New Roman"/>
          <w:sz w:val="28"/>
          <w:szCs w:val="28"/>
        </w:rPr>
        <w:t>орнаментов разных видов росписи,</w:t>
      </w:r>
      <w:r w:rsidRPr="00417BBB">
        <w:rPr>
          <w:rFonts w:ascii="Times New Roman" w:hAnsi="Times New Roman" w:cs="Times New Roman"/>
          <w:sz w:val="28"/>
          <w:szCs w:val="28"/>
        </w:rPr>
        <w:t xml:space="preserve"> </w:t>
      </w:r>
      <w:r w:rsidRPr="00A7281B">
        <w:rPr>
          <w:rFonts w:ascii="Times New Roman" w:hAnsi="Times New Roman" w:cs="Times New Roman"/>
          <w:sz w:val="28"/>
          <w:szCs w:val="28"/>
        </w:rPr>
        <w:t>художественное проектирование и изготовление изделий де</w:t>
      </w:r>
      <w:r w:rsidRPr="00417BBB">
        <w:rPr>
          <w:rFonts w:ascii="Times New Roman" w:hAnsi="Times New Roman" w:cs="Times New Roman"/>
          <w:sz w:val="28"/>
          <w:szCs w:val="28"/>
        </w:rPr>
        <w:t>коративно-прикладного искусства.</w:t>
      </w:r>
    </w:p>
    <w:p w14:paraId="4A9003D6" w14:textId="77777777" w:rsidR="00801DE8" w:rsidRPr="00A331E3" w:rsidRDefault="00801DE8" w:rsidP="00801D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E3">
        <w:rPr>
          <w:rFonts w:ascii="Times New Roman" w:eastAsia="Times New Roman" w:hAnsi="Times New Roman" w:cs="Times New Roman"/>
          <w:sz w:val="28"/>
          <w:szCs w:val="28"/>
        </w:rPr>
        <w:t xml:space="preserve">Будущие мастера изучают технику и технологию художественной росписи, историю возникновения и развития народных художественных промыслов, основы дизайна и композиции. Данная профессия очень актуальна и необходима людям, потому что помогает лучше понять окружающий нас мир, развивает творческие способности, дает знания о традиционных видах росписи по дереву: хохломской, городецкой, семеновской (роспись матрешки), </w:t>
      </w:r>
      <w:proofErr w:type="spellStart"/>
      <w:r w:rsidRPr="00A331E3">
        <w:rPr>
          <w:rFonts w:ascii="Times New Roman" w:eastAsia="Times New Roman" w:hAnsi="Times New Roman" w:cs="Times New Roman"/>
          <w:sz w:val="28"/>
          <w:szCs w:val="28"/>
        </w:rPr>
        <w:t>полхов-майданской</w:t>
      </w:r>
      <w:proofErr w:type="spellEnd"/>
      <w:r w:rsidRPr="00A331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331E3">
        <w:rPr>
          <w:rFonts w:ascii="Times New Roman" w:eastAsia="Times New Roman" w:hAnsi="Times New Roman" w:cs="Times New Roman"/>
          <w:sz w:val="28"/>
          <w:szCs w:val="28"/>
        </w:rPr>
        <w:t>волховской</w:t>
      </w:r>
      <w:proofErr w:type="spellEnd"/>
      <w:r w:rsidRPr="00A331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331E3">
        <w:rPr>
          <w:rFonts w:ascii="Times New Roman" w:eastAsia="Times New Roman" w:hAnsi="Times New Roman" w:cs="Times New Roman"/>
          <w:sz w:val="28"/>
          <w:szCs w:val="28"/>
        </w:rPr>
        <w:t>борецкой</w:t>
      </w:r>
      <w:proofErr w:type="spellEnd"/>
      <w:r w:rsidRPr="00A331E3">
        <w:rPr>
          <w:rFonts w:ascii="Times New Roman" w:eastAsia="Times New Roman" w:hAnsi="Times New Roman" w:cs="Times New Roman"/>
          <w:sz w:val="28"/>
          <w:szCs w:val="28"/>
        </w:rPr>
        <w:t>, мезенской и других.</w:t>
      </w:r>
    </w:p>
    <w:p w14:paraId="11EFFC37" w14:textId="77777777" w:rsidR="00801DE8" w:rsidRPr="00A10D30" w:rsidRDefault="00801DE8" w:rsidP="00801D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331E3">
        <w:rPr>
          <w:rFonts w:ascii="Times New Roman" w:eastAsia="Times New Roman" w:hAnsi="Times New Roman" w:cs="Times New Roman"/>
          <w:sz w:val="28"/>
          <w:szCs w:val="28"/>
        </w:rPr>
        <w:t>Для професс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художник росписи по дереву, </w:t>
      </w:r>
      <w:r w:rsidRPr="00A331E3">
        <w:rPr>
          <w:rFonts w:ascii="Times New Roman" w:eastAsia="Times New Roman" w:hAnsi="Times New Roman" w:cs="Times New Roman"/>
          <w:sz w:val="28"/>
          <w:szCs w:val="28"/>
        </w:rPr>
        <w:t>необходимо обладать художественным вкусом, хорошим зрением, усидчивостью, тонкой чувствительностью рук.</w:t>
      </w:r>
    </w:p>
    <w:p w14:paraId="76059EDA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AB8ACB" w14:textId="77777777" w:rsidR="00801DE8" w:rsidRDefault="00801DE8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F86C28" w14:textId="77777777" w:rsidR="00801DE8" w:rsidRDefault="00801DE8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5A0F47" w14:textId="77777777" w:rsidR="00801DE8" w:rsidRPr="00425FBC" w:rsidRDefault="00801DE8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77777777" w:rsidR="00532AD0" w:rsidRPr="00425FBC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6B78132F" w14:textId="77777777" w:rsidR="00801DE8" w:rsidRPr="008C7D33" w:rsidRDefault="00801DE8" w:rsidP="00801DE8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54.02.02 Декоративно - прикладное искусство и народные промыслы (по видам), Приказ </w:t>
      </w:r>
      <w:proofErr w:type="spellStart"/>
      <w:r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27.10.2014 N 1389 (зарегистрировано в Минюсте России 24.11.2014 N 34873).</w:t>
      </w:r>
    </w:p>
    <w:p w14:paraId="7884D61A" w14:textId="77777777" w:rsidR="00801DE8" w:rsidRPr="008C7D33" w:rsidRDefault="00801DE8" w:rsidP="00801DE8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072608.03 Художник росписи по дереву (54.01.10 Художник росписи по дереву) Приказ </w:t>
      </w:r>
      <w:proofErr w:type="spellStart"/>
      <w:r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02.08.2013 № 672 (ред. от 09.04.2015 (зарегистрировано в Минюсте России 20.08.2013 № 29497)</w:t>
      </w:r>
    </w:p>
    <w:p w14:paraId="1B16902B" w14:textId="77777777" w:rsidR="00801DE8" w:rsidRPr="008C7D33" w:rsidRDefault="00801DE8" w:rsidP="00801DE8">
      <w:pPr>
        <w:keepNext/>
        <w:numPr>
          <w:ilvl w:val="0"/>
          <w:numId w:val="1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стандарт;</w:t>
      </w:r>
    </w:p>
    <w:p w14:paraId="4BA58AAD" w14:textId="77777777" w:rsidR="00801DE8" w:rsidRPr="008C7D33" w:rsidRDefault="00801DE8" w:rsidP="00801DE8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>04.002 Специалист по техническим процессам художественной деятельности, Приказ Минтруда России от 08.09.2014 №611н (зарегистрировано в Минюсте России 29.09.2014 №34157)</w:t>
      </w:r>
    </w:p>
    <w:p w14:paraId="28C5EC82" w14:textId="77777777" w:rsidR="00801DE8" w:rsidRPr="008C7D33" w:rsidRDefault="00801DE8" w:rsidP="00801DE8">
      <w:pPr>
        <w:keepNext/>
        <w:numPr>
          <w:ilvl w:val="0"/>
          <w:numId w:val="2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ЕТКС</w:t>
      </w:r>
    </w:p>
    <w:p w14:paraId="4C0F1303" w14:textId="77777777" w:rsidR="00801DE8" w:rsidRPr="008C7D33" w:rsidRDefault="00C07898" w:rsidP="00801DE8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801DE8" w:rsidRPr="008C7D33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Выпуск №61 ЕТКС</w:t>
        </w:r>
      </w:hyperlink>
      <w:r w:rsidR="00801DE8"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2019</w:t>
      </w:r>
    </w:p>
    <w:p w14:paraId="7959477B" w14:textId="77777777" w:rsidR="00801DE8" w:rsidRPr="008C7D33" w:rsidRDefault="00801DE8" w:rsidP="00801DE8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утвержден Постановлением Минтруда РФ от 05.03.2004 N 40</w:t>
      </w:r>
    </w:p>
    <w:p w14:paraId="71184160" w14:textId="77777777" w:rsidR="00801DE8" w:rsidRPr="008C7D33" w:rsidRDefault="00C07898" w:rsidP="00801DE8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801DE8" w:rsidRPr="008C7D33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Раздел ЕТКС «Производство художественных изделий из дерева, </w:t>
        </w:r>
        <w:proofErr w:type="spellStart"/>
        <w:r w:rsidR="00801DE8" w:rsidRPr="008C7D33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капокорня</w:t>
        </w:r>
        <w:proofErr w:type="spellEnd"/>
        <w:r w:rsidR="00801DE8" w:rsidRPr="008C7D33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и бересты»</w:t>
        </w:r>
      </w:hyperlink>
      <w:r w:rsidR="00801DE8"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Художник росписи по дереву</w:t>
      </w:r>
    </w:p>
    <w:p w14:paraId="4A90FE47" w14:textId="77777777" w:rsidR="00801DE8" w:rsidRPr="008C7D33" w:rsidRDefault="00801DE8" w:rsidP="00801DE8">
      <w:pPr>
        <w:keepNext/>
        <w:numPr>
          <w:ilvl w:val="0"/>
          <w:numId w:val="1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Отраслевые/корпоративные стандарты</w:t>
      </w:r>
    </w:p>
    <w:p w14:paraId="3777D41E" w14:textId="77777777" w:rsidR="00801DE8" w:rsidRPr="008C7D33" w:rsidRDefault="00801DE8" w:rsidP="00801DE8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06.01.1999 № 7- ФЗ (ред. от 29.07.2017) «О народных художественных промыслах»</w:t>
      </w:r>
    </w:p>
    <w:p w14:paraId="0B115313" w14:textId="77777777" w:rsidR="00801DE8" w:rsidRPr="008C7D33" w:rsidRDefault="00801DE8" w:rsidP="00801DE8">
      <w:pPr>
        <w:keepNext/>
        <w:numPr>
          <w:ilvl w:val="0"/>
          <w:numId w:val="1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ГОСТы </w:t>
      </w:r>
    </w:p>
    <w:p w14:paraId="32ACC104" w14:textId="77777777" w:rsidR="00801DE8" w:rsidRPr="008C7D33" w:rsidRDefault="00801DE8" w:rsidP="00801DE8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28246—89 (ИСО 4618-1-3—84) «Краски и лаки. Термины и определения»</w:t>
      </w:r>
    </w:p>
    <w:p w14:paraId="28758A60" w14:textId="77777777" w:rsidR="00801DE8" w:rsidRPr="008C7D33" w:rsidRDefault="00801DE8" w:rsidP="00801DE8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29319—92 (ИСО 3668—76) «Материалы лакокрасочные. Метод визуального сравнения цвета»</w:t>
      </w:r>
    </w:p>
    <w:p w14:paraId="404A4923" w14:textId="77777777" w:rsidR="00801DE8" w:rsidRPr="008C7D33" w:rsidRDefault="00801DE8" w:rsidP="00801DE8">
      <w:pPr>
        <w:keepNext/>
        <w:numPr>
          <w:ilvl w:val="0"/>
          <w:numId w:val="1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proofErr w:type="spellStart"/>
      <w:r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</w:p>
    <w:p w14:paraId="7CE48965" w14:textId="77777777" w:rsidR="00801DE8" w:rsidRPr="008C7D33" w:rsidRDefault="00801DE8" w:rsidP="00801DE8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Санитарно-эпидемиологические требования к условиям труда (СП 2.2.3670-20), утверждены главным государственным санитарным врачом РФ постановлением, </w:t>
      </w:r>
      <w:hyperlink r:id="rId10" w:history="1">
        <w:r w:rsidRPr="008C7D33">
          <w:rPr>
            <w:rStyle w:val="ac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раздел VI</w:t>
        </w:r>
      </w:hyperlink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3CD79315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на 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 (ФГОС,ПС,…..)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121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801DE8" w:rsidRPr="00425FBC" w14:paraId="622533D1" w14:textId="77777777" w:rsidTr="00801DE8">
        <w:tc>
          <w:tcPr>
            <w:tcW w:w="529" w:type="pct"/>
            <w:shd w:val="clear" w:color="auto" w:fill="92D050"/>
          </w:tcPr>
          <w:p w14:paraId="38B65E64" w14:textId="77777777" w:rsidR="00801DE8" w:rsidRPr="00425FBC" w:rsidRDefault="00801DE8" w:rsidP="00145CE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474FF98B" w14:textId="77777777" w:rsidR="00801DE8" w:rsidRPr="00425FBC" w:rsidRDefault="00801DE8" w:rsidP="00145CE0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801DE8" w:rsidRPr="00425FBC" w14:paraId="41F908E3" w14:textId="77777777" w:rsidTr="00801DE8">
        <w:tc>
          <w:tcPr>
            <w:tcW w:w="529" w:type="pct"/>
            <w:shd w:val="clear" w:color="auto" w:fill="BFBFBF"/>
          </w:tcPr>
          <w:p w14:paraId="4841CF76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FC0C958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Художественное проектирование изделий декоративно-прикладного искусства</w:t>
            </w:r>
          </w:p>
        </w:tc>
      </w:tr>
      <w:tr w:rsidR="00801DE8" w:rsidRPr="00425FBC" w14:paraId="17AC7DA1" w14:textId="77777777" w:rsidTr="00801DE8">
        <w:tc>
          <w:tcPr>
            <w:tcW w:w="529" w:type="pct"/>
            <w:shd w:val="clear" w:color="auto" w:fill="BFBFBF"/>
          </w:tcPr>
          <w:p w14:paraId="09D6D717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206530B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Подготовка материалов и построение эскизов для рисунка и живописи</w:t>
            </w:r>
          </w:p>
        </w:tc>
      </w:tr>
      <w:tr w:rsidR="00801DE8" w:rsidRPr="00425FBC" w14:paraId="23515E43" w14:textId="77777777" w:rsidTr="00801DE8">
        <w:tc>
          <w:tcPr>
            <w:tcW w:w="529" w:type="pct"/>
            <w:shd w:val="clear" w:color="auto" w:fill="BFBFBF"/>
          </w:tcPr>
          <w:p w14:paraId="4F5C388B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FF20909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Выбор материалов для художественной росписи по дереву</w:t>
            </w:r>
          </w:p>
        </w:tc>
      </w:tr>
      <w:tr w:rsidR="00801DE8" w:rsidRPr="00425FBC" w14:paraId="09D65E32" w14:textId="77777777" w:rsidTr="00801DE8">
        <w:tc>
          <w:tcPr>
            <w:tcW w:w="529" w:type="pct"/>
            <w:shd w:val="clear" w:color="auto" w:fill="BFBFBF"/>
          </w:tcPr>
          <w:p w14:paraId="0399E877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277D294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Осуществление композиционного построения эскизов с использованием национальных традиций росписи по дереву</w:t>
            </w:r>
          </w:p>
        </w:tc>
      </w:tr>
      <w:tr w:rsidR="00801DE8" w:rsidRPr="00425FBC" w14:paraId="27F38DC5" w14:textId="77777777" w:rsidTr="00801DE8">
        <w:tc>
          <w:tcPr>
            <w:tcW w:w="529" w:type="pct"/>
            <w:shd w:val="clear" w:color="auto" w:fill="BFBFBF"/>
          </w:tcPr>
          <w:p w14:paraId="7FE86340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1348C35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Разработка эскизов орнаментального оформления деревянных изделий с использованием сведений из истории орнамента</w:t>
            </w:r>
          </w:p>
        </w:tc>
      </w:tr>
      <w:tr w:rsidR="00801DE8" w:rsidRPr="00425FBC" w14:paraId="76805A88" w14:textId="77777777" w:rsidTr="00801DE8">
        <w:tc>
          <w:tcPr>
            <w:tcW w:w="529" w:type="pct"/>
            <w:shd w:val="clear" w:color="auto" w:fill="BFBFBF"/>
          </w:tcPr>
          <w:p w14:paraId="4592811A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06FA7AD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Создание орнаментов: растительный, геометрический, зооморфный, антропоморфный – отражая традиционный характер росписей.</w:t>
            </w:r>
          </w:p>
        </w:tc>
      </w:tr>
      <w:tr w:rsidR="00801DE8" w:rsidRPr="00425FBC" w14:paraId="78770540" w14:textId="77777777" w:rsidTr="00801DE8">
        <w:tc>
          <w:tcPr>
            <w:tcW w:w="529" w:type="pct"/>
            <w:shd w:val="clear" w:color="auto" w:fill="BFBFBF"/>
          </w:tcPr>
          <w:p w14:paraId="351E0692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BEEEFEC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Разработка вариантов декоративного оформления изделий из дерева</w:t>
            </w:r>
          </w:p>
        </w:tc>
      </w:tr>
      <w:tr w:rsidR="00801DE8" w:rsidRPr="00425FBC" w14:paraId="61C4E9F2" w14:textId="77777777" w:rsidTr="00801DE8">
        <w:tc>
          <w:tcPr>
            <w:tcW w:w="529" w:type="pct"/>
            <w:shd w:val="clear" w:color="auto" w:fill="BFBFBF"/>
          </w:tcPr>
          <w:p w14:paraId="09116443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B400320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Художественная роспись деревянных изделий</w:t>
            </w:r>
          </w:p>
        </w:tc>
      </w:tr>
      <w:tr w:rsidR="00801DE8" w:rsidRPr="00425FBC" w14:paraId="0AD5E0CA" w14:textId="77777777" w:rsidTr="00801DE8">
        <w:tc>
          <w:tcPr>
            <w:tcW w:w="529" w:type="pct"/>
            <w:shd w:val="clear" w:color="auto" w:fill="BFBFBF"/>
          </w:tcPr>
          <w:p w14:paraId="5A4FC48D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71" w:type="pct"/>
            <w:vAlign w:val="center"/>
          </w:tcPr>
          <w:p w14:paraId="413434AE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Осуществление выбора красителей для художественной росписи деревянных изделий</w:t>
            </w:r>
          </w:p>
        </w:tc>
      </w:tr>
      <w:tr w:rsidR="00801DE8" w:rsidRPr="00425FBC" w14:paraId="35FD4370" w14:textId="77777777" w:rsidTr="00801DE8">
        <w:tc>
          <w:tcPr>
            <w:tcW w:w="529" w:type="pct"/>
            <w:shd w:val="clear" w:color="auto" w:fill="BFBFBF"/>
          </w:tcPr>
          <w:p w14:paraId="4A1D563C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282261E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Составление цветовых растворов из готовых красителей (2-3 цвета)</w:t>
            </w:r>
          </w:p>
        </w:tc>
      </w:tr>
      <w:tr w:rsidR="00801DE8" w:rsidRPr="00425FBC" w14:paraId="6355A2F3" w14:textId="77777777" w:rsidTr="00801DE8">
        <w:tc>
          <w:tcPr>
            <w:tcW w:w="529" w:type="pct"/>
            <w:shd w:val="clear" w:color="auto" w:fill="BFBFBF"/>
          </w:tcPr>
          <w:p w14:paraId="5010E0CD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28CEC65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Разработка колористических решений художественных проектов изделий из дерева</w:t>
            </w:r>
          </w:p>
        </w:tc>
      </w:tr>
      <w:tr w:rsidR="00801DE8" w:rsidRPr="00425FBC" w14:paraId="0141DBDD" w14:textId="77777777" w:rsidTr="00801DE8">
        <w:tc>
          <w:tcPr>
            <w:tcW w:w="529" w:type="pct"/>
            <w:shd w:val="clear" w:color="auto" w:fill="BFBFBF"/>
          </w:tcPr>
          <w:p w14:paraId="67593052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39FB724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Производить художественную роспись деревянных изделий с использованием различных техник и приёмов художественной росписи дерева</w:t>
            </w:r>
          </w:p>
        </w:tc>
      </w:tr>
      <w:tr w:rsidR="00801DE8" w:rsidRPr="00425FBC" w14:paraId="4C706C82" w14:textId="77777777" w:rsidTr="00801DE8">
        <w:tc>
          <w:tcPr>
            <w:tcW w:w="529" w:type="pct"/>
            <w:shd w:val="clear" w:color="auto" w:fill="BFBFBF"/>
          </w:tcPr>
          <w:p w14:paraId="569C6375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8A065DB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Копировать бытовые изделия традиционного прикладного искусства</w:t>
            </w:r>
          </w:p>
        </w:tc>
      </w:tr>
      <w:tr w:rsidR="00801DE8" w:rsidRPr="00425FBC" w14:paraId="51B81530" w14:textId="77777777" w:rsidTr="00801DE8">
        <w:tc>
          <w:tcPr>
            <w:tcW w:w="529" w:type="pct"/>
            <w:shd w:val="clear" w:color="auto" w:fill="BFBFBF"/>
          </w:tcPr>
          <w:p w14:paraId="0FFF8AED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9815573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Определять вид и давать характеристику изделиям народных художественных промыслов</w:t>
            </w:r>
          </w:p>
        </w:tc>
      </w:tr>
      <w:tr w:rsidR="00801DE8" w:rsidRPr="00425FBC" w14:paraId="154A4F6B" w14:textId="77777777" w:rsidTr="00801DE8">
        <w:tc>
          <w:tcPr>
            <w:tcW w:w="529" w:type="pct"/>
            <w:shd w:val="clear" w:color="auto" w:fill="BFBFBF"/>
          </w:tcPr>
          <w:p w14:paraId="1E11A84F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6729852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Разработка и создание художественных изделий из дерева с разными видами росписи</w:t>
            </w:r>
          </w:p>
        </w:tc>
      </w:tr>
      <w:tr w:rsidR="00801DE8" w:rsidRPr="00425FBC" w14:paraId="5052BCB1" w14:textId="77777777" w:rsidTr="00801DE8">
        <w:tc>
          <w:tcPr>
            <w:tcW w:w="529" w:type="pct"/>
            <w:shd w:val="clear" w:color="auto" w:fill="BFBFBF"/>
          </w:tcPr>
          <w:p w14:paraId="5ED5763D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E25EF1B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Подготовка композиций всех видов художественной росписи на изделиях из дерева, а также свободное варьирование ранее выполненных рисунков</w:t>
            </w:r>
          </w:p>
        </w:tc>
      </w:tr>
      <w:tr w:rsidR="00801DE8" w:rsidRPr="00425FBC" w14:paraId="32F771CB" w14:textId="77777777" w:rsidTr="00801DE8">
        <w:tc>
          <w:tcPr>
            <w:tcW w:w="529" w:type="pct"/>
            <w:shd w:val="clear" w:color="auto" w:fill="BFBFBF"/>
          </w:tcPr>
          <w:p w14:paraId="111DC2FF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DCE6B4E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Воплощение в материале самостоятельно разработанного проекта изделия</w:t>
            </w:r>
          </w:p>
        </w:tc>
      </w:tr>
      <w:tr w:rsidR="00801DE8" w:rsidRPr="00425FBC" w14:paraId="668C78CC" w14:textId="77777777" w:rsidTr="00801DE8">
        <w:tc>
          <w:tcPr>
            <w:tcW w:w="529" w:type="pct"/>
            <w:shd w:val="clear" w:color="auto" w:fill="BFBFBF"/>
          </w:tcPr>
          <w:p w14:paraId="59D54625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5F0EBA1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Разработка и создание художественных изделий с особо сложным рисунком на уникальные, заказные и подарочные изделия по собственным композициям с проявлением творческой инициативы по обновлению орнаментов непосредственно во время исполнения росписи</w:t>
            </w:r>
          </w:p>
        </w:tc>
      </w:tr>
      <w:tr w:rsidR="00801DE8" w:rsidRPr="00425FBC" w14:paraId="76242F66" w14:textId="77777777" w:rsidTr="00801DE8">
        <w:tc>
          <w:tcPr>
            <w:tcW w:w="529" w:type="pct"/>
            <w:shd w:val="clear" w:color="auto" w:fill="BFBFBF"/>
          </w:tcPr>
          <w:p w14:paraId="360306DF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D2B6DE8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декоративно-прикладного искусства индивидуального и интерьерного назначения</w:t>
            </w:r>
          </w:p>
        </w:tc>
      </w:tr>
      <w:tr w:rsidR="00801DE8" w:rsidRPr="00425FBC" w14:paraId="7ECE2230" w14:textId="77777777" w:rsidTr="00801DE8">
        <w:tc>
          <w:tcPr>
            <w:tcW w:w="529" w:type="pct"/>
            <w:shd w:val="clear" w:color="auto" w:fill="BFBFBF"/>
          </w:tcPr>
          <w:p w14:paraId="653B5F41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1C21C8D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Варьировать изделия декоративно-прикладного и народного искусства с новыми технологическими и колористическими решениями</w:t>
            </w:r>
          </w:p>
        </w:tc>
      </w:tr>
      <w:tr w:rsidR="00801DE8" w:rsidRPr="00425FBC" w14:paraId="7A8B019A" w14:textId="77777777" w:rsidTr="00801DE8">
        <w:tc>
          <w:tcPr>
            <w:tcW w:w="529" w:type="pct"/>
            <w:shd w:val="clear" w:color="auto" w:fill="BFBFBF"/>
          </w:tcPr>
          <w:p w14:paraId="45028AE4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D97259F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Использование компьютерных технологий при реализации замысла в изготовлении изделия традиционно-прикладного искусства</w:t>
            </w:r>
          </w:p>
        </w:tc>
      </w:tr>
      <w:tr w:rsidR="00801DE8" w:rsidRPr="00425FBC" w14:paraId="5F60C602" w14:textId="77777777" w:rsidTr="00801DE8">
        <w:tc>
          <w:tcPr>
            <w:tcW w:w="529" w:type="pct"/>
            <w:shd w:val="clear" w:color="auto" w:fill="BFBFBF"/>
          </w:tcPr>
          <w:p w14:paraId="41C95DAB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51B322D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Планирование производства товаров и услуг</w:t>
            </w:r>
          </w:p>
        </w:tc>
      </w:tr>
      <w:tr w:rsidR="00801DE8" w:rsidRPr="00425FBC" w14:paraId="408A80E1" w14:textId="77777777" w:rsidTr="00801DE8">
        <w:tc>
          <w:tcPr>
            <w:tcW w:w="529" w:type="pct"/>
            <w:shd w:val="clear" w:color="auto" w:fill="BFBFBF"/>
          </w:tcPr>
          <w:p w14:paraId="1E991684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2018CFB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производства товаров и услуг</w:t>
            </w:r>
          </w:p>
        </w:tc>
      </w:tr>
      <w:tr w:rsidR="00801DE8" w:rsidRPr="00425FBC" w14:paraId="3065B0B4" w14:textId="77777777" w:rsidTr="00801DE8">
        <w:tc>
          <w:tcPr>
            <w:tcW w:w="529" w:type="pct"/>
            <w:shd w:val="clear" w:color="auto" w:fill="BFBFBF"/>
          </w:tcPr>
          <w:p w14:paraId="1C7F0FC8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18D2F8A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Презентация готового изделия</w:t>
            </w:r>
          </w:p>
        </w:tc>
      </w:tr>
    </w:tbl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323B5" w14:textId="77777777" w:rsidR="00C07898" w:rsidRDefault="00C07898" w:rsidP="00A130B3">
      <w:pPr>
        <w:spacing w:after="0" w:line="240" w:lineRule="auto"/>
      </w:pPr>
      <w:r>
        <w:separator/>
      </w:r>
    </w:p>
  </w:endnote>
  <w:endnote w:type="continuationSeparator" w:id="0">
    <w:p w14:paraId="51F2EA72" w14:textId="77777777" w:rsidR="00C07898" w:rsidRDefault="00C07898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30A438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21E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7A1A5" w14:textId="77777777" w:rsidR="00C07898" w:rsidRDefault="00C07898" w:rsidP="00A130B3">
      <w:pPr>
        <w:spacing w:after="0" w:line="240" w:lineRule="auto"/>
      </w:pPr>
      <w:r>
        <w:separator/>
      </w:r>
    </w:p>
  </w:footnote>
  <w:footnote w:type="continuationSeparator" w:id="0">
    <w:p w14:paraId="4120B643" w14:textId="77777777" w:rsidR="00C07898" w:rsidRDefault="00C07898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E5E14CB"/>
    <w:multiLevelType w:val="hybridMultilevel"/>
    <w:tmpl w:val="C3ECC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F3A36"/>
    <w:multiLevelType w:val="hybridMultilevel"/>
    <w:tmpl w:val="EF6E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425FBC"/>
    <w:rsid w:val="004F5C21"/>
    <w:rsid w:val="00532AD0"/>
    <w:rsid w:val="005911D4"/>
    <w:rsid w:val="00596E5D"/>
    <w:rsid w:val="00716F94"/>
    <w:rsid w:val="007E0C3F"/>
    <w:rsid w:val="00801DE8"/>
    <w:rsid w:val="008504D1"/>
    <w:rsid w:val="00874A51"/>
    <w:rsid w:val="00912BE2"/>
    <w:rsid w:val="009C4B59"/>
    <w:rsid w:val="009F616C"/>
    <w:rsid w:val="00A130B3"/>
    <w:rsid w:val="00AA1894"/>
    <w:rsid w:val="00AB059B"/>
    <w:rsid w:val="00B635EC"/>
    <w:rsid w:val="00B96387"/>
    <w:rsid w:val="00C07898"/>
    <w:rsid w:val="00C31FCD"/>
    <w:rsid w:val="00D25700"/>
    <w:rsid w:val="00E110E4"/>
    <w:rsid w:val="00E1621E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01D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zlog.ru/etks/etks-6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uhguru.com/away2.php?req=doc&amp;base=LAW&amp;n=372741&amp;dst=100163&amp;date=10.03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zlog.ru/etks/4-6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123</cp:lastModifiedBy>
  <cp:revision>6</cp:revision>
  <dcterms:created xsi:type="dcterms:W3CDTF">2023-10-02T14:40:00Z</dcterms:created>
  <dcterms:modified xsi:type="dcterms:W3CDTF">2025-04-01T19:11:00Z</dcterms:modified>
</cp:coreProperties>
</file>