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35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670"/>
        <w:gridCol w:w="4680"/>
      </w:tblGrid>
      <w:tr w:rsidR="00020D25">
        <w:tc>
          <w:tcPr>
            <w:tcW w:w="5670" w:type="dxa"/>
          </w:tcPr>
          <w:p w:rsidR="00020D25" w:rsidRDefault="00404266">
            <w:pPr>
              <w:widowControl w:val="0"/>
              <w:pBdr>
                <w:top w:val="nil"/>
                <w:left w:val="nil"/>
                <w:bottom w:val="nil"/>
                <w:right w:val="nil"/>
                <w:between w:val="nil"/>
              </w:pBdr>
              <w:spacing w:line="360" w:lineRule="auto"/>
              <w:jc w:val="both"/>
              <w:rPr>
                <w:rFonts w:ascii="Arial" w:eastAsia="Arial" w:hAnsi="Arial" w:cs="Arial"/>
                <w:color w:val="000000"/>
                <w:sz w:val="30"/>
                <w:szCs w:val="30"/>
              </w:rPr>
            </w:pPr>
            <w:r>
              <w:rPr>
                <w:rFonts w:ascii="Arial" w:eastAsia="Arial" w:hAnsi="Arial" w:cs="Arial"/>
                <w:b/>
                <w:noProof/>
                <w:color w:val="000000"/>
                <w:sz w:val="24"/>
                <w:szCs w:val="24"/>
              </w:rPr>
              <w:drawing>
                <wp:inline distT="0" distB="0" distL="0" distR="0">
                  <wp:extent cx="3450870" cy="133058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3450870" cy="1330586"/>
                          </a:xfrm>
                          <a:prstGeom prst="rect">
                            <a:avLst/>
                          </a:prstGeom>
                          <a:ln/>
                        </pic:spPr>
                      </pic:pic>
                    </a:graphicData>
                  </a:graphic>
                </wp:inline>
              </w:drawing>
            </w:r>
          </w:p>
        </w:tc>
        <w:tc>
          <w:tcPr>
            <w:tcW w:w="4680" w:type="dxa"/>
          </w:tcPr>
          <w:p w:rsidR="00020D25" w:rsidRDefault="00020D25">
            <w:pPr>
              <w:spacing w:line="360" w:lineRule="auto"/>
              <w:ind w:left="290"/>
              <w:jc w:val="center"/>
              <w:rPr>
                <w:sz w:val="30"/>
                <w:szCs w:val="30"/>
              </w:rPr>
            </w:pPr>
          </w:p>
        </w:tc>
      </w:tr>
    </w:tbl>
    <w:p w:rsidR="00020D25" w:rsidRDefault="00020D25">
      <w:pPr>
        <w:spacing w:after="0" w:line="360" w:lineRule="auto"/>
        <w:jc w:val="right"/>
        <w:rPr>
          <w:rFonts w:ascii="Times New Roman" w:eastAsia="Times New Roman" w:hAnsi="Times New Roman" w:cs="Times New Roman"/>
        </w:rPr>
      </w:pPr>
    </w:p>
    <w:p w:rsidR="00020D25" w:rsidRDefault="00020D25">
      <w:pPr>
        <w:spacing w:after="0" w:line="360" w:lineRule="auto"/>
        <w:jc w:val="right"/>
        <w:rPr>
          <w:rFonts w:ascii="Times New Roman" w:eastAsia="Times New Roman" w:hAnsi="Times New Roman" w:cs="Times New Roman"/>
        </w:rPr>
      </w:pPr>
    </w:p>
    <w:p w:rsidR="00020D25" w:rsidRDefault="00020D25">
      <w:pPr>
        <w:spacing w:after="0" w:line="360" w:lineRule="auto"/>
        <w:jc w:val="right"/>
        <w:rPr>
          <w:rFonts w:ascii="Times New Roman" w:eastAsia="Times New Roman" w:hAnsi="Times New Roman" w:cs="Times New Roman"/>
          <w:sz w:val="72"/>
          <w:szCs w:val="72"/>
        </w:rPr>
      </w:pPr>
    </w:p>
    <w:p w:rsidR="00020D25" w:rsidRDefault="00020D25">
      <w:pPr>
        <w:spacing w:after="0" w:line="360" w:lineRule="auto"/>
        <w:jc w:val="right"/>
        <w:rPr>
          <w:rFonts w:ascii="Times New Roman" w:eastAsia="Times New Roman" w:hAnsi="Times New Roman" w:cs="Times New Roman"/>
          <w:sz w:val="72"/>
          <w:szCs w:val="72"/>
        </w:rPr>
      </w:pPr>
    </w:p>
    <w:p w:rsidR="00020D25" w:rsidRDefault="00404266">
      <w:pPr>
        <w:spacing w:after="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КОНКУРСНОЕ ЗАДАНИЕ КОМПЕТЕНЦИИ</w:t>
      </w:r>
    </w:p>
    <w:p w:rsidR="00020D25" w:rsidRDefault="00404266">
      <w:pPr>
        <w:spacing w:after="24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«ПРЕДПРИНИМАТЕЛЬСТВО»</w:t>
      </w:r>
    </w:p>
    <w:p w:rsidR="00020D25" w:rsidRDefault="00404266">
      <w:pPr>
        <w:spacing w:after="0"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Итогового (межрегионального) этапа Чемпионата по профессиональному мастерству «Профессионалы»</w:t>
      </w:r>
    </w:p>
    <w:p w:rsidR="00020D25" w:rsidRDefault="00404266">
      <w:pPr>
        <w:spacing w:after="0"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Категория - Юниоры </w:t>
      </w:r>
    </w:p>
    <w:p w:rsidR="00020D25" w:rsidRDefault="00020D25">
      <w:pPr>
        <w:spacing w:after="0" w:line="360" w:lineRule="auto"/>
        <w:jc w:val="center"/>
        <w:rPr>
          <w:rFonts w:ascii="Times New Roman" w:eastAsia="Times New Roman" w:hAnsi="Times New Roman" w:cs="Times New Roman"/>
          <w:sz w:val="72"/>
          <w:szCs w:val="72"/>
        </w:rPr>
      </w:pPr>
    </w:p>
    <w:p w:rsidR="00020D25" w:rsidRDefault="00020D25">
      <w:pPr>
        <w:spacing w:after="0" w:line="360" w:lineRule="auto"/>
        <w:rPr>
          <w:rFonts w:ascii="Times New Roman" w:eastAsia="Times New Roman" w:hAnsi="Times New Roman" w:cs="Times New Roman"/>
        </w:rPr>
      </w:pPr>
    </w:p>
    <w:p w:rsidR="00020D25" w:rsidRDefault="00020D25">
      <w:pPr>
        <w:spacing w:after="0" w:line="360" w:lineRule="auto"/>
        <w:rPr>
          <w:rFonts w:ascii="Times New Roman" w:eastAsia="Times New Roman" w:hAnsi="Times New Roman" w:cs="Times New Roman"/>
        </w:rPr>
      </w:pPr>
    </w:p>
    <w:p w:rsidR="00020D25" w:rsidRDefault="00020D25">
      <w:pPr>
        <w:spacing w:after="0" w:line="360" w:lineRule="auto"/>
        <w:rPr>
          <w:rFonts w:ascii="Times New Roman" w:eastAsia="Times New Roman" w:hAnsi="Times New Roman" w:cs="Times New Roman"/>
        </w:rPr>
      </w:pPr>
    </w:p>
    <w:p w:rsidR="00020D25" w:rsidRDefault="00020D25">
      <w:pPr>
        <w:spacing w:after="0" w:line="360" w:lineRule="auto"/>
        <w:rPr>
          <w:rFonts w:ascii="Times New Roman" w:eastAsia="Times New Roman" w:hAnsi="Times New Roman" w:cs="Times New Roman"/>
        </w:rPr>
      </w:pPr>
    </w:p>
    <w:p w:rsidR="00020D25" w:rsidRDefault="00020D25">
      <w:pPr>
        <w:spacing w:after="0" w:line="360" w:lineRule="auto"/>
        <w:rPr>
          <w:rFonts w:ascii="Times New Roman" w:eastAsia="Times New Roman" w:hAnsi="Times New Roman" w:cs="Times New Roman"/>
        </w:rPr>
      </w:pPr>
    </w:p>
    <w:p w:rsidR="00020D25" w:rsidRDefault="00020D25">
      <w:pPr>
        <w:spacing w:after="0" w:line="360" w:lineRule="auto"/>
        <w:rPr>
          <w:rFonts w:ascii="Times New Roman" w:eastAsia="Times New Roman" w:hAnsi="Times New Roman" w:cs="Times New Roman"/>
        </w:rPr>
      </w:pPr>
    </w:p>
    <w:p w:rsidR="00020D25" w:rsidRDefault="00020D25">
      <w:pPr>
        <w:spacing w:after="0" w:line="360" w:lineRule="auto"/>
        <w:rPr>
          <w:rFonts w:ascii="Times New Roman" w:eastAsia="Times New Roman" w:hAnsi="Times New Roman" w:cs="Times New Roman"/>
        </w:rPr>
      </w:pPr>
    </w:p>
    <w:p w:rsidR="00020D25" w:rsidRDefault="00404266">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2025 г.</w:t>
      </w:r>
    </w:p>
    <w:p w:rsidR="00177CB9" w:rsidRDefault="00177CB9">
      <w:pPr>
        <w:spacing w:after="0" w:line="360" w:lineRule="auto"/>
        <w:jc w:val="center"/>
        <w:rPr>
          <w:rFonts w:ascii="Times New Roman" w:eastAsia="Times New Roman" w:hAnsi="Times New Roman" w:cs="Times New Roman"/>
          <w:sz w:val="28"/>
          <w:szCs w:val="28"/>
        </w:rPr>
      </w:pPr>
    </w:p>
    <w:p w:rsidR="00020D25" w:rsidRDefault="00404266">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020D25" w:rsidRDefault="00020D25">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19"/>
          <w:szCs w:val="19"/>
        </w:rPr>
      </w:pPr>
    </w:p>
    <w:p w:rsidR="00020D25" w:rsidRDefault="00404266">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p w:rsidR="00020D25" w:rsidRDefault="00020D25">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p>
    <w:sdt>
      <w:sdtPr>
        <w:id w:val="30337657"/>
        <w:docPartObj>
          <w:docPartGallery w:val="Table of Contents"/>
          <w:docPartUnique/>
        </w:docPartObj>
      </w:sdtPr>
      <w:sdtEndPr/>
      <w:sdtContent>
        <w:p w:rsidR="00020D25" w:rsidRDefault="00E50B0F">
          <w:pPr>
            <w:pBdr>
              <w:top w:val="nil"/>
              <w:left w:val="nil"/>
              <w:bottom w:val="nil"/>
              <w:right w:val="nil"/>
              <w:between w:val="nil"/>
            </w:pBdr>
            <w:tabs>
              <w:tab w:val="right" w:pos="9825"/>
            </w:tabs>
            <w:spacing w:after="0" w:line="360" w:lineRule="auto"/>
            <w:jc w:val="both"/>
            <w:rPr>
              <w:rFonts w:ascii="Times New Roman" w:eastAsia="Times New Roman" w:hAnsi="Times New Roman" w:cs="Times New Roman"/>
              <w:color w:val="000000"/>
              <w:sz w:val="28"/>
              <w:szCs w:val="28"/>
            </w:rPr>
          </w:pPr>
          <w:r>
            <w:fldChar w:fldCharType="begin"/>
          </w:r>
          <w:r w:rsidR="00404266">
            <w:instrText xml:space="preserve"> TOC \h \u \z \t "Heading 1,1,Heading 2,2,"</w:instrText>
          </w:r>
          <w:r>
            <w:fldChar w:fldCharType="separate"/>
          </w:r>
          <w:hyperlink w:anchor="_heading=h.usjtl06v2se7">
            <w:r w:rsidR="00404266">
              <w:rPr>
                <w:rFonts w:ascii="Times New Roman" w:eastAsia="Times New Roman" w:hAnsi="Times New Roman" w:cs="Times New Roman"/>
                <w:color w:val="000000"/>
                <w:sz w:val="28"/>
                <w:szCs w:val="28"/>
              </w:rPr>
              <w:t>ИСПОЛЬЗУЕМЫЕ СОКРАЩЕНИЯ</w:t>
            </w:r>
            <w:r w:rsidR="00404266">
              <w:rPr>
                <w:rFonts w:ascii="Times New Roman" w:eastAsia="Times New Roman" w:hAnsi="Times New Roman" w:cs="Times New Roman"/>
                <w:color w:val="000000"/>
                <w:sz w:val="28"/>
                <w:szCs w:val="28"/>
              </w:rPr>
              <w:tab/>
              <w:t>3</w:t>
            </w:r>
          </w:hyperlink>
        </w:p>
        <w:p w:rsidR="00020D25" w:rsidRDefault="00AA1DE2">
          <w:pPr>
            <w:pBdr>
              <w:top w:val="nil"/>
              <w:left w:val="nil"/>
              <w:bottom w:val="nil"/>
              <w:right w:val="nil"/>
              <w:between w:val="nil"/>
            </w:pBdr>
            <w:tabs>
              <w:tab w:val="right" w:pos="9825"/>
            </w:tabs>
            <w:spacing w:after="0" w:line="360" w:lineRule="auto"/>
            <w:jc w:val="both"/>
            <w:rPr>
              <w:rFonts w:ascii="Times New Roman" w:eastAsia="Times New Roman" w:hAnsi="Times New Roman" w:cs="Times New Roman"/>
              <w:color w:val="000000"/>
              <w:sz w:val="28"/>
              <w:szCs w:val="28"/>
            </w:rPr>
          </w:pPr>
          <w:hyperlink w:anchor="_heading=h.qcbxyub57u6u">
            <w:r w:rsidR="00404266">
              <w:rPr>
                <w:rFonts w:ascii="Times New Roman" w:eastAsia="Times New Roman" w:hAnsi="Times New Roman" w:cs="Times New Roman"/>
                <w:color w:val="000000"/>
                <w:sz w:val="28"/>
                <w:szCs w:val="28"/>
              </w:rPr>
              <w:t>1. ОСНОВНЫЕ ТРЕБОВАНИЯ КОМПЕТЕНЦИИ</w:t>
            </w:r>
            <w:r w:rsidR="00404266">
              <w:rPr>
                <w:rFonts w:ascii="Times New Roman" w:eastAsia="Times New Roman" w:hAnsi="Times New Roman" w:cs="Times New Roman"/>
                <w:color w:val="000000"/>
                <w:sz w:val="28"/>
                <w:szCs w:val="28"/>
              </w:rPr>
              <w:tab/>
              <w:t>4</w:t>
            </w:r>
          </w:hyperlink>
        </w:p>
        <w:p w:rsidR="00020D25" w:rsidRDefault="00AA1DE2">
          <w:pPr>
            <w:pBdr>
              <w:top w:val="nil"/>
              <w:left w:val="nil"/>
              <w:bottom w:val="nil"/>
              <w:right w:val="nil"/>
              <w:between w:val="nil"/>
            </w:pBdr>
            <w:tabs>
              <w:tab w:val="left" w:pos="142"/>
              <w:tab w:val="right" w:pos="9781"/>
            </w:tabs>
            <w:spacing w:after="0" w:line="360" w:lineRule="auto"/>
            <w:jc w:val="both"/>
            <w:rPr>
              <w:rFonts w:ascii="Times New Roman" w:eastAsia="Times New Roman" w:hAnsi="Times New Roman" w:cs="Times New Roman"/>
              <w:color w:val="000000"/>
              <w:sz w:val="28"/>
              <w:szCs w:val="28"/>
            </w:rPr>
          </w:pPr>
          <w:hyperlink w:anchor="_heading=h.z6x2ebvyt63g">
            <w:r w:rsidR="00404266">
              <w:rPr>
                <w:rFonts w:ascii="Times New Roman" w:eastAsia="Times New Roman" w:hAnsi="Times New Roman" w:cs="Times New Roman"/>
                <w:color w:val="000000"/>
                <w:sz w:val="28"/>
                <w:szCs w:val="28"/>
              </w:rPr>
              <w:t>1.1. ОБЩИЕ СВЕДЕНИЯ О ТРЕБОВАНИЯХ КОМПЕТЕНЦИИ</w:t>
            </w:r>
            <w:r w:rsidR="00404266">
              <w:rPr>
                <w:rFonts w:ascii="Times New Roman" w:eastAsia="Times New Roman" w:hAnsi="Times New Roman" w:cs="Times New Roman"/>
                <w:color w:val="000000"/>
                <w:sz w:val="28"/>
                <w:szCs w:val="28"/>
              </w:rPr>
              <w:tab/>
              <w:t>4</w:t>
            </w:r>
          </w:hyperlink>
        </w:p>
        <w:p w:rsidR="00020D25" w:rsidRDefault="00AA1DE2">
          <w:pPr>
            <w:pBdr>
              <w:top w:val="nil"/>
              <w:left w:val="nil"/>
              <w:bottom w:val="nil"/>
              <w:right w:val="nil"/>
              <w:between w:val="nil"/>
            </w:pBdr>
            <w:tabs>
              <w:tab w:val="left" w:pos="142"/>
              <w:tab w:val="right" w:pos="9781"/>
            </w:tabs>
            <w:spacing w:after="0" w:line="360" w:lineRule="auto"/>
            <w:jc w:val="both"/>
            <w:rPr>
              <w:rFonts w:ascii="Times New Roman" w:eastAsia="Times New Roman" w:hAnsi="Times New Roman" w:cs="Times New Roman"/>
              <w:color w:val="000000"/>
              <w:sz w:val="28"/>
              <w:szCs w:val="28"/>
            </w:rPr>
          </w:pPr>
          <w:hyperlink w:anchor="_heading=h.2e4dojw4zndr">
            <w:r w:rsidR="00404266">
              <w:rPr>
                <w:rFonts w:ascii="Times New Roman" w:eastAsia="Times New Roman" w:hAnsi="Times New Roman" w:cs="Times New Roman"/>
                <w:color w:val="000000"/>
                <w:sz w:val="28"/>
                <w:szCs w:val="28"/>
              </w:rPr>
              <w:t>1.2. ПЕРЕЧЕНЬ ПРОФЕССИОНАЛЬНЫХ ЗАДАЧ СПЕЦИАЛИСТА  ПО КОМПЕТЕНЦИИ «ПРЕДПРИНИМАТЕЛЬСТВО»</w:t>
            </w:r>
            <w:r w:rsidR="00404266">
              <w:rPr>
                <w:rFonts w:ascii="Times New Roman" w:eastAsia="Times New Roman" w:hAnsi="Times New Roman" w:cs="Times New Roman"/>
                <w:color w:val="000000"/>
                <w:sz w:val="28"/>
                <w:szCs w:val="28"/>
              </w:rPr>
              <w:tab/>
              <w:t>7</w:t>
            </w:r>
          </w:hyperlink>
        </w:p>
        <w:p w:rsidR="00020D25" w:rsidRDefault="00AA1DE2">
          <w:pPr>
            <w:pBdr>
              <w:top w:val="nil"/>
              <w:left w:val="nil"/>
              <w:bottom w:val="nil"/>
              <w:right w:val="nil"/>
              <w:between w:val="nil"/>
            </w:pBdr>
            <w:tabs>
              <w:tab w:val="left" w:pos="142"/>
              <w:tab w:val="right" w:pos="9781"/>
            </w:tabs>
            <w:spacing w:after="0" w:line="360" w:lineRule="auto"/>
            <w:jc w:val="both"/>
            <w:rPr>
              <w:rFonts w:ascii="Times New Roman" w:eastAsia="Times New Roman" w:hAnsi="Times New Roman" w:cs="Times New Roman"/>
              <w:color w:val="000000"/>
              <w:sz w:val="28"/>
              <w:szCs w:val="28"/>
            </w:rPr>
          </w:pPr>
          <w:hyperlink w:anchor="_heading=h.diw0gdmw9423">
            <w:r w:rsidR="00404266">
              <w:rPr>
                <w:rFonts w:ascii="Times New Roman" w:eastAsia="Times New Roman" w:hAnsi="Times New Roman" w:cs="Times New Roman"/>
                <w:color w:val="000000"/>
                <w:sz w:val="28"/>
                <w:szCs w:val="28"/>
              </w:rPr>
              <w:t>1.3. ТРЕБОВАНИЯ К СХЕМЕ ОЦЕНКИ</w:t>
            </w:r>
            <w:r w:rsidR="00404266">
              <w:rPr>
                <w:rFonts w:ascii="Times New Roman" w:eastAsia="Times New Roman" w:hAnsi="Times New Roman" w:cs="Times New Roman"/>
                <w:color w:val="000000"/>
                <w:sz w:val="28"/>
                <w:szCs w:val="28"/>
              </w:rPr>
              <w:tab/>
              <w:t>38</w:t>
            </w:r>
          </w:hyperlink>
        </w:p>
        <w:p w:rsidR="00020D25" w:rsidRDefault="00AA1DE2">
          <w:pPr>
            <w:pBdr>
              <w:top w:val="nil"/>
              <w:left w:val="nil"/>
              <w:bottom w:val="nil"/>
              <w:right w:val="nil"/>
              <w:between w:val="nil"/>
            </w:pBdr>
            <w:tabs>
              <w:tab w:val="left" w:pos="142"/>
              <w:tab w:val="right" w:pos="9781"/>
            </w:tabs>
            <w:spacing w:after="0" w:line="360" w:lineRule="auto"/>
            <w:jc w:val="both"/>
            <w:rPr>
              <w:rFonts w:ascii="Times New Roman" w:eastAsia="Times New Roman" w:hAnsi="Times New Roman" w:cs="Times New Roman"/>
              <w:color w:val="000000"/>
              <w:sz w:val="28"/>
              <w:szCs w:val="28"/>
            </w:rPr>
          </w:pPr>
          <w:hyperlink w:anchor="_heading=h.ux8lh8xuqnnb">
            <w:r w:rsidR="00404266">
              <w:rPr>
                <w:rFonts w:ascii="Times New Roman" w:eastAsia="Times New Roman" w:hAnsi="Times New Roman" w:cs="Times New Roman"/>
                <w:color w:val="000000"/>
                <w:sz w:val="28"/>
                <w:szCs w:val="28"/>
              </w:rPr>
              <w:t>1.4. СПЕЦИФИКАЦИЯ ОЦЕНКИ КОМПЕТЕНЦИИ</w:t>
            </w:r>
            <w:r w:rsidR="00404266">
              <w:rPr>
                <w:rFonts w:ascii="Times New Roman" w:eastAsia="Times New Roman" w:hAnsi="Times New Roman" w:cs="Times New Roman"/>
                <w:color w:val="000000"/>
                <w:sz w:val="28"/>
                <w:szCs w:val="28"/>
              </w:rPr>
              <w:tab/>
              <w:t>39</w:t>
            </w:r>
          </w:hyperlink>
        </w:p>
        <w:p w:rsidR="00020D25" w:rsidRDefault="00AA1DE2">
          <w:pPr>
            <w:pBdr>
              <w:top w:val="nil"/>
              <w:left w:val="nil"/>
              <w:bottom w:val="nil"/>
              <w:right w:val="nil"/>
              <w:between w:val="nil"/>
            </w:pBdr>
            <w:tabs>
              <w:tab w:val="left" w:pos="142"/>
              <w:tab w:val="right" w:pos="9781"/>
            </w:tabs>
            <w:spacing w:after="0" w:line="360" w:lineRule="auto"/>
            <w:jc w:val="both"/>
            <w:rPr>
              <w:rFonts w:ascii="Times New Roman" w:eastAsia="Times New Roman" w:hAnsi="Times New Roman" w:cs="Times New Roman"/>
              <w:color w:val="000000"/>
              <w:sz w:val="28"/>
              <w:szCs w:val="28"/>
            </w:rPr>
          </w:pPr>
          <w:hyperlink w:anchor="_heading=h.mwz39isof73v">
            <w:r w:rsidR="00404266">
              <w:rPr>
                <w:rFonts w:ascii="Times New Roman" w:eastAsia="Times New Roman" w:hAnsi="Times New Roman" w:cs="Times New Roman"/>
                <w:color w:val="000000"/>
                <w:sz w:val="28"/>
                <w:szCs w:val="28"/>
              </w:rPr>
              <w:t>1.5. КОНКУРСНОЕ ЗАДАНИЕ</w:t>
            </w:r>
            <w:r w:rsidR="00404266">
              <w:rPr>
                <w:rFonts w:ascii="Times New Roman" w:eastAsia="Times New Roman" w:hAnsi="Times New Roman" w:cs="Times New Roman"/>
                <w:color w:val="000000"/>
                <w:sz w:val="28"/>
                <w:szCs w:val="28"/>
              </w:rPr>
              <w:tab/>
              <w:t>41</w:t>
            </w:r>
          </w:hyperlink>
        </w:p>
        <w:p w:rsidR="00020D25" w:rsidRDefault="00AA1DE2">
          <w:pPr>
            <w:pBdr>
              <w:top w:val="nil"/>
              <w:left w:val="nil"/>
              <w:bottom w:val="nil"/>
              <w:right w:val="nil"/>
              <w:between w:val="nil"/>
            </w:pBdr>
            <w:tabs>
              <w:tab w:val="left" w:pos="142"/>
              <w:tab w:val="right" w:pos="9781"/>
            </w:tabs>
            <w:spacing w:after="0" w:line="360" w:lineRule="auto"/>
            <w:jc w:val="both"/>
            <w:rPr>
              <w:rFonts w:ascii="Times New Roman" w:eastAsia="Times New Roman" w:hAnsi="Times New Roman" w:cs="Times New Roman"/>
              <w:color w:val="000000"/>
              <w:sz w:val="28"/>
              <w:szCs w:val="28"/>
            </w:rPr>
          </w:pPr>
          <w:hyperlink w:anchor="_heading=h.sm4uphndkbdx">
            <w:r w:rsidR="00404266">
              <w:rPr>
                <w:rFonts w:ascii="Times New Roman" w:eastAsia="Times New Roman" w:hAnsi="Times New Roman" w:cs="Times New Roman"/>
                <w:color w:val="000000"/>
                <w:sz w:val="28"/>
                <w:szCs w:val="28"/>
              </w:rPr>
              <w:t>1.5.1. РАЗРАБОТКА/ВЫБОР КОНКУРСНОГО ЗАДАНИЯ</w:t>
            </w:r>
            <w:r w:rsidR="00404266">
              <w:rPr>
                <w:rFonts w:ascii="Times New Roman" w:eastAsia="Times New Roman" w:hAnsi="Times New Roman" w:cs="Times New Roman"/>
                <w:color w:val="000000"/>
                <w:sz w:val="28"/>
                <w:szCs w:val="28"/>
              </w:rPr>
              <w:tab/>
              <w:t>41</w:t>
            </w:r>
          </w:hyperlink>
        </w:p>
        <w:p w:rsidR="00020D25" w:rsidRDefault="00AA1DE2">
          <w:pPr>
            <w:pBdr>
              <w:top w:val="nil"/>
              <w:left w:val="nil"/>
              <w:bottom w:val="nil"/>
              <w:right w:val="nil"/>
              <w:between w:val="nil"/>
            </w:pBdr>
            <w:tabs>
              <w:tab w:val="left" w:pos="142"/>
              <w:tab w:val="right" w:pos="9781"/>
            </w:tabs>
            <w:spacing w:after="0" w:line="360" w:lineRule="auto"/>
            <w:jc w:val="both"/>
            <w:rPr>
              <w:rFonts w:ascii="Times New Roman" w:eastAsia="Times New Roman" w:hAnsi="Times New Roman" w:cs="Times New Roman"/>
              <w:color w:val="000000"/>
              <w:sz w:val="28"/>
              <w:szCs w:val="28"/>
            </w:rPr>
          </w:pPr>
          <w:hyperlink w:anchor="_heading=h.mn12cau9f4cz">
            <w:r w:rsidR="00404266">
              <w:rPr>
                <w:rFonts w:ascii="Times New Roman" w:eastAsia="Times New Roman" w:hAnsi="Times New Roman" w:cs="Times New Roman"/>
                <w:color w:val="000000"/>
                <w:sz w:val="28"/>
                <w:szCs w:val="28"/>
              </w:rPr>
              <w:t>1.5.2. СТРУКТУРА МОДУЛЕЙ КОНКУРСНОГО ЗАДАНИЯ</w:t>
            </w:r>
            <w:r w:rsidR="00404266">
              <w:rPr>
                <w:rFonts w:ascii="Times New Roman" w:eastAsia="Times New Roman" w:hAnsi="Times New Roman" w:cs="Times New Roman"/>
                <w:color w:val="000000"/>
                <w:sz w:val="28"/>
                <w:szCs w:val="28"/>
              </w:rPr>
              <w:tab/>
              <w:t>42</w:t>
            </w:r>
          </w:hyperlink>
        </w:p>
        <w:p w:rsidR="00020D25" w:rsidRDefault="00AA1DE2">
          <w:pPr>
            <w:pBdr>
              <w:top w:val="nil"/>
              <w:left w:val="nil"/>
              <w:bottom w:val="nil"/>
              <w:right w:val="nil"/>
              <w:between w:val="nil"/>
            </w:pBdr>
            <w:tabs>
              <w:tab w:val="right" w:pos="9825"/>
            </w:tabs>
            <w:spacing w:after="0" w:line="360" w:lineRule="auto"/>
            <w:jc w:val="both"/>
            <w:rPr>
              <w:rFonts w:ascii="Times New Roman" w:eastAsia="Times New Roman" w:hAnsi="Times New Roman" w:cs="Times New Roman"/>
              <w:color w:val="000000"/>
              <w:sz w:val="28"/>
              <w:szCs w:val="28"/>
            </w:rPr>
          </w:pPr>
          <w:hyperlink w:anchor="_heading=h.j1xfdomm5roh">
            <w:r w:rsidR="00404266">
              <w:rPr>
                <w:rFonts w:ascii="Times New Roman" w:eastAsia="Times New Roman" w:hAnsi="Times New Roman" w:cs="Times New Roman"/>
                <w:color w:val="000000"/>
                <w:sz w:val="28"/>
                <w:szCs w:val="28"/>
              </w:rPr>
              <w:t>2. СПЕЦИАЛЬНЫЕ ПРАВИЛА КОМПЕТЕНЦИИ</w:t>
            </w:r>
            <w:r w:rsidR="00404266">
              <w:rPr>
                <w:rFonts w:ascii="Times New Roman" w:eastAsia="Times New Roman" w:hAnsi="Times New Roman" w:cs="Times New Roman"/>
                <w:color w:val="000000"/>
                <w:sz w:val="28"/>
                <w:szCs w:val="28"/>
              </w:rPr>
              <w:tab/>
              <w:t>68</w:t>
            </w:r>
          </w:hyperlink>
        </w:p>
        <w:p w:rsidR="00020D25" w:rsidRDefault="00AA1DE2">
          <w:pPr>
            <w:pBdr>
              <w:top w:val="nil"/>
              <w:left w:val="nil"/>
              <w:bottom w:val="nil"/>
              <w:right w:val="nil"/>
              <w:between w:val="nil"/>
            </w:pBdr>
            <w:tabs>
              <w:tab w:val="left" w:pos="142"/>
              <w:tab w:val="right" w:pos="9781"/>
            </w:tabs>
            <w:spacing w:after="0" w:line="360" w:lineRule="auto"/>
            <w:jc w:val="both"/>
            <w:rPr>
              <w:rFonts w:ascii="Times New Roman" w:eastAsia="Times New Roman" w:hAnsi="Times New Roman" w:cs="Times New Roman"/>
              <w:color w:val="000000"/>
              <w:sz w:val="28"/>
              <w:szCs w:val="28"/>
            </w:rPr>
          </w:pPr>
          <w:hyperlink w:anchor="_heading=h.5l6s0meyzjsq">
            <w:r w:rsidR="00404266">
              <w:rPr>
                <w:rFonts w:ascii="Times New Roman" w:eastAsia="Times New Roman" w:hAnsi="Times New Roman" w:cs="Times New Roman"/>
                <w:color w:val="000000"/>
                <w:sz w:val="28"/>
                <w:szCs w:val="28"/>
              </w:rPr>
              <w:t>2.1. ЛИЧНЫЙ ИНСТРУМЕНТ КОНКУРСАНТА</w:t>
            </w:r>
            <w:r w:rsidR="00404266">
              <w:rPr>
                <w:rFonts w:ascii="Times New Roman" w:eastAsia="Times New Roman" w:hAnsi="Times New Roman" w:cs="Times New Roman"/>
                <w:color w:val="000000"/>
                <w:sz w:val="28"/>
                <w:szCs w:val="28"/>
              </w:rPr>
              <w:tab/>
              <w:t>76</w:t>
            </w:r>
          </w:hyperlink>
        </w:p>
        <w:p w:rsidR="00020D25" w:rsidRDefault="00AA1DE2">
          <w:pPr>
            <w:pBdr>
              <w:top w:val="nil"/>
              <w:left w:val="nil"/>
              <w:bottom w:val="nil"/>
              <w:right w:val="nil"/>
              <w:between w:val="nil"/>
            </w:pBdr>
            <w:tabs>
              <w:tab w:val="left" w:pos="142"/>
              <w:tab w:val="right" w:pos="9781"/>
            </w:tabs>
            <w:spacing w:after="0" w:line="360" w:lineRule="auto"/>
            <w:jc w:val="both"/>
            <w:rPr>
              <w:rFonts w:ascii="Times New Roman" w:eastAsia="Times New Roman" w:hAnsi="Times New Roman" w:cs="Times New Roman"/>
              <w:color w:val="000000"/>
              <w:sz w:val="28"/>
              <w:szCs w:val="28"/>
            </w:rPr>
          </w:pPr>
          <w:hyperlink w:anchor="_heading=h.p6ndpw6fn457">
            <w:r w:rsidR="00404266">
              <w:rPr>
                <w:rFonts w:ascii="Times New Roman" w:eastAsia="Times New Roman" w:hAnsi="Times New Roman" w:cs="Times New Roman"/>
                <w:color w:val="000000"/>
                <w:sz w:val="28"/>
                <w:szCs w:val="28"/>
              </w:rPr>
              <w:t>2.2. МАТЕРИАЛЫ, ОБОРУДОВАНИЕ И ИНСТРУМЕНТЫ, ЗАПРЕЩЕННЫЕ НА ПЛОЩАДКЕ</w:t>
            </w:r>
            <w:r w:rsidR="00404266">
              <w:rPr>
                <w:rFonts w:ascii="Times New Roman" w:eastAsia="Times New Roman" w:hAnsi="Times New Roman" w:cs="Times New Roman"/>
                <w:color w:val="000000"/>
                <w:sz w:val="28"/>
                <w:szCs w:val="28"/>
              </w:rPr>
              <w:tab/>
              <w:t>76</w:t>
            </w:r>
          </w:hyperlink>
        </w:p>
        <w:p w:rsidR="00020D25" w:rsidRDefault="00AA1DE2">
          <w:pPr>
            <w:pBdr>
              <w:top w:val="nil"/>
              <w:left w:val="nil"/>
              <w:bottom w:val="nil"/>
              <w:right w:val="nil"/>
              <w:between w:val="nil"/>
            </w:pBdr>
            <w:tabs>
              <w:tab w:val="right" w:pos="9825"/>
            </w:tabs>
            <w:spacing w:after="0" w:line="360" w:lineRule="auto"/>
            <w:jc w:val="both"/>
            <w:rPr>
              <w:rFonts w:ascii="Times New Roman" w:eastAsia="Times New Roman" w:hAnsi="Times New Roman" w:cs="Times New Roman"/>
              <w:color w:val="000000"/>
              <w:sz w:val="28"/>
              <w:szCs w:val="28"/>
            </w:rPr>
          </w:pPr>
          <w:hyperlink w:anchor="_heading=h.jucmx32vx785">
            <w:r w:rsidR="00404266">
              <w:rPr>
                <w:rFonts w:ascii="Times New Roman" w:eastAsia="Times New Roman" w:hAnsi="Times New Roman" w:cs="Times New Roman"/>
                <w:color w:val="000000"/>
                <w:sz w:val="28"/>
                <w:szCs w:val="28"/>
              </w:rPr>
              <w:t>3. ПРИЛОЖЕНИЯ</w:t>
            </w:r>
            <w:r w:rsidR="00404266">
              <w:rPr>
                <w:rFonts w:ascii="Times New Roman" w:eastAsia="Times New Roman" w:hAnsi="Times New Roman" w:cs="Times New Roman"/>
                <w:color w:val="000000"/>
                <w:sz w:val="28"/>
                <w:szCs w:val="28"/>
              </w:rPr>
              <w:tab/>
              <w:t>78</w:t>
            </w:r>
          </w:hyperlink>
        </w:p>
        <w:p w:rsidR="00020D25" w:rsidRDefault="00E50B0F">
          <w:pPr>
            <w:pBdr>
              <w:top w:val="nil"/>
              <w:left w:val="nil"/>
              <w:bottom w:val="nil"/>
              <w:right w:val="nil"/>
              <w:between w:val="nil"/>
            </w:pBdr>
            <w:tabs>
              <w:tab w:val="left" w:pos="142"/>
              <w:tab w:val="right" w:pos="9639"/>
            </w:tabs>
            <w:spacing w:after="0" w:line="360" w:lineRule="auto"/>
            <w:ind w:left="360" w:hanging="360"/>
            <w:jc w:val="both"/>
            <w:rPr>
              <w:rFonts w:ascii="Times New Roman" w:eastAsia="Times New Roman" w:hAnsi="Times New Roman" w:cs="Times New Roman"/>
              <w:color w:val="000000"/>
              <w:sz w:val="24"/>
              <w:szCs w:val="24"/>
            </w:rPr>
          </w:pPr>
          <w:r>
            <w:fldChar w:fldCharType="end"/>
          </w:r>
        </w:p>
      </w:sdtContent>
    </w:sdt>
    <w:p w:rsidR="00020D25" w:rsidRDefault="00404266">
      <w:pPr>
        <w:rPr>
          <w:rFonts w:ascii="Times New Roman" w:eastAsia="Times New Roman" w:hAnsi="Times New Roman" w:cs="Times New Roman"/>
          <w:b/>
          <w:sz w:val="24"/>
          <w:szCs w:val="24"/>
        </w:rPr>
      </w:pPr>
      <w:r>
        <w:br w:type="page"/>
      </w:r>
    </w:p>
    <w:p w:rsidR="00020D25" w:rsidRDefault="00404266">
      <w:pPr>
        <w:keepNext/>
        <w:pBdr>
          <w:top w:val="nil"/>
          <w:left w:val="nil"/>
          <w:bottom w:val="nil"/>
          <w:right w:val="nil"/>
          <w:between w:val="nil"/>
        </w:pBdr>
        <w:spacing w:before="240" w:after="0" w:line="360" w:lineRule="auto"/>
        <w:jc w:val="center"/>
        <w:rPr>
          <w:rFonts w:ascii="Times New Roman" w:eastAsia="Times New Roman" w:hAnsi="Times New Roman" w:cs="Times New Roman"/>
          <w:b/>
          <w:smallCaps/>
          <w:color w:val="000000"/>
          <w:sz w:val="28"/>
          <w:szCs w:val="28"/>
        </w:rPr>
      </w:pPr>
      <w:bookmarkStart w:id="0" w:name="_heading=h.usjtl06v2se7" w:colFirst="0" w:colLast="0"/>
      <w:bookmarkEnd w:id="0"/>
      <w:r>
        <w:rPr>
          <w:rFonts w:ascii="Times New Roman" w:eastAsia="Times New Roman" w:hAnsi="Times New Roman" w:cs="Times New Roman"/>
          <w:b/>
          <w:smallCaps/>
          <w:color w:val="000000"/>
          <w:sz w:val="28"/>
          <w:szCs w:val="28"/>
        </w:rPr>
        <w:lastRenderedPageBreak/>
        <w:t>ИСПОЛЬЗУЕМЫЕ СОКРАЩЕНИЯ</w:t>
      </w:r>
    </w:p>
    <w:p w:rsidR="00020D25" w:rsidRDefault="00020D25">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4"/>
          <w:szCs w:val="24"/>
        </w:rPr>
      </w:pPr>
    </w:p>
    <w:p w:rsidR="00020D25" w:rsidRDefault="0040426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ФГОС – Федеральный государственный образовательный стандарт</w:t>
      </w:r>
    </w:p>
    <w:p w:rsidR="00020D25" w:rsidRDefault="0040426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 – профессиональный стандарт</w:t>
      </w:r>
    </w:p>
    <w:p w:rsidR="00020D25" w:rsidRDefault="0040426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ТК – требования компетенции</w:t>
      </w:r>
    </w:p>
    <w:p w:rsidR="00020D25" w:rsidRDefault="0040426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КЗ - конкурсное задание</w:t>
      </w:r>
    </w:p>
    <w:p w:rsidR="00020D25" w:rsidRDefault="0040426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ИЛ – инфраструктурный лист</w:t>
      </w:r>
    </w:p>
    <w:p w:rsidR="00020D25" w:rsidRDefault="0040426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 - критерии оценки</w:t>
      </w:r>
    </w:p>
    <w:p w:rsidR="00020D25" w:rsidRDefault="0040426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и ТБ – охрана труда и техника безопасности</w:t>
      </w:r>
    </w:p>
    <w:p w:rsidR="00020D25" w:rsidRDefault="00020D25">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020D25" w:rsidRDefault="00404266">
      <w:pPr>
        <w:spacing w:after="0" w:line="240" w:lineRule="auto"/>
        <w:jc w:val="both"/>
        <w:rPr>
          <w:rFonts w:ascii="Times New Roman" w:eastAsia="Times New Roman" w:hAnsi="Times New Roman" w:cs="Times New Roman"/>
          <w:b/>
        </w:rPr>
      </w:pPr>
      <w:bookmarkStart w:id="1" w:name="_heading=h.k8hprgay89" w:colFirst="0" w:colLast="0"/>
      <w:bookmarkEnd w:id="1"/>
      <w:r>
        <w:br w:type="page"/>
      </w:r>
    </w:p>
    <w:p w:rsidR="00020D25" w:rsidRDefault="00404266">
      <w:pPr>
        <w:keepNext/>
        <w:pBdr>
          <w:top w:val="nil"/>
          <w:left w:val="nil"/>
          <w:bottom w:val="nil"/>
          <w:right w:val="nil"/>
          <w:between w:val="nil"/>
        </w:pBdr>
        <w:spacing w:before="240" w:after="0" w:line="360" w:lineRule="auto"/>
        <w:jc w:val="center"/>
        <w:rPr>
          <w:rFonts w:ascii="Times New Roman" w:eastAsia="Times New Roman" w:hAnsi="Times New Roman" w:cs="Times New Roman"/>
          <w:b/>
          <w:smallCaps/>
          <w:color w:val="000000"/>
          <w:sz w:val="34"/>
          <w:szCs w:val="34"/>
        </w:rPr>
      </w:pPr>
      <w:bookmarkStart w:id="2" w:name="_heading=h.qcbxyub57u6u" w:colFirst="0" w:colLast="0"/>
      <w:bookmarkEnd w:id="2"/>
      <w:r>
        <w:rPr>
          <w:rFonts w:ascii="Times New Roman" w:eastAsia="Times New Roman" w:hAnsi="Times New Roman" w:cs="Times New Roman"/>
          <w:b/>
          <w:smallCaps/>
          <w:color w:val="000000"/>
          <w:sz w:val="28"/>
          <w:szCs w:val="28"/>
        </w:rPr>
        <w:lastRenderedPageBreak/>
        <w:t>1.</w:t>
      </w:r>
      <w:r>
        <w:rPr>
          <w:rFonts w:ascii="Times New Roman" w:eastAsia="Times New Roman" w:hAnsi="Times New Roman" w:cs="Times New Roman"/>
          <w:b/>
          <w:smallCaps/>
          <w:color w:val="000000"/>
          <w:sz w:val="34"/>
          <w:szCs w:val="34"/>
        </w:rPr>
        <w:t xml:space="preserve"> </w:t>
      </w:r>
      <w:r>
        <w:rPr>
          <w:rFonts w:ascii="Times New Roman" w:eastAsia="Times New Roman" w:hAnsi="Times New Roman" w:cs="Times New Roman"/>
          <w:b/>
          <w:smallCaps/>
          <w:color w:val="000000"/>
          <w:sz w:val="28"/>
          <w:szCs w:val="28"/>
        </w:rPr>
        <w:t>ОСНОВНЫЕ ТРЕБОВАНИЯ КОМПЕТЕНЦИИ</w:t>
      </w:r>
    </w:p>
    <w:p w:rsidR="00020D25" w:rsidRDefault="00404266">
      <w:pPr>
        <w:keepNext/>
        <w:pBdr>
          <w:top w:val="nil"/>
          <w:left w:val="nil"/>
          <w:bottom w:val="nil"/>
          <w:right w:val="nil"/>
          <w:between w:val="nil"/>
        </w:pBdr>
        <w:spacing w:before="240" w:after="240" w:line="360" w:lineRule="auto"/>
        <w:jc w:val="center"/>
        <w:rPr>
          <w:rFonts w:ascii="Times New Roman" w:eastAsia="Times New Roman" w:hAnsi="Times New Roman" w:cs="Times New Roman"/>
          <w:b/>
          <w:color w:val="000000"/>
          <w:sz w:val="28"/>
          <w:szCs w:val="28"/>
        </w:rPr>
      </w:pPr>
      <w:bookmarkStart w:id="3" w:name="_heading=h.z6x2ebvyt63g" w:colFirst="0" w:colLast="0"/>
      <w:bookmarkEnd w:id="3"/>
      <w:r>
        <w:rPr>
          <w:rFonts w:ascii="Times New Roman" w:eastAsia="Times New Roman" w:hAnsi="Times New Roman" w:cs="Times New Roman"/>
          <w:b/>
          <w:color w:val="000000"/>
          <w:sz w:val="28"/>
          <w:szCs w:val="28"/>
        </w:rPr>
        <w:t>1.1. ОБЩИЕ СВЕДЕНИЯ О ТРЕБОВАНИЯХ КОМПЕТЕНЦИИ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Требования компетенции (ТК) «Предпринимательство» определяют знания, умения, навыки и трудовые функции, которые лежат в основе наиболее актуальных требований работодателей отрасли. </w:t>
      </w:r>
    </w:p>
    <w:p w:rsidR="00020D25" w:rsidRDefault="00404266">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Компетенция направлена на формирование навыков: разработки продуктов (услуг) предпринимательской деятельности; проведения маркетинговых исследований; реализации рекламных кампаний через инструменты комплекса маркетинга, контекстную рекламу и продвижение в социальной сети; управления бизнесом и бизнес-процессами; продвижения проекта; подготовки бизнес-документов (включая бизнес-план, финансовую модель, подтверждение предпринимательской деятельности), а также на формирование новых рабочих мест, формирование социальной ответственности перед обществом и государством.</w:t>
      </w:r>
    </w:p>
    <w:p w:rsidR="00020D25" w:rsidRDefault="00404266">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профессиональных навыков по бизнес-планированию и управлению проектами, важно уметь планировать и реализовывать собственное профессиональное и личностное развитие в рамках предпринимательской деятельности, а также принимать продуктивные управленческие решения в различных ситуациях. Ключевыми качествами являются адаптивность, коммуникативность, способность к обоснованному риску и умение применять новые технологии для повышения эффективности своей работы и создания успешного бизнеса.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 индивидуальное соревнования. Конкурсант развивает свой проект на основе ранее разработанного бизнес-плана, управляя развитием компании и представляет наработки по каждому модулю задания для экспертной оценки. Для выполнения каждого модуля конкурсантам устанавливаются четкие временные рамки с целью оперативного выполнения задач при полной концентрации внимания.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Предпринимательство как вид профессиональной деятельности обладает сквозным (межотраслевым) характером во всех видах экономической деятельности в Российской Федерации, включенных в ОКВЭД, за исключением тех, в которых решение предпринимательских задач не предусмотрено законодательством РФ.</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 работы: любая сфера (в качестве самостоятельных предпринимателей в области малого и среднего бизнеса).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предпринимательства как специфического вида профессиональной деятельности состоит в комплексном решении задач создания и прекращения собственного бизнеса, текущего ведения и развития составляющих его бизнес-проектов по производству и продаже товаров, выполнению работ, оказанию услуг. Ключевую смысловую нагрузку в приведенном определении цели предпринимательства как вида профессиональной деятельности имеют понятия «собственный бизнес», «собственные бизнес проекты». Предметом предпринимательства всегда является собственный бизнес предпринимателей. Он может иметь мультипроектный характер - включать разработку и выполнение совокупности бизнес-проектов, либо монопроектный характер – ориентироваться на разработку и выполнение одного-единственного бизнес-проекта. «Бизнес» - традиционный для мирового пространства деловых и межличностных коммуникаций, укоренившийся и в современной русскоязычной коммуникационной среде эквивалент слова «дело». К примеру, понятия «лечебное дело», «военное дело», «литейное дело», «банковское дело», «столярное дело», «горное дело», а также «нефтяной бизнес», «информационный бизнес», «агробизнес», «шоу-бизнес», «инвестиционный бизнес», «консультационный бизнес» применяются в одном смысловом ряду. Бизнес (дело) – замкнутый, имеющий признаки целостности, комплексности ареал деятельных процессов (бизнес-процессов) и отношений (бизнес-коммуникаций), объединенных общими замыслом, целью, взаимной обусловленностью планируемых и достигаемых результатов, задачами, а также предметами (объектами), ресурсами, технологиями, способами и средствами </w:t>
      </w:r>
      <w:r>
        <w:rPr>
          <w:rFonts w:ascii="Times New Roman" w:eastAsia="Times New Roman" w:hAnsi="Times New Roman" w:cs="Times New Roman"/>
          <w:sz w:val="28"/>
          <w:szCs w:val="28"/>
        </w:rPr>
        <w:lastRenderedPageBreak/>
        <w:t>управления, сосредоточенными в одних руках по факту их принадлежности. Значение предпринимательства для различных видов экономической деятельности определяет специфику целей, задач, предметов (объектов), результатов, ресурсов, технологий разработки и выполнения бизнес-проектов, способов, средств управления бизнес процессами и бизнес-коммуникациями. Концентрация перечисленных компонентов бизнеса в руках предпринимателей обусловливает возможность и способы достижения ими данной цели посредством управления собственными бизнес-проектами.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Требования компетенции «Предпринимательство» определяют знания, умения, навыки и трудовые функции, которые лежат в основе общей компетенции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а также наиболее актуальных требований работодателей отрасли.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планирования и реализации собственного профессионального и личностного развития, в части предпринимательской деятельности в профессиональной сфере. </w:t>
      </w:r>
    </w:p>
    <w:p w:rsidR="00020D25" w:rsidRDefault="00404266">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направлены на оценку способности конкурсантов демонстрировать комплексный подход к развитию собственной карьеры и профессиональной сферы через предпринимательство, лидерство и постоянное совершенствование своих знаний и навыков.</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020D25" w:rsidRDefault="00404266">
      <w:pPr>
        <w:keepNext/>
        <w:pBdr>
          <w:top w:val="nil"/>
          <w:left w:val="nil"/>
          <w:bottom w:val="nil"/>
          <w:right w:val="nil"/>
          <w:between w:val="nil"/>
        </w:pBdr>
        <w:spacing w:before="240" w:after="240" w:line="360" w:lineRule="auto"/>
        <w:jc w:val="center"/>
        <w:rPr>
          <w:rFonts w:ascii="Times New Roman" w:eastAsia="Times New Roman" w:hAnsi="Times New Roman" w:cs="Times New Roman"/>
          <w:b/>
          <w:color w:val="000000"/>
          <w:sz w:val="28"/>
          <w:szCs w:val="28"/>
        </w:rPr>
      </w:pPr>
      <w:bookmarkStart w:id="4" w:name="_heading=h.2e4dojw4zndr" w:colFirst="0" w:colLast="0"/>
      <w:bookmarkEnd w:id="4"/>
      <w:r>
        <w:rPr>
          <w:rFonts w:ascii="Times New Roman" w:eastAsia="Times New Roman" w:hAnsi="Times New Roman" w:cs="Times New Roman"/>
          <w:b/>
          <w:color w:val="000000"/>
          <w:sz w:val="28"/>
          <w:szCs w:val="28"/>
        </w:rPr>
        <w:lastRenderedPageBreak/>
        <w:t>1.2. ПЕРЕЧЕНЬ ПРОФЕССИОНАЛЬНЫХ ЗАДАЧ СПЕЦИАЛИСТА</w:t>
      </w:r>
      <w:r>
        <w:rPr>
          <w:rFonts w:ascii="Times New Roman" w:eastAsia="Times New Roman" w:hAnsi="Times New Roman" w:cs="Times New Roman"/>
          <w:b/>
          <w:color w:val="000000"/>
          <w:sz w:val="28"/>
          <w:szCs w:val="28"/>
        </w:rPr>
        <w:br/>
        <w:t xml:space="preserve"> ПО КОМПЕТЕНЦИИ «ПРЕДПРИНИМАТЕЛЬСТВО»</w:t>
      </w:r>
    </w:p>
    <w:p w:rsidR="00020D25" w:rsidRDefault="00404266">
      <w:pPr>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№1</w:t>
      </w:r>
    </w:p>
    <w:p w:rsidR="00020D25" w:rsidRDefault="00020D25">
      <w:pPr>
        <w:spacing w:after="0" w:line="240" w:lineRule="auto"/>
        <w:jc w:val="right"/>
        <w:rPr>
          <w:rFonts w:ascii="Times New Roman" w:eastAsia="Times New Roman" w:hAnsi="Times New Roman" w:cs="Times New Roman"/>
          <w:i/>
          <w:sz w:val="20"/>
          <w:szCs w:val="20"/>
        </w:rPr>
      </w:pPr>
    </w:p>
    <w:p w:rsidR="00020D25" w:rsidRDefault="0040426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профессиональных задач специалиста</w:t>
      </w:r>
    </w:p>
    <w:p w:rsidR="00020D25" w:rsidRDefault="00020D25">
      <w:pPr>
        <w:spacing w:after="0" w:line="240" w:lineRule="auto"/>
        <w:jc w:val="center"/>
        <w:rPr>
          <w:rFonts w:ascii="Times New Roman" w:eastAsia="Times New Roman" w:hAnsi="Times New Roman" w:cs="Times New Roman"/>
          <w:i/>
          <w:sz w:val="20"/>
          <w:szCs w:val="20"/>
        </w:rPr>
      </w:pPr>
    </w:p>
    <w:tbl>
      <w:tblPr>
        <w:tblStyle w:val="affd"/>
        <w:tblW w:w="97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
        <w:gridCol w:w="7711"/>
        <w:gridCol w:w="1432"/>
      </w:tblGrid>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rsidR="00020D25" w:rsidRDefault="0040426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FFFFFF"/>
                <w:sz w:val="28"/>
                <w:szCs w:val="28"/>
              </w:rPr>
              <w:t>№ п/п</w:t>
            </w:r>
          </w:p>
        </w:tc>
        <w:tc>
          <w:tcPr>
            <w:tcW w:w="7711"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rsidR="00020D25" w:rsidRDefault="0040426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FFFFFF"/>
                <w:sz w:val="28"/>
                <w:szCs w:val="28"/>
              </w:rPr>
              <w:t>Раздел</w:t>
            </w:r>
          </w:p>
        </w:tc>
        <w:tc>
          <w:tcPr>
            <w:tcW w:w="143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rsidR="00020D25" w:rsidRDefault="0040426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FFFFFF"/>
                <w:sz w:val="28"/>
                <w:szCs w:val="28"/>
              </w:rPr>
              <w:t>Важность в %</w:t>
            </w: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20D25" w:rsidRDefault="0040426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7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Бизнес документация</w:t>
            </w:r>
          </w:p>
        </w:tc>
        <w:tc>
          <w:tcPr>
            <w:tcW w:w="14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20D25" w:rsidRDefault="0040426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20</w:t>
            </w:r>
          </w:p>
        </w:tc>
      </w:tr>
      <w:tr w:rsidR="00020D25">
        <w:trPr>
          <w:trHeight w:val="176"/>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Виды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и использование бухгалтерской (финансовой) и налоговой отчетности экономического субъекта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Финансово-экономический анализ деятельности организации и оценка финансовых рисков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4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организационное и документационное обеспечение деятельности по налоговому консультированию</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4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организации и осуществлении финансового контроля деятельности экономического субъекта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9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и осуществление торговой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и осуществление предпринимательской деятельности в сфере торговли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 продаж потребительских товаров и координация работы с клиентами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исследований для создания и реализации рекламного продукта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и осуществление стратегического и тактического планирования рекламных и коммуникационных кампаний, акций и мероприятий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3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Профессиональные компетенции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08"/>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финансовую модель бизнес-плана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ситуации (контекста) и идентификацию финансовых рисков в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расчет уровня финансовых рисков (пороговых значений, условных зон) и проводить оценку финансовых рисков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сбор, мониторинг и обработку данных для проведения расчетов финансово-экономических показателей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Производить расчет и анализ финансово-экономических показателей результатов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постановку на учет в налоговых органах, ведение учета в целях исполнения налоговых обязанностей работодателем и (или) в интересах третьих лиц, в том числе физических лиц</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планирование основных направлений внутреннего контроля и контрольных процедур финансовой сферы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предварительный сбор и анализ финансово-экономической информации о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маркетинговые исследования с использованием инструментов комплекса маркетинга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Разрабатывать предложения по улучшению системы продвижения товаров (услуг)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Разрабатывать бизнес-план и финансовую модель деятельности предпринимательской единицы, в том числе с применением программных продуктов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Рассчитывать показатели эффективности предпринимательской деятельности, в том числе с применением программных продуктов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мероприятия по повышению эффективности предпринимательской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Собирать информацию о бизнес-проблемах и определять риски предпринимательской единицы</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формирование клиентской базы и ее актуализацию на основе информации о потенциальных клиентах и их потребностях, в том числе с использованием цифровых и информационных технологий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реализацию мероприятий по стимулированию покупательского спроса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эффективное взаимодействие с клиентами в процессе ведения преддоговорной работы и продажи товаров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целевую аудиторию и целевые группы</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анализ объема рынка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3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анализ конкурентов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определение и оформление целей и задач рекламных и коммуникационных кампаний, акций и мероприятий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9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Общие компетенции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9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планирование и реализация собственного профессионального и личностного развития, в части предпринимательской деятельности в профессиональной сфере</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9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Обобщенная трудовая функция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7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Экономический анализ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3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подготовительных работ для контекстно-медийного продвижения в информационно-телекоммуникационной сети «Интернет»</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бухгалтерского учета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и оценка рисков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Маркетинговое исследование с использованием инструментов комплекса маркетинга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заинтересованными сторонами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Мониторинг первичных ценовых показателей товаров, работ и услуг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9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Трудовая функция </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42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мониторинг и обработка данных для проведения расчетов экономических показателей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42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и анализ экономических показателей результатов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7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контекстно-медийного плана продвижения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7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Принятие к учету первичных учетных документов о фактах хозяйственной жизни экономического субъекта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7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Денежное измерение объектов бухгалтерского учета и </w:t>
            </w:r>
            <w:r>
              <w:rPr>
                <w:rFonts w:ascii="Times New Roman" w:eastAsia="Times New Roman" w:hAnsi="Times New Roman" w:cs="Times New Roman"/>
                <w:sz w:val="28"/>
                <w:szCs w:val="28"/>
              </w:rPr>
              <w:lastRenderedPageBreak/>
              <w:t>текущая группировка фактов хозяйственной жизни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7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Итоговое обобщение фактов хозяйственной жизни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7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ситуации (контекста) и идентификация рисков в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7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и обработка релевантной аналитической информации для анализа и оценки рисков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7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рисков, в том числе в зависимости от целей организации, вероятности и объема экономических потерь, вероятности стабилизации прибыли, роста стоимости активов, уровня экономической безопасности в разрезе отдельных видов риска на основе установленных методических принципов и подходов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7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проведению маркетингового исследования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7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маркетингового исследования с использованием инструментов комплекса маркетинга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7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заинтересованных сторон</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первичных ценовых показателей товаров, работ и услуг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Трудовые действия: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9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Сбор и обработка исходных данных для составления проектов финансово-хозяйственной, производственной и коммерческой деятельности (бизнес-планов) организации. </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9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Выполнение расчетов по материальным, трудовым и финансовым затратам, необходимых для производства и реализации выпускаемой продукции, освоения новых видов продукции, производимых услуг. </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исходных данных для проведения расчетов и анализа экономических и финансово-экономических показателей, характеризующих деятельность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Мониторинг изменения данных для проведения расчетов экономических показателей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и проверка планов финансово-экономического развития организации. </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2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Выбор и применение статистических, экономико-математических методов и маркетингового исследования количественных и качественных показателей деятельности </w:t>
            </w:r>
            <w:r>
              <w:rPr>
                <w:rFonts w:ascii="Times New Roman" w:eastAsia="Times New Roman" w:hAnsi="Times New Roman" w:cs="Times New Roman"/>
                <w:sz w:val="28"/>
                <w:szCs w:val="28"/>
              </w:rPr>
              <w:lastRenderedPageBreak/>
              <w:t xml:space="preserve">организации. </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9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Проведение расчетов экономических и финансово-экономических показателей на основе типовых методик с учетом нормативных правовых актов. </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Проведение экономического анализа хозяйственной деятельности организации. </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отчетов о финансово-хозяйственной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Денежное измерение объектов бухгалтерского учета и осуществление соответствующих бухгалтерских записей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ситуации (контекста) рисковых видов, сфер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Мониторинг рисков по функциональным сферам и процессам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Систематизация релевантной аналитической информации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релевантной аналитической информации для анализа и оценки рисков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вероятности отдельных видов риска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проблем и формулирование целей исследования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Поиск первичной и вторичной маркетинговой информации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и организация сбора первичной и вторичной маркетинговой информации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контекста, организационной структуры, бизнес-процессов с целью выявления заинтересованных сторон</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Получение результата и обоснование выводов с применением информационных интеллектуальных технологий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04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tabs>
                <w:tab w:val="left" w:pos="34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реферирования, аннотирования и редактирования текстов;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компьютерной грамотности;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обработки текстовой и графической информации;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внутренние организационно-распорядительные документы экономического субъекта, регламентирующие стоимостное измерение объектов бухгалтерского учета, а также оплату труда;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принципы и правила выбора метода, техники </w:t>
            </w:r>
            <w:r>
              <w:rPr>
                <w:rFonts w:ascii="Times New Roman" w:eastAsia="Times New Roman" w:hAnsi="Times New Roman" w:cs="Times New Roman"/>
                <w:sz w:val="28"/>
                <w:szCs w:val="28"/>
              </w:rPr>
              <w:lastRenderedPageBreak/>
              <w:t>идентификации риска (достаточность ресурсов, характер и степень неопределенности, сложность метода, техники);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контекст процесса управления рисками;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анализа рисков, в том числе вероятности и объема экономических потерь в разрезе отдельных видов риска на основе установленных методических принципов и подходов;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системного анализа;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проведения маркетингового исследования;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предметная область и специфика деятельности организации в объеме, достаточном для решения задач бизнес-анализа;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сбора и обработки экономической информации, а также осуществления технико-экономических расчетов и анализа хозяйственной деятельности организации, с использованием вычислительной техники;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разработки бизнес-планов организации в соответствии с отраслевой направленностью;</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материалы по планированию, учету и анализу финансово-хозяйственной деятельности организации;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экономического анализа и учета показателей деятельности организации и ее подразделений;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материалы по планированию, учету и анализу деятельности организации;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разработки бизнес-планов в соответствии с отраслевой направленностью;</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разработки перспективных и годовых планов хозяйственно-финансовой и производственной деятельности организации;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классификация методов и приемов, используемых при анализе финансово-хозяйственной деятельности организации;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составления сводных учетных документов в целях осуществления контроля и упорядочения обработки данных о фактах хозяйственной жизни;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законодательство Российской Федерации о бухгалтерском учете, налогах и сборах, социальном и медицинском страховании, пенсионном обеспечении, гражданское, трудовое, таможенное законодательство Российской Федерации;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экономика и организация производства и управления в экономическом субъекте;</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технологические и организационно-экономические условия производства в соответствии с отраслевой направленностью деятельности организации;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организации оперативного и статистического учета;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роль и значение бизнес-плана;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важность соблюдения авторских прав относительно используемых аудио, видео, графических и прочих материалов;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способов «генерации» и выбора бизнес-идеи;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способы и методы реализации исследовательской и проектной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51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20D25" w:rsidRDefault="00404266">
            <w:pPr>
              <w:tabs>
                <w:tab w:val="left" w:pos="34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уметь:</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системы размещения контекстно-медийной рекламы;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правила стоимостного измерения объектов бухгалтерского учета, способы начисления амортизации, принятые в учетной политике экономического субъекта;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программное обеспечение для работы с информацией (текстовые и аналитические приложения, приложения для визуализации данных) на уровне опытного пользователя;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оценку вероятности наступления рисковых ситуаций;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методы сбора, средства хранения и обработки маркетинговой информации для проведения маркетингового исследования;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основные операции по поиску информации;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и воспроизводить видеоролики, презентации, слайд-шоу, медиафайлы и итоговую продукцию из исходных аудиокомпонентов, визуальных и мультимедийных компонентов;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систематизировать и обобщать большие объемы первичной и вторичной маркетинговой информации;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специализированными программами для сбора информации и управления маркетинговыми инструментами и инструментами прогнозирования;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отчеты по результатам маркетингового исследования;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маркетинговые интернет-исследования и управлять большими базами маркетинговых данных с использованием цифровых технологий;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собирать, классифицировать, систематизировать информацию и обеспечивать хранение и актуализацию информации для бизнес-анализа;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моделировать объем и границы работ;</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проекты финансово-хозяйственной, производственной и коммерческой деятельности (бизнес-планов) организации;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применять информационные технологии для обработки </w:t>
            </w:r>
            <w:r>
              <w:rPr>
                <w:rFonts w:ascii="Times New Roman" w:eastAsia="Times New Roman" w:hAnsi="Times New Roman" w:cs="Times New Roman"/>
                <w:sz w:val="28"/>
                <w:szCs w:val="28"/>
              </w:rPr>
              <w:lastRenderedPageBreak/>
              <w:t>экономических данных;</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рассчитывать экономические и финансово-экономические показатели, характеризующие деятельность организации;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для решения аналитических и исследовательских задач современные технические средства и информационные технологии;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(оформлять) первичные учетные документы, в том числе электронные документы;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получение результата и обоснование выводов с применением информационных интеллектуальных технологий;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итоговые документы;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экономический анализ хозяйственной деятельности организации и ее подразделений, выявлять резервы производства;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разрабатывать меры по обеспечению режима экономии, повышению рентабельности производства, конкурентоспособности выпускаемой продукции, производительности труда;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результаты расчетов финансово-экономических показателей и обосновывать полученные выводы;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автоматизированные системы сбора и обработки экономической информации;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собирать и анализировать исходные данные, необходимые для расчета экономических и финансово-экономических показателей, характеризующих деятельность организации;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методики определения экономической эффективности производства;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строить стандартные теоретические и эконометрические модели, анализировать и интерпретировать полученные результаты;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и интерпретировать финансовую, бухгалтерскую информацию, содержащуюся в отчетности организации, и использовать полученные сведения для принятия управленческих решений;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обосновывать выбор названия бизнес-проекта;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достоверность и подлинность представленной информации;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оформлять и составлять бизнес-план предпринимательского </w:t>
            </w:r>
            <w:r>
              <w:rPr>
                <w:rFonts w:ascii="Times New Roman" w:eastAsia="Times New Roman" w:hAnsi="Times New Roman" w:cs="Times New Roman"/>
                <w:sz w:val="28"/>
                <w:szCs w:val="28"/>
              </w:rPr>
              <w:lastRenderedPageBreak/>
              <w:t xml:space="preserve">проекта в соответствии с требованиями конкурсного задания; </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проверять на авторство текст бизнес-плана;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обосновывать правомерность используемых материалов, логотипов, аудио;</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оценки реализуемости бизнес-идеи (включая затраты, риски и гарантии);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оценивать конкурентоспособность бизнес-идеи;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цель(и) бизнеса в бизнес-плане в соответствии со SMART (конкретная, измеримая, определенная по времени) и задачи бизнеса,  соответствующие поставленной(ым) цели(ям);</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указывать в бизнес-плане рабочие ссылки на данные официальных источников, используемых при расчетах;</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создавать ознакомительный видеоролик о бизнес-идеи и о конкурсанте; </w:t>
            </w:r>
          </w:p>
          <w:p w:rsidR="00020D25" w:rsidRDefault="00D172E4">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w:t>
            </w:r>
            <w:r w:rsidR="00024465">
              <w:rPr>
                <w:rFonts w:ascii="Times New Roman" w:eastAsia="Times New Roman" w:hAnsi="Times New Roman" w:cs="Times New Roman"/>
                <w:sz w:val="28"/>
                <w:szCs w:val="28"/>
              </w:rPr>
              <w:t xml:space="preserve"> сценарный</w:t>
            </w:r>
            <w:r>
              <w:rPr>
                <w:rFonts w:ascii="Times New Roman" w:eastAsia="Times New Roman" w:hAnsi="Times New Roman" w:cs="Times New Roman"/>
                <w:sz w:val="28"/>
                <w:szCs w:val="28"/>
              </w:rPr>
              <w:t xml:space="preserve"> </w:t>
            </w:r>
            <w:r w:rsidR="00404266">
              <w:rPr>
                <w:rFonts w:ascii="Times New Roman" w:eastAsia="Times New Roman" w:hAnsi="Times New Roman" w:cs="Times New Roman"/>
                <w:sz w:val="28"/>
                <w:szCs w:val="28"/>
              </w:rPr>
              <w:t>анализ рисков, связанных с бизнесом в области его реализации, и разрабатывать меры по их минимизации (ликвидации);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представлять документы, подтверждающие ведение предпринимательской деятельности: регистрацию экономического субъекта, открытие расчетного счета в банке, движение денежных средств, согласно конкурсному заданию;</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визуализировать образ продукта/услуги в информационно-рекламном плакате;</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и демонстрировать информационно-рекламный плакат, видеоролик, согласно конкурсному заданию;;</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обосновывать выбор названия бизнес-проекта;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презентовать свой проект в выделенный лимит времени (тайм-менеджмент);</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финансовую модель с автоматическим пересчетом итоговых показателей эффективности проекта (как минимум пересчитываются PP);</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рассчитывать в финансовой модели расчет стоимости продукции (работ, услуг) с использованием модели калькуляции расходов;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рассчитывать в финансовой модели бюджет доходов и расходов (БДР);</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рассчитывать в финансовой модели бюджет движения денежных средств (БДДС);</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рассчитать в финансовой модели показатели: инвестиционной оценки проекта </w:t>
            </w:r>
            <w:r w:rsidRPr="00404266">
              <w:rPr>
                <w:rFonts w:ascii="Times New Roman" w:eastAsia="Times New Roman" w:hAnsi="Times New Roman" w:cs="Times New Roman"/>
                <w:sz w:val="28"/>
                <w:szCs w:val="28"/>
              </w:rPr>
              <w:t>(простой период окупаемости проекта, и др.);</w:t>
            </w:r>
            <w:r>
              <w:rPr>
                <w:rFonts w:ascii="Times New Roman" w:eastAsia="Times New Roman" w:hAnsi="Times New Roman" w:cs="Times New Roman"/>
                <w:sz w:val="28"/>
                <w:szCs w:val="28"/>
              </w:rPr>
              <w:t xml:space="preserve"> рентабельности капитала (ROE, ROI); прибыльности и операционных результатов (EBIT, EBITDA);</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составлять корректный бюджет инвестиций (в т.ч. расходы стартового периода, перечень приобретаемых основных средств);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рассчитывать и обосновывать потребности в оборотном капитале;</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финансовый прогноз;</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выполнять маркетинговые исследования и представлять в формате </w:t>
            </w:r>
            <w:r w:rsidR="00177CB9">
              <w:rPr>
                <w:rFonts w:ascii="Times New Roman" w:eastAsia="Times New Roman" w:hAnsi="Times New Roman" w:cs="Times New Roman"/>
                <w:sz w:val="28"/>
                <w:szCs w:val="28"/>
              </w:rPr>
              <w:t>электронной таблицы</w:t>
            </w:r>
            <w:r>
              <w:rPr>
                <w:rFonts w:ascii="Times New Roman" w:eastAsia="Times New Roman" w:hAnsi="Times New Roman" w:cs="Times New Roman"/>
                <w:sz w:val="28"/>
                <w:szCs w:val="28"/>
              </w:rPr>
              <w:t>;</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анализ подписчиков предоставленной группы (сообщества) ВК на соответствие выбранному ядру целевой аудитории;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анализ конкурентной среды;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сбор информации при проведении маркетингового исследования использовались различные методами («первичные», «вторичные»);</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вопросы для проведения анкетирования для проведения маркетингового исследования;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представлять расчеты выбора наиболее оптимальной системы налогообложения (сравнение специальных режимов налогообложения и ОСН);</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представлять корректные расчеты налоговых и других обязательных платежей в бюджеты бюджетной системы Российской Федерации;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анализ ближнего внешнего окружения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обосновывать ценности и оценивать миссию проекта/бизнеса;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представлять (презентовать) идеи, дизайн, видения и решения разными способами (видео, плакаты и пр.).</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разрабатывать финансовый план с использованием различных способов привлечения финансирования, соответствующих жизненному циклу компании; </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готовить презентации для общения с различными контрагентами: институтами поддержки, банками и другими финансовыми организациями, инвесторами;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демонстрировать влияние финансового планирования на компанию;</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разные части финансового плана;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различные методы финансового планирования;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рассчитывать затраты, связанные с запуском стартапа;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временные рамки;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рассчитывать в отчетных периодах;</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рассчитывать затраты, связанные с запуском стартапа;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принимать во внимание издержки;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реалистично рассчитывать цены на товары и услуги;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рассчитывать прибыль и убытки;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рассчитывать постоянные и переменные издержки в бизнесе;</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возможные объемы продаж в соответствии с целевыми рынками;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обосновывать выполнимость финансового плана;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объяснять расчеты финансового плана.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40426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2</w:t>
            </w:r>
          </w:p>
        </w:tc>
        <w:tc>
          <w:tcPr>
            <w:tcW w:w="771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Работа с людьми</w:t>
            </w:r>
          </w:p>
        </w:tc>
        <w:tc>
          <w:tcPr>
            <w:tcW w:w="143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40426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10</w:t>
            </w:r>
          </w:p>
        </w:tc>
      </w:tr>
      <w:tr w:rsidR="00020D25">
        <w:trPr>
          <w:trHeight w:val="172"/>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Общие компетенции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72"/>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планирование и реализация собственного профессионального и личностного развития, в части предпринимательской деятельности в профессиональной сфере</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72"/>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Обобщенные трудовые функции: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6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заинтересованными сторонами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62"/>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Трудовые функции </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Взаимодействие с заинтересованными сторонами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Трудовые действия: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88"/>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стратегий вовлечения заинтересованных сторон и сотрудничества с ними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планов взаимодействия с заинтересованными сторонами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заинтересованных сторон к сотрудничеству (разъяснение, обучение)</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902"/>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tabs>
                <w:tab w:val="left" w:pos="34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проведения социологических исследований;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системного анализа;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психологии общения с клиентами, конфликтологии и командной работы;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теорию межличностной и групповой коммуникации в деловом взаимодействии;</w:t>
            </w:r>
          </w:p>
          <w:p w:rsidR="00020D25" w:rsidRDefault="00404266">
            <w:pPr>
              <w:numPr>
                <w:ilvl w:val="0"/>
                <w:numId w:val="3"/>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психологические особенности поведения людей разных возрастов в различных жизненных ситуациях;</w:t>
            </w:r>
          </w:p>
          <w:p w:rsidR="00020D25" w:rsidRDefault="00404266">
            <w:pPr>
              <w:numPr>
                <w:ilvl w:val="0"/>
                <w:numId w:val="3"/>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нормы и основные принципы этики делового общения;</w:t>
            </w:r>
          </w:p>
          <w:p w:rsidR="00020D25" w:rsidRDefault="00404266">
            <w:pPr>
              <w:numPr>
                <w:ilvl w:val="0"/>
                <w:numId w:val="3"/>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техники, процессы и инструменты управления требованиями заинтересованных сторон;</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свободно распространяемые сервисы и приложения для </w:t>
            </w:r>
            <w:r>
              <w:rPr>
                <w:rFonts w:ascii="Times New Roman" w:eastAsia="Times New Roman" w:hAnsi="Times New Roman" w:cs="Times New Roman"/>
                <w:sz w:val="28"/>
                <w:szCs w:val="28"/>
              </w:rPr>
              <w:lastRenderedPageBreak/>
              <w:t>рабочей коммуникации, в том числе сервисы видеоконференций, электронные почтовые сервисы, мессенджеры;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важность постоянного профессионального роста.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04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20D25" w:rsidRDefault="00404266">
            <w:pPr>
              <w:tabs>
                <w:tab w:val="left" w:pos="34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уметь:</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техники эффективных коммуникаций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текущую рыночную конъюнктуру;</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основные операции по поиску информации;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ключевые аспекты теории межличностной и групповой коммуникации в деловом взаимодействии;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ключевые умения теории конфликтов;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собирать и анализировать исходные данные, необходимые для расчета экономических и финансово-экономических показателей, характеризующих деятельность организации;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видеть и понимать проблемы клиента, правильно оценивать ожидания клиента, предварительно анализировать проблемы и прогнозировать возможности оптимального решения стандартных и нестандартных маркетинговых задач в условиях неопределенности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организовывать и проводить встречи и обсуждения с заинтересованными сторонами, в том числе с использованием инструментов (платформ) онлайн-коммуникаций;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степень участия заинтересованных сторон;</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разъяснять необходимость проведения работ по бизнес-анализу;</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инструментами (платформами) для организации онлайн-коммуникаций с заинтересованными сторонами;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представлять способы генерирования бизнес-идеи;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представлять метод оценки реализуемости своей бизнес-идеи;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представить знания, умения, навыки и компетенции, которые помогли принять взвешенное и обоснованное решение о запуске конкретного бизнес-проекта </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представлять используемые (планируемые) метод(ы) и/или способ(ы) разрешения возможных конфликтов;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описывать реализуемый продукт (или прототип) или описывать процесс предоставления услуги;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проводить конкурентный анализ; </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бизнес-модель А.Остервальдера для собственного бизнес-проекта;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демонстрировать взаимодействие конкурсанта с аудиторией при представлении проекта;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представлять дальнейшие перспективы профессионального роста конкурсанта, связанные с его ролями/обязанностями в проекте;</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презентовать проект в выделенный лимит времени (тайм-менеджмент);</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обосновывать роли и функциональные обязанности конкурсанта в проекте (бизнесе);</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представлять и комментировать используемые способы генерирования бизнес-идеи;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проактивный подход/позицию к приобретению знаний и развитию навыков;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современные технологии;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поддерживать безопасную и здоровую рабочую обстановку, в соответствии с техникой безопасности и нормами охраны труда, и способствовать выполнению этих норм;</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всем оборудованием в соответствии с техникой безопасности и инструкциями производителей;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выбирать подходящие методы для каждого задания;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работу и расставлять приоритеты для повышения эффективности на рабочем месте и для выполнения заданий в срок</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инициировать и развивать сотрудничество на основе проектов;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свои навыки проведения переговоров и убеждения;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роль конкурсанта проекта;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разрабатывать подходящие стратегии для разрешения сложных ситуаций во время совместной работы;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уважать мнение других конкурсантов;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способы и приемы поиска информации, связанной с профессиональной деятельностью и предметностью проекта.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4042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p>
        </w:tc>
        <w:tc>
          <w:tcPr>
            <w:tcW w:w="771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Целевая аудитория и маркетинговое планирование</w:t>
            </w:r>
          </w:p>
        </w:tc>
        <w:tc>
          <w:tcPr>
            <w:tcW w:w="143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40426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30</w:t>
            </w: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Виды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и осуществление торговой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и осуществление предпринимательской деятельности в сфере торговли;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 продаж потребительских товаров и координация работы с клиентами;</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исследований для создания и реализации рекламного продукта;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и осуществление стратегического и тактического планирования рекламных и коммуникационных кампаний, акций и мероприятий;</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продвижение торговых марок, брендов и организаций в среде Интернет средствами цифровых коммуникационных технологий</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Профессиональные компетенции: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маркетинговые исследования с использованием инструментов комплекса маркетинга;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разрабатывать предложения по улучшению системы продвижения товаров (услуг) организации;</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сбор, мониторинг и систематизацию ценовых показателей товаров, в том числе с использованием информационных интеллектуальных технологий;</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конкурентные преимущества товара на внутреннем и внешних рынках;</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эффективное взаимодействие с клиентами (покупателями) в процессе продажи товаров, в том числе с использованием специализированных программных продуктов;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реализовывать мероприятия для обеспечения выполнения плана продаж;</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реализацию мероприятий по стимулированию покупательского спроса;</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целевую аудиторию и целевые группы;</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анализ объема рынка;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анализ конкурентов;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определение и оформление целей и задач рекламных и коммуникационных кампаний, акций и мероприятий;</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стратегическое и тактическое планирование рекламных и коммуникационных кампаний, акций и мероприятий;</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предъявлять результаты стратегического и тактического планирования рекламных и коммуникационных кампаний, акций и мероприятий в установленных форматах;</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разрабатывать рекламные кампании бренда в сети Интернет;</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рекламную кампанию инструментами поисковой оптимизации, контекстно-медийной рекламы и маркетинга в социальных сетях</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Общие компетенции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планирование и реализация собственного профессионального и личностного развития, в части предпринимательской деятельности в профессиональной сфере</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Обобщенные трудовые функции: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88"/>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маркетинговое исследование с использованием инструментов комплекса маркетинга;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проведение подготовительных работ для контекстно-медийного продвижения в информационно-телекоммуникационной сети «Интернет»;</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проведение подготовительных работ для продвижения в социальных медиа информационно-телекоммуникационной сети «Интернет»;</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мониторинг первичных ценовых показателей товаров, работ и услуг</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88"/>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Трудовые функции </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88"/>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проведению маркетингового исследования;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составление контекстно-медийного плана продвижения;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контекстно-медийных объявлений в системах интернет-рекламы;</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стоимостью перехода пользователя с рекламной площадки контекстно-медийной системы на веб-сайт;</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рекламных объявлений в социальных медиа информационно-телекоммуникационной сети «Интернет»;</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стратегии поискового продвижения;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маркетингового исследования с использованием инструментов комплекса маркетинга;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первичных ценовых показателей товаров, работ и услуг;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систематизация (объективных) ценовых показателей товаров, работ и услуг с использованием информационных интеллектуальных технологий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Трудовые действия: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1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проблем и формулирование целей исследования;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проведения маркетингового исследования;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конъюнктуры рынка товаров и услуг;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подбор ключевых слов и словосочетаний для показа контекстно-медийных объявлений;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текстов рекламных объявлений в контекстно-медийной сети;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мест размещения контекстно-медийных рекламных объявлений с точки зрения их соответствия целям рекламной кампании;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текстовых рекламных объявлений в контекстно-медийной системе;</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медийных рекламных объявлений в контекстно-медийной системе;</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стоимости перехода пользователя с рекламной площадки контекстно-медийной системы на веб-сайты конкурентов;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сравнение текущей стоимости перехода на рекламируемый веб-сайт с планируемой стоимостью перехода;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изменение стоимости перехода на рекламируемый веб-сайт с рекламной площадки контекстно-медийной системы;</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мест размещения контекстно-медийных рекламных объявлений в социальных медиа с точки зрения их соответствия целям рекламной кампании;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текстовых рекламных объявлений в социальных медиа информационно-телекоммуникационной сети «Интернет»;</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медийных рекламных объявлений в социальных медиа информационно-телекоммуникационной сети «Интернет»;</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стратегии поискового продвижения;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проверка и корректировка списка ключевых слов и словосочетаний, используемых при поисковом продвижении;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предложений по совершенствованию ценовой политики;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предложений по совершенствованию систем сбыта и продаж;</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предложений по улучшению системы продвижения товаров (услуг)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первичных данных рынка из открытых источников информации по видам, объему, качеству и стоимостным показателям товаров (работ, услуг);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исследование ценовых параметров товаров, работ, услуг;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получение результата и обоснование выводов с применением информационных интеллектуальных технологий;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мониторинг цен на приобретаемые организацией товары, работы, услуги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51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tabs>
                <w:tab w:val="left" w:pos="34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менеджмента;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нормативные правовые акты, регулирующие маркетинговую деятельность;</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проведения социологических исследований;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системного анализа;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использования прикладных офисных программ для выполнения статистических расчетов;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контекстно-медийной рекламы в информационно-телекоммуникационной сети «Интернет»;</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поисковых запросов пользователей в информационно-телекоммуникационной сети «Интернет»;</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инструменты мониторинга и сбора поисковых запросов веб-сайтов конкурентов;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компьютерной грамотности;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реферирования, аннотирования и редактирования текстов;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обработки текстовой и графической информации;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системы размещения контекстно-медийной рекламы;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размещения контекстно-медийных объявлений в системах контекстно-медийной рекламы;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стратегии размещения рекламных объявлений в системах контекстно-медийной рекламы;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функционирование современных социальных медиа;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аудитория различных социальных медиа;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рекламные возможности современных социальных медиа;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составления и критерии качества списка ключевых слов и словосочетаний;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деловой коммуникации;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функционирования современных поисковых машин;</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конъюнктуры внутреннего и внешнего рынка товаров и услуг;</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проведения маркетингового исследования;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психологические особенности поведения людей разных возрастов в различных жизненных ситуациях;</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методики расчета показателей прибыли, эффективности, рентабельности и издержек производства;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создания отчета о выполненных работах с использованием программ управления проектами;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использования цифровых технологий для проведения маркетинговых интернет-исследований и управления большими базами маркетинговых данных;</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инструменты и цифровые технологии оценки клиентского опыта;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маркетинга услуг, маркетинга взаимоотношений с клиентами, внутреннего маркетинга;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маркетинг и основы ценообразования;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и методы управления информационными данными с использованием информационных интеллектуальных технологий;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важность определения целевой аудитории бизнеса;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целевой аудитории как определенной группы людей, на которых будет направлена реклама;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способы определения целевой аудитории;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анализа целевых аудиторий;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характеристики клиентов, которых бизнес хочет привлечь в первую очередь;</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определения размера целевой аудитории;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модели принятия решений в B2B продажах; </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особенности B2C продаж; </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коммуникационные приемы для объяснения определения целевой аудитории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различные маркетинговые стратегии;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конкретные цели в области маркетинга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тактики продвижения товаров/услуг на рынке;</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определения круга потенциальных покупателей;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удовлетворения потребности в выбранных товарах/услугах;</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времени для маркетинговых мероприятий;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стоимость целенаправленных маркетинговых мер;</w:t>
            </w:r>
          </w:p>
          <w:p w:rsidR="00020D25" w:rsidRPr="00404266"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lang w:val="en-US"/>
              </w:rPr>
            </w:pPr>
            <w:r w:rsidRPr="00404266">
              <w:rPr>
                <w:rFonts w:ascii="Times New Roman" w:eastAsia="Times New Roman" w:hAnsi="Times New Roman" w:cs="Times New Roman"/>
                <w:sz w:val="28"/>
                <w:szCs w:val="28"/>
                <w:lang w:val="en-US"/>
              </w:rPr>
              <w:t>4 «P» (</w:t>
            </w:r>
            <w:r>
              <w:rPr>
                <w:rFonts w:ascii="Times New Roman" w:eastAsia="Times New Roman" w:hAnsi="Times New Roman" w:cs="Times New Roman"/>
                <w:sz w:val="28"/>
                <w:szCs w:val="28"/>
              </w:rPr>
              <w:t>продукт</w:t>
            </w:r>
            <w:r w:rsidRPr="0040426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место</w:t>
            </w:r>
            <w:r w:rsidRPr="0040426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цена</w:t>
            </w:r>
            <w:r w:rsidRPr="0040426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продвижение</w:t>
            </w:r>
            <w:r w:rsidRPr="00404266">
              <w:rPr>
                <w:rFonts w:ascii="Times New Roman" w:eastAsia="Times New Roman" w:hAnsi="Times New Roman" w:cs="Times New Roman"/>
                <w:sz w:val="28"/>
                <w:szCs w:val="28"/>
                <w:lang w:val="en-US"/>
              </w:rPr>
              <w:t>) (product, place, price and promotion);</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взаимовлияние элементов 4 «P»;</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потребность в надлежащей формуле маркетинга для успешного бизнеса;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влияние маркетинговых мероприятий на успех компании;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важную роль рекламы;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разнообразие рекламных стратегий;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разнообразие рекламных средств: в частности социальных сетей ВК;</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преимущества различных методов рекламы для конкретных товаров/услуг;</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недостатки различных методов рекламы для конкретных товаров / услуг;</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стоимость отдельных рекламных мероприятий;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стоимость привлечения новых и удержания постоянных клиентов.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эффективность рекламных мероприятий в отношении целевых аудиторий компаний;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эффективность каждого конкретного рекламного мероприятия;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 передачи функций на аутсорсинг.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76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20D25" w:rsidRDefault="00404266">
            <w:pPr>
              <w:tabs>
                <w:tab w:val="left" w:pos="34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уметь:</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методы сбора, средства хранения и обработки маркетинговой информации для проведения маркетингового исследования;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подходящие маркетинговые инструменты и применять их для проведения маркетингового исследования;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подготавливать комплексный план проведения маркетингового исследования;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текущую рыночную конъюнктуру;</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основные операции по поиску информации;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системы размещения контекстно-медийной рекламы;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группировать объявления по темам и направлениям;</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контролировать места размещения контекстно-медийной рекламы;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использовать специальные профессиональные сервисы для </w:t>
            </w:r>
            <w:r>
              <w:rPr>
                <w:rFonts w:ascii="Times New Roman" w:eastAsia="Times New Roman" w:hAnsi="Times New Roman" w:cs="Times New Roman"/>
                <w:sz w:val="28"/>
                <w:szCs w:val="28"/>
              </w:rPr>
              <w:lastRenderedPageBreak/>
              <w:t>оценки стоимости перехода;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размещать рекламные материалы на рекламных площадках социальных медиа;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рекламные кампании конкурентов в социальных медиа;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методы калькулирования себестоимости продукции (работ, услуг), составлять отчетные калькуляции, производить расчеты заработной платы, пособий и иных выплат работникам экономического субъекта;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методы прогнозирования сбыта продукции и рынков;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специализированными программами для сбора информации и управления маркетинговыми инструментами и инструментами прогнозирования;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отчеты по результатам маркетингового исследования;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рекомендации по совершенствованию инструментов комплекса маркетинга;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публиковать мультимедиаконтент в информационно-телекоммуникационной сети «Интернет»;</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подходы безопасной работы в информационно-телекоммуникационной сети «Интернет» (защита персональных данных, антивирусная защита, информационная гигиена);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медиатеки для структурированного хранения и каталогизации цифровой информации;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маркетинговые интернет-исследования и управлять большими базами маркетинговых данных с использованием цифровых технологий;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рекомендации по разработке новых продуктов, решающих проблемы клиентов;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команды исследовательского проекта, координировать взаимодействие внутренних и внешних участников и партнеров проекта;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обрабатывать и анализировать информацию о ценах на товары, работы, услуги;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 информационной базой данных;</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проверять достоверность и обобщать первичные ценовые показатели;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итоговые документы;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структурировать ценовые показатели;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критерии достоверности первичных ценовых показателей товаров, работ и услуг;</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формулировать цель или цели в области маркетинга </w:t>
            </w:r>
            <w:r>
              <w:rPr>
                <w:rFonts w:ascii="Times New Roman" w:eastAsia="Times New Roman" w:hAnsi="Times New Roman" w:cs="Times New Roman"/>
                <w:sz w:val="28"/>
                <w:szCs w:val="28"/>
              </w:rPr>
              <w:lastRenderedPageBreak/>
              <w:t>выраженную(ые) в клиентах;</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прорекламировать в видеоролике конкурсанта свой товар/услуга по рекламной модели AIDA для ядра целевой аудитории;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задачи маркетинга, позволяющие обеспечить достижение цели в области маркетинга;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представлять характеристики типичного кли</w:t>
            </w:r>
            <w:r w:rsidR="00177CB9">
              <w:rPr>
                <w:rFonts w:ascii="Times New Roman" w:eastAsia="Times New Roman" w:hAnsi="Times New Roman" w:cs="Times New Roman"/>
                <w:sz w:val="28"/>
                <w:szCs w:val="28"/>
              </w:rPr>
              <w:t>ента (портрет),  в формате электронной таблицы</w:t>
            </w:r>
            <w:r>
              <w:rPr>
                <w:rFonts w:ascii="Times New Roman" w:eastAsia="Times New Roman" w:hAnsi="Times New Roman" w:cs="Times New Roman"/>
                <w:sz w:val="28"/>
                <w:szCs w:val="28"/>
              </w:rPr>
              <w:t>;</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анализ конкурентной среды;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методы сбора маркетинговой информации для проведения маркетингового исследования;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анкетирование респондентов при проведении маркетингового  исследования;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анализ целевой аудитории;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методику сегментации целевой аудитории;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обосновывать выбор ядра целевой аудитории;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рассчитывать численности целевых групп на основании официальных статистических данных;</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рассчитывать размер и долю рынка ядра целевой аудитории в количественном отношении,  стоимостном выражении для данного товара/услуги, на основании  проведенных маркетинговых исследований;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охват целевой аудитории;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стратегический анализ (SWOT-анализ);</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комментировать выводы по выполненному стратегическому анализу;</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представлять маркетинг-микс 4 Р, </w:t>
            </w:r>
            <w:r w:rsidR="00177CB9">
              <w:rPr>
                <w:rFonts w:ascii="Times New Roman" w:eastAsia="Times New Roman" w:hAnsi="Times New Roman" w:cs="Times New Roman"/>
                <w:sz w:val="28"/>
                <w:szCs w:val="28"/>
              </w:rPr>
              <w:t>демонстрирующий комплексный</w:t>
            </w:r>
            <w:r>
              <w:rPr>
                <w:rFonts w:ascii="Times New Roman" w:eastAsia="Times New Roman" w:hAnsi="Times New Roman" w:cs="Times New Roman"/>
                <w:sz w:val="28"/>
                <w:szCs w:val="28"/>
              </w:rPr>
              <w:t xml:space="preserve"> подход к управлению маркетинговой деятельности;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обосновать выбор канала/ов сбыта и продвижения;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и обосновывать маркетинговую стратегию по методике Ансоффа;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и обосновывать стратегию ценообразования;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разрабатывать детальный маркетинговый план на первые два года для продвижения продукта/услуги на рынке;</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обосновывать маркетинговый бюджет; </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обосновывать выбор рекламных мероприятий, рекламных моделей применяемых для каждого этапа жизненного цикла клиента (Знакомство, Рассмотрение, Покупка);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рассчитывать и комментировать показатели эффективности рекламных мероприятий для каждого этапа жизненного цикла клиента;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демонстрировать рекламные кампании на выбранный сегмент;</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демонстрировать использование ценностного(ых) предложения(ий) в рекламной(ых) кампании(ях); </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распределять обязанности конкурсанта в области маркетинга;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обосновывать возможность передачи некоторых функций на аутсорсинг или обосновывать отсутствие такой необходимости;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рассчитывать и обосновывать стоимость привлечения одного клиента;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наполнять контент официальных аккаунтов или сайтов фирмы (бизнес-проекта);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оценить значение целевых аудиторий;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современные решения по поиску, сбору и анализу данных; </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получение обратной связи от потребителя;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различные целевые аудитории;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целевые аудитории;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целевые аудитории;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методы принятия оптимальных решений, касающихся целевых аудиторий;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описывать целевые аудитории для конкретных товаров/услуг;</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принимать в расчет ценности, присущие разным целевым аудиториям;</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размер целевой аудитории;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точность описания целевых аудитория для различных товаров/услуг;</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эффективно общаться с разными аудиториями и с разной целью;</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обосновывать и оценивать описание целевых аудиторий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маркетинговое исследования рынка. Понимание различных рынков в географическом регионе, в сети Интернет;</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и определять каналы и связи сбыта. Стратегическое видение на высоком уровне и тактика для передачи сообщения целевой аудитории. Это включает в себя медиа-каналы, стратегию контента и время;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разрабатывать и планирование маркетинговых программ; Прочный маркетинговый план и контент-календарь является основным продуктом для любого организованного отдела маркетинга;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маркетинг вирусного контента;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маркетинг по влиянию. Платить людям, знаменитостям и нишам влиять на продвижение вашего бренда. Знание того, как координировать маркетинговую программу влияния;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управлять проектами. Эффективность продаж (затраты на привлечение и удержание клиента);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SMO, email-рассылки и сбор базы подписчиков;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создание контента (Копирайтинг). Создавать все виды контента – сообщения в блогах, социальные сообщения, инфографика, содержание веб-сайта, содержание целевой страницы;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обратную связь с потребителями. Предоставление и получение отзывов;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отчетность по маркетинговым программам; Анализ KPI маркетинга по основным показателям;</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разрабатывать промо-акции;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пояснять значение маркетинга для бизнеса;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принимать в расчет взаимовлияние элементов формулы 4 «P»;</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разные средства рекламы;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разные рекламные стратегии;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рассчитывать стоимость рекламных мероприятий;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эффективность рекламных мероприятий;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рассчитать стоимость привлечения одного клиента;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обосновывать и оценивать выбор маркетинговых мероприятий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демонстрировать умение выявления ценности для клиента;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предлагать продукт или услугу клиенту с учетом выявленной ценности на деловых переговорах;</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рекомендации по разработке новых продуктов, решающих проблемы клиентов;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методы прогнозирования сбыта продукции и рынков;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рекомендации по улучшению качества обслуживания клиентов и совершенствованию стандартов сервиса.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4042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4</w:t>
            </w:r>
          </w:p>
        </w:tc>
        <w:tc>
          <w:tcPr>
            <w:tcW w:w="771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Управление деятельностью и процессами</w:t>
            </w:r>
          </w:p>
        </w:tc>
        <w:tc>
          <w:tcPr>
            <w:tcW w:w="143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40426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20</w:t>
            </w:r>
          </w:p>
        </w:tc>
      </w:tr>
      <w:tr w:rsidR="00020D25">
        <w:trPr>
          <w:trHeight w:val="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3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финансово-экономический анализ деятельности организации и оценка финансовых рисков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3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организации и осуществлении финансового контроля деятельности экономического субъекта;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3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и осуществление торговой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3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и осуществление предпринимательской деятельности в сфере торговли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Профессиональные компетенции: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сбор, мониторинг и обработку данных для проведения расчетов финансово-экономических показателей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производить расчет и анализ финансово-экономических показателей результатов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ситуации (контекста) и идентификацию финансовых рисков в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расчет уровня финансовых рисков (пороговых значений, условных зон) и проводить оценку финансовых рисков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рассчитывать показатели эффективности предпринимательской деятельности, в том числе с применением программных продуктов;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мероприятия по повышению эффективности предпринимательской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собирать информацию о бизнес-проблемах и определять риски предпринимательской единицы</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Общие компетенции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планирование и реализация собственного профессионального и личностного развития, в части предпринимательской деятельности в профессиональной сфере</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Обобщенные трудовые функции: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анализ и оценка рисков;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бизнес-проблем или бизнес-возможностей;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экономический анализ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Трудовые функции: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рисков, в том числе в зависимости от целей организации, вероятности и объема экономических потерь, вероятности стабилизации прибыли, роста стоимости активов, уровня экономической безопасности в разрезе отдельных видов риска на основе установленных методических принципов и подходов;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информации о бизнес-проблемах или бизнес-возможностях;</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мониторинг и обработка данных для проведения расчетов экономических показателей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и анализ экономических показателей результатов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Трудовые действия: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вероятности отдельных видов риска;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контекста, организационной структуры, бизнес-процессов с целью выявления заинтересованных сторон;</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контекста;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готовности организации к проведению изменений;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и реализация мероприятий по подготовке организации к проведению изменений;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анализа рынка товаров, работ, услуг;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мониторинг цен на приобретаемые организацией товары, работы, услуги;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исследование рынка поставщиков товаров, работ, услуг;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расчетов по материальным, трудовым и финансовым затратам, необходимых для производства и реализации выпускаемой продукции, освоения новых видов продукции, производимых услуг;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исходных данных для проведения расчетов и анализа экономических и финансово-экономических показателей, характеризующих деятельность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экономической эффективности организации труда и производства, внедрение инновационных технологий;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резервов повышения эффективности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совершенствование форм организации труда и управления, а также плановой и учетной документации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32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20D25" w:rsidRDefault="00404266">
            <w:pPr>
              <w:tabs>
                <w:tab w:val="left" w:pos="34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и правила выбора метода, техники анализа риска (достаточность ресурсов, характер и степень неопределенности, сложность метода, техники);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информацию об организации, рынке, законодательстве, социальном, культурном и политическом окружении организации, а также о стратегии ее развития и операционных </w:t>
            </w:r>
            <w:r>
              <w:rPr>
                <w:rFonts w:ascii="Times New Roman" w:eastAsia="Times New Roman" w:hAnsi="Times New Roman" w:cs="Times New Roman"/>
                <w:sz w:val="28"/>
                <w:szCs w:val="28"/>
              </w:rPr>
              <w:lastRenderedPageBreak/>
              <w:t>процессах, включая информацию об угрозах и возможностях достижения поставленных целей;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предметную область и специфика деятельности организации в объеме, достаточном для решения задач бизнес-анализа;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свободно распространяемое программное обеспечение, необходимое для обеспечения работ по бизнес-анализу, включая пакеты офисных приложений;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техники, технологии, программные средства и информационные базы анализа различных видов риска;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языки и инструменты визуального моделирования;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этапы управления рисками;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и методы управления информационными данными с использованием информационных интеллектуальных технологий;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и методы управления взаимоотношениями с поставщиками товаров, работ и услуг;</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оптимизации использования материальных, трудовых и финансовых ресурсов;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сбора и обработки экономической информации, а также осуществления технико-экономических расчетов и анализа хозяйственной деятельности организации, с использованием вычислительной техники;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разработки нормативов материальных, трудовых, финансовых ресурсов организации в соответствии с отраслевой направленностью;</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материалы по планированию, учету и анализу финансово-хозяйственной деятельности организации;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технологические и организационно-экономические условия производства в соответствии с отраслевой направленностью деятельности организации;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материалы по планированию, учету и анализу деятельности организации;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организации оперативного и статистического учета;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оценки эффективности решения;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в повседневной практике инструменты планирования и контроля рабочего процесса фирмы;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аннотации, применяемые для моделирования бизнес- процессов (BPMN – функциональная последовательность работ; IDEF0 – логическая последовательность работ);</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бизнес-процессов для производства конкретных товаров/услуг.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327"/>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vMerge w:val="restart"/>
            <w:tcBorders>
              <w:top w:val="single" w:sz="4" w:space="0" w:color="000000"/>
              <w:left w:val="single" w:sz="4" w:space="0" w:color="000000"/>
              <w:right w:val="single" w:sz="4" w:space="0" w:color="000000"/>
            </w:tcBorders>
            <w:shd w:val="clear" w:color="auto" w:fill="auto"/>
            <w:tcMar>
              <w:top w:w="80" w:type="dxa"/>
              <w:left w:w="137" w:type="dxa"/>
              <w:bottom w:w="80" w:type="dxa"/>
              <w:right w:w="80" w:type="dxa"/>
            </w:tcMar>
            <w:vAlign w:val="center"/>
          </w:tcPr>
          <w:p w:rsidR="00020D25" w:rsidRDefault="00404266">
            <w:pPr>
              <w:tabs>
                <w:tab w:val="left" w:pos="34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уметь:</w:t>
            </w:r>
          </w:p>
          <w:p w:rsidR="00020D25" w:rsidRDefault="00404266">
            <w:pPr>
              <w:tabs>
                <w:tab w:val="left" w:pos="20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оценку вероятности наступления рисковых ситуаций;</w:t>
            </w:r>
          </w:p>
          <w:p w:rsidR="00020D25" w:rsidRDefault="00404266">
            <w:pPr>
              <w:tabs>
                <w:tab w:val="left" w:pos="20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p w:rsidR="00020D25" w:rsidRDefault="00404266">
            <w:pPr>
              <w:tabs>
                <w:tab w:val="left" w:pos="20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техники выявления заинтересованных сторон;</w:t>
            </w:r>
          </w:p>
          <w:p w:rsidR="00020D25" w:rsidRDefault="00404266">
            <w:pPr>
              <w:tabs>
                <w:tab w:val="left" w:pos="20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собирать, классифицировать, систематизировать информацию и обеспечивать хранение и актуализацию информации для бизнес-анализа;</w:t>
            </w:r>
          </w:p>
          <w:p w:rsidR="00020D25" w:rsidRDefault="00404266">
            <w:pPr>
              <w:tabs>
                <w:tab w:val="left" w:pos="20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связи и зависимости между элементами информации для бизнес-анализа;</w:t>
            </w:r>
          </w:p>
          <w:p w:rsidR="00020D25" w:rsidRDefault="00404266">
            <w:pPr>
              <w:tabs>
                <w:tab w:val="left" w:pos="20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качество информации для бизнес-анализа с точки зрения выбранных критериев;</w:t>
            </w:r>
          </w:p>
          <w:p w:rsidR="00020D25" w:rsidRDefault="00404266">
            <w:pPr>
              <w:tabs>
                <w:tab w:val="left" w:pos="20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регистрировать, анализировать и классифицировать риски, разрабатывать комплекс мероприятий по управлению ими;</w:t>
            </w:r>
          </w:p>
          <w:p w:rsidR="00020D25" w:rsidRDefault="00404266">
            <w:pPr>
              <w:tabs>
                <w:tab w:val="left" w:pos="20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функциональную декомпозицию работ;</w:t>
            </w:r>
          </w:p>
          <w:p w:rsidR="00020D25" w:rsidRDefault="00404266">
            <w:pPr>
              <w:tabs>
                <w:tab w:val="left" w:pos="20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моделировать объем и границы работ;</w:t>
            </w:r>
          </w:p>
          <w:p w:rsidR="00020D25" w:rsidRDefault="00404266">
            <w:pPr>
              <w:tabs>
                <w:tab w:val="left" w:pos="20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информацию и документы;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результаты обработанных информационных массивов;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итоговые документы;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разрабатывать меры по обеспечению режима экономии, повышению рентабельности производства, конкурентоспособности выпускаемой продукции, производительности труда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оптимально использовать материальные, трудовые и финансовые ресурсы организации;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информационные технологии для обработки экономических данных;</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результаты расчетов финансово-экономических показателей и обосновывать полученные выводы;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предлагать организационно-управленческие решения, которые могут привести к повышению экономической эффективности деятельности организации;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собирать и анализировать исходные данные, необходимые для расчета экономических и финансово-экономических показателей, характеризующих деятельность организации;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методики определения экономической эффективности производства;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анализировать и интерпретировать финансовую, </w:t>
            </w:r>
            <w:r>
              <w:rPr>
                <w:rFonts w:ascii="Times New Roman" w:eastAsia="Times New Roman" w:hAnsi="Times New Roman" w:cs="Times New Roman"/>
                <w:sz w:val="28"/>
                <w:szCs w:val="28"/>
              </w:rPr>
              <w:lastRenderedPageBreak/>
              <w:t>бухгалтерскую информацию, содержащуюся в отчетности организации, и использовать полученные сведения для принятия управленческих решений;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для решения аналитических и исследовательских задач современные технические средства и информационные технологии;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и обосновывать методику (концепцию) управления производством (бизнес-процессами);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обосновывать выбор ключевых бизнес-процессов проекта;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и комментировать применение методики принятия решений при управлении ключевыми бизнес-процессами;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анализ результативности и эффективности ключевых бизнес-процессов;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и обосновывать антикризисный план, минимизирующий негативное влияние выявленных факторов на итоговый результат;</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информационные, материальные, трудовые, финансовые ресурсы для ключевых бизнес-процессов;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и демонстрировать методы структурирования бизнес-процессов (в нотациях BPMN)</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комментировать, как используются показатели  эффективности/результативности в принятии управленческих решений;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демонстрировать использование современных программных решений для бизнеса;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требования к решению с точки зрения критериев качества, определяемых выбранными подходами;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изменения в соответствии с выбранным решением;</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производить анализ деятельности организации;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проработку бизнес-процессов в полноте и логичности;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делать обоснованный выбор нотации, применяемой для моделирования бизнес-процессов в собственном проекте (BPMN; IDEF0);</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описывать, анализировать и оптимизировать бизнес-процессы в рамках собственного бизнеса/проекта.</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70"/>
          <w:jc w:val="center"/>
        </w:trPr>
        <w:tc>
          <w:tcPr>
            <w:tcW w:w="656" w:type="dxa"/>
            <w:tcBorders>
              <w:top w:val="nil"/>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vMerge/>
            <w:tcBorders>
              <w:top w:val="single" w:sz="4" w:space="0" w:color="000000"/>
              <w:left w:val="single" w:sz="4" w:space="0" w:color="000000"/>
              <w:right w:val="single" w:sz="4" w:space="0" w:color="000000"/>
            </w:tcBorders>
            <w:shd w:val="clear" w:color="auto" w:fill="auto"/>
            <w:tcMar>
              <w:top w:w="80" w:type="dxa"/>
              <w:left w:w="137" w:type="dxa"/>
              <w:bottom w:w="80" w:type="dxa"/>
              <w:right w:w="80" w:type="dxa"/>
            </w:tcMar>
            <w:vAlign w:val="center"/>
          </w:tcPr>
          <w:p w:rsidR="00020D25" w:rsidRDefault="00020D2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32" w:type="dxa"/>
            <w:tcBorders>
              <w:top w:val="nil"/>
              <w:left w:val="single" w:sz="4" w:space="0" w:color="000000"/>
              <w:bottom w:val="nil"/>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567"/>
          <w:jc w:val="center"/>
        </w:trPr>
        <w:tc>
          <w:tcPr>
            <w:tcW w:w="656" w:type="dxa"/>
            <w:tcBorders>
              <w:top w:val="nil"/>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vMerge/>
            <w:tcBorders>
              <w:top w:val="single" w:sz="4" w:space="0" w:color="000000"/>
              <w:left w:val="single" w:sz="4" w:space="0" w:color="000000"/>
              <w:right w:val="single" w:sz="4" w:space="0" w:color="000000"/>
            </w:tcBorders>
            <w:shd w:val="clear" w:color="auto" w:fill="auto"/>
            <w:tcMar>
              <w:top w:w="80" w:type="dxa"/>
              <w:left w:w="137" w:type="dxa"/>
              <w:bottom w:w="80" w:type="dxa"/>
              <w:right w:w="80" w:type="dxa"/>
            </w:tcMar>
            <w:vAlign w:val="center"/>
          </w:tcPr>
          <w:p w:rsidR="00020D25" w:rsidRDefault="00020D2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32" w:type="dxa"/>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4042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p>
        </w:tc>
        <w:tc>
          <w:tcPr>
            <w:tcW w:w="771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Продвижение бизнес-проекта в регионе с учетом широкого круга заинтересованных сторон</w:t>
            </w:r>
          </w:p>
        </w:tc>
        <w:tc>
          <w:tcPr>
            <w:tcW w:w="143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40426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20</w:t>
            </w:r>
          </w:p>
        </w:tc>
      </w:tr>
      <w:tr w:rsidR="00020D25">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и осуществление предпринимательской деятельности в сфере торговли;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 продаж потребительских товаров и координация работы с клиентами;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и осуществление стратегического и тактического планирования рекламных и коммуникационных кампаний, акций и мероприятий.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Профессиональные компетенции: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разрабатывать предложения по улучшению системы продвижения товаров (услуг)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сбор, мониторинг и систематизацию ценовых показателей товаров, в том числе с использованием информационных интеллектуальных технологий;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конкурентные преимущества товара на внутреннем и внешних рынках;</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мероприятия по повышению эффективности предпринимательской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реализацию мероприятий по стимулированию покупательского спроса;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предъявлять результаты стратегического и тактического планирования рекламных и коммуникационных кампаний, акций и мероприятий в установленных форматах.</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Обобщенные трудовые функции: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56"/>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 с заинтересованными сторонами </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56"/>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tabs>
                <w:tab w:val="left" w:pos="20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Трудовые функции: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56"/>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заинтересованных сторон;</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56"/>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взаимодействие с заинтересованными сторонами;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56"/>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проведению изменений в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0D25" w:rsidRDefault="004042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Трудовые действия: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предложений по совершенствованию товарной политики;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и регистрация информации о заинтересованных сторонах;</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стратегий вовлечения заинтересованных сторон и сотрудничества с ними;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разработка планов взаимодействия с заинтересованными </w:t>
            </w:r>
            <w:r>
              <w:rPr>
                <w:rFonts w:ascii="Times New Roman" w:eastAsia="Times New Roman" w:hAnsi="Times New Roman" w:cs="Times New Roman"/>
                <w:sz w:val="28"/>
                <w:szCs w:val="28"/>
              </w:rPr>
              <w:lastRenderedPageBreak/>
              <w:t>сторонами;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заинтересованных сторон к сотрудничеству (разъяснение, обучение);</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взаимодействие с заинтересованными сторонами и мониторинг заинтересованных сторон;</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1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базы поставщиков товаров, работ и услуг.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618"/>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159" w:type="dxa"/>
            </w:tcMar>
            <w:vAlign w:val="center"/>
          </w:tcPr>
          <w:p w:rsidR="00020D25" w:rsidRDefault="00404266">
            <w:pPr>
              <w:widowControl w:val="0"/>
              <w:tabs>
                <w:tab w:val="left" w:pos="32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деловой коммуникации;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нормы профессиональной этики;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нормы корпоративного управления и корпоративной культуры;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нормы и основные принципы этики делового общения;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теорию заинтересованных сторон;</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техники, процессы и инструменты управления требованиями заинтересованных сторон;</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свободно распространяемые сервисы и приложения для рабочей коммуникации, в том числе сервисы видеоконференций, электронные почтовые сервисы, мессенджеры;</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планирования деятельности организации;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и техники определения показателей оценки текущего или желаемого состояния организации;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предметная область и специфика деятельности организации в объеме, достаточном для решения задач бизнес-анализа;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значимость официальной (законной) регистрации фирмы/компании;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сущность основных организационно-правовых форм (ИП, ООО, НП, крестьянско-фермерское хозяйство) и их определяющие различия;</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процедуры открытия расчетного счета в банке;</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источники финансирования стартового этапа становления фирмы и последующих этапов развития бизнеса (субсидии, гранты, инвестиции, краудфандинг и пр.);</w:t>
            </w:r>
          </w:p>
          <w:p w:rsidR="00020D25" w:rsidRDefault="00404266">
            <w:pPr>
              <w:numPr>
                <w:ilvl w:val="0"/>
                <w:numId w:val="2"/>
              </w:numPr>
              <w:pBdr>
                <w:top w:val="nil"/>
                <w:left w:val="nil"/>
                <w:bottom w:val="nil"/>
                <w:right w:val="nil"/>
                <w:between w:val="nil"/>
              </w:pBd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возможности получения внешней рецензии/экспертизы на бизнес-идею (бизнес-план) от авторитетных экспертов (государственных органов, организаций поддержки МСП, ТПП, Союза промышленников и предпринимателей РФ и аналогичных структур);</w:t>
            </w:r>
          </w:p>
          <w:p w:rsidR="00020D25" w:rsidRDefault="00404266">
            <w:pPr>
              <w:numPr>
                <w:ilvl w:val="0"/>
                <w:numId w:val="2"/>
              </w:numPr>
              <w:pBdr>
                <w:top w:val="nil"/>
                <w:left w:val="nil"/>
                <w:bottom w:val="nil"/>
                <w:right w:val="nil"/>
                <w:between w:val="nil"/>
              </w:pBd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источники финансирования стартового этапа становления фирмы и последующих этапов развития бизнеса (субсидии, гранты, инвестиции, краудфандинг и пр.);</w:t>
            </w:r>
          </w:p>
          <w:p w:rsidR="00020D25" w:rsidRDefault="00404266">
            <w:pPr>
              <w:numPr>
                <w:ilvl w:val="0"/>
                <w:numId w:val="2"/>
              </w:numPr>
              <w:pBdr>
                <w:top w:val="nil"/>
                <w:left w:val="nil"/>
                <w:bottom w:val="nil"/>
                <w:right w:val="nil"/>
                <w:between w:val="nil"/>
              </w:pBd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основные правила подготовки деловых электронных презентаций (PowerPoint или более современные программы);</w:t>
            </w:r>
          </w:p>
          <w:p w:rsidR="00020D25" w:rsidRDefault="00404266">
            <w:pPr>
              <w:numPr>
                <w:ilvl w:val="0"/>
                <w:numId w:val="2"/>
              </w:numPr>
              <w:pBdr>
                <w:top w:val="nil"/>
                <w:left w:val="nil"/>
                <w:bottom w:val="nil"/>
                <w:right w:val="nil"/>
                <w:between w:val="nil"/>
              </w:pBd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презентации;</w:t>
            </w:r>
          </w:p>
          <w:p w:rsidR="00020D25" w:rsidRDefault="00404266">
            <w:pPr>
              <w:numPr>
                <w:ilvl w:val="0"/>
                <w:numId w:val="2"/>
              </w:numPr>
              <w:pBdr>
                <w:top w:val="nil"/>
                <w:left w:val="nil"/>
                <w:bottom w:val="nil"/>
                <w:right w:val="nil"/>
                <w:between w:val="nil"/>
              </w:pBd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различных средств презентации;</w:t>
            </w:r>
          </w:p>
          <w:p w:rsidR="00020D25" w:rsidRDefault="00404266">
            <w:pPr>
              <w:numPr>
                <w:ilvl w:val="0"/>
                <w:numId w:val="2"/>
              </w:numPr>
              <w:pBdr>
                <w:top w:val="nil"/>
                <w:left w:val="nil"/>
                <w:bottom w:val="nil"/>
                <w:right w:val="nil"/>
                <w:between w:val="nil"/>
              </w:pBd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лексику и терминологию презентаций;</w:t>
            </w:r>
          </w:p>
          <w:p w:rsidR="00020D25" w:rsidRDefault="00404266">
            <w:pPr>
              <w:numPr>
                <w:ilvl w:val="0"/>
                <w:numId w:val="2"/>
              </w:numPr>
              <w:pBdr>
                <w:top w:val="nil"/>
                <w:left w:val="nil"/>
                <w:bottom w:val="nil"/>
                <w:right w:val="nil"/>
                <w:between w:val="nil"/>
              </w:pBd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структуру презентации;</w:t>
            </w:r>
          </w:p>
          <w:p w:rsidR="00020D25" w:rsidRDefault="00404266">
            <w:pPr>
              <w:numPr>
                <w:ilvl w:val="0"/>
                <w:numId w:val="2"/>
              </w:numPr>
              <w:pBdr>
                <w:top w:val="nil"/>
                <w:left w:val="nil"/>
                <w:bottom w:val="nil"/>
                <w:right w:val="nil"/>
                <w:between w:val="nil"/>
              </w:pBd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видение будущего масштабирования бизнеса;</w:t>
            </w:r>
          </w:p>
          <w:p w:rsidR="00020D25" w:rsidRDefault="00404266">
            <w:pPr>
              <w:numPr>
                <w:ilvl w:val="0"/>
                <w:numId w:val="2"/>
              </w:numPr>
              <w:pBdr>
                <w:top w:val="nil"/>
                <w:left w:val="nil"/>
                <w:bottom w:val="nil"/>
                <w:right w:val="nil"/>
                <w:between w:val="nil"/>
              </w:pBd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обоснованно выбирать наиболее подходящую организационно-правовую форму предпринимательской фирмы (сообразно бизнес- идее и проекту);</w:t>
            </w:r>
          </w:p>
          <w:p w:rsidR="00020D25" w:rsidRDefault="00404266">
            <w:pPr>
              <w:numPr>
                <w:ilvl w:val="0"/>
                <w:numId w:val="2"/>
              </w:numPr>
              <w:pBdr>
                <w:top w:val="nil"/>
                <w:left w:val="nil"/>
                <w:bottom w:val="nil"/>
                <w:right w:val="nil"/>
                <w:between w:val="nil"/>
              </w:pBd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оформлять договора;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оформлять заявки на гранты, получение государственной поддержки, запуск (краудфандингового проекта), получение кредита и т.д.;</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выстраивать эффективные коммуникации для получения финансирования от различных контрагентов: институтов поддержки, банков и других финансовых организаций, инвесторов;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современные финансовые продукты и услуги в ходе предпринимательской деятельности.</w:t>
            </w:r>
          </w:p>
        </w:tc>
        <w:tc>
          <w:tcPr>
            <w:tcW w:w="1432"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r w:rsidR="00020D25">
        <w:trPr>
          <w:trHeight w:val="3175"/>
          <w:jc w:val="center"/>
        </w:trPr>
        <w:tc>
          <w:tcPr>
            <w:tcW w:w="656" w:type="dxa"/>
            <w:tcBorders>
              <w:top w:val="nil"/>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159" w:type="dxa"/>
            </w:tcMar>
            <w:vAlign w:val="center"/>
          </w:tcPr>
          <w:p w:rsidR="00020D25" w:rsidRDefault="00020D2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32" w:type="dxa"/>
            <w:vMerge/>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020D25" w:rsidRDefault="00020D2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020D25">
        <w:trPr>
          <w:trHeight w:val="902"/>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59" w:type="dxa"/>
            </w:tcMar>
            <w:vAlign w:val="center"/>
          </w:tcPr>
          <w:p w:rsidR="00020D25" w:rsidRDefault="00404266">
            <w:pPr>
              <w:widowControl w:val="0"/>
              <w:tabs>
                <w:tab w:val="left" w:pos="32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уметь:</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команды исследовательского проекта, координировать взаимодействие внутренних и внешних участников и партнеров проекта;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техники эффективных коммуникаций;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организовывать и проводить встречи и обсуждения с заинтересованными сторонами, в том числе с использованием инструментов (платформ) онлайн-коммуникаций;</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представлять информацию для бизнес-анализа различными способами и в различных форматах для обсуждения с заинтересованными сторонами;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инструментами (платформами) для организации онлайн-коммуникаций с заинтересованными сторонами;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внутренние/внешние факторы и условия, влияющие на деятельность организации;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требования заинтересованных сторон с точки зрения критериев качества, определяемых выбранными подходами;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внутренние/внешние факторы и условия, влияющие на деятельность организации;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представлять информацию для бизнес-анализа различными </w:t>
            </w:r>
            <w:r>
              <w:rPr>
                <w:rFonts w:ascii="Times New Roman" w:eastAsia="Times New Roman" w:hAnsi="Times New Roman" w:cs="Times New Roman"/>
                <w:sz w:val="28"/>
                <w:szCs w:val="28"/>
              </w:rPr>
              <w:lastRenderedPageBreak/>
              <w:t>способами и в различных форматах для обсуждения с заинтересованными сторонами;</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производить оценку эффективности решения с точки зрения выбранных критериев;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демонстрировать нормы деловых переговоров;</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представлять и комментировать факты использования на практике  коммерческих предложений, деловой переписки, работу в работе социальной сети (ВК) и/или сайтов для целей бизнеса;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представлять и комментировать использование программ мер поддержки федеральные и региональные (виды: консультационные, сопровождение, продвижение, финансирование, иной вид);</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демонстрировать дресс-код конкурсанта;</w:t>
            </w:r>
          </w:p>
          <w:p w:rsidR="00020D25" w:rsidRDefault="00404266">
            <w:pPr>
              <w:numPr>
                <w:ilvl w:val="0"/>
                <w:numId w:val="2"/>
              </w:numPr>
              <w:tabs>
                <w:tab w:val="left" w:pos="201"/>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продвигать проект в различных ситуациях (включая Чемпионаты).</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0D25" w:rsidRDefault="00020D25">
            <w:pPr>
              <w:spacing w:after="0" w:line="240" w:lineRule="auto"/>
              <w:rPr>
                <w:rFonts w:ascii="Times New Roman" w:eastAsia="Times New Roman" w:hAnsi="Times New Roman" w:cs="Times New Roman"/>
                <w:sz w:val="28"/>
                <w:szCs w:val="28"/>
              </w:rPr>
            </w:pPr>
          </w:p>
        </w:tc>
      </w:tr>
    </w:tbl>
    <w:p w:rsidR="00020D25" w:rsidRDefault="00404266">
      <w:pPr>
        <w:keepNext/>
        <w:pBdr>
          <w:top w:val="nil"/>
          <w:left w:val="nil"/>
          <w:bottom w:val="nil"/>
          <w:right w:val="nil"/>
          <w:between w:val="nil"/>
        </w:pBdr>
        <w:spacing w:before="240" w:after="120" w:line="360" w:lineRule="auto"/>
        <w:jc w:val="center"/>
        <w:rPr>
          <w:rFonts w:ascii="Times New Roman" w:eastAsia="Times New Roman" w:hAnsi="Times New Roman" w:cs="Times New Roman"/>
          <w:b/>
          <w:color w:val="000000"/>
          <w:sz w:val="28"/>
          <w:szCs w:val="28"/>
        </w:rPr>
      </w:pPr>
      <w:bookmarkStart w:id="5" w:name="_heading=h.diw0gdmw9423" w:colFirst="0" w:colLast="0"/>
      <w:bookmarkEnd w:id="5"/>
      <w:r>
        <w:rPr>
          <w:rFonts w:ascii="Times New Roman" w:eastAsia="Times New Roman" w:hAnsi="Times New Roman" w:cs="Times New Roman"/>
          <w:b/>
          <w:color w:val="000000"/>
          <w:sz w:val="28"/>
          <w:szCs w:val="28"/>
        </w:rPr>
        <w:t>1.3. ТРЕБОВАНИЯ К СХЕМЕ ОЦЕНКИ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020D25" w:rsidRDefault="00404266">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№2</w:t>
      </w:r>
    </w:p>
    <w:tbl>
      <w:tblPr>
        <w:tblStyle w:val="affe"/>
        <w:tblW w:w="103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9"/>
        <w:gridCol w:w="681"/>
        <w:gridCol w:w="847"/>
        <w:gridCol w:w="926"/>
        <w:gridCol w:w="777"/>
        <w:gridCol w:w="777"/>
        <w:gridCol w:w="777"/>
        <w:gridCol w:w="777"/>
        <w:gridCol w:w="897"/>
        <w:gridCol w:w="2410"/>
      </w:tblGrid>
      <w:tr w:rsidR="00020D25">
        <w:trPr>
          <w:trHeight w:val="1151"/>
          <w:jc w:val="center"/>
        </w:trPr>
        <w:tc>
          <w:tcPr>
            <w:tcW w:w="7988" w:type="dxa"/>
            <w:gridSpan w:val="9"/>
            <w:shd w:val="clear" w:color="auto" w:fill="92D050"/>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Критерий/Модуль</w:t>
            </w:r>
          </w:p>
        </w:tc>
        <w:tc>
          <w:tcPr>
            <w:tcW w:w="2410" w:type="dxa"/>
            <w:shd w:val="clear" w:color="auto" w:fill="92D050"/>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Итого баллов за раздел ТРЕБОВАНИЯ КОМПЕТЕН ЦИИ</w:t>
            </w:r>
          </w:p>
        </w:tc>
      </w:tr>
      <w:tr w:rsidR="00020D25">
        <w:trPr>
          <w:trHeight w:val="50"/>
          <w:jc w:val="center"/>
        </w:trPr>
        <w:tc>
          <w:tcPr>
            <w:tcW w:w="1529" w:type="dxa"/>
            <w:vMerge w:val="restart"/>
            <w:shd w:val="clear" w:color="auto" w:fill="92D050"/>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Разделы ТРЕБОВАНИЯ КОМПЕТЕН ЦИИ</w:t>
            </w:r>
          </w:p>
        </w:tc>
        <w:tc>
          <w:tcPr>
            <w:tcW w:w="681" w:type="dxa"/>
            <w:shd w:val="clear" w:color="auto" w:fill="92D050"/>
            <w:vAlign w:val="center"/>
          </w:tcPr>
          <w:p w:rsidR="00020D25" w:rsidRDefault="00020D25">
            <w:pPr>
              <w:pBdr>
                <w:top w:val="nil"/>
                <w:left w:val="nil"/>
                <w:bottom w:val="nil"/>
                <w:right w:val="nil"/>
                <w:between w:val="nil"/>
              </w:pBdr>
              <w:spacing w:after="0" w:line="256" w:lineRule="auto"/>
              <w:jc w:val="center"/>
              <w:rPr>
                <w:rFonts w:ascii="Times New Roman" w:eastAsia="Times New Roman" w:hAnsi="Times New Roman" w:cs="Times New Roman"/>
                <w:color w:val="FFFFFF"/>
                <w:sz w:val="24"/>
                <w:szCs w:val="24"/>
              </w:rPr>
            </w:pPr>
          </w:p>
        </w:tc>
        <w:tc>
          <w:tcPr>
            <w:tcW w:w="847" w:type="dxa"/>
            <w:shd w:val="clear" w:color="auto" w:fill="00B050"/>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A</w:t>
            </w:r>
          </w:p>
        </w:tc>
        <w:tc>
          <w:tcPr>
            <w:tcW w:w="926" w:type="dxa"/>
            <w:shd w:val="clear" w:color="auto" w:fill="00B050"/>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Б</w:t>
            </w:r>
          </w:p>
        </w:tc>
        <w:tc>
          <w:tcPr>
            <w:tcW w:w="777" w:type="dxa"/>
            <w:shd w:val="clear" w:color="auto" w:fill="00B050"/>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В</w:t>
            </w:r>
          </w:p>
        </w:tc>
        <w:tc>
          <w:tcPr>
            <w:tcW w:w="777" w:type="dxa"/>
            <w:shd w:val="clear" w:color="auto" w:fill="00B050"/>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Г</w:t>
            </w:r>
          </w:p>
        </w:tc>
        <w:tc>
          <w:tcPr>
            <w:tcW w:w="777" w:type="dxa"/>
            <w:shd w:val="clear" w:color="auto" w:fill="00B050"/>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Д</w:t>
            </w:r>
          </w:p>
        </w:tc>
        <w:tc>
          <w:tcPr>
            <w:tcW w:w="777" w:type="dxa"/>
            <w:shd w:val="clear" w:color="auto" w:fill="00B050"/>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Е</w:t>
            </w:r>
          </w:p>
        </w:tc>
        <w:tc>
          <w:tcPr>
            <w:tcW w:w="897" w:type="dxa"/>
            <w:shd w:val="clear" w:color="auto" w:fill="00B050"/>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Ж</w:t>
            </w:r>
          </w:p>
        </w:tc>
        <w:tc>
          <w:tcPr>
            <w:tcW w:w="2410" w:type="dxa"/>
            <w:shd w:val="clear" w:color="auto" w:fill="00B050"/>
            <w:vAlign w:val="center"/>
          </w:tcPr>
          <w:p w:rsidR="00020D25" w:rsidRDefault="00020D25">
            <w:pPr>
              <w:pBdr>
                <w:top w:val="nil"/>
                <w:left w:val="nil"/>
                <w:bottom w:val="nil"/>
                <w:right w:val="nil"/>
                <w:between w:val="nil"/>
              </w:pBdr>
              <w:spacing w:after="0" w:line="256" w:lineRule="auto"/>
              <w:ind w:right="172" w:hanging="176"/>
              <w:jc w:val="both"/>
              <w:rPr>
                <w:rFonts w:ascii="Times New Roman" w:eastAsia="Times New Roman" w:hAnsi="Times New Roman" w:cs="Times New Roman"/>
                <w:b/>
                <w:color w:val="000000"/>
                <w:sz w:val="24"/>
                <w:szCs w:val="24"/>
              </w:rPr>
            </w:pPr>
          </w:p>
        </w:tc>
      </w:tr>
      <w:tr w:rsidR="00020D25">
        <w:trPr>
          <w:trHeight w:val="224"/>
          <w:jc w:val="center"/>
        </w:trPr>
        <w:tc>
          <w:tcPr>
            <w:tcW w:w="1529" w:type="dxa"/>
            <w:vMerge/>
            <w:shd w:val="clear" w:color="auto" w:fill="92D050"/>
            <w:vAlign w:val="center"/>
          </w:tcPr>
          <w:p w:rsidR="00020D25" w:rsidRDefault="00020D2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681" w:type="dxa"/>
            <w:shd w:val="clear" w:color="auto" w:fill="00B050"/>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1</w:t>
            </w:r>
          </w:p>
        </w:tc>
        <w:tc>
          <w:tcPr>
            <w:tcW w:w="847" w:type="dxa"/>
            <w:shd w:val="clear" w:color="auto" w:fill="00B050"/>
            <w:vAlign w:val="center"/>
          </w:tcPr>
          <w:p w:rsidR="00020D25" w:rsidRDefault="00404266">
            <w:pPr>
              <w:spacing w:after="0"/>
              <w:jc w:val="center"/>
              <w:rPr>
                <w:rFonts w:ascii="Times New Roman" w:eastAsia="Times New Roman" w:hAnsi="Times New Roman" w:cs="Times New Roman"/>
              </w:rPr>
            </w:pPr>
            <w:r>
              <w:rPr>
                <w:rFonts w:ascii="Times New Roman" w:eastAsia="Times New Roman" w:hAnsi="Times New Roman" w:cs="Times New Roman"/>
              </w:rPr>
              <w:t>17,00</w:t>
            </w:r>
          </w:p>
        </w:tc>
        <w:tc>
          <w:tcPr>
            <w:tcW w:w="926" w:type="dxa"/>
            <w:shd w:val="clear" w:color="auto" w:fill="00B050"/>
            <w:vAlign w:val="center"/>
          </w:tcPr>
          <w:p w:rsidR="00020D25" w:rsidRDefault="00020D25">
            <w:pPr>
              <w:spacing w:after="0"/>
              <w:jc w:val="center"/>
              <w:rPr>
                <w:rFonts w:ascii="Times New Roman" w:eastAsia="Times New Roman" w:hAnsi="Times New Roman" w:cs="Times New Roman"/>
              </w:rPr>
            </w:pPr>
          </w:p>
        </w:tc>
        <w:tc>
          <w:tcPr>
            <w:tcW w:w="777" w:type="dxa"/>
            <w:shd w:val="clear" w:color="auto" w:fill="00B050"/>
            <w:vAlign w:val="center"/>
          </w:tcPr>
          <w:p w:rsidR="00020D25" w:rsidRDefault="00020D25">
            <w:pPr>
              <w:spacing w:after="0"/>
              <w:jc w:val="center"/>
              <w:rPr>
                <w:rFonts w:ascii="Times New Roman" w:eastAsia="Times New Roman" w:hAnsi="Times New Roman" w:cs="Times New Roman"/>
              </w:rPr>
            </w:pPr>
          </w:p>
        </w:tc>
        <w:tc>
          <w:tcPr>
            <w:tcW w:w="777" w:type="dxa"/>
            <w:shd w:val="clear" w:color="auto" w:fill="00B050"/>
            <w:vAlign w:val="center"/>
          </w:tcPr>
          <w:p w:rsidR="00020D25" w:rsidRDefault="00020D25">
            <w:pPr>
              <w:spacing w:after="0"/>
              <w:jc w:val="center"/>
              <w:rPr>
                <w:rFonts w:ascii="Times New Roman" w:eastAsia="Times New Roman" w:hAnsi="Times New Roman" w:cs="Times New Roman"/>
              </w:rPr>
            </w:pPr>
          </w:p>
        </w:tc>
        <w:tc>
          <w:tcPr>
            <w:tcW w:w="777" w:type="dxa"/>
            <w:shd w:val="clear" w:color="auto" w:fill="00B050"/>
            <w:vAlign w:val="center"/>
          </w:tcPr>
          <w:p w:rsidR="00020D25" w:rsidRDefault="00020D25">
            <w:pPr>
              <w:spacing w:after="0"/>
              <w:jc w:val="center"/>
              <w:rPr>
                <w:rFonts w:ascii="Times New Roman" w:eastAsia="Times New Roman" w:hAnsi="Times New Roman" w:cs="Times New Roman"/>
              </w:rPr>
            </w:pPr>
          </w:p>
        </w:tc>
        <w:tc>
          <w:tcPr>
            <w:tcW w:w="777" w:type="dxa"/>
            <w:shd w:val="clear" w:color="auto" w:fill="00B050"/>
            <w:vAlign w:val="center"/>
          </w:tcPr>
          <w:p w:rsidR="00020D25" w:rsidRDefault="00404266">
            <w:pPr>
              <w:spacing w:after="0"/>
              <w:jc w:val="center"/>
              <w:rPr>
                <w:rFonts w:ascii="Times New Roman" w:eastAsia="Times New Roman" w:hAnsi="Times New Roman" w:cs="Times New Roman"/>
              </w:rPr>
            </w:pPr>
            <w:r>
              <w:rPr>
                <w:rFonts w:ascii="Times New Roman" w:eastAsia="Times New Roman" w:hAnsi="Times New Roman" w:cs="Times New Roman"/>
              </w:rPr>
              <w:t>3,00</w:t>
            </w:r>
          </w:p>
        </w:tc>
        <w:tc>
          <w:tcPr>
            <w:tcW w:w="897" w:type="dxa"/>
            <w:shd w:val="clear" w:color="auto" w:fill="00B050"/>
            <w:vAlign w:val="center"/>
          </w:tcPr>
          <w:p w:rsidR="00020D25" w:rsidRDefault="00020D25">
            <w:pPr>
              <w:spacing w:after="0"/>
              <w:jc w:val="center"/>
              <w:rPr>
                <w:rFonts w:ascii="Times New Roman" w:eastAsia="Times New Roman" w:hAnsi="Times New Roman" w:cs="Times New Roman"/>
              </w:rPr>
            </w:pPr>
          </w:p>
        </w:tc>
        <w:tc>
          <w:tcPr>
            <w:tcW w:w="2410" w:type="dxa"/>
            <w:shd w:val="clear" w:color="auto" w:fill="F2F2F2"/>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r>
      <w:tr w:rsidR="00020D25">
        <w:trPr>
          <w:trHeight w:val="50"/>
          <w:jc w:val="center"/>
        </w:trPr>
        <w:tc>
          <w:tcPr>
            <w:tcW w:w="1529" w:type="dxa"/>
            <w:vMerge/>
            <w:shd w:val="clear" w:color="auto" w:fill="92D050"/>
            <w:vAlign w:val="center"/>
          </w:tcPr>
          <w:p w:rsidR="00020D25" w:rsidRDefault="00020D2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81" w:type="dxa"/>
            <w:shd w:val="clear" w:color="auto" w:fill="00B050"/>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2</w:t>
            </w:r>
          </w:p>
        </w:tc>
        <w:tc>
          <w:tcPr>
            <w:tcW w:w="847" w:type="dxa"/>
            <w:shd w:val="clear" w:color="auto" w:fill="00B050"/>
            <w:vAlign w:val="center"/>
          </w:tcPr>
          <w:p w:rsidR="00020D25" w:rsidRDefault="00020D25">
            <w:pPr>
              <w:spacing w:after="0"/>
              <w:jc w:val="center"/>
              <w:rPr>
                <w:rFonts w:ascii="Times New Roman" w:eastAsia="Times New Roman" w:hAnsi="Times New Roman" w:cs="Times New Roman"/>
              </w:rPr>
            </w:pPr>
          </w:p>
        </w:tc>
        <w:tc>
          <w:tcPr>
            <w:tcW w:w="926" w:type="dxa"/>
            <w:shd w:val="clear" w:color="auto" w:fill="00B050"/>
            <w:vAlign w:val="center"/>
          </w:tcPr>
          <w:p w:rsidR="00020D25" w:rsidRDefault="00404266">
            <w:pPr>
              <w:spacing w:after="0"/>
              <w:jc w:val="center"/>
              <w:rPr>
                <w:rFonts w:ascii="Times New Roman" w:eastAsia="Times New Roman" w:hAnsi="Times New Roman" w:cs="Times New Roman"/>
              </w:rPr>
            </w:pPr>
            <w:r>
              <w:rPr>
                <w:rFonts w:ascii="Times New Roman" w:eastAsia="Times New Roman" w:hAnsi="Times New Roman" w:cs="Times New Roman"/>
              </w:rPr>
              <w:t>7,00</w:t>
            </w:r>
          </w:p>
        </w:tc>
        <w:tc>
          <w:tcPr>
            <w:tcW w:w="777" w:type="dxa"/>
            <w:shd w:val="clear" w:color="auto" w:fill="00B050"/>
            <w:vAlign w:val="center"/>
          </w:tcPr>
          <w:p w:rsidR="00020D25" w:rsidRDefault="00020D25">
            <w:pPr>
              <w:spacing w:after="0"/>
              <w:jc w:val="center"/>
              <w:rPr>
                <w:rFonts w:ascii="Times New Roman" w:eastAsia="Times New Roman" w:hAnsi="Times New Roman" w:cs="Times New Roman"/>
              </w:rPr>
            </w:pPr>
          </w:p>
        </w:tc>
        <w:tc>
          <w:tcPr>
            <w:tcW w:w="777" w:type="dxa"/>
            <w:shd w:val="clear" w:color="auto" w:fill="00B050"/>
            <w:vAlign w:val="center"/>
          </w:tcPr>
          <w:p w:rsidR="00020D25" w:rsidRDefault="00020D25">
            <w:pPr>
              <w:spacing w:after="0"/>
              <w:jc w:val="center"/>
              <w:rPr>
                <w:rFonts w:ascii="Times New Roman" w:eastAsia="Times New Roman" w:hAnsi="Times New Roman" w:cs="Times New Roman"/>
              </w:rPr>
            </w:pPr>
          </w:p>
        </w:tc>
        <w:tc>
          <w:tcPr>
            <w:tcW w:w="777" w:type="dxa"/>
            <w:shd w:val="clear" w:color="auto" w:fill="00B050"/>
            <w:vAlign w:val="center"/>
          </w:tcPr>
          <w:p w:rsidR="00020D25" w:rsidRDefault="00404266">
            <w:pPr>
              <w:spacing w:after="0"/>
              <w:jc w:val="center"/>
              <w:rPr>
                <w:rFonts w:ascii="Times New Roman" w:eastAsia="Times New Roman" w:hAnsi="Times New Roman" w:cs="Times New Roman"/>
              </w:rPr>
            </w:pPr>
            <w:r>
              <w:rPr>
                <w:rFonts w:ascii="Times New Roman" w:eastAsia="Times New Roman" w:hAnsi="Times New Roman" w:cs="Times New Roman"/>
              </w:rPr>
              <w:t>2,00</w:t>
            </w:r>
          </w:p>
        </w:tc>
        <w:tc>
          <w:tcPr>
            <w:tcW w:w="777" w:type="dxa"/>
            <w:shd w:val="clear" w:color="auto" w:fill="00B050"/>
            <w:vAlign w:val="center"/>
          </w:tcPr>
          <w:p w:rsidR="00020D25" w:rsidRDefault="00020D25">
            <w:pPr>
              <w:spacing w:after="0"/>
              <w:jc w:val="center"/>
              <w:rPr>
                <w:rFonts w:ascii="Times New Roman" w:eastAsia="Times New Roman" w:hAnsi="Times New Roman" w:cs="Times New Roman"/>
              </w:rPr>
            </w:pPr>
          </w:p>
        </w:tc>
        <w:tc>
          <w:tcPr>
            <w:tcW w:w="897" w:type="dxa"/>
            <w:shd w:val="clear" w:color="auto" w:fill="00B050"/>
            <w:vAlign w:val="center"/>
          </w:tcPr>
          <w:p w:rsidR="00020D25" w:rsidRDefault="00404266">
            <w:pPr>
              <w:spacing w:after="0"/>
              <w:jc w:val="center"/>
              <w:rPr>
                <w:rFonts w:ascii="Times New Roman" w:eastAsia="Times New Roman" w:hAnsi="Times New Roman" w:cs="Times New Roman"/>
              </w:rPr>
            </w:pPr>
            <w:r>
              <w:rPr>
                <w:rFonts w:ascii="Times New Roman" w:eastAsia="Times New Roman" w:hAnsi="Times New Roman" w:cs="Times New Roman"/>
              </w:rPr>
              <w:t>1,00</w:t>
            </w:r>
          </w:p>
        </w:tc>
        <w:tc>
          <w:tcPr>
            <w:tcW w:w="2410" w:type="dxa"/>
            <w:shd w:val="clear" w:color="auto" w:fill="F2F2F2"/>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r>
      <w:tr w:rsidR="00020D25">
        <w:trPr>
          <w:trHeight w:val="50"/>
          <w:jc w:val="center"/>
        </w:trPr>
        <w:tc>
          <w:tcPr>
            <w:tcW w:w="1529" w:type="dxa"/>
            <w:vMerge/>
            <w:shd w:val="clear" w:color="auto" w:fill="92D050"/>
            <w:vAlign w:val="center"/>
          </w:tcPr>
          <w:p w:rsidR="00020D25" w:rsidRDefault="00020D2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81" w:type="dxa"/>
            <w:shd w:val="clear" w:color="auto" w:fill="00B050"/>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3</w:t>
            </w:r>
          </w:p>
        </w:tc>
        <w:tc>
          <w:tcPr>
            <w:tcW w:w="847" w:type="dxa"/>
            <w:shd w:val="clear" w:color="auto" w:fill="00B050"/>
            <w:vAlign w:val="center"/>
          </w:tcPr>
          <w:p w:rsidR="00020D25" w:rsidRDefault="00404266">
            <w:pPr>
              <w:spacing w:after="0"/>
              <w:jc w:val="center"/>
              <w:rPr>
                <w:rFonts w:ascii="Times New Roman" w:eastAsia="Times New Roman" w:hAnsi="Times New Roman" w:cs="Times New Roman"/>
              </w:rPr>
            </w:pPr>
            <w:r>
              <w:rPr>
                <w:rFonts w:ascii="Times New Roman" w:eastAsia="Times New Roman" w:hAnsi="Times New Roman" w:cs="Times New Roman"/>
              </w:rPr>
              <w:t>8,00</w:t>
            </w:r>
          </w:p>
        </w:tc>
        <w:tc>
          <w:tcPr>
            <w:tcW w:w="926" w:type="dxa"/>
            <w:shd w:val="clear" w:color="auto" w:fill="00B050"/>
            <w:vAlign w:val="center"/>
          </w:tcPr>
          <w:p w:rsidR="00020D25" w:rsidRDefault="00020D25">
            <w:pPr>
              <w:spacing w:after="0"/>
              <w:jc w:val="center"/>
              <w:rPr>
                <w:rFonts w:ascii="Times New Roman" w:eastAsia="Times New Roman" w:hAnsi="Times New Roman" w:cs="Times New Roman"/>
              </w:rPr>
            </w:pPr>
          </w:p>
        </w:tc>
        <w:tc>
          <w:tcPr>
            <w:tcW w:w="777" w:type="dxa"/>
            <w:shd w:val="clear" w:color="auto" w:fill="00B050"/>
            <w:vAlign w:val="center"/>
          </w:tcPr>
          <w:p w:rsidR="00020D25" w:rsidRDefault="00404266">
            <w:pPr>
              <w:spacing w:after="0"/>
              <w:jc w:val="center"/>
              <w:rPr>
                <w:rFonts w:ascii="Times New Roman" w:eastAsia="Times New Roman" w:hAnsi="Times New Roman" w:cs="Times New Roman"/>
              </w:rPr>
            </w:pPr>
            <w:r>
              <w:rPr>
                <w:rFonts w:ascii="Times New Roman" w:eastAsia="Times New Roman" w:hAnsi="Times New Roman" w:cs="Times New Roman"/>
              </w:rPr>
              <w:t>7,50</w:t>
            </w:r>
          </w:p>
        </w:tc>
        <w:tc>
          <w:tcPr>
            <w:tcW w:w="777" w:type="dxa"/>
            <w:shd w:val="clear" w:color="auto" w:fill="00B050"/>
            <w:vAlign w:val="center"/>
          </w:tcPr>
          <w:p w:rsidR="00020D25" w:rsidRDefault="00404266">
            <w:pPr>
              <w:spacing w:after="0"/>
              <w:jc w:val="center"/>
              <w:rPr>
                <w:rFonts w:ascii="Times New Roman" w:eastAsia="Times New Roman" w:hAnsi="Times New Roman" w:cs="Times New Roman"/>
              </w:rPr>
            </w:pPr>
            <w:r>
              <w:rPr>
                <w:rFonts w:ascii="Times New Roman" w:eastAsia="Times New Roman" w:hAnsi="Times New Roman" w:cs="Times New Roman"/>
              </w:rPr>
              <w:t>11,50</w:t>
            </w:r>
          </w:p>
        </w:tc>
        <w:tc>
          <w:tcPr>
            <w:tcW w:w="777" w:type="dxa"/>
            <w:shd w:val="clear" w:color="auto" w:fill="00B050"/>
            <w:vAlign w:val="center"/>
          </w:tcPr>
          <w:p w:rsidR="00020D25" w:rsidRDefault="00020D25">
            <w:pPr>
              <w:spacing w:after="0"/>
              <w:jc w:val="center"/>
              <w:rPr>
                <w:rFonts w:ascii="Times New Roman" w:eastAsia="Times New Roman" w:hAnsi="Times New Roman" w:cs="Times New Roman"/>
              </w:rPr>
            </w:pPr>
          </w:p>
        </w:tc>
        <w:tc>
          <w:tcPr>
            <w:tcW w:w="777" w:type="dxa"/>
            <w:shd w:val="clear" w:color="auto" w:fill="00B050"/>
            <w:vAlign w:val="center"/>
          </w:tcPr>
          <w:p w:rsidR="00020D25" w:rsidRDefault="00020D25">
            <w:pPr>
              <w:spacing w:after="0"/>
              <w:jc w:val="center"/>
              <w:rPr>
                <w:rFonts w:ascii="Times New Roman" w:eastAsia="Times New Roman" w:hAnsi="Times New Roman" w:cs="Times New Roman"/>
              </w:rPr>
            </w:pPr>
          </w:p>
        </w:tc>
        <w:tc>
          <w:tcPr>
            <w:tcW w:w="897" w:type="dxa"/>
            <w:shd w:val="clear" w:color="auto" w:fill="00B050"/>
            <w:vAlign w:val="center"/>
          </w:tcPr>
          <w:p w:rsidR="00020D25" w:rsidRDefault="00404266">
            <w:pPr>
              <w:spacing w:after="0"/>
              <w:jc w:val="center"/>
              <w:rPr>
                <w:rFonts w:ascii="Times New Roman" w:eastAsia="Times New Roman" w:hAnsi="Times New Roman" w:cs="Times New Roman"/>
              </w:rPr>
            </w:pPr>
            <w:r>
              <w:rPr>
                <w:rFonts w:ascii="Times New Roman" w:eastAsia="Times New Roman" w:hAnsi="Times New Roman" w:cs="Times New Roman"/>
              </w:rPr>
              <w:t>3,00</w:t>
            </w:r>
          </w:p>
        </w:tc>
        <w:tc>
          <w:tcPr>
            <w:tcW w:w="2410" w:type="dxa"/>
            <w:shd w:val="clear" w:color="auto" w:fill="F2F2F2"/>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w:t>
            </w:r>
          </w:p>
        </w:tc>
      </w:tr>
      <w:tr w:rsidR="00020D25">
        <w:trPr>
          <w:trHeight w:val="50"/>
          <w:jc w:val="center"/>
        </w:trPr>
        <w:tc>
          <w:tcPr>
            <w:tcW w:w="1529" w:type="dxa"/>
            <w:vMerge/>
            <w:shd w:val="clear" w:color="auto" w:fill="92D050"/>
            <w:vAlign w:val="center"/>
          </w:tcPr>
          <w:p w:rsidR="00020D25" w:rsidRDefault="00020D2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81" w:type="dxa"/>
            <w:shd w:val="clear" w:color="auto" w:fill="00B050"/>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4</w:t>
            </w:r>
          </w:p>
        </w:tc>
        <w:tc>
          <w:tcPr>
            <w:tcW w:w="847" w:type="dxa"/>
            <w:shd w:val="clear" w:color="auto" w:fill="00B050"/>
            <w:vAlign w:val="center"/>
          </w:tcPr>
          <w:p w:rsidR="00020D25" w:rsidRDefault="00020D25">
            <w:pPr>
              <w:spacing w:after="0"/>
              <w:jc w:val="center"/>
              <w:rPr>
                <w:rFonts w:ascii="Times New Roman" w:eastAsia="Times New Roman" w:hAnsi="Times New Roman" w:cs="Times New Roman"/>
              </w:rPr>
            </w:pPr>
          </w:p>
        </w:tc>
        <w:tc>
          <w:tcPr>
            <w:tcW w:w="926" w:type="dxa"/>
            <w:shd w:val="clear" w:color="auto" w:fill="00B050"/>
            <w:vAlign w:val="center"/>
          </w:tcPr>
          <w:p w:rsidR="00020D25" w:rsidRDefault="00020D25">
            <w:pPr>
              <w:spacing w:after="0"/>
              <w:jc w:val="center"/>
              <w:rPr>
                <w:rFonts w:ascii="Times New Roman" w:eastAsia="Times New Roman" w:hAnsi="Times New Roman" w:cs="Times New Roman"/>
              </w:rPr>
            </w:pPr>
          </w:p>
        </w:tc>
        <w:tc>
          <w:tcPr>
            <w:tcW w:w="777" w:type="dxa"/>
            <w:shd w:val="clear" w:color="auto" w:fill="00B050"/>
            <w:vAlign w:val="center"/>
          </w:tcPr>
          <w:p w:rsidR="00020D25" w:rsidRDefault="00020D25">
            <w:pPr>
              <w:spacing w:after="0"/>
              <w:jc w:val="center"/>
              <w:rPr>
                <w:rFonts w:ascii="Times New Roman" w:eastAsia="Times New Roman" w:hAnsi="Times New Roman" w:cs="Times New Roman"/>
              </w:rPr>
            </w:pPr>
          </w:p>
        </w:tc>
        <w:tc>
          <w:tcPr>
            <w:tcW w:w="777" w:type="dxa"/>
            <w:shd w:val="clear" w:color="auto" w:fill="00B050"/>
            <w:vAlign w:val="center"/>
          </w:tcPr>
          <w:p w:rsidR="00020D25" w:rsidRDefault="00404266">
            <w:pPr>
              <w:spacing w:after="0"/>
              <w:jc w:val="center"/>
              <w:rPr>
                <w:rFonts w:ascii="Times New Roman" w:eastAsia="Times New Roman" w:hAnsi="Times New Roman" w:cs="Times New Roman"/>
              </w:rPr>
            </w:pPr>
            <w:r>
              <w:rPr>
                <w:rFonts w:ascii="Times New Roman" w:eastAsia="Times New Roman" w:hAnsi="Times New Roman" w:cs="Times New Roman"/>
              </w:rPr>
              <w:t>0,75</w:t>
            </w:r>
          </w:p>
        </w:tc>
        <w:tc>
          <w:tcPr>
            <w:tcW w:w="777" w:type="dxa"/>
            <w:shd w:val="clear" w:color="auto" w:fill="00B050"/>
            <w:vAlign w:val="center"/>
          </w:tcPr>
          <w:p w:rsidR="00020D25" w:rsidRDefault="00404266">
            <w:pPr>
              <w:spacing w:after="0"/>
              <w:jc w:val="center"/>
              <w:rPr>
                <w:rFonts w:ascii="Times New Roman" w:eastAsia="Times New Roman" w:hAnsi="Times New Roman" w:cs="Times New Roman"/>
              </w:rPr>
            </w:pPr>
            <w:r>
              <w:rPr>
                <w:rFonts w:ascii="Times New Roman" w:eastAsia="Times New Roman" w:hAnsi="Times New Roman" w:cs="Times New Roman"/>
              </w:rPr>
              <w:t>14,00</w:t>
            </w:r>
          </w:p>
        </w:tc>
        <w:tc>
          <w:tcPr>
            <w:tcW w:w="777" w:type="dxa"/>
            <w:shd w:val="clear" w:color="auto" w:fill="00B050"/>
            <w:vAlign w:val="center"/>
          </w:tcPr>
          <w:p w:rsidR="00020D25" w:rsidRDefault="00404266">
            <w:pPr>
              <w:spacing w:after="0"/>
              <w:jc w:val="center"/>
              <w:rPr>
                <w:rFonts w:ascii="Times New Roman" w:eastAsia="Times New Roman" w:hAnsi="Times New Roman" w:cs="Times New Roman"/>
              </w:rPr>
            </w:pPr>
            <w:r>
              <w:rPr>
                <w:rFonts w:ascii="Times New Roman" w:eastAsia="Times New Roman" w:hAnsi="Times New Roman" w:cs="Times New Roman"/>
              </w:rPr>
              <w:t>0,75</w:t>
            </w:r>
          </w:p>
        </w:tc>
        <w:tc>
          <w:tcPr>
            <w:tcW w:w="897" w:type="dxa"/>
            <w:shd w:val="clear" w:color="auto" w:fill="00B050"/>
            <w:vAlign w:val="center"/>
          </w:tcPr>
          <w:p w:rsidR="00020D25" w:rsidRDefault="00404266">
            <w:pPr>
              <w:spacing w:after="0"/>
              <w:jc w:val="center"/>
              <w:rPr>
                <w:rFonts w:ascii="Times New Roman" w:eastAsia="Times New Roman" w:hAnsi="Times New Roman" w:cs="Times New Roman"/>
              </w:rPr>
            </w:pPr>
            <w:r>
              <w:rPr>
                <w:rFonts w:ascii="Times New Roman" w:eastAsia="Times New Roman" w:hAnsi="Times New Roman" w:cs="Times New Roman"/>
              </w:rPr>
              <w:t>4,50</w:t>
            </w:r>
          </w:p>
        </w:tc>
        <w:tc>
          <w:tcPr>
            <w:tcW w:w="2410" w:type="dxa"/>
            <w:shd w:val="clear" w:color="auto" w:fill="F2F2F2"/>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r>
      <w:tr w:rsidR="00020D25">
        <w:trPr>
          <w:trHeight w:val="50"/>
          <w:jc w:val="center"/>
        </w:trPr>
        <w:tc>
          <w:tcPr>
            <w:tcW w:w="1529" w:type="dxa"/>
            <w:vMerge/>
            <w:shd w:val="clear" w:color="auto" w:fill="92D050"/>
            <w:vAlign w:val="center"/>
          </w:tcPr>
          <w:p w:rsidR="00020D25" w:rsidRDefault="00020D2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81" w:type="dxa"/>
            <w:shd w:val="clear" w:color="auto" w:fill="00B050"/>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5</w:t>
            </w:r>
          </w:p>
        </w:tc>
        <w:tc>
          <w:tcPr>
            <w:tcW w:w="847" w:type="dxa"/>
            <w:shd w:val="clear" w:color="auto" w:fill="00B050"/>
            <w:vAlign w:val="center"/>
          </w:tcPr>
          <w:p w:rsidR="00020D25" w:rsidRDefault="00020D25">
            <w:pPr>
              <w:spacing w:after="0"/>
              <w:jc w:val="center"/>
              <w:rPr>
                <w:rFonts w:ascii="Times New Roman" w:eastAsia="Times New Roman" w:hAnsi="Times New Roman" w:cs="Times New Roman"/>
              </w:rPr>
            </w:pPr>
          </w:p>
        </w:tc>
        <w:tc>
          <w:tcPr>
            <w:tcW w:w="926" w:type="dxa"/>
            <w:shd w:val="clear" w:color="auto" w:fill="00B050"/>
            <w:vAlign w:val="center"/>
          </w:tcPr>
          <w:p w:rsidR="00020D25" w:rsidRDefault="00404266">
            <w:pPr>
              <w:spacing w:after="0"/>
              <w:jc w:val="center"/>
              <w:rPr>
                <w:rFonts w:ascii="Times New Roman" w:eastAsia="Times New Roman" w:hAnsi="Times New Roman" w:cs="Times New Roman"/>
              </w:rPr>
            </w:pPr>
            <w:r>
              <w:rPr>
                <w:rFonts w:ascii="Times New Roman" w:eastAsia="Times New Roman" w:hAnsi="Times New Roman" w:cs="Times New Roman"/>
              </w:rPr>
              <w:t>1,00</w:t>
            </w:r>
          </w:p>
        </w:tc>
        <w:tc>
          <w:tcPr>
            <w:tcW w:w="777" w:type="dxa"/>
            <w:shd w:val="clear" w:color="auto" w:fill="00B050"/>
            <w:vAlign w:val="center"/>
          </w:tcPr>
          <w:p w:rsidR="00020D25" w:rsidRDefault="00404266">
            <w:pPr>
              <w:spacing w:after="0"/>
              <w:jc w:val="center"/>
              <w:rPr>
                <w:rFonts w:ascii="Times New Roman" w:eastAsia="Times New Roman" w:hAnsi="Times New Roman" w:cs="Times New Roman"/>
              </w:rPr>
            </w:pPr>
            <w:r>
              <w:rPr>
                <w:rFonts w:ascii="Times New Roman" w:eastAsia="Times New Roman" w:hAnsi="Times New Roman" w:cs="Times New Roman"/>
              </w:rPr>
              <w:t>1,00</w:t>
            </w:r>
          </w:p>
        </w:tc>
        <w:tc>
          <w:tcPr>
            <w:tcW w:w="777" w:type="dxa"/>
            <w:shd w:val="clear" w:color="auto" w:fill="00B050"/>
            <w:vAlign w:val="center"/>
          </w:tcPr>
          <w:p w:rsidR="00020D25" w:rsidRDefault="00404266">
            <w:pPr>
              <w:spacing w:after="0"/>
              <w:jc w:val="center"/>
              <w:rPr>
                <w:rFonts w:ascii="Times New Roman" w:eastAsia="Times New Roman" w:hAnsi="Times New Roman" w:cs="Times New Roman"/>
              </w:rPr>
            </w:pPr>
            <w:r>
              <w:rPr>
                <w:rFonts w:ascii="Times New Roman" w:eastAsia="Times New Roman" w:hAnsi="Times New Roman" w:cs="Times New Roman"/>
              </w:rPr>
              <w:t>1,25</w:t>
            </w:r>
          </w:p>
        </w:tc>
        <w:tc>
          <w:tcPr>
            <w:tcW w:w="777" w:type="dxa"/>
            <w:shd w:val="clear" w:color="auto" w:fill="00B050"/>
            <w:vAlign w:val="center"/>
          </w:tcPr>
          <w:p w:rsidR="00020D25" w:rsidRDefault="00404266">
            <w:pPr>
              <w:spacing w:after="0"/>
              <w:jc w:val="center"/>
              <w:rPr>
                <w:rFonts w:ascii="Times New Roman" w:eastAsia="Times New Roman" w:hAnsi="Times New Roman" w:cs="Times New Roman"/>
              </w:rPr>
            </w:pPr>
            <w:r>
              <w:rPr>
                <w:rFonts w:ascii="Times New Roman" w:eastAsia="Times New Roman" w:hAnsi="Times New Roman" w:cs="Times New Roman"/>
              </w:rPr>
              <w:t>1,00</w:t>
            </w:r>
          </w:p>
        </w:tc>
        <w:tc>
          <w:tcPr>
            <w:tcW w:w="777" w:type="dxa"/>
            <w:shd w:val="clear" w:color="auto" w:fill="00B050"/>
            <w:vAlign w:val="center"/>
          </w:tcPr>
          <w:p w:rsidR="00020D25" w:rsidRDefault="00404266">
            <w:pPr>
              <w:spacing w:after="0"/>
              <w:jc w:val="center"/>
              <w:rPr>
                <w:rFonts w:ascii="Times New Roman" w:eastAsia="Times New Roman" w:hAnsi="Times New Roman" w:cs="Times New Roman"/>
              </w:rPr>
            </w:pPr>
            <w:r>
              <w:rPr>
                <w:rFonts w:ascii="Times New Roman" w:eastAsia="Times New Roman" w:hAnsi="Times New Roman" w:cs="Times New Roman"/>
              </w:rPr>
              <w:t>6,25</w:t>
            </w:r>
          </w:p>
        </w:tc>
        <w:tc>
          <w:tcPr>
            <w:tcW w:w="897" w:type="dxa"/>
            <w:shd w:val="clear" w:color="auto" w:fill="00B050"/>
            <w:vAlign w:val="center"/>
          </w:tcPr>
          <w:p w:rsidR="00020D25" w:rsidRDefault="00404266">
            <w:pPr>
              <w:spacing w:after="0"/>
              <w:jc w:val="center"/>
              <w:rPr>
                <w:rFonts w:ascii="Times New Roman" w:eastAsia="Times New Roman" w:hAnsi="Times New Roman" w:cs="Times New Roman"/>
              </w:rPr>
            </w:pPr>
            <w:r>
              <w:rPr>
                <w:rFonts w:ascii="Times New Roman" w:eastAsia="Times New Roman" w:hAnsi="Times New Roman" w:cs="Times New Roman"/>
              </w:rPr>
              <w:t>9,50</w:t>
            </w:r>
          </w:p>
        </w:tc>
        <w:tc>
          <w:tcPr>
            <w:tcW w:w="2410" w:type="dxa"/>
            <w:shd w:val="clear" w:color="auto" w:fill="F2F2F2"/>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r>
      <w:tr w:rsidR="00020D25">
        <w:trPr>
          <w:trHeight w:val="50"/>
          <w:jc w:val="center"/>
        </w:trPr>
        <w:tc>
          <w:tcPr>
            <w:tcW w:w="2210" w:type="dxa"/>
            <w:gridSpan w:val="2"/>
            <w:shd w:val="clear" w:color="auto" w:fill="00B050"/>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Итого баллов за критерий/модуль</w:t>
            </w:r>
          </w:p>
        </w:tc>
        <w:tc>
          <w:tcPr>
            <w:tcW w:w="847" w:type="dxa"/>
            <w:shd w:val="clear" w:color="auto" w:fill="F2F2F2"/>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w:t>
            </w:r>
          </w:p>
        </w:tc>
        <w:tc>
          <w:tcPr>
            <w:tcW w:w="926" w:type="dxa"/>
            <w:shd w:val="clear" w:color="auto" w:fill="F2F2F2"/>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w:t>
            </w:r>
          </w:p>
        </w:tc>
        <w:tc>
          <w:tcPr>
            <w:tcW w:w="777" w:type="dxa"/>
            <w:shd w:val="clear" w:color="auto" w:fill="F2F2F2"/>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8,50</w:t>
            </w:r>
          </w:p>
        </w:tc>
        <w:tc>
          <w:tcPr>
            <w:tcW w:w="777" w:type="dxa"/>
            <w:shd w:val="clear" w:color="auto" w:fill="F2F2F2"/>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13,50</w:t>
            </w:r>
          </w:p>
        </w:tc>
        <w:tc>
          <w:tcPr>
            <w:tcW w:w="777" w:type="dxa"/>
            <w:shd w:val="clear" w:color="auto" w:fill="F2F2F2"/>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w:t>
            </w:r>
          </w:p>
        </w:tc>
        <w:tc>
          <w:tcPr>
            <w:tcW w:w="777" w:type="dxa"/>
            <w:shd w:val="clear" w:color="auto" w:fill="F2F2F2"/>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897" w:type="dxa"/>
            <w:shd w:val="clear" w:color="auto" w:fill="F2F2F2"/>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18,00</w:t>
            </w:r>
          </w:p>
        </w:tc>
        <w:tc>
          <w:tcPr>
            <w:tcW w:w="2410" w:type="dxa"/>
            <w:shd w:val="clear" w:color="auto" w:fill="F2F2F2"/>
            <w:vAlign w:val="center"/>
          </w:tcPr>
          <w:p w:rsidR="00020D25" w:rsidRDefault="00404266">
            <w:pPr>
              <w:pBdr>
                <w:top w:val="nil"/>
                <w:left w:val="nil"/>
                <w:bottom w:val="nil"/>
                <w:right w:val="nil"/>
                <w:between w:val="nil"/>
              </w:pBdr>
              <w:spacing w:after="0" w:line="25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100,00</w:t>
            </w:r>
          </w:p>
        </w:tc>
      </w:tr>
    </w:tbl>
    <w:p w:rsidR="00020D25" w:rsidRDefault="00404266">
      <w:pPr>
        <w:keepNext/>
        <w:pBdr>
          <w:top w:val="nil"/>
          <w:left w:val="nil"/>
          <w:bottom w:val="nil"/>
          <w:right w:val="nil"/>
          <w:between w:val="nil"/>
        </w:pBdr>
        <w:spacing w:before="240" w:after="240" w:line="360" w:lineRule="auto"/>
        <w:jc w:val="center"/>
        <w:rPr>
          <w:rFonts w:ascii="Times New Roman" w:eastAsia="Times New Roman" w:hAnsi="Times New Roman" w:cs="Times New Roman"/>
          <w:b/>
          <w:color w:val="000000"/>
          <w:sz w:val="28"/>
          <w:szCs w:val="28"/>
        </w:rPr>
      </w:pPr>
      <w:bookmarkStart w:id="6" w:name="_heading=h.ux8lh8xuqnnb" w:colFirst="0" w:colLast="0"/>
      <w:bookmarkEnd w:id="6"/>
      <w:r>
        <w:rPr>
          <w:rFonts w:ascii="Times New Roman" w:eastAsia="Times New Roman" w:hAnsi="Times New Roman" w:cs="Times New Roman"/>
          <w:b/>
          <w:color w:val="000000"/>
          <w:sz w:val="28"/>
          <w:szCs w:val="28"/>
        </w:rPr>
        <w:t>1.4. СПЕЦИФИКАЦИЯ ОЦЕНКИ КОМПЕТЕНЦИИ</w:t>
      </w:r>
    </w:p>
    <w:p w:rsidR="00020D25" w:rsidRDefault="0040426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rsidR="00020D25" w:rsidRDefault="00404266">
      <w:pPr>
        <w:spacing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№3</w:t>
      </w:r>
    </w:p>
    <w:p w:rsidR="00020D25" w:rsidRDefault="0040426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Оценка конкурсного задания</w:t>
      </w:r>
    </w:p>
    <w:tbl>
      <w:tblPr>
        <w:tblStyle w:val="afff"/>
        <w:tblW w:w="97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1"/>
        <w:gridCol w:w="2078"/>
        <w:gridCol w:w="6300"/>
      </w:tblGrid>
      <w:tr w:rsidR="00020D25">
        <w:trPr>
          <w:trHeight w:val="412"/>
          <w:jc w:val="center"/>
        </w:trPr>
        <w:tc>
          <w:tcPr>
            <w:tcW w:w="1421"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020D25" w:rsidRDefault="00404266">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Критерий</w:t>
            </w:r>
          </w:p>
        </w:tc>
        <w:tc>
          <w:tcPr>
            <w:tcW w:w="2078"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020D25" w:rsidRDefault="00020D25">
            <w:pPr>
              <w:widowControl w:val="0"/>
              <w:spacing w:line="276" w:lineRule="auto"/>
              <w:rPr>
                <w:rFonts w:ascii="Times New Roman" w:eastAsia="Times New Roman" w:hAnsi="Times New Roman" w:cs="Times New Roman"/>
                <w:sz w:val="28"/>
                <w:szCs w:val="28"/>
              </w:rPr>
            </w:pPr>
          </w:p>
        </w:tc>
        <w:tc>
          <w:tcPr>
            <w:tcW w:w="6300"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020D25" w:rsidRDefault="00404266">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Методика проверки навыков в критерии</w:t>
            </w:r>
          </w:p>
        </w:tc>
      </w:tr>
      <w:tr w:rsidR="00020D25">
        <w:trPr>
          <w:trHeight w:val="2100"/>
          <w:jc w:val="center"/>
        </w:trPr>
        <w:tc>
          <w:tcPr>
            <w:tcW w:w="1421"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rsidR="00020D25" w:rsidRDefault="00404266">
            <w:pPr>
              <w:jc w:val="both"/>
              <w:rPr>
                <w:rFonts w:ascii="Times New Roman" w:eastAsia="Times New Roman" w:hAnsi="Times New Roman" w:cs="Times New Roman"/>
                <w:sz w:val="28"/>
                <w:szCs w:val="28"/>
              </w:rPr>
            </w:pPr>
            <w:r>
              <w:rPr>
                <w:rFonts w:ascii="Times New Roman" w:eastAsia="Times New Roman" w:hAnsi="Times New Roman" w:cs="Times New Roman"/>
                <w:b/>
                <w:color w:val="FFFFFF"/>
                <w:sz w:val="28"/>
                <w:szCs w:val="28"/>
              </w:rPr>
              <w:t>А</w:t>
            </w:r>
          </w:p>
        </w:tc>
        <w:tc>
          <w:tcPr>
            <w:tcW w:w="2078"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020D25" w:rsidRDefault="0040426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Бизнес-план</w:t>
            </w:r>
          </w:p>
        </w:tc>
        <w:tc>
          <w:tcPr>
            <w:tcW w:w="63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D25" w:rsidRDefault="0040426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Оценивается разработанный бизнес-план, который должен содержать краткую, но понятную информацию и давать ответы на волнующие инвесторов – каков объем инвестиций, сроки кредитования, гарантии возврата, объем собственных средств, а также другая значимая информация. Разделы бизнес-плана должны давать расширенную информацию о проекте и доказывать правильность расчетов</w:t>
            </w:r>
          </w:p>
        </w:tc>
      </w:tr>
      <w:tr w:rsidR="00020D25">
        <w:trPr>
          <w:trHeight w:val="2700"/>
          <w:jc w:val="center"/>
        </w:trPr>
        <w:tc>
          <w:tcPr>
            <w:tcW w:w="1421"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rsidR="00020D25" w:rsidRDefault="00404266">
            <w:pPr>
              <w:jc w:val="both"/>
              <w:rPr>
                <w:rFonts w:ascii="Times New Roman" w:eastAsia="Times New Roman" w:hAnsi="Times New Roman" w:cs="Times New Roman"/>
                <w:sz w:val="28"/>
                <w:szCs w:val="28"/>
              </w:rPr>
            </w:pPr>
            <w:r>
              <w:rPr>
                <w:rFonts w:ascii="Times New Roman" w:eastAsia="Times New Roman" w:hAnsi="Times New Roman" w:cs="Times New Roman"/>
                <w:b/>
                <w:color w:val="FFFFFF"/>
                <w:sz w:val="28"/>
                <w:szCs w:val="28"/>
              </w:rPr>
              <w:t>Б</w:t>
            </w:r>
          </w:p>
        </w:tc>
        <w:tc>
          <w:tcPr>
            <w:tcW w:w="2078"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020D25" w:rsidRDefault="0040426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бизнес-идеи и автора</w:t>
            </w:r>
          </w:p>
        </w:tc>
        <w:tc>
          <w:tcPr>
            <w:tcW w:w="63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D25" w:rsidRDefault="00404266">
            <w:pPr>
              <w:tabs>
                <w:tab w:val="left" w:pos="170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Оценивается описание и обоснованность профессионального опыта, навыков и компетенций конкурсанта. Оценивается обоснованность распределения роли и функциональных обязанностей конкурсанта.</w:t>
            </w:r>
          </w:p>
          <w:p w:rsidR="00020D25" w:rsidRDefault="00404266">
            <w:pPr>
              <w:tabs>
                <w:tab w:val="left" w:pos="170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Оценивается обоснованность используемых методов генерации бизнес-идеи, которые позволили выйти на конкретную бизнес-идею.</w:t>
            </w:r>
          </w:p>
          <w:p w:rsidR="00020D25" w:rsidRDefault="00404266">
            <w:pPr>
              <w:tabs>
                <w:tab w:val="left" w:pos="170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Оценивается представление бизнес-концепции, методов оценки реализуемости бизнес-идеи.</w:t>
            </w:r>
          </w:p>
        </w:tc>
      </w:tr>
      <w:tr w:rsidR="00020D25">
        <w:trPr>
          <w:trHeight w:val="335"/>
          <w:jc w:val="center"/>
        </w:trPr>
        <w:tc>
          <w:tcPr>
            <w:tcW w:w="1421"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rsidR="00020D25" w:rsidRDefault="00404266">
            <w:pPr>
              <w:jc w:val="both"/>
              <w:rPr>
                <w:rFonts w:ascii="Times New Roman" w:eastAsia="Times New Roman" w:hAnsi="Times New Roman" w:cs="Times New Roman"/>
                <w:sz w:val="28"/>
                <w:szCs w:val="28"/>
              </w:rPr>
            </w:pPr>
            <w:r>
              <w:rPr>
                <w:rFonts w:ascii="Times New Roman" w:eastAsia="Times New Roman" w:hAnsi="Times New Roman" w:cs="Times New Roman"/>
                <w:b/>
                <w:color w:val="FFFFFF"/>
                <w:sz w:val="28"/>
                <w:szCs w:val="28"/>
              </w:rPr>
              <w:t>В</w:t>
            </w:r>
          </w:p>
        </w:tc>
        <w:tc>
          <w:tcPr>
            <w:tcW w:w="2078"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020D25" w:rsidRDefault="0040426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Целевая группа</w:t>
            </w:r>
          </w:p>
        </w:tc>
        <w:tc>
          <w:tcPr>
            <w:tcW w:w="63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D25" w:rsidRDefault="00404266">
            <w:pPr>
              <w:tabs>
                <w:tab w:val="left" w:pos="904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Оценивается обоснованность определения целевой аудитории, ее сегментация. Оцениваются представленные основные характеристики типичного клиента (портрет), которые включены в бизнес-концепцию.</w:t>
            </w:r>
          </w:p>
          <w:p w:rsidR="00020D25" w:rsidRDefault="00404266">
            <w:pPr>
              <w:tabs>
                <w:tab w:val="left" w:pos="904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Оценивается размер потенциальной целевой аудитории, на которую направлены производимые компанией продукты/услуги в количественном отношении и стоимостном выражении. </w:t>
            </w:r>
          </w:p>
        </w:tc>
      </w:tr>
      <w:tr w:rsidR="00020D25">
        <w:trPr>
          <w:trHeight w:val="1185"/>
          <w:jc w:val="center"/>
        </w:trPr>
        <w:tc>
          <w:tcPr>
            <w:tcW w:w="1421"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rsidR="00020D25" w:rsidRDefault="00404266">
            <w:pPr>
              <w:jc w:val="both"/>
              <w:rPr>
                <w:rFonts w:ascii="Times New Roman" w:eastAsia="Times New Roman" w:hAnsi="Times New Roman" w:cs="Times New Roman"/>
                <w:sz w:val="28"/>
                <w:szCs w:val="28"/>
              </w:rPr>
            </w:pPr>
            <w:r>
              <w:rPr>
                <w:rFonts w:ascii="Times New Roman" w:eastAsia="Times New Roman" w:hAnsi="Times New Roman" w:cs="Times New Roman"/>
                <w:b/>
                <w:color w:val="FFFFFF"/>
                <w:sz w:val="28"/>
                <w:szCs w:val="28"/>
              </w:rPr>
              <w:t>Г</w:t>
            </w:r>
          </w:p>
        </w:tc>
        <w:tc>
          <w:tcPr>
            <w:tcW w:w="2078"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020D25" w:rsidRDefault="0040426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Маркетинговое планирование</w:t>
            </w:r>
          </w:p>
        </w:tc>
        <w:tc>
          <w:tcPr>
            <w:tcW w:w="63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D25" w:rsidRDefault="00404266">
            <w:pPr>
              <w:tabs>
                <w:tab w:val="left" w:pos="9049"/>
              </w:tabs>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Оцениваются, сформулированные цели и задачи в области маркетинга на основании </w:t>
            </w:r>
            <w:r>
              <w:rPr>
                <w:rFonts w:ascii="Times New Roman" w:eastAsia="Times New Roman" w:hAnsi="Times New Roman" w:cs="Times New Roman"/>
                <w:sz w:val="28"/>
                <w:szCs w:val="28"/>
                <w:highlight w:val="white"/>
              </w:rPr>
              <w:t xml:space="preserve">проведенного маркетингового исследования. </w:t>
            </w:r>
          </w:p>
          <w:p w:rsidR="00020D25" w:rsidRDefault="00404266">
            <w:pPr>
              <w:tabs>
                <w:tab w:val="left" w:pos="904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Оцениваются: обоснованная маркетинговая </w:t>
            </w:r>
            <w:r>
              <w:rPr>
                <w:rFonts w:ascii="Times New Roman" w:eastAsia="Times New Roman" w:hAnsi="Times New Roman" w:cs="Times New Roman"/>
                <w:sz w:val="28"/>
                <w:szCs w:val="28"/>
              </w:rPr>
              <w:lastRenderedPageBreak/>
              <w:t xml:space="preserve">стратегия, каналы продвижения и сбыта, стратегия ценообразования, маркетинговые инструменты, применяемые на протяжении всего жизненного цикла клиента, и наиболее эффективные для данного продукта/услуги и целевой аудитории. </w:t>
            </w:r>
          </w:p>
        </w:tc>
      </w:tr>
      <w:tr w:rsidR="00020D25">
        <w:trPr>
          <w:trHeight w:val="2100"/>
          <w:jc w:val="center"/>
        </w:trPr>
        <w:tc>
          <w:tcPr>
            <w:tcW w:w="1421"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rsidR="00020D25" w:rsidRDefault="00404266">
            <w:pPr>
              <w:jc w:val="both"/>
              <w:rPr>
                <w:rFonts w:ascii="Times New Roman" w:eastAsia="Times New Roman" w:hAnsi="Times New Roman" w:cs="Times New Roman"/>
                <w:sz w:val="28"/>
                <w:szCs w:val="28"/>
              </w:rPr>
            </w:pPr>
            <w:r>
              <w:rPr>
                <w:rFonts w:ascii="Times New Roman" w:eastAsia="Times New Roman" w:hAnsi="Times New Roman" w:cs="Times New Roman"/>
                <w:b/>
                <w:color w:val="FFFFFF"/>
                <w:sz w:val="28"/>
                <w:szCs w:val="28"/>
              </w:rPr>
              <w:lastRenderedPageBreak/>
              <w:t>Д</w:t>
            </w:r>
          </w:p>
        </w:tc>
        <w:tc>
          <w:tcPr>
            <w:tcW w:w="2078"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020D25" w:rsidRDefault="0040426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рабочего процесса</w:t>
            </w:r>
          </w:p>
        </w:tc>
        <w:tc>
          <w:tcPr>
            <w:tcW w:w="63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D25" w:rsidRDefault="00404266">
            <w:pPr>
              <w:tabs>
                <w:tab w:val="left" w:pos="904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Оценивается визуализация бизнес-процессов с использованием различных современных методик, приемов структурирования и нотаций. </w:t>
            </w:r>
          </w:p>
          <w:p w:rsidR="00020D25" w:rsidRDefault="00404266">
            <w:pPr>
              <w:tabs>
                <w:tab w:val="left" w:pos="904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Оценивается определенная потребность в различных ресурсах для ключевых бизнес-процессов.</w:t>
            </w:r>
          </w:p>
          <w:p w:rsidR="00020D25" w:rsidRDefault="00404266">
            <w:pPr>
              <w:tabs>
                <w:tab w:val="left" w:pos="904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Оценивается представленный позитивный и негативный сценарии развития бизнеса.</w:t>
            </w:r>
          </w:p>
        </w:tc>
      </w:tr>
      <w:tr w:rsidR="00020D25">
        <w:trPr>
          <w:trHeight w:val="2100"/>
          <w:jc w:val="center"/>
        </w:trPr>
        <w:tc>
          <w:tcPr>
            <w:tcW w:w="1421"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rsidR="00020D25" w:rsidRDefault="00404266">
            <w:pPr>
              <w:jc w:val="both"/>
              <w:rPr>
                <w:rFonts w:ascii="Times New Roman" w:eastAsia="Times New Roman" w:hAnsi="Times New Roman" w:cs="Times New Roman"/>
                <w:sz w:val="28"/>
                <w:szCs w:val="28"/>
              </w:rPr>
            </w:pPr>
            <w:r>
              <w:rPr>
                <w:rFonts w:ascii="Times New Roman" w:eastAsia="Times New Roman" w:hAnsi="Times New Roman" w:cs="Times New Roman"/>
                <w:b/>
                <w:color w:val="FFFFFF"/>
                <w:sz w:val="28"/>
                <w:szCs w:val="28"/>
              </w:rPr>
              <w:t>Е</w:t>
            </w:r>
          </w:p>
        </w:tc>
        <w:tc>
          <w:tcPr>
            <w:tcW w:w="2078"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020D25" w:rsidRDefault="0040426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Технико-экономическое обоснование проекта, включая финансовые инструменты и показатели</w:t>
            </w:r>
          </w:p>
        </w:tc>
        <w:tc>
          <w:tcPr>
            <w:tcW w:w="63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D25" w:rsidRDefault="00404266">
            <w:pPr>
              <w:tabs>
                <w:tab w:val="left" w:pos="904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Оцениваются точные экономические расчеты на период не менее 2 лет на основании полученных маркетинговых исследований.</w:t>
            </w:r>
          </w:p>
        </w:tc>
      </w:tr>
      <w:tr w:rsidR="00020D25">
        <w:trPr>
          <w:trHeight w:val="2319"/>
          <w:jc w:val="center"/>
        </w:trPr>
        <w:tc>
          <w:tcPr>
            <w:tcW w:w="1421"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rsidR="00020D25" w:rsidRDefault="00404266">
            <w:pPr>
              <w:jc w:val="both"/>
              <w:rPr>
                <w:rFonts w:ascii="Times New Roman" w:eastAsia="Times New Roman" w:hAnsi="Times New Roman" w:cs="Times New Roman"/>
                <w:sz w:val="28"/>
                <w:szCs w:val="28"/>
              </w:rPr>
            </w:pPr>
            <w:r>
              <w:rPr>
                <w:rFonts w:ascii="Times New Roman" w:eastAsia="Times New Roman" w:hAnsi="Times New Roman" w:cs="Times New Roman"/>
                <w:b/>
                <w:color w:val="FFFFFF"/>
                <w:sz w:val="28"/>
                <w:szCs w:val="28"/>
              </w:rPr>
              <w:t>Ж</w:t>
            </w:r>
          </w:p>
        </w:tc>
        <w:tc>
          <w:tcPr>
            <w:tcW w:w="2078"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020D25" w:rsidRDefault="0040426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Продвижение и презентация компании (фирмы, проекта) в регионе </w:t>
            </w:r>
          </w:p>
        </w:tc>
        <w:tc>
          <w:tcPr>
            <w:tcW w:w="63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D25" w:rsidRDefault="00404266">
            <w:pPr>
              <w:tabs>
                <w:tab w:val="left" w:pos="904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Оцениваются оформленные слайды презентации в PowerPoint.</w:t>
            </w:r>
          </w:p>
          <w:p w:rsidR="00020D25" w:rsidRDefault="00404266">
            <w:pPr>
              <w:tabs>
                <w:tab w:val="left" w:pos="904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Оцениваются представленные конкурсантом коммуникации со своими деловыми партнерами и клиентами. </w:t>
            </w:r>
          </w:p>
          <w:p w:rsidR="00020D25" w:rsidRDefault="00404266">
            <w:pPr>
              <w:tabs>
                <w:tab w:val="left" w:pos="904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Оцениваются владения навыками деловой переписки, составления коммерческих предложений.</w:t>
            </w:r>
          </w:p>
          <w:p w:rsidR="00020D25" w:rsidRDefault="00404266">
            <w:pPr>
              <w:tabs>
                <w:tab w:val="left" w:pos="904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Оценивается полнота и качество контента представленных аккаунтов в социальных сетях, наполненность, информативность сайтов компаний/проектов.</w:t>
            </w:r>
          </w:p>
          <w:p w:rsidR="00020D25" w:rsidRDefault="00404266">
            <w:pPr>
              <w:tabs>
                <w:tab w:val="left" w:pos="904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Оцениваются продемонстрированные реальные прототипы своей продукции/услуги.</w:t>
            </w:r>
          </w:p>
        </w:tc>
      </w:tr>
    </w:tbl>
    <w:p w:rsidR="00020D25" w:rsidRDefault="00404266">
      <w:pPr>
        <w:keepNext/>
        <w:pBdr>
          <w:top w:val="nil"/>
          <w:left w:val="nil"/>
          <w:bottom w:val="nil"/>
          <w:right w:val="nil"/>
          <w:between w:val="nil"/>
        </w:pBdr>
        <w:spacing w:before="240" w:after="240" w:line="360" w:lineRule="auto"/>
        <w:jc w:val="center"/>
        <w:rPr>
          <w:rFonts w:ascii="Times New Roman" w:eastAsia="Times New Roman" w:hAnsi="Times New Roman" w:cs="Times New Roman"/>
          <w:b/>
          <w:color w:val="000000"/>
          <w:sz w:val="28"/>
          <w:szCs w:val="28"/>
        </w:rPr>
      </w:pPr>
      <w:bookmarkStart w:id="7" w:name="_heading=h.mwz39isof73v" w:colFirst="0" w:colLast="0"/>
      <w:bookmarkEnd w:id="7"/>
      <w:r>
        <w:rPr>
          <w:rFonts w:ascii="Times New Roman" w:eastAsia="Times New Roman" w:hAnsi="Times New Roman" w:cs="Times New Roman"/>
          <w:b/>
          <w:color w:val="000000"/>
          <w:sz w:val="28"/>
          <w:szCs w:val="28"/>
        </w:rPr>
        <w:lastRenderedPageBreak/>
        <w:t>1.5. КОНКУРСНОЕ ЗАДАНИЕ</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продолжительность Конкурсного задания</w:t>
      </w:r>
      <w:r>
        <w:rPr>
          <w:rFonts w:ascii="Times New Roman" w:eastAsia="Times New Roman" w:hAnsi="Times New Roman" w:cs="Times New Roman"/>
          <w:vertAlign w:val="superscript"/>
        </w:rPr>
        <w:footnoteReference w:id="1"/>
      </w:r>
      <w:r>
        <w:rPr>
          <w:rFonts w:ascii="Times New Roman" w:eastAsia="Times New Roman" w:hAnsi="Times New Roman" w:cs="Times New Roman"/>
          <w:sz w:val="28"/>
          <w:szCs w:val="28"/>
        </w:rPr>
        <w:t>: 16 ч.</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конкурсных дней: 3 дня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конкурсанта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020D25" w:rsidRDefault="00404266">
      <w:pPr>
        <w:keepNext/>
        <w:pBdr>
          <w:top w:val="nil"/>
          <w:left w:val="nil"/>
          <w:bottom w:val="nil"/>
          <w:right w:val="nil"/>
          <w:between w:val="nil"/>
        </w:pBdr>
        <w:spacing w:before="240" w:after="240" w:line="360" w:lineRule="auto"/>
        <w:jc w:val="center"/>
        <w:rPr>
          <w:rFonts w:ascii="Times New Roman" w:eastAsia="Times New Roman" w:hAnsi="Times New Roman" w:cs="Times New Roman"/>
          <w:b/>
          <w:color w:val="000000"/>
          <w:sz w:val="28"/>
          <w:szCs w:val="28"/>
        </w:rPr>
      </w:pPr>
      <w:bookmarkStart w:id="8" w:name="_heading=h.sm4uphndkbdx" w:colFirst="0" w:colLast="0"/>
      <w:bookmarkEnd w:id="8"/>
      <w:r>
        <w:rPr>
          <w:rFonts w:ascii="Times New Roman" w:eastAsia="Times New Roman" w:hAnsi="Times New Roman" w:cs="Times New Roman"/>
          <w:b/>
          <w:color w:val="000000"/>
          <w:sz w:val="28"/>
          <w:szCs w:val="28"/>
        </w:rPr>
        <w:t>1.5.1. РАЗРАБОТКА/ВЫБОР КОНКУРСНОГО ЗАДАНИЯ</w:t>
      </w:r>
    </w:p>
    <w:p w:rsidR="00020D25" w:rsidRDefault="00404266">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состоит из 7 модулей, включает обязательную к выполнению часть (инвариант) – 5 модулей, и вариативную часть – 2 модулей. Общее количество баллов конкурсного задания составляет 100.</w:t>
      </w:r>
    </w:p>
    <w:p w:rsidR="00020D25" w:rsidRDefault="00404266">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rsidR="00020D25" w:rsidRDefault="00404266">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вариативный(е) модуль(и) формируется регионом самостоятельно под запрос работодателя. При этом, время на выполнение модуля(ей) и количество баллов в критериях оценки по аспектам не меняются (Приложение 2. Матрица конкурсного задания).</w:t>
      </w:r>
    </w:p>
    <w:p w:rsidR="00020D25" w:rsidRDefault="00404266">
      <w:pPr>
        <w:keepNext/>
        <w:pBdr>
          <w:top w:val="nil"/>
          <w:left w:val="nil"/>
          <w:bottom w:val="nil"/>
          <w:right w:val="nil"/>
          <w:between w:val="nil"/>
        </w:pBdr>
        <w:spacing w:before="240" w:after="240" w:line="360" w:lineRule="auto"/>
        <w:jc w:val="center"/>
        <w:rPr>
          <w:rFonts w:ascii="Times New Roman" w:eastAsia="Times New Roman" w:hAnsi="Times New Roman" w:cs="Times New Roman"/>
          <w:b/>
          <w:color w:val="000000"/>
          <w:sz w:val="28"/>
          <w:szCs w:val="28"/>
        </w:rPr>
      </w:pPr>
      <w:bookmarkStart w:id="9" w:name="_heading=h.mn12cau9f4cz" w:colFirst="0" w:colLast="0"/>
      <w:bookmarkEnd w:id="9"/>
      <w:r>
        <w:rPr>
          <w:rFonts w:ascii="Times New Roman" w:eastAsia="Times New Roman" w:hAnsi="Times New Roman" w:cs="Times New Roman"/>
          <w:b/>
          <w:color w:val="000000"/>
          <w:sz w:val="28"/>
          <w:szCs w:val="28"/>
        </w:rPr>
        <w:t xml:space="preserve">1.5.2. СТРУКТУРА МОДУЛЕЙ КОНКУРСНОГО ЗАДАНИЯ </w:t>
      </w:r>
    </w:p>
    <w:p w:rsidR="00020D25" w:rsidRDefault="00404266">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Инвариант</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А: Бизнес-план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Модуль Б: Презентация бизнес-идеи и автора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В: Целевая группа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Г: Маркетинговое планирование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Д: Планирование рабочего процесса </w:t>
      </w:r>
    </w:p>
    <w:p w:rsidR="00020D25" w:rsidRDefault="00404266">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Вариатив</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Е: Технико-экономическое обоснование проекта, включая финансовые инструменты и показатели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Ж: Продвижение и презентация компании (фирмы, проекта) в регионе </w:t>
      </w:r>
    </w:p>
    <w:p w:rsidR="00020D25" w:rsidRDefault="00404266">
      <w:pPr>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Модуль А: Бизнес-план</w:t>
      </w:r>
    </w:p>
    <w:p w:rsidR="00020D25" w:rsidRDefault="0040426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Время на выполнение модуля выполняется заочно и предоставляется за четыре дня до чемпионата.</w:t>
      </w:r>
    </w:p>
    <w:p w:rsidR="00020D25" w:rsidRDefault="0040426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Описание задания: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 разрабатывает бизнес-план, который должен содержать краткую, но понятную информацию и давать ответы на волнующие инвесторов вопросы: каков объем инвестиций, сроки кредитования, гарантии возврата, объем собственных средств. На основании маркетингового исследования должны быть представлены основные характеристики типичного клиента (портрет) ядра целевой аудитории и другая значимая информация, которая будет оцениваться в соответствующих модулях конкурсного задания. Разделы бизнес-плана должны давать расширенную информацию о проекте и доказывать правильность расчетов.</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бизнес-плане конкурсант должен четко сформулировать цель(и) и задачи своего бизнеса.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 это конечный результат, которого стремится достичь бизнес. Она должна быть конкретной, измеримой, достижимой и ограниченной по времени (SMART).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Задачи – это конкретные шаги, которые нужно предпринять для достижения целей. Они представляют собой промежуточные этапы работы компании и также должны быть сформулированы чётко, чтобы было понятно, </w:t>
      </w:r>
      <w:r>
        <w:rPr>
          <w:rFonts w:ascii="Times New Roman" w:eastAsia="Times New Roman" w:hAnsi="Times New Roman" w:cs="Times New Roman"/>
          <w:sz w:val="28"/>
          <w:szCs w:val="28"/>
        </w:rPr>
        <w:lastRenderedPageBreak/>
        <w:t>какие действия приведут к реализации общей стратегии. Задачи должны быть выполнимыми, конкретизированными и привязанными к срокам выполнения.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 должен показать, как цели связаны с задачами и какие конкретные действия будут предприняты для их достижения.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бизнес-плане необходимо представить достоверные данные из официальных источников с обязательными рабочими ссылками на них.</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бизнес-плане требуется провести </w:t>
      </w:r>
      <w:r w:rsidR="00024465">
        <w:rPr>
          <w:rFonts w:ascii="Times New Roman" w:eastAsia="Times New Roman" w:hAnsi="Times New Roman" w:cs="Times New Roman"/>
          <w:sz w:val="28"/>
          <w:szCs w:val="28"/>
        </w:rPr>
        <w:t xml:space="preserve">сценарный </w:t>
      </w:r>
      <w:r>
        <w:rPr>
          <w:rFonts w:ascii="Times New Roman" w:eastAsia="Times New Roman" w:hAnsi="Times New Roman" w:cs="Times New Roman"/>
          <w:sz w:val="28"/>
          <w:szCs w:val="28"/>
        </w:rPr>
        <w:t>анализ рисков, связанных с реализацией бизнеса, и разработать меры по снижению негативного воздействия выявленных рисков на конечный результат.</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бизнес-плане (или в видеоролике) конкурсанту необходимо обосновать выбор названия бизнес-проекта.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бизнес-плане конкурсанту необходимо на основании проведенного маркетингового исследования представить основные характеристики типичного клиента.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бизнес-плане конкурсанту необходимо отразить основные выводы по проведенному маркетинговому исследованию. В бизнес-плане требуется представить развернутый анализ SWOT-анализ. На основании проведенного маркетингового исследования представить анализ конкурентной среды по основным показателям.</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Конкурсанту в бизнес-плане необходимо представить маркетинговый бюджет, который обеспечит достижение цели(ей) компании путем эффективного распределения ресурсов на продвижение продукта/услуги, привлечение целевой аудитории и увеличение продаж. Предложенный маркетинговый бюджет должен совпадать с расходами, предусмотренными финансовым планом.</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и реализации бизнес-плана конкурсант должен учитывать различные меры поддержки МСП (региональных, федеральные, негосударственные, вузовские и др.) и продемонстрировать убедительные доказательства факта их получения.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Эксперт-наставник должен направить электронную копию Бизнес-плана с обязательными приложениями на электронный адрес главного эксперта </w:t>
      </w:r>
      <w:hyperlink r:id="rId9">
        <w:r>
          <w:rPr>
            <w:rFonts w:ascii="Times New Roman" w:eastAsia="Times New Roman" w:hAnsi="Times New Roman" w:cs="Times New Roman"/>
            <w:color w:val="1155CC"/>
            <w:sz w:val="28"/>
            <w:szCs w:val="28"/>
            <w:u w:val="single"/>
          </w:rPr>
          <w:t>ufa@vfrb.ru</w:t>
        </w:r>
      </w:hyperlink>
      <w:r>
        <w:rPr>
          <w:rFonts w:ascii="Times New Roman" w:eastAsia="Times New Roman" w:hAnsi="Times New Roman" w:cs="Times New Roman"/>
          <w:sz w:val="28"/>
          <w:szCs w:val="28"/>
        </w:rPr>
        <w:t xml:space="preserve">  за четыре дня до начала чемпионата и не позднее 09.00 часов.</w:t>
      </w:r>
    </w:p>
    <w:p w:rsidR="00020D25" w:rsidRDefault="00404266">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Бизнес-план в формате </w:t>
      </w:r>
      <w:r w:rsidR="00177CB9">
        <w:rPr>
          <w:rFonts w:ascii="Times New Roman" w:eastAsia="Times New Roman" w:hAnsi="Times New Roman" w:cs="Times New Roman"/>
          <w:sz w:val="28"/>
          <w:szCs w:val="28"/>
        </w:rPr>
        <w:t>текстового редактора</w:t>
      </w:r>
      <w:r>
        <w:rPr>
          <w:rFonts w:ascii="Times New Roman" w:eastAsia="Times New Roman" w:hAnsi="Times New Roman" w:cs="Times New Roman"/>
          <w:sz w:val="28"/>
          <w:szCs w:val="28"/>
        </w:rPr>
        <w:t>;</w:t>
      </w:r>
    </w:p>
    <w:p w:rsidR="00020D25" w:rsidRDefault="00404266">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Обязательные приложения:</w:t>
      </w:r>
    </w:p>
    <w:p w:rsidR="00020D25" w:rsidRDefault="00404266">
      <w:pPr>
        <w:numPr>
          <w:ilvl w:val="0"/>
          <w:numId w:val="5"/>
        </w:numPr>
        <w:tabs>
          <w:tab w:val="left" w:pos="1276"/>
        </w:tabs>
        <w:spacing w:after="0"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Видеоролик о проекте и авторе в формате mp4/avi/mov, длительностью не более 110 секунд.</w:t>
      </w:r>
    </w:p>
    <w:p w:rsidR="00020D25" w:rsidRDefault="00404266">
      <w:pPr>
        <w:numPr>
          <w:ilvl w:val="0"/>
          <w:numId w:val="5"/>
        </w:numPr>
        <w:pBdr>
          <w:top w:val="nil"/>
          <w:left w:val="nil"/>
          <w:bottom w:val="nil"/>
          <w:right w:val="nil"/>
          <w:between w:val="nil"/>
        </w:pBdr>
        <w:tabs>
          <w:tab w:val="left" w:pos="1276"/>
        </w:tabs>
        <w:spacing w:after="0"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Видеоролик - рассказ о купце 18-19 века своего региона в формате mp4/avi/mov, длительностью не более 180 секунд.</w:t>
      </w:r>
    </w:p>
    <w:p w:rsidR="00020D25" w:rsidRDefault="00404266">
      <w:pPr>
        <w:numPr>
          <w:ilvl w:val="0"/>
          <w:numId w:val="5"/>
        </w:numPr>
        <w:tabs>
          <w:tab w:val="left" w:pos="1276"/>
        </w:tabs>
        <w:spacing w:after="0"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Информационно-рекламный плакат в формате .jpeg.</w:t>
      </w:r>
    </w:p>
    <w:p w:rsidR="00020D25" w:rsidRDefault="00404266">
      <w:pPr>
        <w:numPr>
          <w:ilvl w:val="0"/>
          <w:numId w:val="5"/>
        </w:numPr>
        <w:tabs>
          <w:tab w:val="left" w:pos="1276"/>
        </w:tabs>
        <w:spacing w:after="0"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Внешняя рецензия в формате .pdf.</w:t>
      </w:r>
    </w:p>
    <w:p w:rsidR="00020D25" w:rsidRDefault="00404266">
      <w:pPr>
        <w:numPr>
          <w:ilvl w:val="0"/>
          <w:numId w:val="5"/>
        </w:numPr>
        <w:tabs>
          <w:tab w:val="left" w:pos="1276"/>
        </w:tabs>
        <w:spacing w:after="0"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Файл со ссылкой на группу (сообщество) VK.</w:t>
      </w:r>
    </w:p>
    <w:p w:rsidR="00020D25" w:rsidRDefault="00404266">
      <w:pPr>
        <w:numPr>
          <w:ilvl w:val="0"/>
          <w:numId w:val="5"/>
        </w:numPr>
        <w:tabs>
          <w:tab w:val="left" w:pos="1276"/>
        </w:tabs>
        <w:spacing w:after="0"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Материалы, подтверждающие проведение маркетингового исследования в формате </w:t>
      </w:r>
      <w:r w:rsidR="00177CB9">
        <w:rPr>
          <w:rFonts w:ascii="Times New Roman" w:eastAsia="Times New Roman" w:hAnsi="Times New Roman" w:cs="Times New Roman"/>
          <w:sz w:val="28"/>
          <w:szCs w:val="28"/>
        </w:rPr>
        <w:t>электронной таблицы</w:t>
      </w:r>
      <w:r>
        <w:rPr>
          <w:rFonts w:ascii="Times New Roman" w:eastAsia="Times New Roman" w:hAnsi="Times New Roman" w:cs="Times New Roman"/>
          <w:sz w:val="28"/>
          <w:szCs w:val="28"/>
        </w:rPr>
        <w:t xml:space="preserve">. </w:t>
      </w:r>
    </w:p>
    <w:p w:rsidR="00020D25" w:rsidRDefault="00404266">
      <w:pPr>
        <w:numPr>
          <w:ilvl w:val="0"/>
          <w:numId w:val="5"/>
        </w:numPr>
        <w:tabs>
          <w:tab w:val="left" w:pos="1276"/>
        </w:tabs>
        <w:spacing w:after="0"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Финансовая модель в формате </w:t>
      </w:r>
      <w:r w:rsidR="00177CB9">
        <w:rPr>
          <w:rFonts w:ascii="Times New Roman" w:eastAsia="Times New Roman" w:hAnsi="Times New Roman" w:cs="Times New Roman"/>
          <w:sz w:val="28"/>
          <w:szCs w:val="28"/>
        </w:rPr>
        <w:t>электронной таблицы</w:t>
      </w:r>
      <w:r>
        <w:rPr>
          <w:rFonts w:ascii="Times New Roman" w:eastAsia="Times New Roman" w:hAnsi="Times New Roman" w:cs="Times New Roman"/>
          <w:sz w:val="28"/>
          <w:szCs w:val="28"/>
        </w:rPr>
        <w:t>.</w:t>
      </w:r>
    </w:p>
    <w:p w:rsidR="00020D25" w:rsidRDefault="00404266">
      <w:pPr>
        <w:numPr>
          <w:ilvl w:val="0"/>
          <w:numId w:val="5"/>
        </w:numPr>
        <w:tabs>
          <w:tab w:val="left" w:pos="1276"/>
        </w:tabs>
        <w:spacing w:after="0"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Копии документов, подтверждающих регистрацию ИП (регистрацию конкурсанта в качестве самозанятого), открытие расчетного счета в банке и движение денежных средств на счете (для самозанятых - справку Справка о состоянии расчетов (доходах) по налогу на профессиональный доход на дату Д-6), подтверждающее предпринимательскую деятельность (документы предоставляются в тех случаях, когда ИП, самозанятый зарегистрирован).</w:t>
      </w:r>
    </w:p>
    <w:p w:rsidR="00020D25" w:rsidRDefault="00404266">
      <w:pPr>
        <w:numPr>
          <w:ilvl w:val="0"/>
          <w:numId w:val="5"/>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Копии документов, подтверждающие факт получения конкурсантом мер поддержки МСП (региональных, федеральные, негосударственные, вузовские и др.).</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Конкурсант должен предоставить не позднее 09.00 часов местного времени за один день до начала чемпионата: три бумажные копии бизнес-плана, оригинал внешней рецензии\экспертного заключения независимого авторитетного эксперта (органа власти, организации по поддержки МСП, Торгово-промышленной палаты, Союза промышленников и предпринимателей России и т.п.), информационно-рекламный плакат, оригиналы документов, </w:t>
      </w:r>
      <w:r>
        <w:rPr>
          <w:rFonts w:ascii="Times New Roman" w:eastAsia="Times New Roman" w:hAnsi="Times New Roman" w:cs="Times New Roman"/>
          <w:sz w:val="28"/>
          <w:szCs w:val="28"/>
        </w:rPr>
        <w:lastRenderedPageBreak/>
        <w:t>подтверждающие факт получения конкурсантом мер поддержки МСП (региональных, федеральные, негосударственные, вузовские и др.). Если конкурсант не предоставили оригиналы документов, то по соответствующим аспектам критерия оценка не производится.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Присланные в электронном виде бизнес-планы будут рассматриваться за один день до начала чемпионата оценивающими экспертами (каждый бизнес-план оценивают не менее 3 экспертов) и будут включать в себя 25% общей оценки конкурсанта (заочное оценивание модуля 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бизнес-план будет выслан на почту Главного эксперта с задержкой до 6 часов, то оценивающие эксперты выставят нули за судейские аспекты модуля А. Если задержка составит более 6 часов, то конкурсанту выставляют нули за все аспекты модуля А. Если одно или более обязательных приложений будет выслано на почту Главного эксперта после 9.00 за четыре дня до начала чемпионата, это влечет за собой обнуление соответствующего аспекта в схеме критериев оценки.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Материалы следует присылать архивом, название которого должно содержать название проекта или региона (для итоговых (межрегиональных) соревнований).</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Файлы в архиве следует обозначать следующим образом:</w:t>
      </w:r>
    </w:p>
    <w:p w:rsidR="00020D25" w:rsidRDefault="00404266">
      <w:pPr>
        <w:tabs>
          <w:tab w:val="left" w:pos="644"/>
          <w:tab w:val="left" w:pos="993"/>
        </w:tabs>
        <w:spacing w:after="0" w:line="360" w:lineRule="auto"/>
        <w:ind w:left="644" w:firstLine="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региональных чемпионатов:</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БП_Наименование проекта_Фамилия конкурсанта</w:t>
      </w:r>
    </w:p>
    <w:p w:rsidR="00020D25" w:rsidRDefault="00404266">
      <w:pPr>
        <w:tabs>
          <w:tab w:val="left" w:pos="644"/>
          <w:tab w:val="left" w:pos="993"/>
        </w:tabs>
        <w:spacing w:after="0" w:line="360" w:lineRule="auto"/>
        <w:ind w:left="644" w:firstLine="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итоговых (межрегиональных) чемпионатов:</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БП_Регион_Наименование проекта_Фамилия конкурсанта</w:t>
      </w:r>
    </w:p>
    <w:p w:rsidR="00020D25" w:rsidRDefault="00404266">
      <w:pPr>
        <w:tabs>
          <w:tab w:val="left" w:pos="1276"/>
        </w:tabs>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Pr>
          <w:rFonts w:ascii="Times New Roman" w:eastAsia="Times New Roman" w:hAnsi="Times New Roman" w:cs="Times New Roman"/>
          <w:b/>
          <w:sz w:val="28"/>
          <w:szCs w:val="28"/>
        </w:rPr>
        <w:tab/>
        <w:t>Требования к формату бизнес-плана</w:t>
      </w:r>
    </w:p>
    <w:p w:rsidR="00020D25" w:rsidRDefault="00404266">
      <w:pPr>
        <w:tabs>
          <w:tab w:val="left" w:pos="1276"/>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Размер страниц бизнес-плана (далее – БП) должен быть 21 х 29,7 см (стандарт А4) и, за исключением титульного листа, все листы должны быть пронумерованы. Бизнес-план должен быть не более 24 страниц, включая титульный лист, формы с примерами, маркетинговые материалы и другие </w:t>
      </w:r>
      <w:r>
        <w:rPr>
          <w:rFonts w:ascii="Times New Roman" w:eastAsia="Times New Roman" w:hAnsi="Times New Roman" w:cs="Times New Roman"/>
          <w:sz w:val="28"/>
          <w:szCs w:val="28"/>
        </w:rPr>
        <w:lastRenderedPageBreak/>
        <w:t>сопроводительные документы. Письменный вариант БП должен быть сшит «пружинами», иметь прозрачную обложку перед титульным листом и твердую непрозрачную обложку в конце. Все представленные материалы являются частью бизнес-плана. Текст печатается на одной стороне листа, используется сквозная нумерация страниц. Номер страницы проставляется внизу листа справа.</w:t>
      </w:r>
    </w:p>
    <w:p w:rsidR="00020D25" w:rsidRDefault="00404266">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титульном листе бизнес-плана проставляется дата и подпись конкурсанта, подтверждающая авторство.</w:t>
      </w:r>
    </w:p>
    <w:p w:rsidR="00020D25" w:rsidRDefault="00404266">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приложения выносится дополнительный материал, необходимый для подтверждения рассматриваемых положений: таблицы вспомогательных цифровых данных, инструкции, методический материал, компьютерные распечатки, иллюстрации вспомогательного характера, формы отчетности и другие документы. Страницы с приложениями входят в общий объем бизнес-плана.</w:t>
      </w:r>
    </w:p>
    <w:p w:rsidR="00020D25" w:rsidRDefault="00404266">
      <w:pPr>
        <w:tabs>
          <w:tab w:val="left" w:pos="1276"/>
        </w:tabs>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1.4. Требования к оформлению текста бизнес-плана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 бизнес-плана должен быть набран шрифтом Times New Roman, размер шрифта 12 пп, междустрочный интервал – 1,5 строки. Текст работы должен иметь следующие поля: левое – 30 мм, верхнее, нижнее – 20 мм, правое – 10 мм. В таблицах допускается уменьшение межстрочного интервала до 1,0 строки и размера шрифта до 10 пп. Также допускается применение диаграмм, построенных на компьютере с помощью программных продуктов. Неприемлемо использовать профессионально сделанные графики и диаграммы (перепечатка из книг, учебников и пр.).</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 текст работы должен быть выровнен по ширине с абзацным отступом 1,25 пп. Следует использовать автоматическую расстановку переносов в словах.</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Таблицу в зависимости от ее размера обычно помещают под текстом, в котором впервые дана на нее ссылка. Если размер таблицы превышает одну страницу, то таблицу следует размещать в Приложении. Все таблицы, если их несколько, нумеруются арабскими цифрами, без указания знака номера. Номер </w:t>
      </w:r>
      <w:r>
        <w:rPr>
          <w:rFonts w:ascii="Times New Roman" w:eastAsia="Times New Roman" w:hAnsi="Times New Roman" w:cs="Times New Roman"/>
          <w:sz w:val="28"/>
          <w:szCs w:val="28"/>
        </w:rPr>
        <w:lastRenderedPageBreak/>
        <w:t>размещают в правом верхнем углу над заголовком таблицы после слова «Таблица...», например, Таблица 1, Таблица 2. Таблицы снабжают тематическими заголовками, которые располагаются по центру страницы и пишут с прописной буквы без точки в конце.</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иллюстраций в работах могут быть представлены чертежи, схемы, диаграммы, рисунки и т.п. Запрещается вынесение графической информации без сопровождения пояснений (комментариев, выводов) в тексте бизнес-плана. В бизнес-плане не допускается размещение графической информации (рисунки, схемы) мелкого, нечитаемого формата. Все иллюстрации обозначают в тексте словом «рисунок». Иллюстрации могут быть выполнены на компьютере, как в черно-белом, так и в цветном варианте. Все иллюстрации должны быть пронумерованы (внизу, по центру). Нумерация сквозная, т.е. через всю работу. Если иллюстрация в работе единственная, то она не нумеруется. Все иллюстрации необходимо снабжать подписью, располагаемой под иллюстрацией в центре страницы после слов «Рис…».</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Рисунки в зависимости от их размера располагают в тексте непосредственно после того абзаца, в котором данный рисунок был впервые упомянут, или на следующей странице, а при необходимости – в приложении.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графические материалы (рисунки, диаграммы, схемы и т.п.) должны быть легко читаемы. Нечитаемые графические материалы, по решению экспертного сообщества, будут удалены из электронных материалов конкурсантов, не оцениваются и не предоставляются конкурсанту для работы на чемпионате.</w:t>
      </w:r>
    </w:p>
    <w:p w:rsidR="00020D25" w:rsidRDefault="00404266">
      <w:pPr>
        <w:tabs>
          <w:tab w:val="left" w:pos="1276"/>
        </w:tabs>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 Требования к структуре бизнес-плана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титульном листе должно быть указано название чемпионата, название компании/проекта, ФИО конкурсанта, дата представления и подпись конкурсанта.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Вторая страница – Содержание.</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Бизнес-план должен содержать следующие разделы:</w:t>
      </w:r>
    </w:p>
    <w:p w:rsidR="00020D25" w:rsidRDefault="00404266">
      <w:pPr>
        <w:numPr>
          <w:ilvl w:val="0"/>
          <w:numId w:val="6"/>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Визитка конкурсанта</w:t>
      </w:r>
    </w:p>
    <w:p w:rsidR="00020D25" w:rsidRDefault="00404266">
      <w:pPr>
        <w:numPr>
          <w:ilvl w:val="0"/>
          <w:numId w:val="6"/>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Резюме бизнес-идеи </w:t>
      </w:r>
    </w:p>
    <w:p w:rsidR="00020D25" w:rsidRDefault="00404266">
      <w:pPr>
        <w:numPr>
          <w:ilvl w:val="0"/>
          <w:numId w:val="6"/>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Описание компании </w:t>
      </w:r>
    </w:p>
    <w:p w:rsidR="00020D25" w:rsidRDefault="00404266">
      <w:pPr>
        <w:numPr>
          <w:ilvl w:val="0"/>
          <w:numId w:val="6"/>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Целевой рынок</w:t>
      </w:r>
    </w:p>
    <w:p w:rsidR="00020D25" w:rsidRDefault="00404266">
      <w:pPr>
        <w:numPr>
          <w:ilvl w:val="0"/>
          <w:numId w:val="6"/>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Маркетинговый план</w:t>
      </w:r>
    </w:p>
    <w:p w:rsidR="00020D25" w:rsidRDefault="00404266">
      <w:pPr>
        <w:numPr>
          <w:ilvl w:val="0"/>
          <w:numId w:val="6"/>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рабочего процесса</w:t>
      </w:r>
    </w:p>
    <w:p w:rsidR="00020D25" w:rsidRDefault="00404266">
      <w:pPr>
        <w:numPr>
          <w:ilvl w:val="0"/>
          <w:numId w:val="6"/>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Технико-экономическое обоснование проекта (включая финансовый план)</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1.6. Требования к оформлению визитки конкурсанта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Визитка конкурсанта должна размещаться на третьей странице, где должен быть представлен краткий обзор выбранного бизнеса, а также описание знаний, умений, навыков и компетенций конкурсанта.</w:t>
      </w:r>
    </w:p>
    <w:p w:rsidR="00020D25" w:rsidRDefault="00404266">
      <w:pPr>
        <w:tabs>
          <w:tab w:val="left" w:pos="1276"/>
        </w:tabs>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1.7. Требования к оформлению финансовых расчетов (финансовая модель)</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Данные, приведенные в бизнес-плане в </w:t>
      </w:r>
      <w:r w:rsidR="00177CB9">
        <w:rPr>
          <w:rFonts w:ascii="Times New Roman" w:eastAsia="Times New Roman" w:hAnsi="Times New Roman" w:cs="Times New Roman"/>
          <w:sz w:val="28"/>
          <w:szCs w:val="28"/>
        </w:rPr>
        <w:t>формате электронной таблицы</w:t>
      </w:r>
      <w:r>
        <w:rPr>
          <w:rFonts w:ascii="Times New Roman" w:eastAsia="Times New Roman" w:hAnsi="Times New Roman" w:cs="Times New Roman"/>
          <w:sz w:val="28"/>
          <w:szCs w:val="28"/>
        </w:rPr>
        <w:t>, могут использоваться (в том числе – корректироваться) в ходе работы на площадке. Динамику необходимо показывать наглядно – схемы, графики, диаграммы.</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Горизонт планирования расчетов финансовой модели должен составлять не менее 2-х лет. Финансовые расчеты представляются в виде отдельного файла в </w:t>
      </w:r>
      <w:r w:rsidR="00177CB9" w:rsidRPr="00177CB9">
        <w:rPr>
          <w:rFonts w:ascii="Times New Roman" w:eastAsia="Times New Roman" w:hAnsi="Times New Roman" w:cs="Times New Roman"/>
          <w:sz w:val="28"/>
          <w:szCs w:val="28"/>
        </w:rPr>
        <w:t>формате электронной таблицы</w:t>
      </w:r>
      <w:r>
        <w:rPr>
          <w:rFonts w:ascii="Times New Roman" w:eastAsia="Times New Roman" w:hAnsi="Times New Roman" w:cs="Times New Roman"/>
          <w:sz w:val="28"/>
          <w:szCs w:val="28"/>
        </w:rPr>
        <w:t xml:space="preserve">. Названия листов финансовой модели, выполненной в </w:t>
      </w:r>
      <w:r w:rsidR="00177CB9" w:rsidRPr="00177CB9">
        <w:rPr>
          <w:rFonts w:ascii="Times New Roman" w:eastAsia="Times New Roman" w:hAnsi="Times New Roman" w:cs="Times New Roman"/>
          <w:sz w:val="28"/>
          <w:szCs w:val="28"/>
        </w:rPr>
        <w:t>формате электронной таблицы</w:t>
      </w:r>
      <w:r>
        <w:rPr>
          <w:rFonts w:ascii="Times New Roman" w:eastAsia="Times New Roman" w:hAnsi="Times New Roman" w:cs="Times New Roman"/>
          <w:sz w:val="28"/>
          <w:szCs w:val="28"/>
        </w:rPr>
        <w:t>, носят рекомендательный характер:</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Лист 1 – данные для расчетов: % займа, натуральные величины, налоговые ставки региона, ставки дисконтирования и другие показатели необходимые для обоснования расчета.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Лист 2 Расчеты инвестиционного капитала (первоначальных затрат)</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Лист 3 План на будущие периоды Доходов и расходов</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Лист 4 Расчеты себестоимости продукции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Лист 5 Факт прошлых периодов Доходов и расходов</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Лист </w:t>
      </w:r>
      <w:r w:rsidR="002F56C0">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План ДДС будущих периодов Доходов и расходов с указанием необходимого оборотного капитала.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Лист </w:t>
      </w:r>
      <w:r w:rsidR="002F56C0">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Факт ДДС за прошлые периоды</w:t>
      </w:r>
    </w:p>
    <w:p w:rsidR="00020D25" w:rsidRPr="00404266"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Лист </w:t>
      </w:r>
      <w:r w:rsidR="002F56C0">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Показатели деятельности (ОБЯЗАТЕЛЬНЫЕ: полные инвестиции в проект (стартовые + оборотный),  </w:t>
      </w:r>
      <w:r w:rsidRPr="00404266">
        <w:rPr>
          <w:rFonts w:ascii="Times New Roman" w:eastAsia="Times New Roman" w:hAnsi="Times New Roman" w:cs="Times New Roman"/>
          <w:sz w:val="28"/>
          <w:szCs w:val="28"/>
        </w:rPr>
        <w:t>простой период окупаемости, рентабельности капитала (ROE, ROI); прибыльности и операционных результатов (EBIT, EBITDA) и другие значимые показатели).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Ссылки в файле допустимы только внутри таблицы. Не допускаются внешние ссылки, скрытые ссылки на данные, таблицы, картинки. Если такие ссылки обнаруживаются в </w:t>
      </w:r>
      <w:r w:rsidR="00177CB9" w:rsidRPr="00177CB9">
        <w:rPr>
          <w:rFonts w:ascii="Times New Roman" w:eastAsia="Times New Roman" w:hAnsi="Times New Roman" w:cs="Times New Roman"/>
          <w:sz w:val="28"/>
          <w:szCs w:val="28"/>
        </w:rPr>
        <w:t>электронной таблиц</w:t>
      </w:r>
      <w:r w:rsidR="00177CB9">
        <w:rPr>
          <w:rFonts w:ascii="Times New Roman" w:eastAsia="Times New Roman" w:hAnsi="Times New Roman" w:cs="Times New Roman"/>
          <w:sz w:val="28"/>
          <w:szCs w:val="28"/>
        </w:rPr>
        <w:t>е</w:t>
      </w:r>
      <w:r w:rsidR="00177CB9" w:rsidRPr="00177C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значение ячеек полностью заменяются на данные.</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Любая информация, не касающаяся финансовой части, такая как расчеты эффективности рекламы, картинки, скрины из документа, текстовое описание формул и т.п., будет удаляться! </w:t>
      </w:r>
    </w:p>
    <w:p w:rsidR="00020D25" w:rsidRDefault="00404266">
      <w:pPr>
        <w:tabs>
          <w:tab w:val="left" w:pos="1276"/>
        </w:tabs>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1.8. Требования к оформлению информационно–рекламного плаката.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Оригинал информационно-рекламного плаката должен отвечать следующим требованиям:</w:t>
      </w:r>
    </w:p>
    <w:p w:rsidR="00020D25" w:rsidRDefault="00404266">
      <w:pPr>
        <w:numPr>
          <w:ilvl w:val="0"/>
          <w:numId w:val="7"/>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Формат А3;</w:t>
      </w:r>
    </w:p>
    <w:p w:rsidR="00020D25" w:rsidRDefault="00404266">
      <w:pPr>
        <w:numPr>
          <w:ilvl w:val="0"/>
          <w:numId w:val="7"/>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Полноцвет (3 и более цветов);</w:t>
      </w:r>
    </w:p>
    <w:p w:rsidR="00020D25" w:rsidRDefault="00404266">
      <w:pPr>
        <w:numPr>
          <w:ilvl w:val="0"/>
          <w:numId w:val="7"/>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Назначение – реклама.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электронном виде информационно-рекламный плакат должен отвечать следующим требованиям:</w:t>
      </w:r>
    </w:p>
    <w:p w:rsidR="00020D25" w:rsidRDefault="00404266">
      <w:pPr>
        <w:numPr>
          <w:ilvl w:val="0"/>
          <w:numId w:val="7"/>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Формат файла .jpeg</w:t>
      </w:r>
    </w:p>
    <w:p w:rsidR="00020D25" w:rsidRDefault="00404266">
      <w:pPr>
        <w:numPr>
          <w:ilvl w:val="0"/>
          <w:numId w:val="7"/>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не более 150 Мб.</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Информационно-рекламный плакат должен содержать визуальный образ продукта (услуги), логотип или товарный знак, слоган, контактные данные (ссылка на сообщество ВКонтакте).</w:t>
      </w:r>
    </w:p>
    <w:p w:rsidR="00020D25" w:rsidRDefault="00404266">
      <w:pPr>
        <w:tabs>
          <w:tab w:val="left" w:pos="1276"/>
        </w:tabs>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1.9. Требования к формату и содержанию видеоролика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Формат и требования к видеоролику - о проекте и авторе:</w:t>
      </w:r>
    </w:p>
    <w:p w:rsidR="00020D25" w:rsidRDefault="00404266">
      <w:pPr>
        <w:numPr>
          <w:ilvl w:val="0"/>
          <w:numId w:val="7"/>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видеоролике должна присутствовать начальная заставка не менее 3 секунд (название проекта и ФИО автора); </w:t>
      </w:r>
    </w:p>
    <w:p w:rsidR="00020D25" w:rsidRDefault="00404266">
      <w:pPr>
        <w:numPr>
          <w:ilvl w:val="0"/>
          <w:numId w:val="7"/>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видеоролике должна присутствовать конечная заставка не менее 3 секунд (название проекта + ссылка на сообщество ВКонтакте);</w:t>
      </w:r>
    </w:p>
    <w:p w:rsidR="00020D25" w:rsidRDefault="00404266">
      <w:pPr>
        <w:numPr>
          <w:ilvl w:val="0"/>
          <w:numId w:val="7"/>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видеоролика не должен превышать 150 Мб, продолжительность – не более 110 сек.;</w:t>
      </w:r>
    </w:p>
    <w:p w:rsidR="00020D25" w:rsidRDefault="00404266">
      <w:pPr>
        <w:numPr>
          <w:ilvl w:val="0"/>
          <w:numId w:val="7"/>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формат видеоролика только в формате mp4/avi/mov;</w:t>
      </w:r>
    </w:p>
    <w:p w:rsidR="00020D25" w:rsidRDefault="00404266">
      <w:pPr>
        <w:numPr>
          <w:ilvl w:val="0"/>
          <w:numId w:val="7"/>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конечной заставкой видеоролика должен быть прорекламирован свой продукт/услуга по рекламной модели AIDA для ядра целевой аудитории, но не более 20 секунд.</w:t>
      </w:r>
    </w:p>
    <w:p w:rsidR="00020D25" w:rsidRDefault="00404266">
      <w:pPr>
        <w:numPr>
          <w:ilvl w:val="0"/>
          <w:numId w:val="7"/>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видеоролике должен присутствовать QR-код, или ссылка для перехода на информацию, подтверждающую правомерность использования аудио и видео материалов.</w:t>
      </w:r>
    </w:p>
    <w:p w:rsidR="00020D25" w:rsidRDefault="00404266">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Формат и требования к видеоролику - рассказ о купце 18-19 века своего региона. </w:t>
      </w:r>
    </w:p>
    <w:p w:rsidR="00020D25" w:rsidRDefault="00404266">
      <w:pPr>
        <w:numPr>
          <w:ilvl w:val="0"/>
          <w:numId w:val="7"/>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формат видеоролика mp4/avi/mov;</w:t>
      </w:r>
    </w:p>
    <w:p w:rsidR="00020D25" w:rsidRDefault="00404266">
      <w:pPr>
        <w:numPr>
          <w:ilvl w:val="0"/>
          <w:numId w:val="10"/>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видеоролика не должен превышать 150 Мб.;</w:t>
      </w:r>
    </w:p>
    <w:p w:rsidR="00020D25" w:rsidRDefault="00404266">
      <w:pPr>
        <w:numPr>
          <w:ilvl w:val="0"/>
          <w:numId w:val="10"/>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продолжительность видеоролика не более 180 секунд;</w:t>
      </w:r>
    </w:p>
    <w:p w:rsidR="00020D25" w:rsidRDefault="00404266">
      <w:pPr>
        <w:numPr>
          <w:ilvl w:val="0"/>
          <w:numId w:val="10"/>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видеоролике должен присутствовать QR-код, или ссылка для перехода на информацию, подтверждающую правомерность использования аудио и видео материалов.</w:t>
      </w:r>
    </w:p>
    <w:p w:rsidR="00020D25" w:rsidRDefault="00404266">
      <w:pPr>
        <w:tabs>
          <w:tab w:val="left" w:pos="1276"/>
        </w:tabs>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1.10. Требования к внешней рецензии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качестве приложения к бизнес-плану предоставляется внешняя рецензия \ экспертное заключение, которое должно быть написано независимым авторитетным экспертом (органы власти, организации по поддержки МСП, Торгово-промышленная палата, Союз промышленников и предпринимателей России и т.п.). Рецензия должна быть предоставлена на предмет реалистичности и реализуемости данного проекта. Рецензия предоставляется на фирменном бланке организации выдавшей рецензию. Рекомендуемый объем – до 2 страницы шрифт 12 пп, TimesNewRoman, </w:t>
      </w:r>
      <w:r>
        <w:rPr>
          <w:rFonts w:ascii="Times New Roman" w:eastAsia="Times New Roman" w:hAnsi="Times New Roman" w:cs="Times New Roman"/>
          <w:sz w:val="28"/>
          <w:szCs w:val="28"/>
        </w:rPr>
        <w:lastRenderedPageBreak/>
        <w:t>интервал 1,5 строки). Рецензия не входит в общий объем бизнес-плана и предоставляется отдельно.</w:t>
      </w:r>
    </w:p>
    <w:p w:rsidR="00020D25" w:rsidRDefault="00404266">
      <w:pPr>
        <w:tabs>
          <w:tab w:val="left" w:pos="1276"/>
        </w:tabs>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1.11. Требования к оформлению материалов, подтверждающих проведение маркетингового исследования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Данные, приведенные в маркетинговом исследовании в </w:t>
      </w:r>
      <w:r w:rsidR="00177CB9" w:rsidRPr="00177CB9">
        <w:rPr>
          <w:rFonts w:ascii="Times New Roman" w:eastAsia="Times New Roman" w:hAnsi="Times New Roman" w:cs="Times New Roman"/>
          <w:sz w:val="28"/>
          <w:szCs w:val="28"/>
        </w:rPr>
        <w:t>формате электронной таблицы</w:t>
      </w:r>
      <w:r>
        <w:rPr>
          <w:rFonts w:ascii="Times New Roman" w:eastAsia="Times New Roman" w:hAnsi="Times New Roman" w:cs="Times New Roman"/>
          <w:sz w:val="28"/>
          <w:szCs w:val="28"/>
        </w:rPr>
        <w:t xml:space="preserve">, могут использоваться (в том числе – корректироваться) в ходе работы на площадке.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Файл должен содержать собранные данные, анализ данных и выводы по каждой цели и (или) задачи маркетингового исследования. Использование схем, графиков, диаграмм, присутствующих в представленном файле маркетингового исследования, должны строиться с помощью инструментов </w:t>
      </w:r>
      <w:r w:rsidR="00177CB9" w:rsidRPr="00177CB9">
        <w:rPr>
          <w:rFonts w:ascii="Times New Roman" w:eastAsia="Times New Roman" w:hAnsi="Times New Roman" w:cs="Times New Roman"/>
          <w:sz w:val="28"/>
          <w:szCs w:val="28"/>
        </w:rPr>
        <w:t>электронной таблицы</w:t>
      </w:r>
      <w:r>
        <w:rPr>
          <w:rFonts w:ascii="Times New Roman" w:eastAsia="Times New Roman" w:hAnsi="Times New Roman" w:cs="Times New Roman"/>
          <w:sz w:val="28"/>
          <w:szCs w:val="28"/>
        </w:rPr>
        <w:t>. Запрещается использовать картинки, скрины, внешние схемы, за исключением сделанных скринов для анализа активностей конкурентов, рекламных постов конкурентов, элементов оформления сообществ и/или точек продажи конкурентов.</w:t>
      </w:r>
    </w:p>
    <w:p w:rsidR="00020D25" w:rsidRDefault="00404266">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Структура маркетингового исследования.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Маркетинговое исследование состоит из обязательных листов и дополнительных.</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Обязательные листы маркетингового исследования: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Лист 1 - Цели маркетингового исследования. На данном листе должны быть указаны цели, задачи, метод исследования, источники, результат и выводы маркетингового исследования, а также ссылки на листы с используемыми массивами данных для выводов.</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Лист 2 - Рабочая ссылка на google-опрос (яндекс-опрос). Проводимый опрос должен содержать вопросы, необходимые и актуальные для данного маркетингового исследования. Вопросы должны быть составлены таким образом, чтобы исключить сомнения, что ответы на них, могут быть использованы во вред опрашиваемому.</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Лист 3 - Выгрузка данных google-опрос (яндекс-опрос)</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Дополнительные листы маркетингового исследования: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Количество листов определяется самостоятельно конкурсантом в зависимости от поставленных целей маркетингового исследования. На данных листах должны быть размещены массивы данных, собранных при проведении маркетингового исследования. Анализ проводится на основе представленных данных. Выводы формулируются из проведенного анализа массива данных. Для наглядного представления информации данные, анализ и выводы на листах можно использовать в виде схем, графиков, диаграмм, построенных встроенным инструментом Диаграммы.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Приветствуется проведение полевых исследований, глубинных интервью и других коммуникативных способов выявления предпочтений (потребностей) целевой аудитории.</w:t>
      </w:r>
    </w:p>
    <w:p w:rsidR="00020D25" w:rsidRDefault="00404266">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Формат и требования к маркетинговым исследованиям:</w:t>
      </w:r>
    </w:p>
    <w:p w:rsidR="00020D25" w:rsidRDefault="00404266">
      <w:pPr>
        <w:numPr>
          <w:ilvl w:val="0"/>
          <w:numId w:val="8"/>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определить возможные проблемы, стоящие перед бизнесом; </w:t>
      </w:r>
    </w:p>
    <w:p w:rsidR="00020D25" w:rsidRDefault="00404266">
      <w:pPr>
        <w:numPr>
          <w:ilvl w:val="0"/>
          <w:numId w:val="8"/>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 цели маркетингового исследования;</w:t>
      </w:r>
    </w:p>
    <w:p w:rsidR="00020D25" w:rsidRDefault="00404266">
      <w:pPr>
        <w:numPr>
          <w:ilvl w:val="0"/>
          <w:numId w:val="8"/>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сформулировать задачи на основе проблем, стоящих перед бизнесом и целей;</w:t>
      </w:r>
    </w:p>
    <w:p w:rsidR="00020D25" w:rsidRDefault="00404266">
      <w:pPr>
        <w:numPr>
          <w:ilvl w:val="0"/>
          <w:numId w:val="8"/>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указать источники информации в виде гиперссылок при использовании «вторичных» исследований;</w:t>
      </w:r>
    </w:p>
    <w:p w:rsidR="00020D25" w:rsidRDefault="00404266">
      <w:pPr>
        <w:numPr>
          <w:ilvl w:val="0"/>
          <w:numId w:val="8"/>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продемонстрировать комплексность маркетингового исследования - с одной стороны, включает совокупность действий или процессов (сбор, обработка, анализ данных), с другой - комплексный подход к изучению объектов (их взаимосвязи с другими процессами и объектами);</w:t>
      </w:r>
    </w:p>
    <w:p w:rsidR="00020D25" w:rsidRDefault="00404266">
      <w:pPr>
        <w:numPr>
          <w:ilvl w:val="0"/>
          <w:numId w:val="8"/>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продемонстрировать системность;</w:t>
      </w:r>
    </w:p>
    <w:p w:rsidR="00020D25" w:rsidRDefault="00404266">
      <w:pPr>
        <w:numPr>
          <w:ilvl w:val="0"/>
          <w:numId w:val="8"/>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продемонстрировать связанность и целеустремленность - детализация проводимых исследований должны быть органически увязаны с целями и задачами деятельности данного субъекта рынка, отражать его реальные потребности в конкретной аналитической информации;</w:t>
      </w:r>
    </w:p>
    <w:p w:rsidR="00020D25" w:rsidRDefault="00404266">
      <w:pPr>
        <w:numPr>
          <w:ilvl w:val="0"/>
          <w:numId w:val="8"/>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продемонстрировать универсальность - исследования могут быть проведены, исходя из любой потребности субъекта рынка в информации для принятия рационального решения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Конкурсант должен продемонстрировать умение интегрировать первичные и вторичные данные для формирования всестороннего представления о рынке, потребностях клиентов и возможностях продукта.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 обязан применять комплексный подход при сборе данных, включая методы опроса, наблюдения и эксперимента.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Недостаточно объективные, необоснованные исследования ведут к неправильным, искаженным рекомендациям. Каждый из этих принципов важен сам по себе, но взятые в совокупности и взаимодействии они позволяют подготавливать такие маркетинговые исследования, которые могут стать надежной основой для принятия хорошо обоснованных, продуманных управленческих решений.</w:t>
      </w:r>
    </w:p>
    <w:p w:rsidR="00020D25" w:rsidRDefault="00404266">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1.12. Требования к оформлению ссылки на группу (сообщество) VK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Ссылка на группу (сообщество) VK предоставляется в виде отдельного файла в формате </w:t>
      </w:r>
      <w:r w:rsidR="00177CB9">
        <w:rPr>
          <w:rFonts w:ascii="Times New Roman" w:eastAsia="Times New Roman" w:hAnsi="Times New Roman" w:cs="Times New Roman"/>
          <w:sz w:val="28"/>
          <w:szCs w:val="28"/>
        </w:rPr>
        <w:t>текстового редактора</w:t>
      </w:r>
      <w:r>
        <w:rPr>
          <w:rFonts w:ascii="Times New Roman" w:eastAsia="Times New Roman" w:hAnsi="Times New Roman" w:cs="Times New Roman"/>
          <w:sz w:val="28"/>
          <w:szCs w:val="28"/>
        </w:rPr>
        <w:t>, содержащего рабочую ссылку. Использование других российских каналов продвижения (avito, ozon и пр.) приветствуются, но оценка целевой аудитории и маркетинговых мероприятий будет осуществляться только по группе (сообществу) VK!</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Группы (сообщество) VK будут анализироваться экспертами на заочном этапе оценки. Подписчики представленной группы должны соответствовать выбранному ядру целевой аудитории. В случае если в группе (сообществе) будет более 30% накрученных подписчиков (ботов и офферов) – все аспекты, касающиеся оценивания маркетинговых инструментов, рекламных моделей, показателей эффективности рекламы, фактов проведения рекламных кампаний и т.п. - будут обнулены!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количества ботов и офферов будет проводиться инструментом </w:t>
      </w:r>
      <w:hyperlink r:id="rId10">
        <w:r>
          <w:rPr>
            <w:rFonts w:ascii="Times New Roman" w:eastAsia="Times New Roman" w:hAnsi="Times New Roman" w:cs="Times New Roman"/>
            <w:color w:val="1155CC"/>
            <w:sz w:val="28"/>
            <w:szCs w:val="28"/>
            <w:u w:val="single"/>
          </w:rPr>
          <w:t>https://targethunter.ru/</w:t>
        </w:r>
      </w:hyperlink>
      <w:r>
        <w:rPr>
          <w:rFonts w:ascii="Times New Roman" w:eastAsia="Times New Roman" w:hAnsi="Times New Roman" w:cs="Times New Roman"/>
          <w:sz w:val="28"/>
          <w:szCs w:val="28"/>
        </w:rPr>
        <w:t xml:space="preserve"> (Инструменты - Инструменты - Очистка от ботов).</w:t>
      </w:r>
    </w:p>
    <w:p w:rsidR="00020D25" w:rsidRDefault="00404266">
      <w:pPr>
        <w:spacing w:after="0" w:line="360" w:lineRule="auto"/>
        <w:ind w:firstLine="709"/>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020D25" w:rsidRDefault="00404266">
      <w:pPr>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Модуль Б: Презентация бизнес-идеи и автора</w:t>
      </w:r>
    </w:p>
    <w:p w:rsidR="00020D25" w:rsidRDefault="0040426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Время на выполнение модуля: 45 минут</w:t>
      </w:r>
    </w:p>
    <w:p w:rsidR="00020D25" w:rsidRDefault="0040426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Защита модуля 5 минут на конкурсанта</w:t>
      </w:r>
    </w:p>
    <w:p w:rsidR="00020D25" w:rsidRDefault="0040426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Описание задания: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этого модуля – оценить знания, умения, навыки и компетенции конкурсанта, которые используются для реализации проекта, а также способность публично продемонстрировать свою бизнес-идею; определить авторство конкурсанта при работе над бизнес-планом, глубину понимания и компетентности конкурсанта в предложенном бизнесе.</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данного модуля конкурсанту необходимо показать, каким образом ему удалось выйти на конкретную бизнес-идею, представить метод(ы) генерации бизнес-идеи и объяснить, как эти методы были применены в его проекте. Конкурсант должен продемонстрировать, с помощью методов оценки реализуемости бизнес-идеи, реалистичность запуска бизнес-проекта.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Конкурсант должен обосновать знания, умения, навыки и компетенции, которые используются для реализации  бизнес-проекта.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Конкурсанту нужно описать, какие роли и функциональные обязанности он будет исполнять в рамках бизнес-проекта.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Определить направления личного профессионального роста конкурсанта в бизнес-проекте с учетом его функциональных обязанностей.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Требуется как можно более точно и полно описать и предоставить реализуемый продукт или процесс оказания услуги. Представить их качественные характеристики, назначение и область применения, необходимость лицензирования, степень готовности к выпуску. Если вы производите и реализуете не один вид продукции, то возможно описание по группам продукции.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продемонстрировать реальные прототипы своей продукции/ процесс оказания услуги.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основе проведенного маркетингового исследования и анализа рынка и конкурентов следует указать не менее трех конкурентных преимуществ вашей компании (проекта) и продукта (услуги) для ядра целевой аудитории.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Конкурсанту необходимо использовать ключевую бизнес-модель Александра Остервальдера, разработанную на основе маркетинговых исследований, финансового плана и бизнес-процессов вашего проекта. Все элементы этой модели должны быть согласованы между собой и не противоречить друг другу.</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Постарайтесь продуктивно использовать время, выделенное на презентацию итогов работы по модулю Б: следует уложиться в отведенное время и использовать его максимально полно. В ходе презентации конкурсанту необходимо продемонстрировать свои ораторские, коммуникативные способности, использование (в разумных объемах) разнообразных средств и приемов презентации (технические средства презентации, флипп-чарт и пр.).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Вынесенная текстовая информация в презентации конкурсанта должна быть оформлена размером шрифта не менее 24 пт., графическая информация – комфортно читаема, продуктивно использовать пространство на слайде. Темп речи должен быть легко воспринимаемым. Все слайды должны быть прокомментированы по существу. Если слайды остаются без комментариев или комментарии носят общий характер (примеры таких комментариев «на этом слайде представлены факторы конкурентноспосбности», «модель Остервальдера представлена на слайде»), то информация, представленная на данном слайде, не оценивается.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Конкурсанту во время выполнения конкурсных заданий запрещается пользоваться инструментами искусственного интеллекта и нейросетями.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защите эксперты оценивают качество выступления по модулю: контакт с аудиторией, уверенность, темп речи, громкость голоса, жестикуляция.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 имеет возможность распечатывать материал, но не более одной страницы для защиты модуля.</w:t>
      </w:r>
    </w:p>
    <w:p w:rsidR="00020D25" w:rsidRDefault="00404266">
      <w:pPr>
        <w:spacing w:after="0" w:line="360" w:lineRule="auto"/>
        <w:ind w:firstLine="709"/>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020D25" w:rsidRDefault="00404266">
      <w:pPr>
        <w:spacing w:before="120"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Модуль В: Целевая группа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Данный модуль основывается на проведенных маркетинговых исследованиях целевой аудитории. При презентации конкурсантом должны быть сформулированы исследовательские цели и задачи, методы сбора информации, методы анализа и инструменты маркетинговых исследований. Демонстрация фактического охвата целевой аудитории будет оцениваться на основании опубликованных постов до начала итогового (межрегионального) этапа Чемпионата по профессиональному мастерству «Профессионалы» не позднее Д-4.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1F1F1F"/>
          <w:sz w:val="28"/>
          <w:szCs w:val="28"/>
        </w:rPr>
        <w:t xml:space="preserve">Конкурсант, </w:t>
      </w:r>
      <w:r>
        <w:rPr>
          <w:rFonts w:ascii="Times New Roman" w:eastAsia="Times New Roman" w:hAnsi="Times New Roman" w:cs="Times New Roman"/>
          <w:sz w:val="28"/>
          <w:szCs w:val="28"/>
        </w:rPr>
        <w:t xml:space="preserve">используя методику сегментации Ф.Котлера, должен определить и детально описать сегменты целевой аудитории по нескольким качественным и количественным характеристикам, которые присутствуют в проведенных и представленных маркетинговых исследованиях.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Выделить и обосновать выбор ядра целевой аудитории, на которую будет нацелена продукция (услуга).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 должен, с использованием официальных статистических данных, максимально точно и достоверно оценить размер ядра целевой аудитории, рассчитанный на основании проведенного маркетингового исследования, в количественном отношении и стоимостном выражении. Рассчитать размер прогнозируемой доли от общей величины ядра целевой аудитории в количественном отношении и стоимостном выражении, которую планирует занять компания в процессе своей деятельности.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Нужно показать планируемый охват ядра целевой аудитории. Необходимо продемонстрировать фактический охват ядра целевой аудитории.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Конкурсанту будет предоставлен доступ до группы (сообщества) ВКонтакте за 20 минут до окончания выделенного времени по модулю для демонстрации фактического охвата ядра целевой аудитории.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 имеет возможность распечатывать материал, но не более одной страницы для защиты модуля.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Результаты работы над модулем представляются в виде публичной презентации. Необходимо постараться продуктивно использовать время, выделенное на презентацию итогов работы по модулю В.</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используйте пространства слайда Темп речи должен быть легко воспринимаемым. Все слайды должны быть прокомментированы по существу. Если слайды остаются без комментариев или комментарии носят общий характер (примеры таких комментариев «на этом слайде представлен планируемый охват», или «на слайде представлена сегментация целевой аудитории по Филиппу Котлеру»), то информация, представленная на данном слайде, не оценивается.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Конкурсанту во время выполнения конкурсных заданий запрещается пользоваться инструментами искусственного интеллекта и нейросетями.</w:t>
      </w:r>
    </w:p>
    <w:p w:rsidR="00020D25" w:rsidRDefault="00404266">
      <w:pPr>
        <w:spacing w:after="0" w:line="360" w:lineRule="auto"/>
        <w:ind w:firstLine="709"/>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020D25" w:rsidRDefault="00404266">
      <w:pPr>
        <w:spacing w:before="120"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Модуль Г: Маркетинговое планирование</w:t>
      </w:r>
    </w:p>
    <w:p w:rsidR="00020D25" w:rsidRDefault="0040426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Время на выполнение модуля: 45 минут</w:t>
      </w:r>
    </w:p>
    <w:p w:rsidR="00020D25" w:rsidRDefault="0040426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Защита модуля 5 минут на конкурсанта</w:t>
      </w:r>
    </w:p>
    <w:p w:rsidR="00020D25" w:rsidRDefault="0040426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Описание задания: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Конкурсанту необходимо продемонстрировать SWOT-анализ. Представить и обосновать выбор направлений развития бизнеса.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Демонстрация рекламных кампаний будет оцениваться на основании опубликованных постов до начала итогового (межрегионального) этапа Чемпионата по профессиональному мастерству «Профессионалы» не позднее Д-4.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 выбор маркетинговой стратегии по модели Ансоффа.  Представить маркетинг-микс 4 Р, демонстрирующий комплексный подход к маркетинговой деятельности.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Представить и обосновать выбор канала(ов) сбыта и продвижения.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 и обосновать стратегию ценообразования.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Сформулировать цель в области маркетинга, выраженную в клиентах на два года. Определить задачи в области маркетинга, позволяющие обеспечить достижение поставленной цели в области маркетинга.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Конкурсанту необходимо разработать детальный маркетинговый план, соответствующий сформулированной ранее цели и задачам в области маркетинга на два года с указанием ожидаемого результата и стоимости каждого мероприятия. Определить и обосновать рекламные мероприятия.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маркетинговым планом конкурсанты должны выбрать и обосновать рекламную(ые) модель(и) и маркетинговые инструменты, применяемые на этапах жизненного цикла клиента, и наиболее эффективные для данного продукта/услуги и целевой аудитории. Проанализировать эффективность маркетинговых мероприятий в соответствии с жизненным циклом клиента.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Представить для каждого ядра целевой аудитории рекламные мероприятия, которые должны соответствовать сформулированным ценностным предложениям.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Представить для каждого ядра целевой аудитории, определенную в маркетинговом исследовании, фактически реализованную рекламную кампанию. Продемонстрировать на какой сегмент запущены рекламные кампании. Провести анализ результатов рекламной кампании по показателям эффективности. Определить и проанализировать стоимость привлечения 1 клиента, на основании проведенных рекламных кампаний и/или маркетинговых исследований.</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Конкурсантам необходимо продемонстрировать использование группы (сообщество) в ВКонтакте для продвижения проекта.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распоряжения </w:t>
      </w:r>
      <w:hyperlink r:id="rId11">
        <w:r>
          <w:rPr>
            <w:rFonts w:ascii="Times New Roman" w:eastAsia="Times New Roman" w:hAnsi="Times New Roman" w:cs="Times New Roman"/>
            <w:sz w:val="28"/>
            <w:szCs w:val="28"/>
          </w:rPr>
          <w:t xml:space="preserve">Федеральной службы по надзору в сфере связи, информационных технологий и массовых </w:t>
        </w:r>
      </w:hyperlink>
      <w:r>
        <w:rPr>
          <w:rFonts w:ascii="Times New Roman" w:eastAsia="Times New Roman" w:hAnsi="Times New Roman" w:cs="Times New Roman"/>
          <w:sz w:val="28"/>
          <w:szCs w:val="28"/>
        </w:rPr>
        <w:t xml:space="preserve">коммуникаций об ограничении </w:t>
      </w:r>
      <w:r>
        <w:rPr>
          <w:rFonts w:ascii="Times New Roman" w:eastAsia="Times New Roman" w:hAnsi="Times New Roman" w:cs="Times New Roman"/>
          <w:sz w:val="28"/>
          <w:szCs w:val="28"/>
        </w:rPr>
        <w:lastRenderedPageBreak/>
        <w:t>доступа к социальным сетям Instagram и facebook запрещается их использование при продвижении проекта.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важно правильно определить функциональные обязанности конкурсанта в области маркетинга, возможность передачи некоторых функций на аутсорсинг или обосновать отсутствие такой необходимости.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Конкурсанту будет предоставлен доступ до группы (сообщества)  ВКонтакте за 20 минут до окончания выделенного времени по модулю для демонстрации рекламного кабинета, охвата, статистики постов.</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 имеет возможность распечатывать материал, но не более одной страницы для защиты модуля.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работы над модулем представляются в виде публичной презентации.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 постараться продуктивно использовать время, выделенное на презентацию итогов работы по модулю Г.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Все слайды должны быть прокомментированы по существу. Если слайды остаются без комментариев или комментарии носят общий характер  (примеры таких комментариев «на этом слайде представлен SWOT-анализ», или «маркетинговые мероприятия представлены на слайде, сумма маркетингового бюджета составила 1400 рублей»), то информация, представленная на данном слайде, не оценивается.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Конкурсанту во время выполнения конкурсных заданий запрещается пользоваться инструментами искусственного интеллекта и нейросетями.</w:t>
      </w:r>
    </w:p>
    <w:p w:rsidR="00020D25" w:rsidRDefault="00404266">
      <w:pPr>
        <w:spacing w:after="0" w:line="360" w:lineRule="auto"/>
        <w:ind w:firstLine="709"/>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020D25" w:rsidRDefault="00404266">
      <w:pPr>
        <w:spacing w:before="120"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Модуль Д: Планирование рабочего процесса</w:t>
      </w:r>
    </w:p>
    <w:p w:rsidR="00020D25" w:rsidRDefault="0040426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Время на выполнение модуля: 45 минут</w:t>
      </w:r>
    </w:p>
    <w:p w:rsidR="00020D25" w:rsidRDefault="0040426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Защита модуля 5 минут на конкурсанта</w:t>
      </w:r>
    </w:p>
    <w:p w:rsidR="00020D25" w:rsidRDefault="0040426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Описание задания: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Этот модуль направлен на визуализацию бизнес-процессов с использованием различных современных методик, приемов структурирования и нотаций, приветствуется применение специализированных программных продуктов. В модуле оцениваются фактически примененные методы и средства управления и структурирования бизнес-процессов.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определить и обосновать выбор, как минимум, пяти ключевых бизнес-процессов, обеспечивающих конкурентные преимущества, реализацию ценностного предложения и успешную реализацию финансовых планов. Представить и прокомментировать показатели эффективности и результативности представленных бизнес-процессов.</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Два бизнес-процесса, наиболее значимых для реализации проекта, из списка ключевых, представить в виде схемы, нотации (BPMN или IDEF0). А также необходимо продемонстрировать используемые инструменты при управлении этими бизнес-процессами, выделяя ответственное лицо и др. показатели. Эти бизнес-процессы должны быть выстроены в логической последовательности.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Конкурсанту необходимо продемонстрировать на представленных нотациях применение методики (концепции) управления производством (бизнес-процессами). При демонстрации прокомментировать основные моменты этой методики.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необходимо определить потребность в различных ресурсах для обоснованных ключевых бизнес-процессов и представить их в стоимостном выражении.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примере представленной нотации и анализа показателей результативности и эффективности бизнес-процессов конкурсанту необходимо продемонстрировать, как применяются управленческие решения на основании выбранной модели управления.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Необходимо провести количественную оценку факторов, существенно влияющих на развитие бизнеса. Определить наиболее важный фактор для проекта. Провести оценку влияния этого фактора на итоговый результат проекта. Разработать антикризисный план, на случай, когда изменения этого фактора пойдет по наихудшему для проекта сценарию.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 продемонстрировать использование программных средств для организации и управления бизнес-процессами, которые помогают работать с клиентской базой, собирать лиды, отслеживать действия клиентов и сотрудников, автоматизировать рутинные операции.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конкурсанта есть возможность использовать онлайн-сервисы, не требующие установки и регистрации, для моделирования бизнес-процессов в формате BPMN (например, BPMN.io).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 имеет возможность распечатывать материал, но не более одной страницы для защиты модуля.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работы над модулем представляются в виде презентации. Необходимо постараться продуктивно использовать время, выделенное на презентацию итогов работы по модулю Д.</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Все слайды должны быть прокомментированы по существу. Если слайды остаются без комментариев или комментарии носят общий характер (примеры таких комментариев «на этом слайде представлен бизнес-процесс», или анализ эффективности и результативности бизнес-процессов представлен на слайде), то информация, представленная на данном слайде, не оценивается.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Конкурсанту во время выполнения конкурсных заданий запрещается пользоваться инструментами искусственного интеллекта и нейросетями.</w:t>
      </w:r>
    </w:p>
    <w:p w:rsidR="00020D25" w:rsidRDefault="00404266">
      <w:pPr>
        <w:spacing w:after="0" w:line="360" w:lineRule="auto"/>
        <w:ind w:firstLine="709"/>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Особые правила: Предоставление заведомо ложной или недостоверной информации влечет за собой обнуление оценок за соответствующие аспекты!</w:t>
      </w:r>
    </w:p>
    <w:p w:rsidR="00020D25" w:rsidRDefault="00404266">
      <w:pPr>
        <w:spacing w:before="120"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Модуль Е: Технико-экономическое обоснование проекта, включая финансовые показатели</w:t>
      </w:r>
    </w:p>
    <w:p w:rsidR="00020D25" w:rsidRDefault="0040426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Время на выполнение модуля: 45 минут</w:t>
      </w:r>
    </w:p>
    <w:p w:rsidR="00020D25" w:rsidRDefault="0040426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Защита модуля 5 минут на конкурсанта</w:t>
      </w:r>
    </w:p>
    <w:p w:rsidR="00020D25" w:rsidRDefault="0040426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Описание задания: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модуле конкурсанту следует представить бюджет инвестиций, отдельно выделяя расходы стартового этапа, приобретение объектов основных средств, формирование оборотного капитала. Привести и обосновать расчет потребности в оборотном капитале.</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определить и обосновать объем привлекаемого финансирования на основании данных бюджета движения денежных средств.</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Конкурсанту необходимо обосновать выбор системы налогообложения, налоговые и другие обязательные платежи в бюджет и внебюджетные фонды. </w:t>
      </w:r>
      <w:r w:rsidR="008C3CBE">
        <w:rPr>
          <w:rFonts w:ascii="Times New Roman" w:eastAsia="Times New Roman" w:hAnsi="Times New Roman" w:cs="Times New Roman"/>
          <w:sz w:val="28"/>
          <w:szCs w:val="28"/>
        </w:rPr>
        <w:t>И</w:t>
      </w:r>
      <w:r w:rsidRPr="009843E7">
        <w:rPr>
          <w:rFonts w:ascii="Times New Roman" w:eastAsia="Times New Roman" w:hAnsi="Times New Roman" w:cs="Times New Roman"/>
          <w:sz w:val="28"/>
          <w:szCs w:val="28"/>
          <w:highlight w:val="yellow"/>
        </w:rPr>
        <w:t>нтерпретировать значимые экономические показатели (PP рентабельности капитала (ROE, ROI); прибыльности и операционных результатов (EBIT, EBITDA) и другие значимые показатели) с учетом представленной бизнес-идеи.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 оценку структуры и динамики статей доходов и расходов, влияющих на финансовый результат.</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выполнения модуля конкурсанту необходимо внести изменения в финансовую модель в </w:t>
      </w:r>
      <w:r w:rsidR="00177CB9" w:rsidRPr="00177CB9">
        <w:rPr>
          <w:rFonts w:ascii="Times New Roman" w:eastAsia="Times New Roman" w:hAnsi="Times New Roman" w:cs="Times New Roman"/>
          <w:sz w:val="28"/>
          <w:szCs w:val="28"/>
        </w:rPr>
        <w:t xml:space="preserve">формате электронной таблицы </w:t>
      </w:r>
      <w:r>
        <w:rPr>
          <w:rFonts w:ascii="Times New Roman" w:eastAsia="Times New Roman" w:hAnsi="Times New Roman" w:cs="Times New Roman"/>
          <w:sz w:val="28"/>
          <w:szCs w:val="28"/>
        </w:rPr>
        <w:t>и отобразить в ней получение в апреле 2025 г. меры поддержки в виде привлечения микрозайма на льготных условиях (условия и ставки определяются из рекомендованного перечня займов) – для достижения конкретной цели развития бизнеса.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Минимальная сумма займа – 300 тыс. руб., начало погашения – с первого периода. Досрочное погашение не применяется.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Результаты работы сдаются в виде финансовой модели в </w:t>
      </w:r>
      <w:r w:rsidR="00177CB9" w:rsidRPr="00177CB9">
        <w:rPr>
          <w:rFonts w:ascii="Times New Roman" w:eastAsia="Times New Roman" w:hAnsi="Times New Roman" w:cs="Times New Roman"/>
          <w:sz w:val="28"/>
          <w:szCs w:val="28"/>
        </w:rPr>
        <w:t>формате электронной таблицы</w:t>
      </w:r>
      <w:r>
        <w:rPr>
          <w:rFonts w:ascii="Times New Roman" w:eastAsia="Times New Roman" w:hAnsi="Times New Roman" w:cs="Times New Roman"/>
          <w:sz w:val="28"/>
          <w:szCs w:val="28"/>
        </w:rPr>
        <w:t>, а логика внесения изменений и их влияние на итоговый результат должны быть прокомментированы в выступлении.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Расчеты должны быть реалистичными и правильно выполненными. Кроме того, необходимо обратить внимание на практико-ориентированность, с одной стороны, и на точные расчеты, с другой стороны.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 должен быть осведомлен о том, что эксперты обращают внимание на понимание расчетов стоимости и проверяет, являются ли цифры реалистичными.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Оценивающие эксперты проверяют корректность расчетов финансовых показателей, ориентируясь на презентацию, финансовую модель, бизнес-процессы и данные, указанные в бизнес-плане.</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 имеет возможность распечатывать материал, но не более одной страницы для защиты модуля.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Защита модуля проводится в форме публичной презентации. Необходимо постараться продуктивно использовать время, выделенное на презентацию итогов работы по модулю.</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Все слайды должны быть прокомментированы по существу. Если слайды остаются без комментариев или комментарии носят общий характер (примеры таких комментариев «на этом слайде представлены экономические расчеты», или «период окупаемости составил 12 месяцев»), то информация, представленная на данном слайде, не оценивается.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Конкурсантам во время выполнения конкурсных заданий запрещается пользоваться инструментами искусственного интеллекта и нейросетями.</w:t>
      </w:r>
    </w:p>
    <w:p w:rsidR="00020D25" w:rsidRDefault="00404266">
      <w:pPr>
        <w:spacing w:after="0" w:line="360" w:lineRule="auto"/>
        <w:ind w:firstLine="709"/>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Особые правила: Предоставление заведомо ложной или недостоверной информации влечет за собой обнуление оценок за соответствующие аспекты!</w:t>
      </w:r>
    </w:p>
    <w:p w:rsidR="00020D25" w:rsidRDefault="00404266">
      <w:pPr>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Модуль Ж: Продвижение и презентация компании (фирмы, проекта) в регионе</w:t>
      </w:r>
    </w:p>
    <w:p w:rsidR="00020D25" w:rsidRDefault="0040426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Время на выполнение модуля: 45 минут</w:t>
      </w:r>
    </w:p>
    <w:p w:rsidR="00020D25" w:rsidRDefault="0040426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Защита модуля Ж: 7 минут на конкурсанта </w:t>
      </w:r>
    </w:p>
    <w:p w:rsidR="00020D25" w:rsidRDefault="0040426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Описание задания: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Конкурсанты должны показать, как будет развиваться бизнес-проект с учетом социально-экономического развития вашего региона и его приоритетных направлений.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выполнения модуля конкурсанты должны продемонстрировать, представить убедительные доказательства участия проекта в различных видах мер поддержки МСП (региональных, федеральные, негосударственные, вузовские и др.). Продемонстрировать убедительные доказательства факта получения в различных видах мер поддержки МСП (региональных, федеральные, негосударственные, вузовские и др.).</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 должен представить и прокомментировать динамику развития проекта с момента РЧ до итогового (межрегионального) чемпионата.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Конкурсант должен продемонстрировать умения владения навыками деловой переписки, составления коммерческих предложений, с помощью которых они планируют или осуществляют свои коммуникации. Необходимо показать, каким образом конкурсант в проекте использует социальные сети, электронную почту.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 должен представить и обосновать перспективы развитие проекта в своем регионе</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Эксперты проверяют и оценивают полноту и качество контента представленных аккаунтов в социальных сетях, наполненность, информативность.</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демонстрации прототипов своей продукции/услуги прокомментировать ценностное предложение для ядра целевой аудитории.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модуле необходимо продемонстрировать умение пользоваться различными программными средствами для целей бизнеса при коммуникации со своими деловыми партнерами и клиентами.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презентации строится на основе учета способности конкурсанта приводить доводы и обоснованные аргументы, демонстрировать грамотную устную речь, а также способность быстро реагировать на различные форс-мажорные обстоятельства.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Отдельным критерием в презентации является саморефлексия – способность конкурсанта отслеживать собственное движение в рамках чемпионата, учитывать и исправлять ошибки, на которые указали эксперты. А также способность оперативно реагировать на возникающие непредвиденные обстоятельства и способность конкурсанта решать возникающие задачи.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Конкурсанту будет предоставлен полный Internet доступ за 20 минут до окончания выделенного времени по модулю для демонстрации умений владения навыками деловой переписки, представления коммерческих предложений, как в проекте используются социальные сети, электронная почта.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 имеет возможность распечатывать материал, но не более одной страницы для защиты модуля.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Постарайтесь продуктивно использовать время, выделенное на презентацию итогов работы по модулю Ж: следует уложиться в отведенное время и использовать его максимально полно.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Все слайды должны быть прокомментированы по существу. Если слайды остаются без комментариев или комментарии носят общий характер (примеры таких комментариев «на этом слайде представлены меры поддержки», или «на этом слайде отображена </w:t>
      </w:r>
      <w:r>
        <w:rPr>
          <w:rFonts w:ascii="Times New Roman" w:eastAsia="Times New Roman" w:hAnsi="Times New Roman" w:cs="Times New Roman"/>
          <w:sz w:val="28"/>
          <w:szCs w:val="28"/>
        </w:rPr>
        <w:lastRenderedPageBreak/>
        <w:t>переписка с партнером»), то информация, представленная на данном слайде, не оценивается.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Конкурсанту во время выполнения конкурсных заданий запрещается пользоваться инструментами искусственного интеллекта и нейросетями.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Отдельно оценивается дресс-код конкурсанта либо деловой стиль, либо форма, отражающая специфику проекта, отрасли и (или) региона. Рекомендованная форма одежды делового стиля при защите модуля Ж: для мужчин - официальный пиджак или жакет черного/синего/серого цвета, черные/синие/серые брюки, белая рубашка, черный/синий/серый галстук без рисунка или с символикой чемпионата, черные/синие/серые носки и черные/синие ботинки. Для женщин: официальный пиджак или куртка темного цвета, черные/синие/серые брюки или юбка до колен, белая блузка без воротника или с небольшим воротником, черные или телесного цвета бесшовные колготки (чулки) и черные/синие туфли. </w:t>
      </w:r>
    </w:p>
    <w:p w:rsidR="00020D25" w:rsidRDefault="00404266">
      <w:pPr>
        <w:spacing w:after="0" w:line="360" w:lineRule="auto"/>
        <w:ind w:firstLine="709"/>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020D25" w:rsidRDefault="00404266">
      <w:pPr>
        <w:rPr>
          <w:rFonts w:ascii="Times New Roman" w:eastAsia="Times New Roman" w:hAnsi="Times New Roman" w:cs="Times New Roman"/>
          <w:b/>
          <w:color w:val="000000"/>
          <w:sz w:val="28"/>
          <w:szCs w:val="28"/>
        </w:rPr>
      </w:pPr>
      <w:bookmarkStart w:id="10" w:name="_heading=h.1jkxqz43oxo7" w:colFirst="0" w:colLast="0"/>
      <w:bookmarkEnd w:id="10"/>
      <w:r>
        <w:br w:type="page"/>
      </w:r>
    </w:p>
    <w:p w:rsidR="00020D25" w:rsidRDefault="00404266">
      <w:pPr>
        <w:keepNext/>
        <w:pBdr>
          <w:top w:val="nil"/>
          <w:left w:val="nil"/>
          <w:bottom w:val="nil"/>
          <w:right w:val="nil"/>
          <w:between w:val="nil"/>
        </w:pBdr>
        <w:spacing w:before="240" w:after="0" w:line="360" w:lineRule="auto"/>
        <w:jc w:val="center"/>
        <w:rPr>
          <w:rFonts w:ascii="Times New Roman" w:eastAsia="Times New Roman" w:hAnsi="Times New Roman" w:cs="Times New Roman"/>
          <w:b/>
          <w:smallCaps/>
          <w:color w:val="000000"/>
          <w:sz w:val="28"/>
          <w:szCs w:val="28"/>
        </w:rPr>
      </w:pPr>
      <w:bookmarkStart w:id="11" w:name="_heading=h.j1xfdomm5roh" w:colFirst="0" w:colLast="0"/>
      <w:bookmarkEnd w:id="11"/>
      <w:r>
        <w:rPr>
          <w:rFonts w:ascii="Times New Roman" w:eastAsia="Times New Roman" w:hAnsi="Times New Roman" w:cs="Times New Roman"/>
          <w:b/>
          <w:smallCaps/>
          <w:color w:val="000000"/>
          <w:sz w:val="28"/>
          <w:szCs w:val="28"/>
        </w:rPr>
        <w:lastRenderedPageBreak/>
        <w:t>2. СПЕЦИАЛЬНЫЕ ПРАВИЛА КОМПЕТЕНЦИИ</w:t>
      </w:r>
      <w:r>
        <w:rPr>
          <w:rFonts w:ascii="Times New Roman" w:eastAsia="Times New Roman" w:hAnsi="Times New Roman" w:cs="Times New Roman"/>
          <w:b/>
          <w:smallCaps/>
          <w:color w:val="000000"/>
          <w:sz w:val="28"/>
          <w:szCs w:val="28"/>
          <w:vertAlign w:val="superscript"/>
        </w:rPr>
        <w:footnoteReference w:id="2"/>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Главный эксперт распределяет Экспертов по группам (состав группы не менее трех человек) для выставления оценок. Каждая группа должна включать в себя как минимум одного опытного эксперта. Эксперт не оценивает конкурсантов из своей образовательной организации/региона.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Соревнования по компетенции «Предпринимательство» проводятся по модульному принципу в два этапа (Заочный этап: за месяц до этапа чемпионата выполняется Модуль А (оценивание модуля происходит за четыре дня до начало этапа чемпионата); Очный этап в дни чемпионата: выполняются модули Б - Ж).</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время соревнования конкурсанты имеют право пользоваться только тем электронным материалом, который был предоставлен до начала итогового (межрегионального) этапа Чемпионата по профессиональному мастерству «Профессионалы» не позднее Д-4 на электронный адрес главного эксперта </w:t>
      </w:r>
      <w:hyperlink r:id="rId12">
        <w:r>
          <w:rPr>
            <w:rFonts w:ascii="Times New Roman" w:eastAsia="Times New Roman" w:hAnsi="Times New Roman" w:cs="Times New Roman"/>
            <w:color w:val="1155CC"/>
            <w:sz w:val="28"/>
            <w:szCs w:val="28"/>
            <w:u w:val="single"/>
          </w:rPr>
          <w:t>ufa@vfrb.ru</w:t>
        </w:r>
      </w:hyperlink>
      <w:r>
        <w:rPr>
          <w:rFonts w:ascii="Times New Roman" w:eastAsia="Times New Roman" w:hAnsi="Times New Roman" w:cs="Times New Roman"/>
          <w:sz w:val="28"/>
          <w:szCs w:val="28"/>
        </w:rPr>
        <w:t xml:space="preserve"> :</w:t>
      </w:r>
    </w:p>
    <w:p w:rsidR="00020D25" w:rsidRDefault="00177CB9">
      <w:pPr>
        <w:numPr>
          <w:ilvl w:val="0"/>
          <w:numId w:val="4"/>
        </w:num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Бизнес-план в формате текстового редактора</w:t>
      </w:r>
      <w:r w:rsidR="00404266">
        <w:rPr>
          <w:rFonts w:ascii="Times New Roman" w:eastAsia="Times New Roman" w:hAnsi="Times New Roman" w:cs="Times New Roman"/>
          <w:sz w:val="28"/>
          <w:szCs w:val="28"/>
        </w:rPr>
        <w:t>;</w:t>
      </w:r>
    </w:p>
    <w:p w:rsidR="00020D25" w:rsidRDefault="00404266">
      <w:pPr>
        <w:numPr>
          <w:ilvl w:val="0"/>
          <w:numId w:val="4"/>
        </w:num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Обязательные приложения:</w:t>
      </w:r>
    </w:p>
    <w:p w:rsidR="00020D25" w:rsidRDefault="00404266">
      <w:pPr>
        <w:numPr>
          <w:ilvl w:val="0"/>
          <w:numId w:val="5"/>
        </w:numPr>
        <w:tabs>
          <w:tab w:val="left" w:pos="1560"/>
        </w:tabs>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Видеоролик о проекте и авторе в формате mp4/avi/mov, длительностью не более 110 секунд.</w:t>
      </w:r>
    </w:p>
    <w:p w:rsidR="00020D25" w:rsidRDefault="00404266">
      <w:pPr>
        <w:numPr>
          <w:ilvl w:val="0"/>
          <w:numId w:val="5"/>
        </w:numPr>
        <w:tabs>
          <w:tab w:val="left" w:pos="1560"/>
        </w:tabs>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Видеоролик - рассказ о купце 18-19 века своего региона в формате mp4/avi/mov, длительностью не более 180 секунд.</w:t>
      </w:r>
    </w:p>
    <w:p w:rsidR="00020D25" w:rsidRDefault="00404266">
      <w:pPr>
        <w:numPr>
          <w:ilvl w:val="0"/>
          <w:numId w:val="5"/>
        </w:numPr>
        <w:tabs>
          <w:tab w:val="left" w:pos="1560"/>
        </w:tabs>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Информационно-рекламный плакат в формате .jpeg.</w:t>
      </w:r>
    </w:p>
    <w:p w:rsidR="00020D25" w:rsidRDefault="00404266">
      <w:pPr>
        <w:numPr>
          <w:ilvl w:val="0"/>
          <w:numId w:val="5"/>
        </w:numPr>
        <w:tabs>
          <w:tab w:val="left" w:pos="1560"/>
        </w:tabs>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Внешняя рецензия в формате .pdf.</w:t>
      </w:r>
    </w:p>
    <w:p w:rsidR="00020D25" w:rsidRDefault="00404266">
      <w:pPr>
        <w:numPr>
          <w:ilvl w:val="0"/>
          <w:numId w:val="5"/>
        </w:numPr>
        <w:tabs>
          <w:tab w:val="left" w:pos="1560"/>
        </w:tabs>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Файл со ссылкой на группу (сообщество) VK.</w:t>
      </w:r>
    </w:p>
    <w:p w:rsidR="00020D25" w:rsidRDefault="00404266">
      <w:pPr>
        <w:numPr>
          <w:ilvl w:val="0"/>
          <w:numId w:val="5"/>
        </w:numPr>
        <w:tabs>
          <w:tab w:val="left" w:pos="1560"/>
        </w:tabs>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Материалы, подтверждающие проведение маркетингового исследования в формате </w:t>
      </w:r>
      <w:r w:rsidR="00177CB9">
        <w:rPr>
          <w:rFonts w:ascii="Times New Roman" w:eastAsia="Times New Roman" w:hAnsi="Times New Roman" w:cs="Times New Roman"/>
          <w:sz w:val="28"/>
          <w:szCs w:val="28"/>
        </w:rPr>
        <w:t>электронной таблицы</w:t>
      </w:r>
      <w:r>
        <w:rPr>
          <w:rFonts w:ascii="Times New Roman" w:eastAsia="Times New Roman" w:hAnsi="Times New Roman" w:cs="Times New Roman"/>
          <w:sz w:val="28"/>
          <w:szCs w:val="28"/>
        </w:rPr>
        <w:t xml:space="preserve">. </w:t>
      </w:r>
    </w:p>
    <w:p w:rsidR="00020D25" w:rsidRDefault="00404266">
      <w:pPr>
        <w:numPr>
          <w:ilvl w:val="0"/>
          <w:numId w:val="5"/>
        </w:numPr>
        <w:tabs>
          <w:tab w:val="left" w:pos="1560"/>
        </w:tabs>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Финансовая модель в формате </w:t>
      </w:r>
      <w:r w:rsidR="00177CB9">
        <w:rPr>
          <w:rFonts w:ascii="Times New Roman" w:eastAsia="Times New Roman" w:hAnsi="Times New Roman" w:cs="Times New Roman"/>
          <w:sz w:val="28"/>
          <w:szCs w:val="28"/>
        </w:rPr>
        <w:t>электронной таблицы</w:t>
      </w:r>
      <w:r>
        <w:rPr>
          <w:rFonts w:ascii="Times New Roman" w:eastAsia="Times New Roman" w:hAnsi="Times New Roman" w:cs="Times New Roman"/>
          <w:sz w:val="28"/>
          <w:szCs w:val="28"/>
        </w:rPr>
        <w:t>.</w:t>
      </w:r>
    </w:p>
    <w:p w:rsidR="00020D25" w:rsidRDefault="00404266">
      <w:pPr>
        <w:numPr>
          <w:ilvl w:val="0"/>
          <w:numId w:val="5"/>
        </w:numPr>
        <w:tabs>
          <w:tab w:val="left" w:pos="1560"/>
        </w:tabs>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Копии документов, подтверждающих регистрацию ИП (регистрацию конкурсанта в качестве самозанятого), открытие расчетного счета в банке и движение денежных средств на счете (для самозанятых - справку Справка о состоянии расчетов (доходах) по налогу на профессиональный доход на дату Д-6), подтверждающее предпринимательскую деятельность (документы предоставляются в тех случаях, когда ИП, самозанятый зарегистрирован).</w:t>
      </w:r>
    </w:p>
    <w:p w:rsidR="00020D25" w:rsidRDefault="00404266">
      <w:pPr>
        <w:numPr>
          <w:ilvl w:val="0"/>
          <w:numId w:val="5"/>
        </w:numPr>
        <w:tabs>
          <w:tab w:val="left" w:pos="1560"/>
        </w:tabs>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Копии документов, подтверждающие факт получения конкурсантом мер поддержки МСП (региональных, федеральные, негосударственные, вузовские и др.).</w:t>
      </w:r>
    </w:p>
    <w:p w:rsidR="00020D25" w:rsidRDefault="00404266">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конкурсант высылает на почту Главного эксперта бизнес-план с задержкой до 6 часов, то оценивающие эксперты выставят нули за судейские аспекты модуля А. Если задержка составит более 6 часов, то конкурсанту выставляют нули за все аспекты модуля А. Если одно или более обязательных приложений будет выслано на почту Главного эксперта после 9.00 за четыре дня до начала чемпионата, это влечет за собой обнуление соответствующего аспекта в схеме критериев оценки.</w:t>
      </w:r>
    </w:p>
    <w:p w:rsidR="00020D25" w:rsidRDefault="00404266">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конкурсант предоставляет позднее 09.00 часов местного времени за один день до начала чемпионата: три бумажные копии бизнес-плана, оригинал внешней рецензии\экспертного заключения независимого авторитетного эксперта (органа власти, организации по поддержки МСП, Торгово-промышленной палаты, Союза промышленников и предпринимателей России и т.п.), информационно-рекламный плакат, оригиналы документов, подтверждающие факт получения конкурсантом мер поддержки МСП (региональных, федеральные, негосударственные, вузовские и др.), то по соответствующим аспектам критерия оценка не производится.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Нечитаемые графические материалы (рисунки, диаграммы, схемы и т.п.) в бизнес-плане, по решению экспертного сообщества, будут удалены из электронных материалов конкурсантов, не будут оцениваться, и не предоставляются конкурсанту для работы на чемпионате.</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финансовых расчетах (финансовой модели) любая информация, не касающаяся финансовой части, такая как расчеты эффективности рекламы, картинки, скрины из документа, текстовое описание формул и т.п., будет удаляться!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маркетинговом исследовании в </w:t>
      </w:r>
      <w:r w:rsidR="00177CB9" w:rsidRPr="00177CB9">
        <w:rPr>
          <w:rFonts w:ascii="Times New Roman" w:eastAsia="Times New Roman" w:hAnsi="Times New Roman" w:cs="Times New Roman"/>
          <w:sz w:val="28"/>
          <w:szCs w:val="28"/>
        </w:rPr>
        <w:t xml:space="preserve">формате электронной таблицы </w:t>
      </w:r>
      <w:bookmarkStart w:id="12" w:name="_GoBack"/>
      <w:bookmarkEnd w:id="12"/>
      <w:r>
        <w:rPr>
          <w:rFonts w:ascii="Times New Roman" w:eastAsia="Times New Roman" w:hAnsi="Times New Roman" w:cs="Times New Roman"/>
          <w:sz w:val="28"/>
          <w:szCs w:val="28"/>
        </w:rPr>
        <w:t>запрещается использовать картинки, скрины, внешние схемы, за исключением сделанных скринов для анализа активностей конкурентов, рекламных постов конкурентов, элементов оформления сообществ и/или точек продажи конкурентов. Найденные запрещенные материалы в маркетинговом исследовании, по решению экспертного сообщества, будут удалены из электронных материалов конкурсантов, не будут оцениваться, и не предоставляются конкурсанту для работы на чемпионате.</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конкурсант использует заготовки при выполнении конкурсного задания, такие фрагменты будут выявлены и удалены, а по соответствующим аспектам получат нулевой балл.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распоряжения </w:t>
      </w:r>
      <w:hyperlink r:id="rId13">
        <w:r>
          <w:rPr>
            <w:rFonts w:ascii="Times New Roman" w:eastAsia="Times New Roman" w:hAnsi="Times New Roman" w:cs="Times New Roman"/>
            <w:sz w:val="28"/>
            <w:szCs w:val="28"/>
          </w:rPr>
          <w:t>Федеральной службы по надзору в сфере связи, информационных технологий и массовых коммуникаций</w:t>
        </w:r>
      </w:hyperlink>
      <w:r>
        <w:rPr>
          <w:rFonts w:ascii="Times New Roman" w:eastAsia="Times New Roman" w:hAnsi="Times New Roman" w:cs="Times New Roman"/>
          <w:sz w:val="28"/>
          <w:szCs w:val="28"/>
        </w:rPr>
        <w:t xml:space="preserve"> об ограничении доступа к социальным сетям Instagram и facebook запрещается их использование при продвижении проекта.</w:t>
      </w:r>
    </w:p>
    <w:p w:rsidR="00020D25" w:rsidRDefault="0040426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Для знакомства участников чемпионата конкурсанты не позднее двух дней до начала этапа чемпионата профессионального мастерства предоставляют: </w:t>
      </w:r>
      <w:r>
        <w:rPr>
          <w:rFonts w:ascii="Times New Roman" w:eastAsia="Times New Roman" w:hAnsi="Times New Roman" w:cs="Times New Roman"/>
          <w:color w:val="000000"/>
          <w:sz w:val="28"/>
          <w:szCs w:val="28"/>
        </w:rPr>
        <w:t xml:space="preserve">информацию о себе и своей бизнес идеи на электронный адрес главного эксперта </w:t>
      </w:r>
      <w:hyperlink r:id="rId14">
        <w:r>
          <w:rPr>
            <w:rFonts w:ascii="Times New Roman" w:eastAsia="Times New Roman" w:hAnsi="Times New Roman" w:cs="Times New Roman"/>
            <w:color w:val="1155CC"/>
            <w:sz w:val="28"/>
            <w:szCs w:val="28"/>
            <w:u w:val="single"/>
          </w:rPr>
          <w:t>ufa@vfrb.ru</w:t>
        </w:r>
      </w:hyperlink>
      <w:r>
        <w:rPr>
          <w:rFonts w:ascii="Times New Roman" w:eastAsia="Times New Roman" w:hAnsi="Times New Roman" w:cs="Times New Roman"/>
          <w:color w:val="000000"/>
          <w:sz w:val="28"/>
          <w:szCs w:val="28"/>
        </w:rPr>
        <w:t xml:space="preserve"> . Предоставленный материал не оценивается. Данную информацию предоставляют в виде от</w:t>
      </w:r>
      <w:r w:rsidR="00177CB9">
        <w:rPr>
          <w:rFonts w:ascii="Times New Roman" w:eastAsia="Times New Roman" w:hAnsi="Times New Roman" w:cs="Times New Roman"/>
          <w:color w:val="000000"/>
          <w:sz w:val="28"/>
          <w:szCs w:val="28"/>
        </w:rPr>
        <w:t xml:space="preserve">дельного файла в формате текстового редактора </w:t>
      </w:r>
      <w:r>
        <w:rPr>
          <w:rFonts w:ascii="Times New Roman" w:eastAsia="Times New Roman" w:hAnsi="Times New Roman" w:cs="Times New Roman"/>
          <w:color w:val="000000"/>
          <w:sz w:val="28"/>
          <w:szCs w:val="28"/>
        </w:rPr>
        <w:t>не более 2-х страниц, содержащего следующую информацию:</w:t>
      </w:r>
    </w:p>
    <w:p w:rsidR="00020D25" w:rsidRDefault="00404266">
      <w:pPr>
        <w:numPr>
          <w:ilvl w:val="0"/>
          <w:numId w:val="9"/>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фото конкурсанта и эксперта-наставника;</w:t>
      </w:r>
    </w:p>
    <w:p w:rsidR="00020D25" w:rsidRDefault="00404266">
      <w:pPr>
        <w:numPr>
          <w:ilvl w:val="0"/>
          <w:numId w:val="9"/>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 региона;</w:t>
      </w:r>
    </w:p>
    <w:p w:rsidR="00020D25" w:rsidRDefault="00404266">
      <w:pPr>
        <w:numPr>
          <w:ilvl w:val="0"/>
          <w:numId w:val="9"/>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ФИО конкурсанта;</w:t>
      </w:r>
    </w:p>
    <w:p w:rsidR="00020D25" w:rsidRDefault="00404266">
      <w:pPr>
        <w:numPr>
          <w:ilvl w:val="0"/>
          <w:numId w:val="9"/>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ФИО эксперта-наставника;</w:t>
      </w:r>
    </w:p>
    <w:p w:rsidR="00020D25" w:rsidRDefault="00404266">
      <w:pPr>
        <w:numPr>
          <w:ilvl w:val="0"/>
          <w:numId w:val="9"/>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место учебы конкурсанта;</w:t>
      </w:r>
    </w:p>
    <w:p w:rsidR="00020D25" w:rsidRDefault="00404266">
      <w:pPr>
        <w:numPr>
          <w:ilvl w:val="0"/>
          <w:numId w:val="9"/>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место работы эксперта-наставника;</w:t>
      </w:r>
    </w:p>
    <w:p w:rsidR="00020D25" w:rsidRDefault="00404266">
      <w:pPr>
        <w:numPr>
          <w:ilvl w:val="0"/>
          <w:numId w:val="9"/>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 проекта, представляемого конкурсантом чемпионата;</w:t>
      </w:r>
    </w:p>
    <w:p w:rsidR="00020D25" w:rsidRDefault="00404266">
      <w:pPr>
        <w:numPr>
          <w:ilvl w:val="0"/>
          <w:numId w:val="9"/>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суть проекта (описание в 2-3 предложениях).</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Модуль А Бизнес-план начинает оцениваться членами Жюри за четыре дня до чемпионата, но не позднее первого соревновательного дня.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первый соревновательный день проходит публичное собеседование по сути и форме представленных бизнес- планов (Модуль А. Бизнес-план). Рабочие модули Б - Ж будут представлены экспертам и зрителям на соревновательной площадке. Эксперты оценивают проекты конкурсантов и присуждают баллы в соответствии с критериями.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Каждый модуль подробно обсуждается до начала работы (как правило, начиная за один день до начала чемпионата), чтобы неясные вопросы, которые могут возникнуть в процессе соревнования, были прояснены заранее. По поводу выполнения модуля А и подготовки бизнес-плана конкурсант получает (не позднее, чем за 7 дней до начала чемпионата) конкурсное задание на официальном сайте чемпионата.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Соревнование проводится в два этапа: заочный (разработка, анализ и оценка представленных бизнес-планов) и очный (защита по сути и форме бизнес-плана, защита проектов, их развитие и продвижение продукции/услуги).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позднее, чем за 7 дней до чемпионата публикуется Конкурсное задание, которое состоит из тех же модулей, которые приведены в настоящем Конкурсном задании. </w:t>
      </w:r>
    </w:p>
    <w:p w:rsidR="00020D25" w:rsidRDefault="00404266">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Рекомендации по оформлению электронной презентации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Электронная презентация – электронный документ, представляющий собой набор слайдов, предназначенных для демонстрации проделанной работы.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презентации является визуальное представление замысла конкурсанта, максимально удобное для восприятия.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Электронная презентация должна показать то, что трудно объяснить на словах. Следует предусмотреть достаточное количество времени для </w:t>
      </w:r>
      <w:r>
        <w:rPr>
          <w:rFonts w:ascii="Times New Roman" w:eastAsia="Times New Roman" w:hAnsi="Times New Roman" w:cs="Times New Roman"/>
          <w:sz w:val="28"/>
          <w:szCs w:val="28"/>
        </w:rPr>
        <w:lastRenderedPageBreak/>
        <w:t xml:space="preserve">ознакомления с информацией, представленной на слайде. Текст, таблицы, картинки, графики, фотографии легко читаемы.  В презентации используется максимум 3 цвета, не более 3 шрифтов и не более 3 размеров шрифта. </w:t>
      </w:r>
    </w:p>
    <w:p w:rsidR="00020D25" w:rsidRDefault="00404266">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Требования к оформлению слайдов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Титульный слайд электронной презентации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Презентация начинается со слайда, содержащего название работы и имени конкурсанта. Эти элементы обычно выделяются более крупным шрифтом, чем основной текст презентации.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качестве фона первого слайда можно использовать рисунок или фотографию, имеющую непосредственное отношение к теме презентации, однако текст поверх такого изображения должен читаться очень легко.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Подобное правило соблюдается и для фона остальных слайдов. Тем не менее, монотонный фон или фон в виде мягкого градиента смотрятся на первом слайде тоже вполне эффектно. </w:t>
      </w:r>
    </w:p>
    <w:p w:rsidR="00020D25" w:rsidRDefault="00404266">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Общие требования к электронной презентации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 использовать максимальное пространство экрана (слайда) – например, растянув рисунки.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Дизайн должен быть простым и лаконичным.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Каждый слайд должен иметь заголовок.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Оформление слайда не должно отвлекать внимание экспертов от его содержательной части.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Завершать презентацию следует кратким резюме, содержащим ее основные положения, важные данные, прозвучавшие в докладе, и т.д. </w:t>
      </w:r>
    </w:p>
    <w:p w:rsidR="00020D25" w:rsidRDefault="00404266">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Оформление заголовков электронной презентации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Назначение заголовка – однозначное информирование аудитории о содержании слайда.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заголовке нужно указать основную мысль слайда.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заголовки должны быть выполнены в едином стиле (цвет, шрифт, размер, начертание).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Текст заголовков должен быть размером 24 – 36 пунктов. Точку в конце заголовков не ставить.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и расположение информационных блоков на слайде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Информационных блоков не должно быть слишком много (от 3 до 6).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Рекомендуемый размер одного информационного блока не более 1/2 размера слайда.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Желательно присутствие на странице блоков с разнотипной информацией (текст, графики, диаграммы, таблицы, рисунки), дополняющей друг друга.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Ключевые слова в информационном блоке необходимо выделить.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Информационные блоки лучше располагать горизонтально, связанные по смыслу блоки – слева направо.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Наиболее важную информацию следует поместить в центр слайда.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Логика предъявления информации на слайдах в презентации должна соответствовать логике ее изложения. </w:t>
      </w:r>
    </w:p>
    <w:p w:rsidR="00020D25" w:rsidRDefault="00404266">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Выбор шрифтов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оформления презентации следует использовать стандартные, широко распространенные шрифты, такие как Arial, Tahoma, Verdana, Times New Roman, Calibri</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Размер шрифта для информационного текста – 22-24 пункта. Шрифт менее 20 пунктов плохо читается при проекции на экран, но и чрезмерно крупный размер шрифта затрудняет процесс беглого чтения.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создании слайда необходимо помнить о том, что резкость изображения на большом экране обычно ниже, чем на мониторе.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Прописные буквы воспринимаются тяжелее, чем строчные.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Жирный шрифт, курсив и прописные буквы используйте только для выделения. </w:t>
      </w:r>
    </w:p>
    <w:p w:rsidR="00020D25" w:rsidRDefault="00404266">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Цветовая гамма и фон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Слайды могут иметь монотонный фон или фон-градиент. Для фона желательно использовать цвета пастельных тонов.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Цветовая гамма текста должна состоять не более чем из трех цветов.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Назначив каждому из текстовых элементов свой цвет (например, заголовки – синий, текст – черный и т.д.), необходимо следовать такой схеме на всех слайдах.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 учитывать сочетаемость по цвету фона и текста.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Белый текст на черном фоне читается плохо. </w:t>
      </w:r>
    </w:p>
    <w:p w:rsidR="00020D25" w:rsidRDefault="00404266">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Стиль изложения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Следует использовать минимум текста. Текст не является визуальным средством.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Ни в коем случае не стоит стараться разместить на одном слайде как можно больше текста. Чем больше текста на одном слайде вы предложите аудитории, тем больше времени необходимо выделить на его представление.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Рекомендуется помещать на слайд только один тезис. Распространенная ошибка – представление на слайде более чем одной мысли. Старайтесь не использовать текст на слайде как часть вашей речи, лучше поместить туда важные тезисы, акцентируя на них внимание в процессе своей речи.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переписывайте в презентацию свой доклад.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Демонстрация презентации на экране – вспомогательный инструмент, иллюстрирующий вашу речь.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Следует сокращать предложения. Чем меньше фраза, тем она быстрее усваивается.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Текст на слайдах лучше форматировать по ширине.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возможно, лучше использовать структурные слайды вместо текстовых.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структурном слайде к каждому пункту добавляется значок, блок-схема, рисунок – любой графический элемент, позволяющий лучше запомнить текст.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Следует избегать эффектов анимации текста и графики,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Оформление графической информации, таблиц и формул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Рисунки, фотографии, диаграммы, таблицы, формулы призваны дополнить текстовую информацию или передать ее в более наглядном виде. </w:t>
      </w:r>
      <w:r>
        <w:rPr>
          <w:rFonts w:ascii="Times New Roman" w:eastAsia="Times New Roman" w:hAnsi="Times New Roman" w:cs="Times New Roman"/>
          <w:sz w:val="28"/>
          <w:szCs w:val="28"/>
        </w:rPr>
        <w:lastRenderedPageBreak/>
        <w:t xml:space="preserve">Желательно избегать в презентации рисунков, не несущих смысловой нагрузки, если они не являются частью стилевого оформления.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Цвет графических изображений не должен резко контрастировать с общим стилевым оформлением слайда.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Иллюстрации и таблицы должны иметь заголовок.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Иллюстрации рекомендуется сопровождать пояснительным текстом.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Иллюстрации, таблицы, формулы, заимствованные из работ, не принадлежащих конкурсантам, должны иметь ссылки.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Используя формулы желательно не отображать всю цепочку решения, а оставить общую форму записи и результат.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слайд выносятся только самые главные формулы, величины, значения. </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создания и оформления презентации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и сколько времени потребуется на её показ.</w:t>
      </w:r>
    </w:p>
    <w:p w:rsidR="00020D25" w:rsidRDefault="00404266">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Основные требования к выступлению конкурсанта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 не суетится, эмоционально не «чеканит» фразы, не скрывая своих убеждений, всем своим видом подчеркивая уверенность в правоте используемых аргументов.</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Внешность и манеры</w:t>
      </w:r>
      <w:r>
        <w:rPr>
          <w:rFonts w:ascii="Times New Roman" w:eastAsia="Times New Roman" w:hAnsi="Times New Roman" w:cs="Times New Roman"/>
          <w:sz w:val="28"/>
          <w:szCs w:val="28"/>
        </w:rPr>
        <w:t>. Конкурсант должен хорошо выглядеть, быть опрятно, безукоризненно одет. Не рекомендуется одеваться ярко, вызывающе, экстравагантно, Лицо должно быть серьезным и приветливым, но не хмурым, печальным или чем-то недовольным. Не забывайте, что огромную роль в воздействии на аудиторию играет обаятельная улыбка оратора. Нельзя всю речь произносить с застывшим лицом, хотя и улыбчивым. Это будет уже маска.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Уверенность</w:t>
      </w:r>
      <w:r>
        <w:rPr>
          <w:rFonts w:ascii="Times New Roman" w:eastAsia="Times New Roman" w:hAnsi="Times New Roman" w:cs="Times New Roman"/>
          <w:sz w:val="28"/>
          <w:szCs w:val="28"/>
        </w:rPr>
        <w:t>. Конкурсант должен держать себя уверенно.</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 Контакт с аудиторией</w:t>
      </w:r>
      <w:r>
        <w:rPr>
          <w:rFonts w:ascii="Times New Roman" w:eastAsia="Times New Roman" w:hAnsi="Times New Roman" w:cs="Times New Roman"/>
          <w:sz w:val="28"/>
          <w:szCs w:val="28"/>
        </w:rPr>
        <w:t xml:space="preserve">. Конкурсант должен переводить взгляд с одного слушателя на другого для демонстрации эффекта беседы с присутствующими. Должен удостовериться в том, что аудитория воспринимает </w:t>
      </w:r>
      <w:r>
        <w:rPr>
          <w:rFonts w:ascii="Times New Roman" w:eastAsia="Times New Roman" w:hAnsi="Times New Roman" w:cs="Times New Roman"/>
          <w:sz w:val="28"/>
          <w:szCs w:val="28"/>
        </w:rPr>
        <w:lastRenderedPageBreak/>
        <w:t>и понимает доводимую информацию. Конкурсант должен взаимодействовать с аудиторией и интегрировать её обратную связь в ход презентации.</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 Голос</w:t>
      </w:r>
      <w:r>
        <w:rPr>
          <w:rFonts w:ascii="Times New Roman" w:eastAsia="Times New Roman" w:hAnsi="Times New Roman" w:cs="Times New Roman"/>
          <w:sz w:val="28"/>
          <w:szCs w:val="28"/>
        </w:rPr>
        <w:t>. Речь конкурсанта должна быть не быстрая, легко воспринимаемая. Средний темп речи – примерно 100-120 слов в минуту. При этом наиболее важные в смысловом отношении мысли высказываются в замедленном темпе. Конкурсант должен говорить не тихо и не громко. Его должна слышать вся аудитория. По высоте голос может быть низким, высоким, средним, это зависит от его природы. Главное, чтобы он был естественным. Выступающий должен избегать монотонности, обращая внимание на темп речи, силу и высоту голоса.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5. Интонация. </w:t>
      </w:r>
      <w:r>
        <w:rPr>
          <w:rFonts w:ascii="Times New Roman" w:eastAsia="Times New Roman" w:hAnsi="Times New Roman" w:cs="Times New Roman"/>
          <w:sz w:val="28"/>
          <w:szCs w:val="28"/>
        </w:rPr>
        <w:t>Избегать монотонности, выделять ключевые моменты в докладе. Делать логические ударения.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6. Жесты. </w:t>
      </w:r>
      <w:r>
        <w:rPr>
          <w:rFonts w:ascii="Times New Roman" w:eastAsia="Times New Roman" w:hAnsi="Times New Roman" w:cs="Times New Roman"/>
          <w:sz w:val="28"/>
          <w:szCs w:val="28"/>
        </w:rPr>
        <w:t>Слушатель может использовать жестикуляцию, но помня, что они должны быть естественными. Нельзя жестикулировать постоянно, безостановочно.</w:t>
      </w:r>
    </w:p>
    <w:p w:rsidR="00020D25" w:rsidRDefault="00404266">
      <w:pPr>
        <w:keepNext/>
        <w:pBdr>
          <w:top w:val="nil"/>
          <w:left w:val="nil"/>
          <w:bottom w:val="nil"/>
          <w:right w:val="nil"/>
          <w:between w:val="nil"/>
        </w:pBdr>
        <w:spacing w:before="240" w:after="240" w:line="360" w:lineRule="auto"/>
        <w:jc w:val="center"/>
        <w:rPr>
          <w:rFonts w:ascii="Times New Roman" w:eastAsia="Times New Roman" w:hAnsi="Times New Roman" w:cs="Times New Roman"/>
          <w:b/>
          <w:color w:val="000000"/>
          <w:sz w:val="28"/>
          <w:szCs w:val="28"/>
        </w:rPr>
      </w:pPr>
      <w:bookmarkStart w:id="13" w:name="_heading=h.5l6s0meyzjsq" w:colFirst="0" w:colLast="0"/>
      <w:bookmarkEnd w:id="13"/>
      <w:r>
        <w:rPr>
          <w:rFonts w:ascii="Times New Roman" w:eastAsia="Times New Roman" w:hAnsi="Times New Roman" w:cs="Times New Roman"/>
          <w:b/>
          <w:color w:val="000000"/>
          <w:sz w:val="28"/>
          <w:szCs w:val="28"/>
        </w:rPr>
        <w:t>2.1. ЛИЧНЫЙ ИНСТРУМЕНТ КОНКУРСАНТА</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Нулевой - нельзя ничего привозить.</w:t>
      </w:r>
    </w:p>
    <w:p w:rsidR="00020D25" w:rsidRDefault="00404266">
      <w:pPr>
        <w:keepNext/>
        <w:pBdr>
          <w:top w:val="nil"/>
          <w:left w:val="nil"/>
          <w:bottom w:val="nil"/>
          <w:right w:val="nil"/>
          <w:between w:val="nil"/>
        </w:pBdr>
        <w:spacing w:before="240" w:after="240" w:line="360" w:lineRule="auto"/>
        <w:jc w:val="center"/>
        <w:rPr>
          <w:rFonts w:ascii="Times New Roman" w:eastAsia="Times New Roman" w:hAnsi="Times New Roman" w:cs="Times New Roman"/>
          <w:b/>
          <w:color w:val="000000"/>
          <w:sz w:val="28"/>
          <w:szCs w:val="28"/>
        </w:rPr>
      </w:pPr>
      <w:bookmarkStart w:id="14" w:name="_heading=h.p6ndpw6fn457" w:colFirst="0" w:colLast="0"/>
      <w:bookmarkEnd w:id="14"/>
      <w:r>
        <w:rPr>
          <w:rFonts w:ascii="Times New Roman" w:eastAsia="Times New Roman" w:hAnsi="Times New Roman" w:cs="Times New Roman"/>
          <w:b/>
          <w:color w:val="000000"/>
          <w:sz w:val="28"/>
          <w:szCs w:val="28"/>
        </w:rPr>
        <w:t>2.2. МАТЕРИАЛЫ, ОБОРУДОВАНИЕ И ИНСТРУМЕНТЫ, ЗАПРЕЩЕННЫЕ НА ПЛОЩАДКЕ</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Конкурсантам, экспертам-наставникам, сопровождающим не разрешается пользоваться и приносить в зоны чемпионата любые электронные устройства и устройства связи: мобильные телефоны, планшеты, карты памяти, а также средства коммуникации, например, диктофоны, смарт-часы и т.п.</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Эксперты-наставники, индустриальные эксперты, руководители группы оценок при участии в процедуре проведения оценки конкурсантов сдают мобильные телефоны, карты памяти и другие средства коммуникации, например,  диктофоны, смарт-часы и т.п.</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Экспертам-наставникам запрещено приносить и пользоваться мобильными телефонами, планшетами и средствами коммуникации при работе с критериями оценивания.</w:t>
      </w:r>
    </w:p>
    <w:p w:rsidR="00020D25" w:rsidRDefault="0040426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Конкурсантам во время выполнения конкурсных заданий запрещается пользоваться инструментами искусственного интеллекта и нейросетями.</w:t>
      </w:r>
    </w:p>
    <w:p w:rsidR="00020D25" w:rsidRDefault="00404266">
      <w:pPr>
        <w:rPr>
          <w:rFonts w:ascii="Times New Roman" w:eastAsia="Times New Roman" w:hAnsi="Times New Roman" w:cs="Times New Roman"/>
          <w:b/>
          <w:smallCaps/>
          <w:sz w:val="28"/>
          <w:szCs w:val="28"/>
        </w:rPr>
      </w:pPr>
      <w:bookmarkStart w:id="15" w:name="_heading=h.be2om0bh90f3" w:colFirst="0" w:colLast="0"/>
      <w:bookmarkEnd w:id="15"/>
      <w:r>
        <w:br w:type="page"/>
      </w:r>
    </w:p>
    <w:p w:rsidR="00020D25" w:rsidRDefault="00404266">
      <w:pPr>
        <w:keepNext/>
        <w:pBdr>
          <w:top w:val="nil"/>
          <w:left w:val="nil"/>
          <w:bottom w:val="nil"/>
          <w:right w:val="nil"/>
          <w:between w:val="nil"/>
        </w:pBdr>
        <w:spacing w:before="240" w:after="0" w:line="360" w:lineRule="auto"/>
        <w:jc w:val="center"/>
        <w:rPr>
          <w:rFonts w:ascii="Times New Roman" w:eastAsia="Times New Roman" w:hAnsi="Times New Roman" w:cs="Times New Roman"/>
          <w:b/>
          <w:smallCaps/>
          <w:color w:val="000000"/>
          <w:sz w:val="28"/>
          <w:szCs w:val="28"/>
        </w:rPr>
      </w:pPr>
      <w:bookmarkStart w:id="16" w:name="_heading=h.jucmx32vx785" w:colFirst="0" w:colLast="0"/>
      <w:bookmarkEnd w:id="16"/>
      <w:r>
        <w:rPr>
          <w:rFonts w:ascii="Times New Roman" w:eastAsia="Times New Roman" w:hAnsi="Times New Roman" w:cs="Times New Roman"/>
          <w:b/>
          <w:smallCaps/>
          <w:color w:val="000000"/>
          <w:sz w:val="28"/>
          <w:szCs w:val="28"/>
        </w:rPr>
        <w:lastRenderedPageBreak/>
        <w:t>3. ПРИЛОЖЕНИЯ</w:t>
      </w:r>
    </w:p>
    <w:p w:rsidR="00020D25" w:rsidRDefault="0040426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 Инструкция по заполнению матрицы конкурсного задания</w:t>
      </w:r>
    </w:p>
    <w:p w:rsidR="00020D25" w:rsidRDefault="0040426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 Матрица конкурсного задания</w:t>
      </w:r>
    </w:p>
    <w:p w:rsidR="00020D25" w:rsidRDefault="0040426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3. Инструкция по охране труда</w:t>
      </w:r>
    </w:p>
    <w:p w:rsidR="00020D25" w:rsidRDefault="00020D25">
      <w:pPr>
        <w:keepNext/>
        <w:spacing w:before="240" w:after="120" w:line="360" w:lineRule="auto"/>
        <w:jc w:val="both"/>
        <w:rPr>
          <w:rFonts w:ascii="Times New Roman" w:eastAsia="Times New Roman" w:hAnsi="Times New Roman" w:cs="Times New Roman"/>
          <w:b/>
          <w:sz w:val="28"/>
          <w:szCs w:val="28"/>
        </w:rPr>
      </w:pPr>
    </w:p>
    <w:sectPr w:rsidR="00020D25" w:rsidSect="00020D25">
      <w:footerReference w:type="default" r:id="rId15"/>
      <w:footerReference w:type="first" r:id="rId16"/>
      <w:pgSz w:w="11906" w:h="16838"/>
      <w:pgMar w:top="1134" w:right="849" w:bottom="1134" w:left="1418" w:header="624" w:footer="5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DE2" w:rsidRDefault="00AA1DE2" w:rsidP="00020D25">
      <w:pPr>
        <w:spacing w:after="0" w:line="240" w:lineRule="auto"/>
      </w:pPr>
      <w:r>
        <w:separator/>
      </w:r>
    </w:p>
  </w:endnote>
  <w:endnote w:type="continuationSeparator" w:id="0">
    <w:p w:rsidR="00AA1DE2" w:rsidRDefault="00AA1DE2" w:rsidP="00020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Arimo">
    <w:charset w:val="00"/>
    <w:family w:val="auto"/>
    <w:pitch w:val="default"/>
  </w:font>
  <w:font w:name="Courier New">
    <w:panose1 w:val="02070309020205020404"/>
    <w:charset w:val="CC"/>
    <w:family w:val="modern"/>
    <w:pitch w:val="fixed"/>
    <w:sig w:usb0="E0002EFF" w:usb1="C0007843" w:usb2="00000009" w:usb3="00000000" w:csb0="000001FF" w:csb1="00000000"/>
  </w:font>
  <w:font w:name="Helvetica Neue">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panose1 w:val="00000000000000000000"/>
    <w:charset w:val="00"/>
    <w:family w:val="roman"/>
    <w:notTrueType/>
    <w:pitch w:val="default"/>
  </w:font>
  <w:font w:name="FrutigerLTStd-Light">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266" w:rsidRDefault="00E50B0F">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sidR="00404266">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177CB9">
      <w:rPr>
        <w:rFonts w:ascii="Times New Roman" w:eastAsia="Times New Roman" w:hAnsi="Times New Roman" w:cs="Times New Roman"/>
        <w:noProof/>
        <w:color w:val="000000"/>
        <w:sz w:val="28"/>
        <w:szCs w:val="28"/>
      </w:rPr>
      <w:t>69</w:t>
    </w:r>
    <w:r>
      <w:rPr>
        <w:rFonts w:ascii="Times New Roman" w:eastAsia="Times New Roman" w:hAnsi="Times New Roman" w:cs="Times New Roman"/>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266" w:rsidRDefault="00404266">
    <w:pPr>
      <w:pBdr>
        <w:top w:val="nil"/>
        <w:left w:val="nil"/>
        <w:bottom w:val="nil"/>
        <w:right w:val="nil"/>
        <w:between w:val="nil"/>
      </w:pBdr>
      <w:tabs>
        <w:tab w:val="center" w:pos="4677"/>
        <w:tab w:val="right" w:pos="9355"/>
      </w:tabs>
      <w:spacing w:after="0" w:line="240" w:lineRule="auto"/>
      <w:jc w:val="right"/>
      <w:rPr>
        <w:color w:val="000000"/>
      </w:rPr>
    </w:pPr>
  </w:p>
  <w:p w:rsidR="00404266" w:rsidRDefault="00404266">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DE2" w:rsidRDefault="00AA1DE2" w:rsidP="00020D25">
      <w:pPr>
        <w:spacing w:after="0" w:line="240" w:lineRule="auto"/>
      </w:pPr>
      <w:r>
        <w:separator/>
      </w:r>
    </w:p>
  </w:footnote>
  <w:footnote w:type="continuationSeparator" w:id="0">
    <w:p w:rsidR="00AA1DE2" w:rsidRDefault="00AA1DE2" w:rsidP="00020D25">
      <w:pPr>
        <w:spacing w:after="0" w:line="240" w:lineRule="auto"/>
      </w:pPr>
      <w:r>
        <w:continuationSeparator/>
      </w:r>
    </w:p>
  </w:footnote>
  <w:footnote w:id="1">
    <w:p w:rsidR="00404266" w:rsidRDefault="00404266">
      <w:pPr>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i/>
          <w:sz w:val="18"/>
          <w:szCs w:val="18"/>
        </w:rPr>
        <w:t xml:space="preserve"> Указывается суммарное время на выполнение всех модулей КЗ одним конкурсантом.</w:t>
      </w:r>
    </w:p>
  </w:footnote>
  <w:footnote w:id="2">
    <w:p w:rsidR="00404266" w:rsidRDefault="00404266">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C06"/>
    <w:multiLevelType w:val="multilevel"/>
    <w:tmpl w:val="075A8A5E"/>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color w:val="000000"/>
        <w:u w:val="none"/>
      </w:rPr>
    </w:lvl>
    <w:lvl w:ilvl="2">
      <w:start w:val="1"/>
      <w:numFmt w:val="lowerRoman"/>
      <w:lvlText w:val="%3."/>
      <w:lvlJc w:val="right"/>
      <w:pPr>
        <w:ind w:left="2160" w:hanging="180"/>
      </w:pPr>
      <w:rPr>
        <w:color w:val="000000"/>
        <w:u w:val="none"/>
      </w:rPr>
    </w:lvl>
    <w:lvl w:ilvl="3">
      <w:start w:val="1"/>
      <w:numFmt w:val="decimal"/>
      <w:lvlText w:val="%4."/>
      <w:lvlJc w:val="left"/>
      <w:pPr>
        <w:ind w:left="2880" w:hanging="360"/>
      </w:pPr>
      <w:rPr>
        <w:color w:val="000000"/>
        <w:u w:val="none"/>
      </w:rPr>
    </w:lvl>
    <w:lvl w:ilvl="4">
      <w:start w:val="1"/>
      <w:numFmt w:val="lowerLetter"/>
      <w:lvlText w:val="%5."/>
      <w:lvlJc w:val="left"/>
      <w:pPr>
        <w:ind w:left="3600" w:hanging="360"/>
      </w:pPr>
      <w:rPr>
        <w:color w:val="000000"/>
        <w:u w:val="none"/>
      </w:rPr>
    </w:lvl>
    <w:lvl w:ilvl="5">
      <w:start w:val="1"/>
      <w:numFmt w:val="lowerRoman"/>
      <w:lvlText w:val="%6."/>
      <w:lvlJc w:val="right"/>
      <w:pPr>
        <w:ind w:left="4320" w:hanging="180"/>
      </w:pPr>
      <w:rPr>
        <w:color w:val="000000"/>
        <w:u w:val="none"/>
      </w:rPr>
    </w:lvl>
    <w:lvl w:ilvl="6">
      <w:start w:val="1"/>
      <w:numFmt w:val="decimal"/>
      <w:lvlText w:val="%7."/>
      <w:lvlJc w:val="left"/>
      <w:pPr>
        <w:ind w:left="5040" w:hanging="360"/>
      </w:pPr>
      <w:rPr>
        <w:color w:val="000000"/>
        <w:u w:val="none"/>
      </w:rPr>
    </w:lvl>
    <w:lvl w:ilvl="7">
      <w:start w:val="1"/>
      <w:numFmt w:val="lowerLetter"/>
      <w:lvlText w:val="%8."/>
      <w:lvlJc w:val="left"/>
      <w:pPr>
        <w:ind w:left="5760" w:hanging="360"/>
      </w:pPr>
      <w:rPr>
        <w:color w:val="000000"/>
        <w:u w:val="none"/>
      </w:rPr>
    </w:lvl>
    <w:lvl w:ilvl="8">
      <w:start w:val="1"/>
      <w:numFmt w:val="lowerRoman"/>
      <w:lvlText w:val="%9."/>
      <w:lvlJc w:val="right"/>
      <w:pPr>
        <w:ind w:left="6480" w:hanging="180"/>
      </w:pPr>
      <w:rPr>
        <w:color w:val="000000"/>
        <w:u w:val="none"/>
      </w:rPr>
    </w:lvl>
  </w:abstractNum>
  <w:abstractNum w:abstractNumId="1" w15:restartNumberingAfterBreak="0">
    <w:nsid w:val="11F47007"/>
    <w:multiLevelType w:val="multilevel"/>
    <w:tmpl w:val="766473F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37DC2862"/>
    <w:multiLevelType w:val="multilevel"/>
    <w:tmpl w:val="D9D68E22"/>
    <w:lvl w:ilvl="0">
      <w:start w:val="1"/>
      <w:numFmt w:val="bullet"/>
      <w:lvlText w:val="−"/>
      <w:lvlJc w:val="left"/>
      <w:pPr>
        <w:ind w:left="283" w:firstLine="77"/>
      </w:pPr>
      <w:rPr>
        <w:rFonts w:ascii="Noto Sans Symbols" w:eastAsia="Noto Sans Symbols" w:hAnsi="Noto Sans Symbols" w:cs="Noto Sans Symbols"/>
        <w:b w:val="0"/>
        <w:i w:val="0"/>
        <w:strike w:val="0"/>
        <w:color w:val="000000"/>
      </w:rPr>
    </w:lvl>
    <w:lvl w:ilvl="1">
      <w:start w:val="1"/>
      <w:numFmt w:val="bullet"/>
      <w:lvlText w:val="o"/>
      <w:lvlJc w:val="left"/>
      <w:pPr>
        <w:ind w:left="720" w:firstLine="360"/>
      </w:pPr>
      <w:rPr>
        <w:rFonts w:ascii="Arimo" w:eastAsia="Arimo" w:hAnsi="Arimo" w:cs="Arimo"/>
        <w:b w:val="0"/>
        <w:i w:val="0"/>
        <w:strike w:val="0"/>
        <w:color w:val="000000"/>
      </w:rPr>
    </w:lvl>
    <w:lvl w:ilvl="2">
      <w:start w:val="1"/>
      <w:numFmt w:val="bullet"/>
      <w:lvlText w:val="▪"/>
      <w:lvlJc w:val="left"/>
      <w:pPr>
        <w:ind w:left="1440" w:firstLine="540"/>
      </w:pPr>
      <w:rPr>
        <w:rFonts w:ascii="Arimo" w:eastAsia="Arimo" w:hAnsi="Arimo" w:cs="Arimo"/>
        <w:b w:val="0"/>
        <w:i w:val="0"/>
        <w:strike w:val="0"/>
        <w:color w:val="000000"/>
      </w:rPr>
    </w:lvl>
    <w:lvl w:ilvl="3">
      <w:start w:val="1"/>
      <w:numFmt w:val="bullet"/>
      <w:lvlText w:val="●"/>
      <w:lvlJc w:val="left"/>
      <w:pPr>
        <w:ind w:left="2160" w:firstLine="360"/>
      </w:pPr>
      <w:rPr>
        <w:rFonts w:ascii="Noto Sans Symbols" w:eastAsia="Noto Sans Symbols" w:hAnsi="Noto Sans Symbols" w:cs="Noto Sans Symbols"/>
        <w:b w:val="0"/>
        <w:i w:val="0"/>
        <w:strike w:val="0"/>
        <w:color w:val="000000"/>
      </w:rPr>
    </w:lvl>
    <w:lvl w:ilvl="4">
      <w:start w:val="1"/>
      <w:numFmt w:val="bullet"/>
      <w:lvlText w:val="o"/>
      <w:lvlJc w:val="left"/>
      <w:pPr>
        <w:ind w:left="2880" w:firstLine="360"/>
      </w:pPr>
      <w:rPr>
        <w:rFonts w:ascii="Arimo" w:eastAsia="Arimo" w:hAnsi="Arimo" w:cs="Arimo"/>
        <w:b w:val="0"/>
        <w:i w:val="0"/>
        <w:strike w:val="0"/>
        <w:color w:val="000000"/>
      </w:rPr>
    </w:lvl>
    <w:lvl w:ilvl="5">
      <w:start w:val="1"/>
      <w:numFmt w:val="bullet"/>
      <w:lvlText w:val="▪"/>
      <w:lvlJc w:val="left"/>
      <w:pPr>
        <w:ind w:left="3600" w:firstLine="540"/>
      </w:pPr>
      <w:rPr>
        <w:rFonts w:ascii="Arimo" w:eastAsia="Arimo" w:hAnsi="Arimo" w:cs="Arimo"/>
        <w:b w:val="0"/>
        <w:i w:val="0"/>
        <w:strike w:val="0"/>
        <w:color w:val="000000"/>
      </w:rPr>
    </w:lvl>
    <w:lvl w:ilvl="6">
      <w:start w:val="1"/>
      <w:numFmt w:val="bullet"/>
      <w:lvlText w:val="●"/>
      <w:lvlJc w:val="left"/>
      <w:pPr>
        <w:ind w:left="4320" w:firstLine="360"/>
      </w:pPr>
      <w:rPr>
        <w:rFonts w:ascii="Noto Sans Symbols" w:eastAsia="Noto Sans Symbols" w:hAnsi="Noto Sans Symbols" w:cs="Noto Sans Symbols"/>
        <w:b w:val="0"/>
        <w:i w:val="0"/>
        <w:strike w:val="0"/>
        <w:color w:val="000000"/>
      </w:rPr>
    </w:lvl>
    <w:lvl w:ilvl="7">
      <w:start w:val="1"/>
      <w:numFmt w:val="bullet"/>
      <w:lvlText w:val="o"/>
      <w:lvlJc w:val="left"/>
      <w:pPr>
        <w:ind w:left="5040" w:firstLine="360"/>
      </w:pPr>
      <w:rPr>
        <w:rFonts w:ascii="Arimo" w:eastAsia="Arimo" w:hAnsi="Arimo" w:cs="Arimo"/>
        <w:b w:val="0"/>
        <w:i w:val="0"/>
        <w:strike w:val="0"/>
        <w:color w:val="000000"/>
      </w:rPr>
    </w:lvl>
    <w:lvl w:ilvl="8">
      <w:start w:val="1"/>
      <w:numFmt w:val="bullet"/>
      <w:lvlText w:val="▪"/>
      <w:lvlJc w:val="left"/>
      <w:pPr>
        <w:ind w:left="5760" w:firstLine="540"/>
      </w:pPr>
      <w:rPr>
        <w:rFonts w:ascii="Arimo" w:eastAsia="Arimo" w:hAnsi="Arimo" w:cs="Arimo"/>
        <w:b w:val="0"/>
        <w:i w:val="0"/>
        <w:strike w:val="0"/>
        <w:color w:val="000000"/>
      </w:rPr>
    </w:lvl>
  </w:abstractNum>
  <w:abstractNum w:abstractNumId="3" w15:restartNumberingAfterBreak="0">
    <w:nsid w:val="38C345F9"/>
    <w:multiLevelType w:val="multilevel"/>
    <w:tmpl w:val="314480A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3BAD198C"/>
    <w:multiLevelType w:val="multilevel"/>
    <w:tmpl w:val="A000ABB0"/>
    <w:lvl w:ilvl="0">
      <w:start w:val="1"/>
      <w:numFmt w:val="bullet"/>
      <w:pStyle w:val="a"/>
      <w:lvlText w:val="−"/>
      <w:lvlJc w:val="left"/>
      <w:pPr>
        <w:ind w:left="207" w:firstLine="76"/>
      </w:pPr>
      <w:rPr>
        <w:rFonts w:ascii="Helvetica Neue" w:eastAsia="Helvetica Neue" w:hAnsi="Helvetica Neue" w:cs="Helvetica Neue"/>
        <w:b w:val="0"/>
        <w:i w:val="0"/>
        <w:strike w:val="0"/>
        <w:color w:val="000000"/>
      </w:rPr>
    </w:lvl>
    <w:lvl w:ilvl="1">
      <w:start w:val="1"/>
      <w:numFmt w:val="bullet"/>
      <w:lvlText w:val="o"/>
      <w:lvlJc w:val="left"/>
      <w:pPr>
        <w:ind w:left="777" w:firstLine="303"/>
      </w:pPr>
      <w:rPr>
        <w:rFonts w:ascii="Helvetica Neue" w:eastAsia="Helvetica Neue" w:hAnsi="Helvetica Neue" w:cs="Helvetica Neue"/>
        <w:b w:val="0"/>
        <w:i w:val="0"/>
        <w:strike w:val="0"/>
        <w:color w:val="000000"/>
      </w:rPr>
    </w:lvl>
    <w:lvl w:ilvl="2">
      <w:start w:val="1"/>
      <w:numFmt w:val="bullet"/>
      <w:lvlText w:val="▪"/>
      <w:lvlJc w:val="left"/>
      <w:pPr>
        <w:ind w:left="1497" w:firstLine="483"/>
      </w:pPr>
      <w:rPr>
        <w:rFonts w:ascii="Arimo" w:eastAsia="Arimo" w:hAnsi="Arimo" w:cs="Arimo"/>
        <w:b w:val="0"/>
        <w:i w:val="0"/>
        <w:strike w:val="0"/>
        <w:color w:val="000000"/>
      </w:rPr>
    </w:lvl>
    <w:lvl w:ilvl="3">
      <w:start w:val="1"/>
      <w:numFmt w:val="bullet"/>
      <w:lvlText w:val="●"/>
      <w:lvlJc w:val="left"/>
      <w:pPr>
        <w:ind w:left="2217" w:firstLine="303"/>
      </w:pPr>
      <w:rPr>
        <w:rFonts w:ascii="Helvetica Neue" w:eastAsia="Helvetica Neue" w:hAnsi="Helvetica Neue" w:cs="Helvetica Neue"/>
        <w:b w:val="0"/>
        <w:i w:val="0"/>
        <w:strike w:val="0"/>
        <w:color w:val="000000"/>
      </w:rPr>
    </w:lvl>
    <w:lvl w:ilvl="4">
      <w:start w:val="1"/>
      <w:numFmt w:val="bullet"/>
      <w:lvlText w:val="o"/>
      <w:lvlJc w:val="left"/>
      <w:pPr>
        <w:ind w:left="2937" w:firstLine="303"/>
      </w:pPr>
      <w:rPr>
        <w:rFonts w:ascii="Helvetica Neue" w:eastAsia="Helvetica Neue" w:hAnsi="Helvetica Neue" w:cs="Helvetica Neue"/>
        <w:b w:val="0"/>
        <w:i w:val="0"/>
        <w:strike w:val="0"/>
        <w:color w:val="000000"/>
      </w:rPr>
    </w:lvl>
    <w:lvl w:ilvl="5">
      <w:start w:val="1"/>
      <w:numFmt w:val="bullet"/>
      <w:lvlText w:val="▪"/>
      <w:lvlJc w:val="left"/>
      <w:pPr>
        <w:ind w:left="3657" w:firstLine="483"/>
      </w:pPr>
      <w:rPr>
        <w:rFonts w:ascii="Arimo" w:eastAsia="Arimo" w:hAnsi="Arimo" w:cs="Arimo"/>
        <w:b w:val="0"/>
        <w:i w:val="0"/>
        <w:strike w:val="0"/>
        <w:color w:val="000000"/>
      </w:rPr>
    </w:lvl>
    <w:lvl w:ilvl="6">
      <w:start w:val="1"/>
      <w:numFmt w:val="bullet"/>
      <w:lvlText w:val="●"/>
      <w:lvlJc w:val="left"/>
      <w:pPr>
        <w:ind w:left="4377" w:firstLine="303"/>
      </w:pPr>
      <w:rPr>
        <w:rFonts w:ascii="Helvetica Neue" w:eastAsia="Helvetica Neue" w:hAnsi="Helvetica Neue" w:cs="Helvetica Neue"/>
        <w:b w:val="0"/>
        <w:i w:val="0"/>
        <w:strike w:val="0"/>
        <w:color w:val="000000"/>
      </w:rPr>
    </w:lvl>
    <w:lvl w:ilvl="7">
      <w:start w:val="1"/>
      <w:numFmt w:val="bullet"/>
      <w:lvlText w:val="o"/>
      <w:lvlJc w:val="left"/>
      <w:pPr>
        <w:ind w:left="5097" w:firstLine="303"/>
      </w:pPr>
      <w:rPr>
        <w:rFonts w:ascii="Helvetica Neue" w:eastAsia="Helvetica Neue" w:hAnsi="Helvetica Neue" w:cs="Helvetica Neue"/>
        <w:b w:val="0"/>
        <w:i w:val="0"/>
        <w:strike w:val="0"/>
        <w:color w:val="000000"/>
      </w:rPr>
    </w:lvl>
    <w:lvl w:ilvl="8">
      <w:start w:val="1"/>
      <w:numFmt w:val="bullet"/>
      <w:lvlText w:val="▪"/>
      <w:lvlJc w:val="left"/>
      <w:pPr>
        <w:ind w:left="5817" w:firstLine="483"/>
      </w:pPr>
      <w:rPr>
        <w:rFonts w:ascii="Arimo" w:eastAsia="Arimo" w:hAnsi="Arimo" w:cs="Arimo"/>
        <w:b w:val="0"/>
        <w:i w:val="0"/>
        <w:strike w:val="0"/>
        <w:color w:val="000000"/>
      </w:rPr>
    </w:lvl>
  </w:abstractNum>
  <w:abstractNum w:abstractNumId="5" w15:restartNumberingAfterBreak="0">
    <w:nsid w:val="3E8D5EF3"/>
    <w:multiLevelType w:val="multilevel"/>
    <w:tmpl w:val="90F0B85E"/>
    <w:lvl w:ilvl="0">
      <w:start w:val="1"/>
      <w:numFmt w:val="decimal"/>
      <w:lvlText w:val="%1."/>
      <w:lvlJc w:val="left"/>
      <w:pPr>
        <w:ind w:left="284" w:firstLine="76"/>
      </w:pPr>
      <w:rPr>
        <w:strike w:val="0"/>
        <w:color w:val="000000"/>
      </w:rPr>
    </w:lvl>
    <w:lvl w:ilvl="1">
      <w:start w:val="1"/>
      <w:numFmt w:val="lowerLetter"/>
      <w:lvlText w:val="%2."/>
      <w:lvlJc w:val="left"/>
      <w:pPr>
        <w:ind w:left="720" w:firstLine="360"/>
      </w:pPr>
      <w:rPr>
        <w:strike w:val="0"/>
        <w:color w:val="000000"/>
      </w:rPr>
    </w:lvl>
    <w:lvl w:ilvl="2">
      <w:start w:val="1"/>
      <w:numFmt w:val="lowerRoman"/>
      <w:lvlText w:val="%3."/>
      <w:lvlJc w:val="left"/>
      <w:pPr>
        <w:ind w:left="1440" w:firstLine="540"/>
      </w:pPr>
      <w:rPr>
        <w:strike w:val="0"/>
        <w:color w:val="000000"/>
      </w:rPr>
    </w:lvl>
    <w:lvl w:ilvl="3">
      <w:start w:val="1"/>
      <w:numFmt w:val="decimal"/>
      <w:lvlText w:val="%4."/>
      <w:lvlJc w:val="left"/>
      <w:pPr>
        <w:ind w:left="284" w:firstLine="2236"/>
      </w:pPr>
      <w:rPr>
        <w:strike w:val="0"/>
        <w:color w:val="000000"/>
      </w:rPr>
    </w:lvl>
    <w:lvl w:ilvl="4">
      <w:start w:val="1"/>
      <w:numFmt w:val="lowerLetter"/>
      <w:lvlText w:val="%5."/>
      <w:lvlJc w:val="left"/>
      <w:pPr>
        <w:ind w:left="720" w:firstLine="2520"/>
      </w:pPr>
      <w:rPr>
        <w:strike w:val="0"/>
        <w:color w:val="000000"/>
      </w:rPr>
    </w:lvl>
    <w:lvl w:ilvl="5">
      <w:start w:val="1"/>
      <w:numFmt w:val="lowerRoman"/>
      <w:lvlText w:val="%6."/>
      <w:lvlJc w:val="left"/>
      <w:pPr>
        <w:ind w:left="1440" w:firstLine="2700"/>
      </w:pPr>
      <w:rPr>
        <w:strike w:val="0"/>
        <w:color w:val="000000"/>
      </w:rPr>
    </w:lvl>
    <w:lvl w:ilvl="6">
      <w:start w:val="1"/>
      <w:numFmt w:val="decimal"/>
      <w:lvlText w:val="%7."/>
      <w:lvlJc w:val="left"/>
      <w:pPr>
        <w:ind w:left="2160" w:firstLine="2520"/>
      </w:pPr>
      <w:rPr>
        <w:strike w:val="0"/>
        <w:color w:val="000000"/>
      </w:rPr>
    </w:lvl>
    <w:lvl w:ilvl="7">
      <w:start w:val="1"/>
      <w:numFmt w:val="lowerLetter"/>
      <w:lvlText w:val="%8."/>
      <w:lvlJc w:val="left"/>
      <w:pPr>
        <w:ind w:left="2880" w:firstLine="2520"/>
      </w:pPr>
      <w:rPr>
        <w:strike w:val="0"/>
        <w:color w:val="000000"/>
      </w:rPr>
    </w:lvl>
    <w:lvl w:ilvl="8">
      <w:start w:val="1"/>
      <w:numFmt w:val="lowerRoman"/>
      <w:lvlText w:val="%9."/>
      <w:lvlJc w:val="left"/>
      <w:pPr>
        <w:ind w:left="3600" w:firstLine="2700"/>
      </w:pPr>
      <w:rPr>
        <w:strike w:val="0"/>
        <w:color w:val="000000"/>
      </w:rPr>
    </w:lvl>
  </w:abstractNum>
  <w:abstractNum w:abstractNumId="6" w15:restartNumberingAfterBreak="0">
    <w:nsid w:val="63050313"/>
    <w:multiLevelType w:val="multilevel"/>
    <w:tmpl w:val="46F81C88"/>
    <w:lvl w:ilvl="0">
      <w:start w:val="1"/>
      <w:numFmt w:val="bullet"/>
      <w:lvlText w:val="-"/>
      <w:lvlJc w:val="left"/>
      <w:pPr>
        <w:ind w:left="720" w:hanging="360"/>
      </w:pPr>
      <w:rPr>
        <w:color w:val="000000"/>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180"/>
      </w:pPr>
      <w:rPr>
        <w:color w:val="000000"/>
        <w:u w:val="none"/>
      </w:rPr>
    </w:lvl>
    <w:lvl w:ilvl="3">
      <w:start w:val="1"/>
      <w:numFmt w:val="bullet"/>
      <w:lvlText w:val="-"/>
      <w:lvlJc w:val="left"/>
      <w:pPr>
        <w:ind w:left="2880" w:hanging="360"/>
      </w:pPr>
      <w:rPr>
        <w:color w:val="000000"/>
        <w:u w:val="none"/>
      </w:rPr>
    </w:lvl>
    <w:lvl w:ilvl="4">
      <w:start w:val="1"/>
      <w:numFmt w:val="bullet"/>
      <w:lvlText w:val="-"/>
      <w:lvlJc w:val="left"/>
      <w:pPr>
        <w:ind w:left="3600" w:hanging="360"/>
      </w:pPr>
      <w:rPr>
        <w:color w:val="000000"/>
        <w:u w:val="none"/>
      </w:rPr>
    </w:lvl>
    <w:lvl w:ilvl="5">
      <w:start w:val="1"/>
      <w:numFmt w:val="bullet"/>
      <w:lvlText w:val="-"/>
      <w:lvlJc w:val="left"/>
      <w:pPr>
        <w:ind w:left="4320" w:hanging="180"/>
      </w:pPr>
      <w:rPr>
        <w:color w:val="000000"/>
        <w:u w:val="none"/>
      </w:rPr>
    </w:lvl>
    <w:lvl w:ilvl="6">
      <w:start w:val="1"/>
      <w:numFmt w:val="bullet"/>
      <w:lvlText w:val="-"/>
      <w:lvlJc w:val="left"/>
      <w:pPr>
        <w:ind w:left="5040" w:hanging="360"/>
      </w:pPr>
      <w:rPr>
        <w:color w:val="000000"/>
        <w:u w:val="none"/>
      </w:rPr>
    </w:lvl>
    <w:lvl w:ilvl="7">
      <w:start w:val="1"/>
      <w:numFmt w:val="bullet"/>
      <w:lvlText w:val="-"/>
      <w:lvlJc w:val="left"/>
      <w:pPr>
        <w:ind w:left="5760" w:hanging="360"/>
      </w:pPr>
      <w:rPr>
        <w:color w:val="000000"/>
        <w:u w:val="none"/>
      </w:rPr>
    </w:lvl>
    <w:lvl w:ilvl="8">
      <w:start w:val="1"/>
      <w:numFmt w:val="bullet"/>
      <w:lvlText w:val="-"/>
      <w:lvlJc w:val="left"/>
      <w:pPr>
        <w:ind w:left="6480" w:hanging="180"/>
      </w:pPr>
      <w:rPr>
        <w:color w:val="000000"/>
        <w:u w:val="none"/>
      </w:rPr>
    </w:lvl>
  </w:abstractNum>
  <w:abstractNum w:abstractNumId="7" w15:restartNumberingAfterBreak="0">
    <w:nsid w:val="70540526"/>
    <w:multiLevelType w:val="multilevel"/>
    <w:tmpl w:val="4768DAB0"/>
    <w:lvl w:ilvl="0">
      <w:start w:val="1"/>
      <w:numFmt w:val="bullet"/>
      <w:lvlText w:val="-"/>
      <w:lvlJc w:val="left"/>
      <w:pPr>
        <w:ind w:left="720" w:hanging="360"/>
      </w:pPr>
      <w:rPr>
        <w:color w:val="000000"/>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180"/>
      </w:pPr>
      <w:rPr>
        <w:color w:val="000000"/>
        <w:u w:val="none"/>
      </w:rPr>
    </w:lvl>
    <w:lvl w:ilvl="3">
      <w:start w:val="1"/>
      <w:numFmt w:val="bullet"/>
      <w:lvlText w:val="-"/>
      <w:lvlJc w:val="left"/>
      <w:pPr>
        <w:ind w:left="2880" w:hanging="360"/>
      </w:pPr>
      <w:rPr>
        <w:color w:val="000000"/>
        <w:u w:val="none"/>
      </w:rPr>
    </w:lvl>
    <w:lvl w:ilvl="4">
      <w:start w:val="1"/>
      <w:numFmt w:val="bullet"/>
      <w:lvlText w:val="-"/>
      <w:lvlJc w:val="left"/>
      <w:pPr>
        <w:ind w:left="3600" w:hanging="360"/>
      </w:pPr>
      <w:rPr>
        <w:color w:val="000000"/>
        <w:u w:val="none"/>
      </w:rPr>
    </w:lvl>
    <w:lvl w:ilvl="5">
      <w:start w:val="1"/>
      <w:numFmt w:val="bullet"/>
      <w:lvlText w:val="-"/>
      <w:lvlJc w:val="left"/>
      <w:pPr>
        <w:ind w:left="4320" w:hanging="180"/>
      </w:pPr>
      <w:rPr>
        <w:color w:val="000000"/>
        <w:u w:val="none"/>
      </w:rPr>
    </w:lvl>
    <w:lvl w:ilvl="6">
      <w:start w:val="1"/>
      <w:numFmt w:val="bullet"/>
      <w:lvlText w:val="-"/>
      <w:lvlJc w:val="left"/>
      <w:pPr>
        <w:ind w:left="5040" w:hanging="360"/>
      </w:pPr>
      <w:rPr>
        <w:color w:val="000000"/>
        <w:u w:val="none"/>
      </w:rPr>
    </w:lvl>
    <w:lvl w:ilvl="7">
      <w:start w:val="1"/>
      <w:numFmt w:val="bullet"/>
      <w:lvlText w:val="-"/>
      <w:lvlJc w:val="left"/>
      <w:pPr>
        <w:ind w:left="5760" w:hanging="360"/>
      </w:pPr>
      <w:rPr>
        <w:color w:val="000000"/>
        <w:u w:val="none"/>
      </w:rPr>
    </w:lvl>
    <w:lvl w:ilvl="8">
      <w:start w:val="1"/>
      <w:numFmt w:val="bullet"/>
      <w:lvlText w:val="-"/>
      <w:lvlJc w:val="left"/>
      <w:pPr>
        <w:ind w:left="6480" w:hanging="180"/>
      </w:pPr>
      <w:rPr>
        <w:color w:val="000000"/>
        <w:u w:val="none"/>
      </w:rPr>
    </w:lvl>
  </w:abstractNum>
  <w:abstractNum w:abstractNumId="8" w15:restartNumberingAfterBreak="0">
    <w:nsid w:val="76C95400"/>
    <w:multiLevelType w:val="multilevel"/>
    <w:tmpl w:val="76D2F542"/>
    <w:lvl w:ilvl="0">
      <w:start w:val="1"/>
      <w:numFmt w:val="bullet"/>
      <w:pStyle w:val="a0"/>
      <w:lvlText w:val="−"/>
      <w:lvlJc w:val="left"/>
      <w:pPr>
        <w:ind w:left="207" w:firstLine="76"/>
      </w:pPr>
      <w:rPr>
        <w:rFonts w:ascii="Helvetica Neue" w:eastAsia="Helvetica Neue" w:hAnsi="Helvetica Neue" w:cs="Helvetica Neue"/>
        <w:b w:val="0"/>
        <w:i w:val="0"/>
        <w:strike w:val="0"/>
        <w:color w:val="000000"/>
      </w:rPr>
    </w:lvl>
    <w:lvl w:ilvl="1">
      <w:start w:val="1"/>
      <w:numFmt w:val="bullet"/>
      <w:lvlText w:val="o"/>
      <w:lvlJc w:val="left"/>
      <w:pPr>
        <w:ind w:left="777" w:firstLine="303"/>
      </w:pPr>
      <w:rPr>
        <w:rFonts w:ascii="Helvetica Neue" w:eastAsia="Helvetica Neue" w:hAnsi="Helvetica Neue" w:cs="Helvetica Neue"/>
        <w:b w:val="0"/>
        <w:i w:val="0"/>
        <w:strike w:val="0"/>
        <w:color w:val="000000"/>
      </w:rPr>
    </w:lvl>
    <w:lvl w:ilvl="2">
      <w:start w:val="1"/>
      <w:numFmt w:val="bullet"/>
      <w:lvlText w:val="▪"/>
      <w:lvlJc w:val="left"/>
      <w:pPr>
        <w:ind w:left="1497" w:firstLine="483"/>
      </w:pPr>
      <w:rPr>
        <w:rFonts w:ascii="Arimo" w:eastAsia="Arimo" w:hAnsi="Arimo" w:cs="Arimo"/>
        <w:b w:val="0"/>
        <w:i w:val="0"/>
        <w:strike w:val="0"/>
        <w:color w:val="000000"/>
      </w:rPr>
    </w:lvl>
    <w:lvl w:ilvl="3">
      <w:start w:val="1"/>
      <w:numFmt w:val="bullet"/>
      <w:lvlText w:val="●"/>
      <w:lvlJc w:val="left"/>
      <w:pPr>
        <w:ind w:left="2217" w:firstLine="303"/>
      </w:pPr>
      <w:rPr>
        <w:rFonts w:ascii="Helvetica Neue" w:eastAsia="Helvetica Neue" w:hAnsi="Helvetica Neue" w:cs="Helvetica Neue"/>
        <w:b w:val="0"/>
        <w:i w:val="0"/>
        <w:strike w:val="0"/>
        <w:color w:val="000000"/>
      </w:rPr>
    </w:lvl>
    <w:lvl w:ilvl="4">
      <w:start w:val="1"/>
      <w:numFmt w:val="bullet"/>
      <w:lvlText w:val="o"/>
      <w:lvlJc w:val="left"/>
      <w:pPr>
        <w:ind w:left="2937" w:firstLine="303"/>
      </w:pPr>
      <w:rPr>
        <w:rFonts w:ascii="Helvetica Neue" w:eastAsia="Helvetica Neue" w:hAnsi="Helvetica Neue" w:cs="Helvetica Neue"/>
        <w:b w:val="0"/>
        <w:i w:val="0"/>
        <w:strike w:val="0"/>
        <w:color w:val="000000"/>
      </w:rPr>
    </w:lvl>
    <w:lvl w:ilvl="5">
      <w:start w:val="1"/>
      <w:numFmt w:val="bullet"/>
      <w:lvlText w:val="▪"/>
      <w:lvlJc w:val="left"/>
      <w:pPr>
        <w:ind w:left="3657" w:firstLine="483"/>
      </w:pPr>
      <w:rPr>
        <w:rFonts w:ascii="Arimo" w:eastAsia="Arimo" w:hAnsi="Arimo" w:cs="Arimo"/>
        <w:b w:val="0"/>
        <w:i w:val="0"/>
        <w:strike w:val="0"/>
        <w:color w:val="000000"/>
      </w:rPr>
    </w:lvl>
    <w:lvl w:ilvl="6">
      <w:start w:val="1"/>
      <w:numFmt w:val="bullet"/>
      <w:lvlText w:val="●"/>
      <w:lvlJc w:val="left"/>
      <w:pPr>
        <w:ind w:left="4377" w:firstLine="303"/>
      </w:pPr>
      <w:rPr>
        <w:rFonts w:ascii="Helvetica Neue" w:eastAsia="Helvetica Neue" w:hAnsi="Helvetica Neue" w:cs="Helvetica Neue"/>
        <w:b w:val="0"/>
        <w:i w:val="0"/>
        <w:strike w:val="0"/>
        <w:color w:val="000000"/>
      </w:rPr>
    </w:lvl>
    <w:lvl w:ilvl="7">
      <w:start w:val="1"/>
      <w:numFmt w:val="bullet"/>
      <w:lvlText w:val="o"/>
      <w:lvlJc w:val="left"/>
      <w:pPr>
        <w:ind w:left="5097" w:firstLine="303"/>
      </w:pPr>
      <w:rPr>
        <w:rFonts w:ascii="Helvetica Neue" w:eastAsia="Helvetica Neue" w:hAnsi="Helvetica Neue" w:cs="Helvetica Neue"/>
        <w:b w:val="0"/>
        <w:i w:val="0"/>
        <w:strike w:val="0"/>
        <w:color w:val="000000"/>
      </w:rPr>
    </w:lvl>
    <w:lvl w:ilvl="8">
      <w:start w:val="1"/>
      <w:numFmt w:val="bullet"/>
      <w:lvlText w:val="▪"/>
      <w:lvlJc w:val="left"/>
      <w:pPr>
        <w:ind w:left="5817" w:firstLine="483"/>
      </w:pPr>
      <w:rPr>
        <w:rFonts w:ascii="Arimo" w:eastAsia="Arimo" w:hAnsi="Arimo" w:cs="Arimo"/>
        <w:b w:val="0"/>
        <w:i w:val="0"/>
        <w:strike w:val="0"/>
        <w:color w:val="000000"/>
      </w:rPr>
    </w:lvl>
  </w:abstractNum>
  <w:abstractNum w:abstractNumId="9" w15:restartNumberingAfterBreak="0">
    <w:nsid w:val="78C454E4"/>
    <w:multiLevelType w:val="multilevel"/>
    <w:tmpl w:val="EC145AA2"/>
    <w:lvl w:ilvl="0">
      <w:start w:val="1"/>
      <w:numFmt w:val="bullet"/>
      <w:pStyle w:val="ListaBlack"/>
      <w:lvlText w:val="−"/>
      <w:lvlJc w:val="left"/>
      <w:pPr>
        <w:ind w:left="284" w:firstLine="76"/>
      </w:pPr>
      <w:rPr>
        <w:rFonts w:ascii="Helvetica Neue" w:eastAsia="Helvetica Neue" w:hAnsi="Helvetica Neue" w:cs="Helvetica Neue"/>
        <w:b w:val="0"/>
        <w:i w:val="0"/>
        <w:strike w:val="0"/>
        <w:color w:val="000000"/>
      </w:rPr>
    </w:lvl>
    <w:lvl w:ilvl="1">
      <w:start w:val="1"/>
      <w:numFmt w:val="bullet"/>
      <w:lvlText w:val="−"/>
      <w:lvlJc w:val="left"/>
      <w:pPr>
        <w:ind w:left="1004" w:firstLine="76"/>
      </w:pPr>
      <w:rPr>
        <w:rFonts w:ascii="Helvetica Neue" w:eastAsia="Helvetica Neue" w:hAnsi="Helvetica Neue" w:cs="Helvetica Neue"/>
        <w:b w:val="0"/>
        <w:i w:val="0"/>
        <w:strike w:val="0"/>
        <w:color w:val="000000"/>
      </w:rPr>
    </w:lvl>
    <w:lvl w:ilvl="2">
      <w:start w:val="1"/>
      <w:numFmt w:val="bullet"/>
      <w:lvlText w:val="−"/>
      <w:lvlJc w:val="left"/>
      <w:pPr>
        <w:ind w:left="1724" w:firstLine="256"/>
      </w:pPr>
      <w:rPr>
        <w:rFonts w:ascii="Helvetica Neue" w:eastAsia="Helvetica Neue" w:hAnsi="Helvetica Neue" w:cs="Helvetica Neue"/>
        <w:b w:val="0"/>
        <w:i w:val="0"/>
        <w:strike w:val="0"/>
        <w:color w:val="000000"/>
      </w:rPr>
    </w:lvl>
    <w:lvl w:ilvl="3">
      <w:start w:val="1"/>
      <w:numFmt w:val="bullet"/>
      <w:lvlText w:val="−"/>
      <w:lvlJc w:val="left"/>
      <w:pPr>
        <w:ind w:left="2444" w:firstLine="76"/>
      </w:pPr>
      <w:rPr>
        <w:rFonts w:ascii="Helvetica Neue" w:eastAsia="Helvetica Neue" w:hAnsi="Helvetica Neue" w:cs="Helvetica Neue"/>
        <w:b w:val="0"/>
        <w:i w:val="0"/>
        <w:strike w:val="0"/>
        <w:color w:val="000000"/>
      </w:rPr>
    </w:lvl>
    <w:lvl w:ilvl="4">
      <w:start w:val="1"/>
      <w:numFmt w:val="bullet"/>
      <w:lvlText w:val="−"/>
      <w:lvlJc w:val="left"/>
      <w:pPr>
        <w:ind w:left="3164" w:firstLine="76"/>
      </w:pPr>
      <w:rPr>
        <w:rFonts w:ascii="Helvetica Neue" w:eastAsia="Helvetica Neue" w:hAnsi="Helvetica Neue" w:cs="Helvetica Neue"/>
        <w:b w:val="0"/>
        <w:i w:val="0"/>
        <w:strike w:val="0"/>
        <w:color w:val="000000"/>
      </w:rPr>
    </w:lvl>
    <w:lvl w:ilvl="5">
      <w:start w:val="1"/>
      <w:numFmt w:val="bullet"/>
      <w:lvlText w:val="−"/>
      <w:lvlJc w:val="left"/>
      <w:pPr>
        <w:ind w:left="3884" w:firstLine="256"/>
      </w:pPr>
      <w:rPr>
        <w:rFonts w:ascii="Helvetica Neue" w:eastAsia="Helvetica Neue" w:hAnsi="Helvetica Neue" w:cs="Helvetica Neue"/>
        <w:b w:val="0"/>
        <w:i w:val="0"/>
        <w:strike w:val="0"/>
        <w:color w:val="000000"/>
      </w:rPr>
    </w:lvl>
    <w:lvl w:ilvl="6">
      <w:start w:val="1"/>
      <w:numFmt w:val="bullet"/>
      <w:lvlText w:val="−"/>
      <w:lvlJc w:val="left"/>
      <w:pPr>
        <w:ind w:left="4604" w:firstLine="76"/>
      </w:pPr>
      <w:rPr>
        <w:rFonts w:ascii="Helvetica Neue" w:eastAsia="Helvetica Neue" w:hAnsi="Helvetica Neue" w:cs="Helvetica Neue"/>
        <w:b w:val="0"/>
        <w:i w:val="0"/>
        <w:strike w:val="0"/>
        <w:color w:val="000000"/>
      </w:rPr>
    </w:lvl>
    <w:lvl w:ilvl="7">
      <w:start w:val="1"/>
      <w:numFmt w:val="bullet"/>
      <w:lvlText w:val="−"/>
      <w:lvlJc w:val="left"/>
      <w:pPr>
        <w:ind w:left="5324" w:firstLine="76"/>
      </w:pPr>
      <w:rPr>
        <w:rFonts w:ascii="Helvetica Neue" w:eastAsia="Helvetica Neue" w:hAnsi="Helvetica Neue" w:cs="Helvetica Neue"/>
        <w:b w:val="0"/>
        <w:i w:val="0"/>
        <w:strike w:val="0"/>
        <w:color w:val="000000"/>
      </w:rPr>
    </w:lvl>
    <w:lvl w:ilvl="8">
      <w:start w:val="1"/>
      <w:numFmt w:val="bullet"/>
      <w:lvlText w:val="−"/>
      <w:lvlJc w:val="left"/>
      <w:pPr>
        <w:ind w:left="6044" w:firstLine="256"/>
      </w:pPr>
      <w:rPr>
        <w:rFonts w:ascii="Helvetica Neue" w:eastAsia="Helvetica Neue" w:hAnsi="Helvetica Neue" w:cs="Helvetica Neue"/>
        <w:b w:val="0"/>
        <w:i w:val="0"/>
        <w:strike w:val="0"/>
        <w:color w:val="000000"/>
      </w:rPr>
    </w:lvl>
  </w:abstractNum>
  <w:num w:numId="1">
    <w:abstractNumId w:val="1"/>
  </w:num>
  <w:num w:numId="2">
    <w:abstractNumId w:val="4"/>
  </w:num>
  <w:num w:numId="3">
    <w:abstractNumId w:val="8"/>
  </w:num>
  <w:num w:numId="4">
    <w:abstractNumId w:val="5"/>
  </w:num>
  <w:num w:numId="5">
    <w:abstractNumId w:val="2"/>
  </w:num>
  <w:num w:numId="6">
    <w:abstractNumId w:val="0"/>
  </w:num>
  <w:num w:numId="7">
    <w:abstractNumId w:val="6"/>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20D25"/>
    <w:rsid w:val="00020D25"/>
    <w:rsid w:val="00024465"/>
    <w:rsid w:val="00102154"/>
    <w:rsid w:val="00177CB9"/>
    <w:rsid w:val="002F56C0"/>
    <w:rsid w:val="00404266"/>
    <w:rsid w:val="00676619"/>
    <w:rsid w:val="0070488E"/>
    <w:rsid w:val="008C3CBE"/>
    <w:rsid w:val="009843E7"/>
    <w:rsid w:val="00AA1DE2"/>
    <w:rsid w:val="00D172E4"/>
    <w:rsid w:val="00DF3D76"/>
    <w:rsid w:val="00E5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67BE"/>
  <w15:docId w15:val="{1C5F7EF3-6D21-4BFC-8C65-B0A9A900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A6C8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Обычный1"/>
    <w:rsid w:val="00020D25"/>
  </w:style>
  <w:style w:type="table" w:customStyle="1" w:styleId="TableNormal">
    <w:name w:val="Table Normal"/>
    <w:rsid w:val="00020D25"/>
    <w:tblPr>
      <w:tblCellMar>
        <w:top w:w="0" w:type="dxa"/>
        <w:left w:w="0" w:type="dxa"/>
        <w:bottom w:w="0" w:type="dxa"/>
        <w:right w:w="0" w:type="dxa"/>
      </w:tblCellMar>
    </w:tblPr>
  </w:style>
  <w:style w:type="paragraph" w:styleId="a5">
    <w:name w:val="Title"/>
    <w:basedOn w:val="12"/>
    <w:next w:val="12"/>
    <w:link w:val="a6"/>
    <w:rsid w:val="00AA1F30"/>
    <w:pPr>
      <w:keepNext/>
      <w:keepLines/>
      <w:spacing w:before="480" w:after="120" w:line="259" w:lineRule="auto"/>
    </w:pPr>
    <w:rPr>
      <w:b/>
      <w:sz w:val="72"/>
      <w:szCs w:val="72"/>
    </w:rPr>
  </w:style>
  <w:style w:type="paragraph" w:styleId="a7">
    <w:name w:val="header"/>
    <w:basedOn w:val="a1"/>
    <w:link w:val="a8"/>
    <w:uiPriority w:val="99"/>
    <w:unhideWhenUsed/>
    <w:rsid w:val="00970F49"/>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970F49"/>
  </w:style>
  <w:style w:type="paragraph" w:styleId="a9">
    <w:name w:val="footer"/>
    <w:basedOn w:val="a1"/>
    <w:link w:val="aa"/>
    <w:uiPriority w:val="99"/>
    <w:unhideWhenUsed/>
    <w:rsid w:val="00970F49"/>
    <w:pPr>
      <w:tabs>
        <w:tab w:val="center" w:pos="4677"/>
        <w:tab w:val="right" w:pos="9355"/>
      </w:tabs>
      <w:spacing w:after="0" w:line="240" w:lineRule="auto"/>
    </w:pPr>
  </w:style>
  <w:style w:type="character" w:customStyle="1" w:styleId="aa">
    <w:name w:val="Нижний колонтитул Знак"/>
    <w:basedOn w:val="a2"/>
    <w:link w:val="a9"/>
    <w:uiPriority w:val="99"/>
    <w:rsid w:val="00970F49"/>
  </w:style>
  <w:style w:type="paragraph" w:styleId="ab">
    <w:name w:val="No Spacing"/>
    <w:link w:val="ac"/>
    <w:uiPriority w:val="1"/>
    <w:qFormat/>
    <w:rsid w:val="00B45AA4"/>
    <w:pPr>
      <w:spacing w:after="0" w:line="240" w:lineRule="auto"/>
    </w:pPr>
    <w:rPr>
      <w:rFonts w:eastAsiaTheme="minorEastAsia"/>
    </w:rPr>
  </w:style>
  <w:style w:type="character" w:customStyle="1" w:styleId="ac">
    <w:name w:val="Без интервала Знак"/>
    <w:basedOn w:val="a2"/>
    <w:link w:val="ab"/>
    <w:uiPriority w:val="1"/>
    <w:rsid w:val="00B45AA4"/>
    <w:rPr>
      <w:rFonts w:eastAsiaTheme="minorEastAsia"/>
      <w:lang w:eastAsia="ru-RU"/>
    </w:rPr>
  </w:style>
  <w:style w:type="character" w:styleId="ad">
    <w:name w:val="Placeholder Text"/>
    <w:basedOn w:val="a2"/>
    <w:uiPriority w:val="99"/>
    <w:semiHidden/>
    <w:rsid w:val="00832EBB"/>
    <w:rPr>
      <w:color w:val="808080"/>
    </w:rPr>
  </w:style>
  <w:style w:type="paragraph" w:styleId="ae">
    <w:name w:val="Balloon Text"/>
    <w:basedOn w:val="a1"/>
    <w:link w:val="af"/>
    <w:unhideWhenUsed/>
    <w:rsid w:val="00DE39D8"/>
    <w:pPr>
      <w:spacing w:after="0" w:line="240" w:lineRule="auto"/>
    </w:pPr>
    <w:rPr>
      <w:rFonts w:ascii="Tahoma" w:hAnsi="Tahoma" w:cs="Tahoma"/>
      <w:sz w:val="16"/>
      <w:szCs w:val="16"/>
    </w:rPr>
  </w:style>
  <w:style w:type="character" w:customStyle="1" w:styleId="af">
    <w:name w:val="Текст выноски Знак"/>
    <w:basedOn w:val="a2"/>
    <w:link w:val="ae"/>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f0">
    <w:name w:val="Hyperlink"/>
    <w:uiPriority w:val="99"/>
    <w:rsid w:val="00DE39D8"/>
    <w:rPr>
      <w:color w:val="0000FF"/>
      <w:u w:val="single"/>
    </w:rPr>
  </w:style>
  <w:style w:type="table" w:styleId="af1">
    <w:name w:val="Table Grid"/>
    <w:basedOn w:val="a3"/>
    <w:uiPriority w:val="39"/>
    <w:rsid w:val="00DE39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spacing w:after="0" w:line="360" w:lineRule="auto"/>
      <w:ind w:left="1069" w:hanging="360"/>
    </w:pPr>
    <w:rPr>
      <w:rFonts w:ascii="Arial" w:eastAsia="Times New Roman" w:hAnsi="Arial" w:cs="Times New Roman"/>
      <w:szCs w:val="24"/>
      <w:lang w:val="en-GB"/>
    </w:rPr>
  </w:style>
  <w:style w:type="character" w:styleId="af2">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3">
    <w:name w:val="Body Text"/>
    <w:basedOn w:val="a1"/>
    <w:link w:val="af4"/>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4">
    <w:name w:val="Основной текст Знак"/>
    <w:basedOn w:val="a2"/>
    <w:link w:val="af3"/>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5">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4">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6">
    <w:name w:val="footnote text"/>
    <w:basedOn w:val="a1"/>
    <w:link w:val="af7"/>
    <w:rsid w:val="00DE39D8"/>
    <w:pPr>
      <w:spacing w:after="0" w:line="360" w:lineRule="auto"/>
    </w:pPr>
    <w:rPr>
      <w:rFonts w:ascii="Times New Roman" w:eastAsia="Times New Roman" w:hAnsi="Times New Roman" w:cs="Times New Roman"/>
      <w:szCs w:val="20"/>
    </w:rPr>
  </w:style>
  <w:style w:type="character" w:customStyle="1" w:styleId="af7">
    <w:name w:val="Текст сноски Знак"/>
    <w:basedOn w:val="a2"/>
    <w:link w:val="af6"/>
    <w:rsid w:val="00DE39D8"/>
    <w:rPr>
      <w:rFonts w:ascii="Times New Roman" w:eastAsia="Times New Roman" w:hAnsi="Times New Roman" w:cs="Times New Roman"/>
      <w:szCs w:val="20"/>
      <w:lang w:eastAsia="ru-RU"/>
    </w:rPr>
  </w:style>
  <w:style w:type="character" w:styleId="af8">
    <w:name w:val="footnote reference"/>
    <w:uiPriority w:val="99"/>
    <w:rsid w:val="00DE39D8"/>
    <w:rPr>
      <w:vertAlign w:val="superscript"/>
    </w:rPr>
  </w:style>
  <w:style w:type="character" w:styleId="af9">
    <w:name w:val="FollowedHyperlink"/>
    <w:rsid w:val="00DE39D8"/>
    <w:rPr>
      <w:color w:val="800080"/>
      <w:u w:val="single"/>
    </w:rPr>
  </w:style>
  <w:style w:type="paragraph" w:customStyle="1" w:styleId="a0">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rsid w:val="00DE39D8"/>
    <w:pPr>
      <w:spacing w:after="200" w:line="276" w:lineRule="auto"/>
    </w:pPr>
    <w:rPr>
      <w:rFonts w:eastAsia="Times New Roman" w:cs="Times New Roman"/>
    </w:rPr>
  </w:style>
  <w:style w:type="paragraph" w:customStyle="1" w:styleId="afa">
    <w:name w:val="выделение цвет"/>
    <w:basedOn w:val="a1"/>
    <w:link w:val="afb"/>
    <w:rsid w:val="00DE39D8"/>
    <w:pPr>
      <w:spacing w:after="0" w:line="360" w:lineRule="auto"/>
      <w:jc w:val="both"/>
    </w:pPr>
    <w:rPr>
      <w:rFonts w:ascii="Times New Roman" w:eastAsia="Times New Roman" w:hAnsi="Times New Roman" w:cs="Times New Roman"/>
      <w:b/>
      <w:color w:val="2C8DE6"/>
      <w:szCs w:val="20"/>
      <w:u w:val="single"/>
    </w:rPr>
  </w:style>
  <w:style w:type="character" w:customStyle="1" w:styleId="afc">
    <w:name w:val="цвет в таблице"/>
    <w:rsid w:val="00DE39D8"/>
    <w:rPr>
      <w:color w:val="2C8DE6"/>
    </w:rPr>
  </w:style>
  <w:style w:type="paragraph" w:styleId="afd">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rPr>
  </w:style>
  <w:style w:type="paragraph" w:styleId="25">
    <w:name w:val="toc 2"/>
    <w:basedOn w:val="a1"/>
    <w:next w:val="a1"/>
    <w:autoRedefine/>
    <w:uiPriority w:val="39"/>
    <w:qFormat/>
    <w:rsid w:val="003A5EB1"/>
    <w:pPr>
      <w:tabs>
        <w:tab w:val="left" w:pos="142"/>
        <w:tab w:val="right" w:leader="dot" w:pos="9781"/>
      </w:tabs>
      <w:spacing w:after="0" w:line="360" w:lineRule="auto"/>
      <w:jc w:val="both"/>
    </w:pPr>
    <w:rPr>
      <w:rFonts w:ascii="Times New Roman" w:eastAsia="Times New Roman" w:hAnsi="Times New Roman" w:cs="Times New Roman"/>
      <w:szCs w:val="20"/>
    </w:rPr>
  </w:style>
  <w:style w:type="paragraph" w:styleId="31">
    <w:name w:val="toc 3"/>
    <w:basedOn w:val="a1"/>
    <w:next w:val="a1"/>
    <w:autoRedefine/>
    <w:uiPriority w:val="39"/>
    <w:unhideWhenUsed/>
    <w:qFormat/>
    <w:rsid w:val="00DE39D8"/>
    <w:pPr>
      <w:spacing w:after="100" w:line="276" w:lineRule="auto"/>
      <w:ind w:left="440"/>
    </w:pPr>
    <w:rPr>
      <w:rFonts w:eastAsia="Times New Roman" w:cs="Times New Roman"/>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e">
    <w:name w:val="!Текст"/>
    <w:basedOn w:val="a1"/>
    <w:link w:val="aff"/>
    <w:qFormat/>
    <w:rsid w:val="00DE39D8"/>
    <w:pPr>
      <w:spacing w:after="0" w:line="360" w:lineRule="auto"/>
      <w:jc w:val="both"/>
    </w:pPr>
    <w:rPr>
      <w:rFonts w:ascii="Times New Roman" w:eastAsia="Times New Roman" w:hAnsi="Times New Roman" w:cs="Times New Roman"/>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0">
    <w:name w:val="!Синий заголовок текста"/>
    <w:basedOn w:val="afa"/>
    <w:link w:val="aff1"/>
    <w:qFormat/>
    <w:rsid w:val="00DE39D8"/>
  </w:style>
  <w:style w:type="character" w:customStyle="1" w:styleId="aff">
    <w:name w:val="!Текст Знак"/>
    <w:link w:val="afe"/>
    <w:rsid w:val="00DE39D8"/>
    <w:rPr>
      <w:rFonts w:ascii="Times New Roman" w:eastAsia="Times New Roman" w:hAnsi="Times New Roman" w:cs="Times New Roman"/>
      <w:szCs w:val="20"/>
      <w:lang w:eastAsia="ru-RU"/>
    </w:rPr>
  </w:style>
  <w:style w:type="paragraph" w:customStyle="1" w:styleId="a">
    <w:name w:val="!Список с точками"/>
    <w:basedOn w:val="a1"/>
    <w:link w:val="aff2"/>
    <w:qFormat/>
    <w:rsid w:val="00DE39D8"/>
    <w:pPr>
      <w:numPr>
        <w:numId w:val="2"/>
      </w:numPr>
      <w:spacing w:after="0" w:line="360" w:lineRule="auto"/>
      <w:jc w:val="both"/>
    </w:pPr>
    <w:rPr>
      <w:rFonts w:ascii="Times New Roman" w:eastAsia="Times New Roman" w:hAnsi="Times New Roman" w:cs="Times New Roman"/>
      <w:szCs w:val="20"/>
    </w:rPr>
  </w:style>
  <w:style w:type="character" w:customStyle="1" w:styleId="afb">
    <w:name w:val="выделение цвет Знак"/>
    <w:link w:val="afa"/>
    <w:rsid w:val="00DE39D8"/>
    <w:rPr>
      <w:rFonts w:ascii="Times New Roman" w:eastAsia="Times New Roman" w:hAnsi="Times New Roman" w:cs="Times New Roman"/>
      <w:b/>
      <w:color w:val="2C8DE6"/>
      <w:szCs w:val="20"/>
      <w:u w:val="single"/>
      <w:lang w:eastAsia="ru-RU"/>
    </w:rPr>
  </w:style>
  <w:style w:type="character" w:customStyle="1" w:styleId="aff1">
    <w:name w:val="!Синий заголовок текста Знак"/>
    <w:link w:val="aff0"/>
    <w:rsid w:val="00DE39D8"/>
    <w:rPr>
      <w:rFonts w:ascii="Times New Roman" w:eastAsia="Times New Roman" w:hAnsi="Times New Roman" w:cs="Times New Roman"/>
      <w:b/>
      <w:color w:val="2C8DE6"/>
      <w:szCs w:val="20"/>
      <w:u w:val="single"/>
      <w:lang w:eastAsia="ru-RU"/>
    </w:rPr>
  </w:style>
  <w:style w:type="paragraph" w:styleId="aff3">
    <w:name w:val="List Paragraph"/>
    <w:basedOn w:val="a1"/>
    <w:uiPriority w:val="34"/>
    <w:qFormat/>
    <w:rsid w:val="00DE39D8"/>
    <w:pPr>
      <w:spacing w:after="200" w:line="276" w:lineRule="auto"/>
      <w:ind w:left="720"/>
      <w:contextualSpacing/>
    </w:pPr>
    <w:rPr>
      <w:rFonts w:cs="Times New Roman"/>
    </w:rPr>
  </w:style>
  <w:style w:type="character" w:customStyle="1" w:styleId="aff2">
    <w:name w:val="!Список с точками Знак"/>
    <w:link w:val="a"/>
    <w:rsid w:val="00DE39D8"/>
    <w:rPr>
      <w:rFonts w:ascii="Times New Roman" w:eastAsia="Times New Roman" w:hAnsi="Times New Roman" w:cs="Times New Roman"/>
      <w:szCs w:val="20"/>
      <w:lang w:eastAsia="ru-RU"/>
    </w:rPr>
  </w:style>
  <w:style w:type="paragraph" w:customStyle="1" w:styleId="aff4">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5">
    <w:name w:val="annotation reference"/>
    <w:basedOn w:val="a2"/>
    <w:semiHidden/>
    <w:unhideWhenUsed/>
    <w:rsid w:val="00DE39D8"/>
    <w:rPr>
      <w:sz w:val="16"/>
      <w:szCs w:val="16"/>
    </w:rPr>
  </w:style>
  <w:style w:type="paragraph" w:styleId="aff6">
    <w:name w:val="annotation text"/>
    <w:basedOn w:val="a1"/>
    <w:link w:val="aff7"/>
    <w:unhideWhenUsed/>
    <w:rsid w:val="00DE39D8"/>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2"/>
    <w:link w:val="aff6"/>
    <w:rsid w:val="00DE39D8"/>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unhideWhenUsed/>
    <w:rsid w:val="00DE39D8"/>
    <w:rPr>
      <w:b/>
      <w:bCs/>
    </w:rPr>
  </w:style>
  <w:style w:type="character" w:customStyle="1" w:styleId="aff9">
    <w:name w:val="Тема примечания Знак"/>
    <w:basedOn w:val="aff7"/>
    <w:link w:val="aff8"/>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3"/>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0">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0"/>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12">
    <w:name w:val="Обычный1"/>
    <w:rsid w:val="008C65D5"/>
    <w:pPr>
      <w:spacing w:line="256" w:lineRule="auto"/>
    </w:pPr>
  </w:style>
  <w:style w:type="table" w:customStyle="1" w:styleId="TableNormal0">
    <w:name w:val="Table Normal"/>
    <w:rsid w:val="00AA1F30"/>
    <w:tblPr>
      <w:tblCellMar>
        <w:top w:w="0" w:type="dxa"/>
        <w:left w:w="0" w:type="dxa"/>
        <w:bottom w:w="0" w:type="dxa"/>
        <w:right w:w="0" w:type="dxa"/>
      </w:tblCellMar>
    </w:tblPr>
  </w:style>
  <w:style w:type="character" w:customStyle="1" w:styleId="a6">
    <w:name w:val="Заголовок Знак"/>
    <w:basedOn w:val="a2"/>
    <w:link w:val="a5"/>
    <w:rsid w:val="00AA1F30"/>
    <w:rPr>
      <w:rFonts w:ascii="Calibri" w:eastAsia="Calibri" w:hAnsi="Calibri" w:cs="Calibri"/>
      <w:b/>
      <w:sz w:val="72"/>
      <w:szCs w:val="72"/>
      <w:lang w:eastAsia="ru-RU"/>
    </w:rPr>
  </w:style>
  <w:style w:type="paragraph" w:customStyle="1" w:styleId="ConsPlusNormal">
    <w:name w:val="ConsPlusNormal"/>
    <w:rsid w:val="00AA1F30"/>
    <w:pPr>
      <w:widowControl w:val="0"/>
      <w:autoSpaceDE w:val="0"/>
      <w:autoSpaceDN w:val="0"/>
      <w:spacing w:after="0" w:line="240" w:lineRule="auto"/>
    </w:pPr>
    <w:rPr>
      <w:rFonts w:ascii="Times New Roman" w:eastAsiaTheme="minorEastAsia" w:hAnsi="Times New Roman" w:cs="Times New Roman"/>
      <w:sz w:val="24"/>
    </w:rPr>
  </w:style>
  <w:style w:type="character" w:customStyle="1" w:styleId="32">
    <w:name w:val="Неразрешенное упоминание3"/>
    <w:basedOn w:val="a2"/>
    <w:uiPriority w:val="99"/>
    <w:semiHidden/>
    <w:unhideWhenUsed/>
    <w:rsid w:val="00AA1F30"/>
    <w:rPr>
      <w:color w:val="605E5C"/>
      <w:shd w:val="clear" w:color="auto" w:fill="E1DFDD"/>
    </w:rPr>
  </w:style>
  <w:style w:type="paragraph" w:styleId="affa">
    <w:name w:val="Subtitle"/>
    <w:basedOn w:val="11"/>
    <w:next w:val="11"/>
    <w:link w:val="affb"/>
    <w:rsid w:val="00020D2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fb">
    <w:name w:val="Подзаголовок Знак"/>
    <w:basedOn w:val="a2"/>
    <w:link w:val="affa"/>
    <w:rsid w:val="00AA1F30"/>
    <w:rPr>
      <w:rFonts w:ascii="Georgia" w:eastAsia="Georgia" w:hAnsi="Georgia" w:cs="Georgia"/>
      <w:i/>
      <w:color w:val="666666"/>
      <w:sz w:val="48"/>
      <w:szCs w:val="48"/>
      <w:lang w:eastAsia="ru-RU"/>
    </w:rPr>
  </w:style>
  <w:style w:type="paragraph" w:styleId="HTML">
    <w:name w:val="HTML Preformatted"/>
    <w:basedOn w:val="a1"/>
    <w:link w:val="HTML0"/>
    <w:uiPriority w:val="99"/>
    <w:semiHidden/>
    <w:unhideWhenUsed/>
    <w:rsid w:val="00AA1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semiHidden/>
    <w:rsid w:val="00AA1F30"/>
    <w:rPr>
      <w:rFonts w:ascii="Courier New" w:eastAsia="Times New Roman" w:hAnsi="Courier New" w:cs="Courier New"/>
      <w:sz w:val="20"/>
      <w:szCs w:val="20"/>
      <w:lang w:eastAsia="ru-RU"/>
    </w:rPr>
  </w:style>
  <w:style w:type="paragraph" w:customStyle="1" w:styleId="sc-evqfli">
    <w:name w:val="sc-evqfli"/>
    <w:basedOn w:val="a1"/>
    <w:rsid w:val="00AA1F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hjripb">
    <w:name w:val="sc-hjripb"/>
    <w:basedOn w:val="a2"/>
    <w:rsid w:val="00AA1F30"/>
  </w:style>
  <w:style w:type="table" w:customStyle="1" w:styleId="affc">
    <w:basedOn w:val="TableNormal0"/>
    <w:rsid w:val="00020D25"/>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d">
    <w:basedOn w:val="TableNormal0"/>
    <w:rsid w:val="00020D25"/>
    <w:tblPr>
      <w:tblStyleRowBandSize w:val="1"/>
      <w:tblStyleColBandSize w:val="1"/>
      <w:tblCellMar>
        <w:left w:w="115" w:type="dxa"/>
        <w:right w:w="115" w:type="dxa"/>
      </w:tblCellMar>
    </w:tblPr>
  </w:style>
  <w:style w:type="table" w:customStyle="1" w:styleId="affe">
    <w:basedOn w:val="TableNormal0"/>
    <w:rsid w:val="00020D25"/>
    <w:tblPr>
      <w:tblStyleRowBandSize w:val="1"/>
      <w:tblStyleColBandSize w:val="1"/>
      <w:tblCellMar>
        <w:left w:w="115" w:type="dxa"/>
        <w:right w:w="115" w:type="dxa"/>
      </w:tblCellMar>
    </w:tblPr>
  </w:style>
  <w:style w:type="table" w:customStyle="1" w:styleId="afff">
    <w:basedOn w:val="TableNormal0"/>
    <w:rsid w:val="00020D25"/>
    <w:tblPr>
      <w:tblStyleRowBandSize w:val="1"/>
      <w:tblStyleColBandSize w:val="1"/>
      <w:tblCellMar>
        <w:left w:w="8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kn.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fa@vfr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kn.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rgethunter.ru/" TargetMode="External"/><Relationship Id="rId4" Type="http://schemas.openxmlformats.org/officeDocument/2006/relationships/settings" Target="settings.xml"/><Relationship Id="rId9" Type="http://schemas.openxmlformats.org/officeDocument/2006/relationships/hyperlink" Target="mailto:ufa@vfrb.ru" TargetMode="External"/><Relationship Id="rId14" Type="http://schemas.openxmlformats.org/officeDocument/2006/relationships/hyperlink" Target="mailto:ufa@vf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Iz2xZOEnOkh6hAFsBnxm6BhPw==">CgMxLjAyDmgudXNqdGwwNnYyc2U3MgxoLms4aHByZ2F5ODkyDmgucWNieHl1YjU3dTZ1Mg5oLno2eDJlYnZ5dDYzZzIOaC4yZTRkb2p3NHpuZHIyDmguZGl3MGdkbXc5NDIzMg5oLnV4OGxoOHh1cW5uYjIOaC5td3ozOWlzb2Y3M3YyDmguc200dXBobmRrYmR4Mg5oLm1uMTJjYXU5ZjRjejIOaC4xamt4cXo0M294bzcyDmguajF4ZmRvbW01cm9oMg5oLjVsNnMwbWV5empzcTIOaC5wNm5kcHc2Zm40NTcyDmguYmUyb20wYmg5MGYzMg5oLmp1Y214MzJ2eDc4NTgAciExeFo0R1BxdVA5V2g1OUhmUnBGR0Y2UXFsanFrX2xxb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77</Pages>
  <Words>18154</Words>
  <Characters>103482</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USER1</cp:lastModifiedBy>
  <cp:revision>8</cp:revision>
  <dcterms:created xsi:type="dcterms:W3CDTF">2025-03-28T14:50:00Z</dcterms:created>
  <dcterms:modified xsi:type="dcterms:W3CDTF">2025-04-03T07:54:00Z</dcterms:modified>
</cp:coreProperties>
</file>