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1AB9" w14:textId="77777777" w:rsidR="000C2E40" w:rsidRDefault="0003228C">
      <w:pPr>
        <w:spacing w:after="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7BCEA0D" wp14:editId="556BED3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FFC0F" w14:textId="77777777" w:rsidR="000C2E40" w:rsidRDefault="000C2E40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06557E8E" w14:textId="77777777" w:rsidR="000C2E40" w:rsidRDefault="000C2E40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18E4BC6B" w14:textId="77777777" w:rsidR="000C2E40" w:rsidRDefault="000C2E40">
      <w:pPr>
        <w:spacing w:after="0"/>
        <w:contextualSpacing/>
        <w:rPr>
          <w:rFonts w:ascii="Times New Roman" w:eastAsia="Calibri" w:hAnsi="Times New Roman" w:cs="Times New Roman"/>
          <w:sz w:val="72"/>
          <w:szCs w:val="72"/>
        </w:rPr>
      </w:pPr>
    </w:p>
    <w:p w14:paraId="1A1D1C81" w14:textId="77777777" w:rsidR="000C2E40" w:rsidRDefault="0003228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sz w:val="72"/>
        </w:rPr>
        <w:t>ОПИСАНИЕ КОМПЕТЕНЦИИ</w:t>
      </w:r>
    </w:p>
    <w:p w14:paraId="69DB4D37" w14:textId="77777777" w:rsidR="000C2E40" w:rsidRDefault="0003228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«ТРАНСПОРТНАЯ БЕЗОПАСНОСТЬ </w:t>
      </w:r>
    </w:p>
    <w:p w14:paraId="1D2E1458" w14:textId="77777777" w:rsidR="000C2E40" w:rsidRDefault="003F106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ВОЗДУШНОГО ТРАНСПОРТА»</w:t>
      </w:r>
    </w:p>
    <w:p w14:paraId="0BCF33E3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sz w:val="44"/>
          <w:szCs w:val="44"/>
        </w:rPr>
      </w:pPr>
    </w:p>
    <w:p w14:paraId="27063C9F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50593C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C127C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E0806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69404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C91C05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44B8FE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9C58E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CDE42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07659E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D2177F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DC2659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7FB8C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A142F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251F3F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C9B5C" w14:textId="77777777" w:rsidR="000C2E40" w:rsidRDefault="000C2E4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5112B5" w14:textId="77777777" w:rsidR="000C2E40" w:rsidRDefault="0003228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 w:clear="all"/>
      </w:r>
    </w:p>
    <w:p w14:paraId="26476E04" w14:textId="53E408AA" w:rsidR="000C2E40" w:rsidRDefault="0003228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Транспортная безопасность</w:t>
      </w:r>
      <w:r w:rsidR="003F106F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воздушного транспорта</w:t>
      </w:r>
      <w:r w:rsidR="001855A5">
        <w:rPr>
          <w:rFonts w:ascii="Times New Roman" w:eastAsia="Times New Roman" w:hAnsi="Times New Roman" w:cs="Times New Roman"/>
          <w:color w:val="000000"/>
          <w:sz w:val="28"/>
          <w:u w:val="single"/>
        </w:rPr>
        <w:t>»</w:t>
      </w:r>
    </w:p>
    <w:p w14:paraId="1D545524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</w:rPr>
        <w:t>: индивидуальный зачет</w:t>
      </w:r>
    </w:p>
    <w:p w14:paraId="4752F6B5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4CF532C" w14:textId="77777777" w:rsidR="000C2E40" w:rsidRDefault="000322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профессии (специальности)</w:t>
      </w:r>
    </w:p>
    <w:p w14:paraId="30B69B86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сегодняшний день транспортная система занимает одно из основных мест во внутренней и внешней политике Российской Федерации, что определяет стратегию транспортной безопасности от различных угроз, а также экономическое развитие страны.</w:t>
      </w:r>
    </w:p>
    <w:p w14:paraId="687923AB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Компетенция </w:t>
      </w:r>
      <w:r>
        <w:rPr>
          <w:rFonts w:ascii="Times New Roman" w:eastAsia="Times New Roman" w:hAnsi="Times New Roman" w:cs="Times New Roman"/>
          <w:sz w:val="28"/>
          <w:u w:val="single"/>
        </w:rPr>
        <w:t>«Транспортная безопасность воздушного транспорта</w:t>
      </w:r>
      <w:r w:rsidR="003F106F">
        <w:rPr>
          <w:rFonts w:ascii="Times New Roman" w:eastAsia="Times New Roman" w:hAnsi="Times New Roman" w:cs="Times New Roman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представляет широкий спектр работ по организации обеспечения безопасности на воздушном транспорте, противодействия терроризму, предотвращению совершения попыток актов незаконного вмешательства.</w:t>
      </w:r>
    </w:p>
    <w:p w14:paraId="0A5A359C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hd w:val="clear" w:color="auto" w:fill="FFFFFF"/>
        </w:rPr>
        <w:t>Профессиональная деятельность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специалиста транспортной безопасности на воздушном транспорте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заключается в защите объектов транспортной инфраструктуры и транспортных средств воздушного транспорта гражданской авиации от актов незаконного вмешательства, а также обеспечение устойчивого и безопасного функционирования транспортного комплекса, защита интересов личности, общества и государства в сфере транспортного комплекса воздушного транспорта гражданской авиации от актов незаконного вмешательства.</w:t>
      </w:r>
    </w:p>
    <w:p w14:paraId="41C75705" w14:textId="77777777" w:rsidR="000C2E40" w:rsidRDefault="000C2E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1762413F" w14:textId="77777777" w:rsidR="000C2E40" w:rsidRDefault="000322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профессии (специальности) в реальном секторе экономики России</w:t>
      </w:r>
    </w:p>
    <w:p w14:paraId="2F6DCCFA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современном этапе актуальность обеспечения внутренней безопасности страны имеет высший приоритет, что было отмечено Президентом Российской Федерации Владимиром Владимировичем Путиным 6 декабря 2022 года на совещании с Советом безопасности Российской Федерации.</w:t>
      </w:r>
    </w:p>
    <w:p w14:paraId="225D6A6A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настоящее время существует перманентная угроза совершения актов незаконного вмешательства, в том числе террористических актов, на объектах транспортной инфраструктуры воздушного транспорта.</w:t>
      </w:r>
    </w:p>
    <w:p w14:paraId="74C824F1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аэропортах московского аэроузла уровень безопасности повышен до третьего уровня, который является самым высоким среди уровней безопасности транспортного комплекса.</w:t>
      </w:r>
    </w:p>
    <w:p w14:paraId="3D3E39D9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Существуют прямые угрозы аэропортам, которые заключаются в наличии совокупности условий и факторов, создавших опасность совершения акта незаконного вмешательства в деятельность транспортного комплекса.</w:t>
      </w:r>
    </w:p>
    <w:p w14:paraId="173DFCE5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Деятельность специалиста в компетенции «Транспортная </w:t>
      </w:r>
      <w:r w:rsidR="003F106F">
        <w:rPr>
          <w:rFonts w:ascii="Times New Roman" w:eastAsia="Times New Roman" w:hAnsi="Times New Roman" w:cs="Times New Roman"/>
          <w:sz w:val="28"/>
        </w:rPr>
        <w:t>безопасность воздушного</w:t>
      </w:r>
      <w:r>
        <w:rPr>
          <w:rFonts w:ascii="Times New Roman" w:eastAsia="Times New Roman" w:hAnsi="Times New Roman" w:cs="Times New Roman"/>
          <w:sz w:val="28"/>
        </w:rPr>
        <w:t xml:space="preserve"> транспорта</w:t>
      </w:r>
      <w:r w:rsidR="003F106F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относится к следующим видам экономической деятельности (ОКВЭД):</w:t>
      </w:r>
    </w:p>
    <w:p w14:paraId="401BA679" w14:textId="77777777" w:rsidR="000C2E40" w:rsidRDefault="0003228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51.10.1 Перевозка воздушным пассажирским транспортом, подчиняющимся расписанию.</w:t>
      </w:r>
    </w:p>
    <w:p w14:paraId="7FCE3C28" w14:textId="77777777" w:rsidR="000C2E40" w:rsidRDefault="0003228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51.10.2 Перевозка воздушным пассажирским транспортом, не подчиняющимся расписанию.</w:t>
      </w:r>
    </w:p>
    <w:p w14:paraId="25E6C052" w14:textId="77777777" w:rsidR="000C2E40" w:rsidRDefault="0003228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52.23.11 Деятельность аэропортовая.</w:t>
      </w:r>
    </w:p>
    <w:p w14:paraId="206CD1F2" w14:textId="77777777" w:rsidR="000C2E40" w:rsidRDefault="0003228C">
      <w:pPr>
        <w:numPr>
          <w:ilvl w:val="0"/>
          <w:numId w:val="2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52.23.19 Деятельность вспомогательная прочая, связанная с воздушным транспортом.</w:t>
      </w:r>
    </w:p>
    <w:p w14:paraId="09BF07AF" w14:textId="77777777" w:rsidR="000C2E40" w:rsidRDefault="000322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Описание особенностей профессиональной деятельности специалиста</w:t>
      </w:r>
    </w:p>
    <w:p w14:paraId="00968517" w14:textId="77777777" w:rsidR="000C2E40" w:rsidRDefault="0003228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задачи специалистов входит широкий спектр работ по обеспечению технологического процесса пассажирских авиаперевозок и обеспечения транспортной безопасности на воздушном транспорте, которые отражены в профессиональном стандарте 12.012 Специалист транспортной безопасности на воздушном транспорте гражданской авиации. </w:t>
      </w:r>
    </w:p>
    <w:p w14:paraId="297C85E5" w14:textId="77777777" w:rsidR="000C2E40" w:rsidRDefault="000C2E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929610F" w14:textId="77777777" w:rsidR="000C2E40" w:rsidRDefault="000322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Технологии применяемые в профессиональной деятельности</w:t>
      </w:r>
    </w:p>
    <w:p w14:paraId="337D4AA3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Информационно-коммуникационные технологии</w:t>
      </w:r>
    </w:p>
    <w:p w14:paraId="68A52AAA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Автоматизированные информационные технологии</w:t>
      </w:r>
    </w:p>
    <w:p w14:paraId="23629CFB" w14:textId="77777777" w:rsidR="000C2E40" w:rsidRDefault="000C2E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92D037B" w14:textId="77777777" w:rsidR="000C2E40" w:rsidRDefault="0003228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Особенности внедрения в индустрию</w:t>
      </w:r>
    </w:p>
    <w:p w14:paraId="6EEB454C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транспортной безопасности на объектах транспортной инфраструктуры и транспортных средствах является одной из серьезных проблем, стоящих перед Российской Федерацией. Стоит отметить, что современный транспортный комплекс состоит из огромного числа объектов транспортной инфраструктуры, а также транспортных средств и субъектов, которые осуществляют свою деятельность, в том числе по обеспечению транспортной безопасности лиц, находящихся на объектах транспорта.</w:t>
      </w:r>
    </w:p>
    <w:p w14:paraId="52CE569D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Состояние транспортной безопасности опирается на коренные интересы не только личности, но также и государства, ведь состояние транспортной безопасности оказывает прямой воздействие на показатели внутренней и внешней политики. В результате этого укрепление транспортной безопасности становится приоритетом каждого гражданина Российской Федерации.</w:t>
      </w:r>
    </w:p>
    <w:p w14:paraId="50DDB55A" w14:textId="77777777" w:rsidR="000C2E40" w:rsidRDefault="0003228C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акты</w:t>
      </w:r>
    </w:p>
    <w:p w14:paraId="6483223F" w14:textId="77777777" w:rsidR="000C2E40" w:rsidRDefault="000322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5C5C1F3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ФГОС СПО.</w:t>
      </w:r>
    </w:p>
    <w:p w14:paraId="5EAE52CE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Министерства Просвещения Российской Федерации от 26.08.2022 N 777 «Об утверждении федерального государственного образовательного стандарта среднего профессионального образования по специальности 43.02.06 «Сервис на транспорте (по видам транспорта)»</w:t>
      </w:r>
    </w:p>
    <w:p w14:paraId="60AB8645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Министерства Просвещения Российской Федерации от 08.11.2024 N 703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sz w:val="28"/>
          <w:szCs w:val="28"/>
        </w:rPr>
        <w:t>25.02.10 «Транспортная безопасность воздушного транспорта».</w:t>
      </w:r>
    </w:p>
    <w:p w14:paraId="2F4AF250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Профессиональный стандарт</w:t>
      </w:r>
    </w:p>
    <w:p w14:paraId="693EBA75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12.012 Специалист транспортной безопасности на воздушном транспорте гражданской авиации, утвержден приказом Министерства труда и социальной защиты Российской Федерации от 13.04.2021 N 235н</w:t>
      </w:r>
    </w:p>
    <w:p w14:paraId="2683FAB7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ЕТКС</w:t>
      </w:r>
    </w:p>
    <w:p w14:paraId="3035FAA6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отсутствует</w:t>
      </w:r>
    </w:p>
    <w:p w14:paraId="21DD86AD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ЕКС</w:t>
      </w:r>
    </w:p>
    <w:p w14:paraId="4A84628E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Инспектор по досмотру. Раздел «Квалификационные характеристики должностей руководителей и специалистов организаций воздушного транспорта», утвержден Приказом Минздравсоцразвития РФ от 29.01.2009 N 32</w:t>
      </w:r>
    </w:p>
    <w:p w14:paraId="53C5B4E8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Отраслевые/корпоративные стандарты</w:t>
      </w:r>
    </w:p>
    <w:p w14:paraId="62BA0185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отсутствуют</w:t>
      </w:r>
    </w:p>
    <w:p w14:paraId="14D931F9" w14:textId="77777777" w:rsidR="000C2E40" w:rsidRDefault="0003228C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Квалификационные характеристики (профессиограмма)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2"/>
        <w:gridCol w:w="4318"/>
      </w:tblGrid>
      <w:tr w:rsidR="000C2E40" w14:paraId="2EA1FC96" w14:textId="77777777">
        <w:trPr>
          <w:trHeight w:val="1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6B5ECB16" w14:textId="77777777" w:rsidR="000C2E40" w:rsidRDefault="0003228C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Специалист транспортной безопасности на воздушном транспорте гражданской авиации</w:t>
            </w:r>
          </w:p>
        </w:tc>
      </w:tr>
      <w:tr w:rsidR="000C2E40" w14:paraId="672B6C09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1763C80F" w14:textId="77777777" w:rsidR="000C2E40" w:rsidRDefault="0003228C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умения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left w:w="108" w:type="dxa"/>
              <w:right w:w="108" w:type="dxa"/>
            </w:tcMar>
            <w:vAlign w:val="center"/>
          </w:tcPr>
          <w:p w14:paraId="69FE9873" w14:textId="77777777" w:rsidR="000C2E40" w:rsidRDefault="0003228C">
            <w:pPr>
              <w:spacing w:after="0" w:line="276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Необходимые знания</w:t>
            </w:r>
          </w:p>
        </w:tc>
      </w:tr>
      <w:tr w:rsidR="000C2E40" w14:paraId="4AEA6202" w14:textId="77777777">
        <w:trPr>
          <w:trHeight w:val="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C8391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B0138A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Положения законодательных и нормативных правовых актов в области обеспечения транспортной безопасности</w:t>
            </w:r>
          </w:p>
        </w:tc>
      </w:tr>
      <w:tr w:rsidR="000C2E40" w14:paraId="5C1CBB62" w14:textId="77777777">
        <w:trPr>
          <w:trHeight w:val="1"/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BECE81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сертифицированными в установленном порядке средствами досмотра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4F44B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</w:t>
            </w:r>
          </w:p>
        </w:tc>
      </w:tr>
      <w:tr w:rsidR="000C2E40" w14:paraId="5D3953D7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D8C25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Проверять соответствие вносимого (выносимого) имущества документам, дающим право на его перемещение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656B6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</w:t>
            </w:r>
          </w:p>
        </w:tc>
      </w:tr>
      <w:tr w:rsidR="000C2E40" w14:paraId="29642E2A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24322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Досматривать вносимое (выносимое) имущество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E65C00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Основы проведения наблюдения и (или) собеседования в целях обеспечения транспортной безопасности</w:t>
            </w:r>
          </w:p>
        </w:tc>
      </w:tr>
      <w:tr w:rsidR="000C2E40" w14:paraId="0DB490BB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BC3A6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правила досмотра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9D683D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Правила проведения досмотра, дополнительного досмотра и повторного досмотра в целях обеспечения транспортной безопасности</w:t>
            </w:r>
          </w:p>
        </w:tc>
      </w:tr>
      <w:tr w:rsidR="000C2E40" w14:paraId="0F1AE495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1129D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Информировать об обстановке на объекте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406F0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Схема размещения средств и состав оснащения средствами досмотра контрольно-пропускных пунктов (постов) на границах зоны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</w:t>
            </w:r>
          </w:p>
        </w:tc>
      </w:tr>
      <w:tr w:rsidR="000C2E40" w14:paraId="337C1729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FCEDF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Проводить наблюдение и собеседования в целях обеспечения транспортной безопасности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6FF0F6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</w:t>
            </w:r>
          </w:p>
        </w:tc>
      </w:tr>
      <w:tr w:rsidR="000C2E40" w14:paraId="5DF8134C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915B3C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Пользоваться техническими средствами обеспечения транспортной безопасности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65D061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</w:t>
            </w:r>
          </w:p>
        </w:tc>
      </w:tr>
      <w:tr w:rsidR="000C2E40" w14:paraId="23DDBC13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092068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2CE86F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</w:tr>
      <w:tr w:rsidR="000C2E40" w14:paraId="0D2F0A86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4DEE6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7E7A8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транспортной инфраструктуры и (или) транспортных средств</w:t>
            </w:r>
          </w:p>
        </w:tc>
      </w:tr>
      <w:tr w:rsidR="000C2E40" w14:paraId="50EE3FAA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B37F22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Анализировать данные технических средств обеспечения транспортной безопасности</w:t>
            </w:r>
          </w:p>
        </w:tc>
        <w:tc>
          <w:tcPr>
            <w:tcW w:w="4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12DFD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</w:t>
            </w:r>
          </w:p>
        </w:tc>
      </w:tr>
      <w:tr w:rsidR="000C2E40" w14:paraId="2473C9D7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0D4728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Реагировать на совершение или угрозу совершения актов незаконного вмешательства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6FA0AD" w14:textId="77777777" w:rsidR="000C2E40" w:rsidRDefault="000C2E40">
            <w:pPr>
              <w:spacing w:after="0" w:line="276" w:lineRule="auto"/>
              <w:contextualSpacing/>
              <w:jc w:val="center"/>
            </w:pPr>
          </w:p>
        </w:tc>
      </w:tr>
      <w:tr w:rsidR="000C2E40" w14:paraId="05F59EFA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31167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Передавать информацию об обстановке на объекте транспортной инфраструктуры и (или) транспортном средстве воздушного транспорта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F5D28" w14:textId="77777777" w:rsidR="000C2E40" w:rsidRDefault="000C2E40">
            <w:pPr>
              <w:spacing w:after="0" w:line="276" w:lineRule="auto"/>
              <w:contextualSpacing/>
              <w:jc w:val="center"/>
            </w:pPr>
          </w:p>
        </w:tc>
      </w:tr>
      <w:tr w:rsidR="000C2E40" w14:paraId="65CE93F7" w14:textId="77777777">
        <w:trPr>
          <w:jc w:val="center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08F53" w14:textId="77777777" w:rsidR="000C2E40" w:rsidRDefault="0003228C">
            <w:pPr>
              <w:spacing w:after="0" w:line="276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правила обнаружения взрывных устройств и подозрительных предметов</w:t>
            </w:r>
          </w:p>
        </w:tc>
        <w:tc>
          <w:tcPr>
            <w:tcW w:w="4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726F6" w14:textId="77777777" w:rsidR="000C2E40" w:rsidRDefault="000C2E40">
            <w:pPr>
              <w:spacing w:after="0" w:line="276" w:lineRule="auto"/>
              <w:contextualSpacing/>
              <w:jc w:val="center"/>
            </w:pPr>
          </w:p>
        </w:tc>
      </w:tr>
    </w:tbl>
    <w:p w14:paraId="410F5A73" w14:textId="77777777" w:rsidR="000C2E40" w:rsidRDefault="000C2E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50DC0F4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ГОСТы</w:t>
      </w:r>
    </w:p>
    <w:p w14:paraId="7BAFF594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55584-2013 Воздушный транспорт. Обеспечение авиационной безопасности в аэропортах. Термины и определения</w:t>
      </w:r>
    </w:p>
    <w:p w14:paraId="286D1DA9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55250-2012. Воздушный транспорт. Аэропорты. Технические средства контроля доступа и инженерно-технические средства охраны. Общие технические требования</w:t>
      </w:r>
    </w:p>
    <w:p w14:paraId="7D17AFA3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55249-2012. Воздушный транспорт. Аэропорты. Технические средства досмотра. Общие технические требования.</w:t>
      </w:r>
    </w:p>
    <w:p w14:paraId="10B9F8DA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57239-2016. Воздушный транспорт. Система менеджмента безопасности авиационной деятельности. База данных. Авиационные инфраструктурные риски, возникающие при производстве аэропортовой деятельности</w:t>
      </w:r>
    </w:p>
    <w:p w14:paraId="498C87C1" w14:textId="77777777" w:rsidR="000C2E40" w:rsidRDefault="0003228C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 Р 58777-2019. Воздушный транспорт. Аэропорты. Технические средства досмотра. Методика определения показателей качества распознавания незаконных вложений по теневым рентгеновским изображениям</w:t>
      </w:r>
    </w:p>
    <w:p w14:paraId="2F40D8AC" w14:textId="77777777" w:rsidR="000C2E40" w:rsidRDefault="0003228C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СанПин</w:t>
      </w:r>
    </w:p>
    <w:p w14:paraId="65C504FD" w14:textId="77777777" w:rsidR="000C2E40" w:rsidRDefault="0003228C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утвержденный Постановлением Главного государственного врача Российской Федерации от 28.01.2021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2.</w:t>
      </w:r>
    </w:p>
    <w:p w14:paraId="525D5B31" w14:textId="77777777" w:rsidR="000C2E40" w:rsidRDefault="0003228C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</w:rPr>
        <w:t>СП (СНИП)</w:t>
      </w:r>
    </w:p>
    <w:p w14:paraId="62803540" w14:textId="77777777" w:rsidR="000C2E40" w:rsidRDefault="0003228C">
      <w:pPr>
        <w:numPr>
          <w:ilvl w:val="0"/>
          <w:numId w:val="4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отсутствует</w:t>
      </w:r>
    </w:p>
    <w:p w14:paraId="6B87B8E8" w14:textId="77777777" w:rsidR="000C2E40" w:rsidRDefault="0003228C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Нормативные правовые документы используемые в компетенции</w:t>
      </w:r>
    </w:p>
    <w:p w14:paraId="50CD8242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Dос 7300. Конвенция о международной гражданской авиации. Подписана в Чикаго 7 декабря 1944 г. и изменена Ассамблеей ИКАО. 9-е издание, 2006 (включая исправления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 (26/11/07) и исправление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 (3/12/10).</w:t>
      </w:r>
    </w:p>
    <w:p w14:paraId="770B000E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17 к Конвенции о международной гражданской авиации. Безопасность, 10-е издание, 2017.</w:t>
      </w:r>
    </w:p>
    <w:p w14:paraId="7C0E105E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18 к Конвенции о международной гражданской авиации. Безопасная перевозка опасных грузов по воздуху. 4-е издание, включающее поправки 1-10. Июль 2011г.</w:t>
      </w:r>
    </w:p>
    <w:p w14:paraId="4296ECF2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8364. Конвенция о преступлениях и некоторых других актах, совершаемых на борту воздушных судов. Подписана в Токио 14 сентября 1963 г.</w:t>
      </w:r>
    </w:p>
    <w:p w14:paraId="330CD110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8920. Конвенция о борьбе с незаконным захватом воздушных судов. Подписана в Гааге 16 декабря 1970 г.</w:t>
      </w:r>
    </w:p>
    <w:p w14:paraId="0DBD21CA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8966. Конвенция о борьбе с незаконными актами, направленными против безопасности гражданской авиации. Подписана в Монреале 23 сентября 1971 г.</w:t>
      </w:r>
    </w:p>
    <w:p w14:paraId="2BC60718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8973. Руководство по авиационной безопасности. 11-е издание, 2014.</w:t>
      </w:r>
    </w:p>
    <w:p w14:paraId="670AECD9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9284. Технические инструкции по безопасной перевозке опасных грузов по воздуху. Издание 2017–2018 гг</w:t>
      </w:r>
    </w:p>
    <w:p w14:paraId="292D2576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9571. Конвенция о маркировке пластических взрывчатых веществ в целях их обнаружения. Совершена в Монреале 1 марта 1991 г. 2-е издание, 2007, включающее поправки к техническому приложению, вступившему в силу 19 декабря 2005 г</w:t>
      </w:r>
    </w:p>
    <w:p w14:paraId="4402F789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9960. Конвенция о борьбе с незаконными актами в отношении международной гражданской авиации. Совершена в Пекине 10 сентября 2010 г.</w:t>
      </w:r>
    </w:p>
    <w:p w14:paraId="40DF0A2D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Doc 9518. Протокол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</w:t>
      </w:r>
      <w:r>
        <w:rPr>
          <w:rFonts w:ascii="Times New Roman" w:eastAsia="Times New Roman" w:hAnsi="Times New Roman" w:cs="Times New Roman"/>
          <w:sz w:val="28"/>
        </w:rPr>
        <w:lastRenderedPageBreak/>
        <w:t>против безопасности гражданской авиации, принятую в Монреале 23 сентября 1971 года. Подписано в Монреале 24 февраля 1988 г.</w:t>
      </w:r>
    </w:p>
    <w:p w14:paraId="47963E28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9959. Протокол, дополняющий Конвенцию о борьбе с незаконным захватом воздушных судов. Совершен в Пекине 10 сентября 2010г.</w:t>
      </w:r>
    </w:p>
    <w:p w14:paraId="69DB6E41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10034. Протокол, изменяющий Конвенцию о преступлениях и некоторых других актах, совершаемых на борту воздушных судов. Совершено в Монреале 4 апреля 2014 года.</w:t>
      </w:r>
    </w:p>
    <w:p w14:paraId="222198C5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9284. Технические инструкции по безопасной перевозке опасных грузов по воздуху. Издание 2017–2018 гг.</w:t>
      </w:r>
    </w:p>
    <w:p w14:paraId="7DEE7948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8973 – Руководство по авиационной безопасности. 9-е издание, 2014.</w:t>
      </w:r>
    </w:p>
    <w:p w14:paraId="40AFB671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Doc 10047. Руководство по организации контроля за обеспечением авиационной безопасности. 1-е издание, 2015.</w:t>
      </w:r>
    </w:p>
    <w:p w14:paraId="2FF6ED7C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IATA's Airport Handling Manual</w:t>
      </w:r>
    </w:p>
    <w:p w14:paraId="2F017F1F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IATA's Live Animal Regulations</w:t>
      </w:r>
    </w:p>
    <w:p w14:paraId="67769044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Действующие резолюции ICAO</w:t>
      </w:r>
    </w:p>
    <w:p w14:paraId="4A896FE5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«Технические инструкции по безопасной перевозке опасных грузов по воздуху». (DОС 9284 AN/905 ИКАО) (часть 8. Положения, касающиеся пассажиров и членов экипажа).</w:t>
      </w:r>
    </w:p>
    <w:p w14:paraId="15969350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Конвенция о международной гражданской авиации. «Чикагская конвенция».</w:t>
      </w:r>
    </w:p>
    <w:p w14:paraId="4C9E25D9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«Конвенция для унификации некоторых правил международных воздушных перевозок» (МК99). «Монреальская конвенция»</w:t>
      </w:r>
    </w:p>
    <w:p w14:paraId="6A1EE21A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Варшавская конвенция 1929 года для унификации некоторых правил, касающихся международных воздушных перевозок. «Варшавская конвенция».</w:t>
      </w:r>
    </w:p>
    <w:p w14:paraId="3DD4EB58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 транспортной безопасности» от 09.02.2007 N 16-ФЗ.</w:t>
      </w:r>
    </w:p>
    <w:p w14:paraId="2C555806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«Об оружии» от 13.12.1996 N150-ФЗ.</w:t>
      </w:r>
    </w:p>
    <w:p w14:paraId="611EBBD7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3 октября 2020 г. N 1595 «Об утверждении правил категорирования и установления количества категорий объектов транспортной инфраструктуры».</w:t>
      </w:r>
    </w:p>
    <w:p w14:paraId="731902E4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Постановление Правительства Российской Федерации от 5 октября 2020 г. N 1605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транспорта».</w:t>
      </w:r>
    </w:p>
    <w:p w14:paraId="2190D23A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Правительства Российской Федерации от 29 декабря 2020 г. N 2344 «Об уровнях безопасности объектов транспортной инфраструктуры и транспортных средств и о порядке их объявления (установления).</w:t>
      </w:r>
    </w:p>
    <w:p w14:paraId="4BDDB60A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10.10.2020 N 1651 (ред. от 25.12.2021)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морского и речного транспорта, не подлежащих категорированию"</w:t>
      </w:r>
    </w:p>
    <w:p w14:paraId="139D759A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21.04.2022 N 731 (ред. от 20.05.2023) "Об утверждении требований по обеспечению транспортной безопасности, учитывающих уровни безопасности для транспортных средств воздушного транспорта, и признании утратившим силу постановления Правительства Российской Федерации от 5 октября 2020 г. N 1604"</w:t>
      </w:r>
    </w:p>
    <w:p w14:paraId="1AB551DD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29.11.2021 N 2090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воздушного транспорта, не подлежащих категорированию, и признании утратившим силу постановления Правительства Российской Федерации от 5 октября 2020 г. N 1603"</w:t>
      </w:r>
    </w:p>
    <w:p w14:paraId="3912589D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22.09.2023 N 1550 (ред. от 11.12.2024) "Об утверждении требований по соблюдению транспортной безопасности для юридических лиц и индивидуальных предпринимателей, не являющихся субъектами транспортной инфраструктуры и осуществляющих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деятельность на объекте транспортной инфраструктуры, для физических лиц, следующих либо находящихся на объектах транспортной инфраструктуры или транспортных средствах, по видам транспорта, а также в зонах безопасности, установленных вокруг отдельных судов и (или) иных плавучих средств с ядерным реактором либо судов и (или) иных плавучих средств, транспортирующих ядерные материалы, объектов транспортной инфраструктуры, и о признании утратившими силу некоторых актов Правительства Российской Федерации. </w:t>
      </w:r>
    </w:p>
    <w:p w14:paraId="0FDE43E6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15.11.2014 N 1209 (ред. от 29.10.2024) "О специальных средствах, электрошоковых устройствах и искровых разрядниках, видах, типах и моделях служебного огнестрельного оружия, патронов к нему и нормах обеспечения ими работников подразделений транспортной безопасности и об утверждении Правил приобретения, хранения, ношения, учета, ремонта и уничтожения специальных средств, электрошоковых устройств и искровых разрядников, используемых работниками подразделений транспортной безопасности"</w:t>
      </w:r>
    </w:p>
    <w:p w14:paraId="5CDF7F42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Правительства РФ от 26.09.2016 N 969 (ред. от 03.05.2024) "Об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безопасности"</w:t>
      </w:r>
    </w:p>
    <w:p w14:paraId="0521E35E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Минтранса РФ N 52, ФСБ РФ N 112, МВД РФ N 134 от 05.03.2010 "Об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средств" (Зарегистрировано в Минюсте РФ 02.04.2010 N 16782)</w:t>
      </w:r>
    </w:p>
    <w:p w14:paraId="001C3F34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Минтранса РФ от 16.02.2011 N 56 (ред. от 20.02.2012) "О Порядке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средствах" (Зарегистрировано в Минюсте РФ 16.03.2011 N 20147)</w:t>
      </w:r>
    </w:p>
    <w:p w14:paraId="56B16E41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Минтранса России от 12.07.2021 N 232 "Об утверждении Порядка подготовки сил обеспечения транспортной безопасности" (Зарегистрировано в Минюсте России 24.09.2021 N 65130)</w:t>
      </w:r>
    </w:p>
    <w:p w14:paraId="6FDF8E93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Российской Федерации от 16 августа 2021 г. N 275 «Об утверждении федеральных авиационных правил «О воздушной перевозке оружия и патронов».</w:t>
      </w:r>
    </w:p>
    <w:p w14:paraId="6E6D9942" w14:textId="77777777" w:rsidR="000C2E40" w:rsidRDefault="0003228C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транспорта Российской Федерации от 4 февраля 2025 г. № 34 "Об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безопасности"</w:t>
      </w:r>
    </w:p>
    <w:p w14:paraId="7D9D5C8E" w14:textId="77777777" w:rsidR="000C2E40" w:rsidRDefault="0003228C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 Минтранса России от 28.06.2007 N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грузополучателей».</w:t>
      </w:r>
    </w:p>
    <w:p w14:paraId="18F49CDD" w14:textId="77777777" w:rsidR="000C2E40" w:rsidRDefault="000C2E40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B3285B3" w14:textId="77777777" w:rsidR="000C2E40" w:rsidRDefault="0003228C">
      <w:pPr>
        <w:keepNext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0C2E40" w14:paraId="259F9D03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5C4025CD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Segoe UI Symbol" w:hAnsi="Times New Roman" w:cs="Times New Roman"/>
                <w:b/>
                <w:color w:val="FFFFFF" w:themeColor="background1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left w:w="108" w:type="dxa"/>
              <w:right w:w="108" w:type="dxa"/>
            </w:tcMar>
            <w:vAlign w:val="center"/>
          </w:tcPr>
          <w:p w14:paraId="23F71A64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Виды деятельности/трудовые функции по профессии</w:t>
            </w:r>
          </w:p>
          <w:p w14:paraId="59BC3DE7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«Специалист транспортной безопасности на воздушном транспорте гражданской авиации»</w:t>
            </w:r>
          </w:p>
        </w:tc>
      </w:tr>
      <w:tr w:rsidR="000C2E40" w14:paraId="3AE14554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7574A9D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650A9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0C2E40" w14:paraId="0F568DB7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F2D6A93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5E790C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0C2E40" w14:paraId="497EB719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06875C7B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39A9A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Повторный досмотр физических лиц, их багажа, ручной клади и перемещаемых ими предметов в зону транспортной безопасности или ее часть</w:t>
            </w:r>
          </w:p>
        </w:tc>
      </w:tr>
      <w:tr w:rsidR="000C2E40" w14:paraId="4449846C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D4319EB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60C10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технических средств обеспечения транспортной безопасности в соответствии с инструкциями по их эксплуатации</w:t>
            </w:r>
          </w:p>
        </w:tc>
      </w:tr>
      <w:tr w:rsidR="000C2E40" w14:paraId="4D739F01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36A0F6E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ED3E4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стационарных, переносных и ручных металлодетекторов, газоаналитической и химической аппаратуры, а также устройств, обеспечивающих обнаружение оружия, взрывчатых веществ или устройств, предметов и веществ, в отношении которых установлены запрет или ограничение на перемещение в зону транспортной безопасности или ее часть</w:t>
            </w:r>
          </w:p>
        </w:tc>
      </w:tr>
      <w:tr w:rsidR="000C2E40" w14:paraId="0C1D3BAD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7A7C6A6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CAD9D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Сверка документов, удостоверяющих личность с личностью физических лиц, проверка у физических лиц перевозочных документов, пропусков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документов для выявления оснований для прохода (проезда) физических лиц и (или) перемещения материальных объектов досмотра в зону транспортной безопасности объекта транспортной инфраструктуры или транспортного средства воздушного транспорта</w:t>
            </w:r>
          </w:p>
        </w:tc>
      </w:tr>
      <w:tr w:rsidR="000C2E40" w14:paraId="6ABDE1D7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588714F1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B4B20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 за физическими лицами и собеседование с ними для выявления признаков связи физических лиц с совершением или подготовкой к совершению актов незаконного вмешательства</w:t>
            </w:r>
          </w:p>
        </w:tc>
      </w:tr>
      <w:tr w:rsidR="000C2E40" w14:paraId="3505B2D4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118DDF6F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C14F23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Задержание для передачи органам Министерства внутренних дел Российской Федерации и Федеральной службы безопасности Российской Федерации физических лиц, нарушивших требования в области обеспечения транспортной безопасности, ношения или хранения оружия, боеприпасов, патронов к оружию, взрывчатых веществ или взрывных устройств, ядовитых или радиоактивных веществ, при условии отсутствия законных оснований для их ношения или хранения</w:t>
            </w:r>
          </w:p>
        </w:tc>
      </w:tr>
      <w:tr w:rsidR="000C2E40" w14:paraId="13FBC277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6AA42F0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D6B573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об обнаружении и идентификации оружия, боеприпасов, взрывчатых веществ или взрывных устройств, ядовитых или радиоактивных веществ и о перемещавших их лицах</w:t>
            </w:r>
          </w:p>
        </w:tc>
      </w:tr>
      <w:tr w:rsidR="000C2E40" w14:paraId="4ECD9624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3C5FFFDC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E77057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уполномоченных подразделений территориальных органов Министерства внутренних дел Российской Федерации и Федеральной службы безопасности Российской Федерации о лицах, застигнутых при совершении или подготовке к совершению актов незаконного вмешательства, а также лицах, оказывающих сопротивление работникам транспортной безопасности при исполнении возложенных на них должностных обязанностей по обеспечению транспортной безопасности</w:t>
            </w:r>
          </w:p>
        </w:tc>
      </w:tr>
      <w:tr w:rsidR="000C2E40" w14:paraId="51137420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005C96E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D5F72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Незамедлительная передача уполномоченным представителям подразделений Министерства внутренних дел Российской Федерации и Федеральной службы безопасности Российской Федерации на объекте транспортной инфраструктуры или транспортном средстве задержанных физических лиц, используемых такими лицами транспортных средств и находящихся при них материальных объектов, оружия, боеприпасов, патронов к оружию, взрывчатых веществ или взрывных устройств, ядовитых или радиоактивных веществ при условии отсутствия законных оснований для их ношения или хранения</w:t>
            </w:r>
          </w:p>
        </w:tc>
      </w:tr>
      <w:tr w:rsidR="000C2E40" w14:paraId="26D81417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725AD60D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2962E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мероприятий при обнаружении в объектах досмотра предметов и веществ, включенных в перечни оружия, взрывчатых веществ или устройств, предметов и веществ,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</w:tr>
      <w:tr w:rsidR="000C2E40" w14:paraId="16F264DD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4A8784BB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BD39F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документации (акты, журналы) в соответствии с правилами проведения досмотра, дополнительного досмотра, повторного досмотра в целях обеспечения транспортной безопасности</w:t>
            </w:r>
          </w:p>
        </w:tc>
      </w:tr>
      <w:tr w:rsidR="000C2E40" w14:paraId="599F2EC2" w14:textId="77777777">
        <w:trPr>
          <w:trHeight w:val="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14:paraId="6C142D8D" w14:textId="77777777" w:rsidR="000C2E40" w:rsidRDefault="0003228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246E0F" w14:textId="77777777" w:rsidR="000C2E40" w:rsidRDefault="0003228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задач по реагированию на подготовку совершения или совершение актов незаконного вмешательства в зоне транспортной безопасности объекта транспортной инфраструктуры и транспортного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средства воздушного транспорта</w:t>
            </w:r>
          </w:p>
        </w:tc>
      </w:tr>
    </w:tbl>
    <w:p w14:paraId="4AD1A53D" w14:textId="77777777" w:rsidR="000C2E40" w:rsidRDefault="000C2E4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C2E40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7BCB" w14:textId="77777777" w:rsidR="000336C4" w:rsidRDefault="000336C4">
      <w:pPr>
        <w:spacing w:after="0" w:line="240" w:lineRule="auto"/>
      </w:pPr>
      <w:r>
        <w:separator/>
      </w:r>
    </w:p>
  </w:endnote>
  <w:endnote w:type="continuationSeparator" w:id="0">
    <w:p w14:paraId="6A6B72CE" w14:textId="77777777" w:rsidR="000336C4" w:rsidRDefault="0003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957475"/>
      <w:docPartObj>
        <w:docPartGallery w:val="Page Numbers (Bottom of Page)"/>
        <w:docPartUnique/>
      </w:docPartObj>
    </w:sdtPr>
    <w:sdtEndPr/>
    <w:sdtContent>
      <w:p w14:paraId="0949D692" w14:textId="77777777" w:rsidR="000C2E40" w:rsidRDefault="0003228C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10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E4EE" w14:textId="77777777" w:rsidR="000336C4" w:rsidRDefault="000336C4">
      <w:pPr>
        <w:spacing w:after="0" w:line="240" w:lineRule="auto"/>
      </w:pPr>
      <w:r>
        <w:separator/>
      </w:r>
    </w:p>
  </w:footnote>
  <w:footnote w:type="continuationSeparator" w:id="0">
    <w:p w14:paraId="6825A781" w14:textId="77777777" w:rsidR="000336C4" w:rsidRDefault="00033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6D62"/>
    <w:multiLevelType w:val="hybridMultilevel"/>
    <w:tmpl w:val="0CFEB356"/>
    <w:lvl w:ilvl="0" w:tplc="61CE9EFC">
      <w:start w:val="1"/>
      <w:numFmt w:val="bullet"/>
      <w:lvlText w:val="•"/>
      <w:lvlJc w:val="left"/>
    </w:lvl>
    <w:lvl w:ilvl="1" w:tplc="CA4424C2">
      <w:start w:val="1"/>
      <w:numFmt w:val="decimal"/>
      <w:lvlText w:val=""/>
      <w:lvlJc w:val="left"/>
    </w:lvl>
    <w:lvl w:ilvl="2" w:tplc="709EC8FA">
      <w:start w:val="1"/>
      <w:numFmt w:val="decimal"/>
      <w:lvlText w:val=""/>
      <w:lvlJc w:val="left"/>
    </w:lvl>
    <w:lvl w:ilvl="3" w:tplc="BD027EF0">
      <w:start w:val="1"/>
      <w:numFmt w:val="decimal"/>
      <w:lvlText w:val=""/>
      <w:lvlJc w:val="left"/>
    </w:lvl>
    <w:lvl w:ilvl="4" w:tplc="4E0446D4">
      <w:start w:val="1"/>
      <w:numFmt w:val="decimal"/>
      <w:lvlText w:val=""/>
      <w:lvlJc w:val="left"/>
    </w:lvl>
    <w:lvl w:ilvl="5" w:tplc="8FE85EA0">
      <w:start w:val="1"/>
      <w:numFmt w:val="decimal"/>
      <w:lvlText w:val=""/>
      <w:lvlJc w:val="left"/>
    </w:lvl>
    <w:lvl w:ilvl="6" w:tplc="993E7998">
      <w:start w:val="1"/>
      <w:numFmt w:val="decimal"/>
      <w:lvlText w:val=""/>
      <w:lvlJc w:val="left"/>
    </w:lvl>
    <w:lvl w:ilvl="7" w:tplc="3774B76A">
      <w:start w:val="1"/>
      <w:numFmt w:val="decimal"/>
      <w:lvlText w:val=""/>
      <w:lvlJc w:val="left"/>
    </w:lvl>
    <w:lvl w:ilvl="8" w:tplc="FA8464D8">
      <w:start w:val="1"/>
      <w:numFmt w:val="decimal"/>
      <w:lvlText w:val=""/>
      <w:lvlJc w:val="left"/>
    </w:lvl>
  </w:abstractNum>
  <w:abstractNum w:abstractNumId="1" w15:restartNumberingAfterBreak="0">
    <w:nsid w:val="0ECD7631"/>
    <w:multiLevelType w:val="hybridMultilevel"/>
    <w:tmpl w:val="217881FE"/>
    <w:lvl w:ilvl="0" w:tplc="7E68B876">
      <w:start w:val="1"/>
      <w:numFmt w:val="decimal"/>
      <w:lvlText w:val="%1."/>
      <w:lvlJc w:val="left"/>
      <w:pPr>
        <w:ind w:left="720" w:hanging="360"/>
      </w:pPr>
    </w:lvl>
    <w:lvl w:ilvl="1" w:tplc="359AE5E4">
      <w:start w:val="1"/>
      <w:numFmt w:val="lowerLetter"/>
      <w:lvlText w:val="%2."/>
      <w:lvlJc w:val="left"/>
      <w:pPr>
        <w:ind w:left="1440" w:hanging="360"/>
      </w:pPr>
    </w:lvl>
    <w:lvl w:ilvl="2" w:tplc="F9887892">
      <w:start w:val="1"/>
      <w:numFmt w:val="lowerRoman"/>
      <w:lvlText w:val="%3."/>
      <w:lvlJc w:val="right"/>
      <w:pPr>
        <w:ind w:left="2160" w:hanging="180"/>
      </w:pPr>
    </w:lvl>
    <w:lvl w:ilvl="3" w:tplc="19484F6C">
      <w:start w:val="1"/>
      <w:numFmt w:val="decimal"/>
      <w:lvlText w:val="%4."/>
      <w:lvlJc w:val="left"/>
      <w:pPr>
        <w:ind w:left="2880" w:hanging="360"/>
      </w:pPr>
    </w:lvl>
    <w:lvl w:ilvl="4" w:tplc="5FD6F86E">
      <w:start w:val="1"/>
      <w:numFmt w:val="lowerLetter"/>
      <w:lvlText w:val="%5."/>
      <w:lvlJc w:val="left"/>
      <w:pPr>
        <w:ind w:left="3600" w:hanging="360"/>
      </w:pPr>
    </w:lvl>
    <w:lvl w:ilvl="5" w:tplc="18F0345E">
      <w:start w:val="1"/>
      <w:numFmt w:val="lowerRoman"/>
      <w:lvlText w:val="%6."/>
      <w:lvlJc w:val="right"/>
      <w:pPr>
        <w:ind w:left="4320" w:hanging="180"/>
      </w:pPr>
    </w:lvl>
    <w:lvl w:ilvl="6" w:tplc="64D6E14A">
      <w:start w:val="1"/>
      <w:numFmt w:val="decimal"/>
      <w:lvlText w:val="%7."/>
      <w:lvlJc w:val="left"/>
      <w:pPr>
        <w:ind w:left="5040" w:hanging="360"/>
      </w:pPr>
    </w:lvl>
    <w:lvl w:ilvl="7" w:tplc="56C8CDA2">
      <w:start w:val="1"/>
      <w:numFmt w:val="lowerLetter"/>
      <w:lvlText w:val="%8."/>
      <w:lvlJc w:val="left"/>
      <w:pPr>
        <w:ind w:left="5760" w:hanging="360"/>
      </w:pPr>
    </w:lvl>
    <w:lvl w:ilvl="8" w:tplc="57BC293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670"/>
    <w:multiLevelType w:val="hybridMultilevel"/>
    <w:tmpl w:val="F6F6C0CE"/>
    <w:lvl w:ilvl="0" w:tplc="4B1AA526">
      <w:start w:val="1"/>
      <w:numFmt w:val="bullet"/>
      <w:lvlText w:val="•"/>
      <w:lvlJc w:val="left"/>
      <w:rPr>
        <w:vertAlign w:val="baseline"/>
      </w:rPr>
    </w:lvl>
    <w:lvl w:ilvl="1" w:tplc="39387904">
      <w:start w:val="1"/>
      <w:numFmt w:val="decimal"/>
      <w:lvlText w:val=""/>
      <w:lvlJc w:val="left"/>
    </w:lvl>
    <w:lvl w:ilvl="2" w:tplc="2CB0C1EC">
      <w:start w:val="1"/>
      <w:numFmt w:val="decimal"/>
      <w:lvlText w:val=""/>
      <w:lvlJc w:val="left"/>
    </w:lvl>
    <w:lvl w:ilvl="3" w:tplc="1046CD9A">
      <w:start w:val="1"/>
      <w:numFmt w:val="decimal"/>
      <w:lvlText w:val=""/>
      <w:lvlJc w:val="left"/>
    </w:lvl>
    <w:lvl w:ilvl="4" w:tplc="315873E6">
      <w:start w:val="1"/>
      <w:numFmt w:val="decimal"/>
      <w:lvlText w:val=""/>
      <w:lvlJc w:val="left"/>
    </w:lvl>
    <w:lvl w:ilvl="5" w:tplc="9F0C1044">
      <w:start w:val="1"/>
      <w:numFmt w:val="decimal"/>
      <w:lvlText w:val=""/>
      <w:lvlJc w:val="left"/>
    </w:lvl>
    <w:lvl w:ilvl="6" w:tplc="57C0D768">
      <w:start w:val="1"/>
      <w:numFmt w:val="decimal"/>
      <w:lvlText w:val=""/>
      <w:lvlJc w:val="left"/>
    </w:lvl>
    <w:lvl w:ilvl="7" w:tplc="3E3616C6">
      <w:start w:val="1"/>
      <w:numFmt w:val="decimal"/>
      <w:lvlText w:val=""/>
      <w:lvlJc w:val="left"/>
    </w:lvl>
    <w:lvl w:ilvl="8" w:tplc="EDC2EE70">
      <w:start w:val="1"/>
      <w:numFmt w:val="decimal"/>
      <w:lvlText w:val=""/>
      <w:lvlJc w:val="left"/>
    </w:lvl>
  </w:abstractNum>
  <w:abstractNum w:abstractNumId="3" w15:restartNumberingAfterBreak="0">
    <w:nsid w:val="1DBA26D3"/>
    <w:multiLevelType w:val="hybridMultilevel"/>
    <w:tmpl w:val="6B0E6836"/>
    <w:lvl w:ilvl="0" w:tplc="4814B4A4">
      <w:start w:val="1"/>
      <w:numFmt w:val="bullet"/>
      <w:lvlText w:val="•"/>
      <w:lvlJc w:val="left"/>
    </w:lvl>
    <w:lvl w:ilvl="1" w:tplc="AB02F446">
      <w:start w:val="1"/>
      <w:numFmt w:val="decimal"/>
      <w:lvlText w:val=""/>
      <w:lvlJc w:val="left"/>
    </w:lvl>
    <w:lvl w:ilvl="2" w:tplc="E4C85994">
      <w:start w:val="1"/>
      <w:numFmt w:val="decimal"/>
      <w:lvlText w:val=""/>
      <w:lvlJc w:val="left"/>
    </w:lvl>
    <w:lvl w:ilvl="3" w:tplc="FF089600">
      <w:start w:val="1"/>
      <w:numFmt w:val="decimal"/>
      <w:lvlText w:val=""/>
      <w:lvlJc w:val="left"/>
    </w:lvl>
    <w:lvl w:ilvl="4" w:tplc="E1B8E27C">
      <w:start w:val="1"/>
      <w:numFmt w:val="decimal"/>
      <w:lvlText w:val=""/>
      <w:lvlJc w:val="left"/>
    </w:lvl>
    <w:lvl w:ilvl="5" w:tplc="53F653DE">
      <w:start w:val="1"/>
      <w:numFmt w:val="decimal"/>
      <w:lvlText w:val=""/>
      <w:lvlJc w:val="left"/>
    </w:lvl>
    <w:lvl w:ilvl="6" w:tplc="F050E090">
      <w:start w:val="1"/>
      <w:numFmt w:val="decimal"/>
      <w:lvlText w:val=""/>
      <w:lvlJc w:val="left"/>
    </w:lvl>
    <w:lvl w:ilvl="7" w:tplc="B51C8C68">
      <w:start w:val="1"/>
      <w:numFmt w:val="decimal"/>
      <w:lvlText w:val=""/>
      <w:lvlJc w:val="left"/>
    </w:lvl>
    <w:lvl w:ilvl="8" w:tplc="F7867276">
      <w:start w:val="1"/>
      <w:numFmt w:val="decimal"/>
      <w:lvlText w:val=""/>
      <w:lvlJc w:val="left"/>
    </w:lvl>
  </w:abstractNum>
  <w:abstractNum w:abstractNumId="4" w15:restartNumberingAfterBreak="0">
    <w:nsid w:val="4420545A"/>
    <w:multiLevelType w:val="hybridMultilevel"/>
    <w:tmpl w:val="85C2F248"/>
    <w:lvl w:ilvl="0" w:tplc="518A87FA">
      <w:start w:val="1"/>
      <w:numFmt w:val="bullet"/>
      <w:lvlText w:val="•"/>
      <w:lvlJc w:val="left"/>
    </w:lvl>
    <w:lvl w:ilvl="1" w:tplc="15CA3F2A">
      <w:start w:val="1"/>
      <w:numFmt w:val="decimal"/>
      <w:lvlText w:val=""/>
      <w:lvlJc w:val="left"/>
    </w:lvl>
    <w:lvl w:ilvl="2" w:tplc="943AD8A4">
      <w:start w:val="1"/>
      <w:numFmt w:val="decimal"/>
      <w:lvlText w:val=""/>
      <w:lvlJc w:val="left"/>
    </w:lvl>
    <w:lvl w:ilvl="3" w:tplc="CB1EF896">
      <w:start w:val="1"/>
      <w:numFmt w:val="decimal"/>
      <w:lvlText w:val=""/>
      <w:lvlJc w:val="left"/>
    </w:lvl>
    <w:lvl w:ilvl="4" w:tplc="18DAE178">
      <w:start w:val="1"/>
      <w:numFmt w:val="decimal"/>
      <w:lvlText w:val=""/>
      <w:lvlJc w:val="left"/>
    </w:lvl>
    <w:lvl w:ilvl="5" w:tplc="5F14F8CC">
      <w:start w:val="1"/>
      <w:numFmt w:val="decimal"/>
      <w:lvlText w:val=""/>
      <w:lvlJc w:val="left"/>
    </w:lvl>
    <w:lvl w:ilvl="6" w:tplc="6DDAD1FE">
      <w:start w:val="1"/>
      <w:numFmt w:val="decimal"/>
      <w:lvlText w:val=""/>
      <w:lvlJc w:val="left"/>
    </w:lvl>
    <w:lvl w:ilvl="7" w:tplc="7DD4BB9C">
      <w:start w:val="1"/>
      <w:numFmt w:val="decimal"/>
      <w:lvlText w:val=""/>
      <w:lvlJc w:val="left"/>
    </w:lvl>
    <w:lvl w:ilvl="8" w:tplc="D51C485A">
      <w:start w:val="1"/>
      <w:numFmt w:val="decimal"/>
      <w:lvlText w:val=""/>
      <w:lvlJc w:val="left"/>
    </w:lvl>
  </w:abstractNum>
  <w:abstractNum w:abstractNumId="5" w15:restartNumberingAfterBreak="0">
    <w:nsid w:val="46AA2C7C"/>
    <w:multiLevelType w:val="hybridMultilevel"/>
    <w:tmpl w:val="7634257A"/>
    <w:lvl w:ilvl="0" w:tplc="010212A6">
      <w:start w:val="1"/>
      <w:numFmt w:val="decimal"/>
      <w:lvlText w:val="%1."/>
      <w:lvlJc w:val="left"/>
      <w:pPr>
        <w:ind w:left="720" w:hanging="360"/>
      </w:pPr>
    </w:lvl>
    <w:lvl w:ilvl="1" w:tplc="DA408C46">
      <w:start w:val="1"/>
      <w:numFmt w:val="lowerLetter"/>
      <w:lvlText w:val="%2."/>
      <w:lvlJc w:val="left"/>
      <w:pPr>
        <w:ind w:left="1440" w:hanging="360"/>
      </w:pPr>
    </w:lvl>
    <w:lvl w:ilvl="2" w:tplc="002C08A0">
      <w:start w:val="1"/>
      <w:numFmt w:val="lowerRoman"/>
      <w:lvlText w:val="%3."/>
      <w:lvlJc w:val="right"/>
      <w:pPr>
        <w:ind w:left="2160" w:hanging="180"/>
      </w:pPr>
    </w:lvl>
    <w:lvl w:ilvl="3" w:tplc="3690C25C">
      <w:start w:val="1"/>
      <w:numFmt w:val="decimal"/>
      <w:lvlText w:val="%4."/>
      <w:lvlJc w:val="left"/>
      <w:pPr>
        <w:ind w:left="2880" w:hanging="360"/>
      </w:pPr>
    </w:lvl>
    <w:lvl w:ilvl="4" w:tplc="BAF4D386">
      <w:start w:val="1"/>
      <w:numFmt w:val="lowerLetter"/>
      <w:lvlText w:val="%5."/>
      <w:lvlJc w:val="left"/>
      <w:pPr>
        <w:ind w:left="3600" w:hanging="360"/>
      </w:pPr>
    </w:lvl>
    <w:lvl w:ilvl="5" w:tplc="3FA628E0">
      <w:start w:val="1"/>
      <w:numFmt w:val="lowerRoman"/>
      <w:lvlText w:val="%6."/>
      <w:lvlJc w:val="right"/>
      <w:pPr>
        <w:ind w:left="4320" w:hanging="180"/>
      </w:pPr>
    </w:lvl>
    <w:lvl w:ilvl="6" w:tplc="833CF528">
      <w:start w:val="1"/>
      <w:numFmt w:val="decimal"/>
      <w:lvlText w:val="%7."/>
      <w:lvlJc w:val="left"/>
      <w:pPr>
        <w:ind w:left="5040" w:hanging="360"/>
      </w:pPr>
    </w:lvl>
    <w:lvl w:ilvl="7" w:tplc="C11CFD72">
      <w:start w:val="1"/>
      <w:numFmt w:val="lowerLetter"/>
      <w:lvlText w:val="%8."/>
      <w:lvlJc w:val="left"/>
      <w:pPr>
        <w:ind w:left="5760" w:hanging="360"/>
      </w:pPr>
    </w:lvl>
    <w:lvl w:ilvl="8" w:tplc="9B5CC4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9729A"/>
    <w:multiLevelType w:val="hybridMultilevel"/>
    <w:tmpl w:val="7B1ED4C8"/>
    <w:lvl w:ilvl="0" w:tplc="76AABD2E">
      <w:start w:val="1"/>
      <w:numFmt w:val="bullet"/>
      <w:lvlText w:val="•"/>
      <w:lvlJc w:val="left"/>
    </w:lvl>
    <w:lvl w:ilvl="1" w:tplc="02E0AEC8">
      <w:start w:val="1"/>
      <w:numFmt w:val="decimal"/>
      <w:lvlText w:val=""/>
      <w:lvlJc w:val="left"/>
    </w:lvl>
    <w:lvl w:ilvl="2" w:tplc="9D1A61CE">
      <w:start w:val="1"/>
      <w:numFmt w:val="decimal"/>
      <w:lvlText w:val=""/>
      <w:lvlJc w:val="left"/>
    </w:lvl>
    <w:lvl w:ilvl="3" w:tplc="7A50E8E8">
      <w:start w:val="1"/>
      <w:numFmt w:val="decimal"/>
      <w:lvlText w:val=""/>
      <w:lvlJc w:val="left"/>
    </w:lvl>
    <w:lvl w:ilvl="4" w:tplc="C2E66626">
      <w:start w:val="1"/>
      <w:numFmt w:val="decimal"/>
      <w:lvlText w:val=""/>
      <w:lvlJc w:val="left"/>
    </w:lvl>
    <w:lvl w:ilvl="5" w:tplc="22BCFEF8">
      <w:start w:val="1"/>
      <w:numFmt w:val="decimal"/>
      <w:lvlText w:val=""/>
      <w:lvlJc w:val="left"/>
    </w:lvl>
    <w:lvl w:ilvl="6" w:tplc="17AC5F90">
      <w:start w:val="1"/>
      <w:numFmt w:val="decimal"/>
      <w:lvlText w:val=""/>
      <w:lvlJc w:val="left"/>
    </w:lvl>
    <w:lvl w:ilvl="7" w:tplc="AB7E972C">
      <w:start w:val="1"/>
      <w:numFmt w:val="decimal"/>
      <w:lvlText w:val=""/>
      <w:lvlJc w:val="left"/>
    </w:lvl>
    <w:lvl w:ilvl="8" w:tplc="D9DECE1C">
      <w:start w:val="1"/>
      <w:numFmt w:val="decimal"/>
      <w:lvlText w:val=""/>
      <w:lvlJc w:val="left"/>
    </w:lvl>
  </w:abstractNum>
  <w:abstractNum w:abstractNumId="7" w15:restartNumberingAfterBreak="0">
    <w:nsid w:val="6D8B4982"/>
    <w:multiLevelType w:val="hybridMultilevel"/>
    <w:tmpl w:val="67A82AAE"/>
    <w:lvl w:ilvl="0" w:tplc="E38E705E">
      <w:start w:val="1"/>
      <w:numFmt w:val="bullet"/>
      <w:lvlText w:val="•"/>
      <w:lvlJc w:val="left"/>
    </w:lvl>
    <w:lvl w:ilvl="1" w:tplc="462A1CDE">
      <w:start w:val="1"/>
      <w:numFmt w:val="decimal"/>
      <w:lvlText w:val=""/>
      <w:lvlJc w:val="left"/>
    </w:lvl>
    <w:lvl w:ilvl="2" w:tplc="EF6CB93C">
      <w:start w:val="1"/>
      <w:numFmt w:val="decimal"/>
      <w:lvlText w:val=""/>
      <w:lvlJc w:val="left"/>
    </w:lvl>
    <w:lvl w:ilvl="3" w:tplc="C92669A2">
      <w:start w:val="1"/>
      <w:numFmt w:val="decimal"/>
      <w:lvlText w:val=""/>
      <w:lvlJc w:val="left"/>
    </w:lvl>
    <w:lvl w:ilvl="4" w:tplc="F21825BE">
      <w:start w:val="1"/>
      <w:numFmt w:val="decimal"/>
      <w:lvlText w:val=""/>
      <w:lvlJc w:val="left"/>
    </w:lvl>
    <w:lvl w:ilvl="5" w:tplc="2BD6055A">
      <w:start w:val="1"/>
      <w:numFmt w:val="decimal"/>
      <w:lvlText w:val=""/>
      <w:lvlJc w:val="left"/>
    </w:lvl>
    <w:lvl w:ilvl="6" w:tplc="B664A3E4">
      <w:start w:val="1"/>
      <w:numFmt w:val="decimal"/>
      <w:lvlText w:val=""/>
      <w:lvlJc w:val="left"/>
    </w:lvl>
    <w:lvl w:ilvl="7" w:tplc="E0026146">
      <w:start w:val="1"/>
      <w:numFmt w:val="decimal"/>
      <w:lvlText w:val=""/>
      <w:lvlJc w:val="left"/>
    </w:lvl>
    <w:lvl w:ilvl="8" w:tplc="328CB2B6">
      <w:start w:val="1"/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E40"/>
    <w:rsid w:val="0003228C"/>
    <w:rsid w:val="000336C4"/>
    <w:rsid w:val="000C2E40"/>
    <w:rsid w:val="001855A5"/>
    <w:rsid w:val="003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D50B"/>
  <w15:docId w15:val="{7D41F7FB-79CA-4631-9834-2DF2817B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Hyperlink0">
    <w:name w:val="Hyperlink.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3360</Words>
  <Characters>19152</Characters>
  <Application>Microsoft Office Word</Application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Кулешова Эльмира</cp:lastModifiedBy>
  <cp:revision>19</cp:revision>
  <dcterms:created xsi:type="dcterms:W3CDTF">2024-05-29T09:45:00Z</dcterms:created>
  <dcterms:modified xsi:type="dcterms:W3CDTF">2025-04-06T16:17:00Z</dcterms:modified>
</cp:coreProperties>
</file>