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4" w:rsidRDefault="007C6F1A">
      <w:pPr>
        <w:ind w:left="1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2766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B4" w:rsidRDefault="007C6F1A">
      <w:pPr>
        <w:pStyle w:val="a3"/>
        <w:spacing w:before="15"/>
        <w:ind w:left="8" w:right="5"/>
        <w:jc w:val="center"/>
      </w:pPr>
      <w:r>
        <w:t xml:space="preserve">ПРОГРАММА </w:t>
      </w:r>
      <w:r>
        <w:rPr>
          <w:spacing w:val="-2"/>
        </w:rPr>
        <w:t>ПРОВЕДЕНИЯ</w:t>
      </w:r>
    </w:p>
    <w:p w:rsidR="007C6F1A" w:rsidRDefault="007C6F1A">
      <w:pPr>
        <w:pStyle w:val="a3"/>
        <w:ind w:left="3" w:right="8"/>
        <w:jc w:val="center"/>
      </w:pPr>
      <w:r>
        <w:t>Итогового (</w:t>
      </w:r>
      <w:r>
        <w:t xml:space="preserve">межрегионального) </w:t>
      </w:r>
      <w:r>
        <w:t xml:space="preserve">этапа </w:t>
      </w:r>
    </w:p>
    <w:p w:rsidR="007C6F1A" w:rsidRDefault="007C6F1A">
      <w:pPr>
        <w:pStyle w:val="a3"/>
        <w:ind w:left="3" w:right="8"/>
        <w:jc w:val="center"/>
      </w:pPr>
      <w:r>
        <w:t>по профессиональному мастерству «Профессионалы» в 2025 г.</w:t>
      </w:r>
    </w:p>
    <w:p w:rsidR="007358B4" w:rsidRDefault="007C6F1A">
      <w:pPr>
        <w:pStyle w:val="a3"/>
        <w:ind w:left="3" w:right="8"/>
        <w:jc w:val="center"/>
      </w:pPr>
      <w:r>
        <w:t xml:space="preserve">по </w:t>
      </w:r>
      <w:r>
        <w:t xml:space="preserve">компетенции </w:t>
      </w:r>
      <w:r>
        <w:t xml:space="preserve">Холодильная </w:t>
      </w:r>
      <w:r>
        <w:t xml:space="preserve">техника </w:t>
      </w:r>
      <w:r>
        <w:t xml:space="preserve">и </w:t>
      </w:r>
      <w:r>
        <w:t xml:space="preserve">системы </w:t>
      </w:r>
      <w:r>
        <w:rPr>
          <w:spacing w:val="-2"/>
        </w:rPr>
        <w:t>кондиционирования (юниоры)</w:t>
      </w:r>
    </w:p>
    <w:p w:rsidR="007358B4" w:rsidRPr="007C6F1A" w:rsidRDefault="007C6F1A">
      <w:pPr>
        <w:pStyle w:val="a3"/>
        <w:ind w:left="1976" w:right="1976"/>
        <w:jc w:val="center"/>
      </w:pPr>
      <w:r w:rsidRPr="007C6F1A">
        <w:t xml:space="preserve">Регион проведения </w:t>
      </w:r>
      <w:r w:rsidRPr="007C6F1A">
        <w:t>Свердловская область</w:t>
      </w:r>
    </w:p>
    <w:p w:rsidR="007358B4" w:rsidRDefault="007358B4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4409"/>
      </w:tblGrid>
      <w:tr w:rsidR="007358B4">
        <w:trPr>
          <w:trHeight w:val="554"/>
        </w:trPr>
        <w:tc>
          <w:tcPr>
            <w:tcW w:w="7556" w:type="dxa"/>
            <w:gridSpan w:val="2"/>
            <w:shd w:val="clear" w:color="auto" w:fill="9BDB7E"/>
          </w:tcPr>
          <w:p w:rsidR="007358B4" w:rsidRDefault="007C6F1A">
            <w:pPr>
              <w:pStyle w:val="TableParagraph"/>
              <w:spacing w:before="13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Общая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7358B4">
        <w:trPr>
          <w:trHeight w:val="277"/>
        </w:trPr>
        <w:tc>
          <w:tcPr>
            <w:tcW w:w="3147" w:type="dxa"/>
          </w:tcPr>
          <w:p w:rsidR="007358B4" w:rsidRDefault="007C6F1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409" w:type="dxa"/>
          </w:tcPr>
          <w:p w:rsidR="007358B4" w:rsidRDefault="007C6F1A" w:rsidP="007C6F1A">
            <w:pPr>
              <w:pStyle w:val="TableParagraph"/>
              <w:spacing w:line="258" w:lineRule="exact"/>
              <w:ind w:left="2059"/>
              <w:rPr>
                <w:sz w:val="24"/>
              </w:rPr>
            </w:pPr>
            <w:r>
              <w:rPr>
                <w:spacing w:val="-2"/>
                <w:sz w:val="24"/>
              </w:rPr>
              <w:t>14.04.2025-18.04.2025</w:t>
            </w:r>
          </w:p>
        </w:tc>
      </w:tr>
      <w:tr w:rsidR="007358B4">
        <w:trPr>
          <w:trHeight w:val="827"/>
        </w:trPr>
        <w:tc>
          <w:tcPr>
            <w:tcW w:w="3147" w:type="dxa"/>
          </w:tcPr>
          <w:p w:rsidR="007358B4" w:rsidRDefault="007C6F1A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09" w:type="dxa"/>
          </w:tcPr>
          <w:p w:rsidR="007358B4" w:rsidRDefault="007C6F1A" w:rsidP="007C6F1A">
            <w:pPr>
              <w:pStyle w:val="TableParagraph"/>
              <w:spacing w:line="240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ГАПОУ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«Екатеринбургский </w:t>
            </w:r>
            <w:r>
              <w:rPr>
                <w:spacing w:val="-2"/>
                <w:sz w:val="24"/>
              </w:rPr>
              <w:t xml:space="preserve">экономико-технологический </w:t>
            </w:r>
            <w:r>
              <w:rPr>
                <w:spacing w:val="-2"/>
                <w:sz w:val="24"/>
              </w:rPr>
              <w:t>колледж»,</w:t>
            </w:r>
          </w:p>
          <w:p w:rsidR="007358B4" w:rsidRDefault="007C6F1A" w:rsidP="007C6F1A">
            <w:pPr>
              <w:pStyle w:val="TableParagraph"/>
              <w:spacing w:line="264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Екатеринбург, </w:t>
            </w:r>
            <w:r>
              <w:rPr>
                <w:sz w:val="24"/>
              </w:rPr>
              <w:t xml:space="preserve">пр. </w:t>
            </w:r>
            <w:r>
              <w:rPr>
                <w:sz w:val="24"/>
              </w:rPr>
              <w:t>Космонавтов,</w:t>
            </w:r>
            <w:r>
              <w:rPr>
                <w:spacing w:val="-5"/>
                <w:sz w:val="24"/>
              </w:rPr>
              <w:t>50</w:t>
            </w:r>
          </w:p>
        </w:tc>
      </w:tr>
      <w:tr w:rsidR="007358B4">
        <w:trPr>
          <w:trHeight w:val="479"/>
        </w:trPr>
        <w:tc>
          <w:tcPr>
            <w:tcW w:w="3147" w:type="dxa"/>
          </w:tcPr>
          <w:p w:rsidR="007358B4" w:rsidRDefault="007C6F1A">
            <w:pPr>
              <w:pStyle w:val="TableParagraph"/>
              <w:spacing w:before="9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:rsidR="007358B4" w:rsidRDefault="007C6F1A" w:rsidP="007C6F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Чулков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Александрович</w:t>
            </w:r>
          </w:p>
        </w:tc>
      </w:tr>
      <w:tr w:rsidR="007358B4">
        <w:trPr>
          <w:trHeight w:val="551"/>
        </w:trPr>
        <w:tc>
          <w:tcPr>
            <w:tcW w:w="3147" w:type="dxa"/>
          </w:tcPr>
          <w:p w:rsidR="007358B4" w:rsidRDefault="007C6F1A">
            <w:pPr>
              <w:pStyle w:val="TableParagraph"/>
              <w:spacing w:line="276" w:lineRule="exact"/>
              <w:ind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Контакты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:rsidR="007358B4" w:rsidRDefault="007C6F1A" w:rsidP="007C6F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8-915-348-67-25,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alexs.254@yandex.ru</w:t>
              </w:r>
            </w:hyperlink>
          </w:p>
        </w:tc>
      </w:tr>
    </w:tbl>
    <w:p w:rsidR="007358B4" w:rsidRDefault="007358B4">
      <w:pPr>
        <w:rPr>
          <w:b/>
          <w:sz w:val="20"/>
        </w:rPr>
      </w:pPr>
    </w:p>
    <w:p w:rsidR="007358B4" w:rsidRDefault="007358B4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620"/>
      </w:tblGrid>
      <w:tr w:rsidR="007358B4">
        <w:trPr>
          <w:trHeight w:val="511"/>
        </w:trPr>
        <w:tc>
          <w:tcPr>
            <w:tcW w:w="10459" w:type="dxa"/>
            <w:gridSpan w:val="2"/>
            <w:shd w:val="clear" w:color="auto" w:fill="BDE7AB"/>
          </w:tcPr>
          <w:p w:rsidR="007358B4" w:rsidRDefault="007C6F1A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Д-2/«14» апреля2025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7358B4">
        <w:trPr>
          <w:trHeight w:val="277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10:00– </w:t>
            </w:r>
            <w:r>
              <w:rPr>
                <w:spacing w:val="-4"/>
                <w:sz w:val="24"/>
              </w:rPr>
              <w:t>10:30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экспертов-наставников, </w:t>
            </w:r>
            <w:r>
              <w:rPr>
                <w:spacing w:val="-2"/>
                <w:sz w:val="24"/>
              </w:rPr>
              <w:t>инструктаж</w:t>
            </w:r>
          </w:p>
        </w:tc>
      </w:tr>
      <w:tr w:rsidR="007358B4">
        <w:trPr>
          <w:trHeight w:val="551"/>
        </w:trPr>
        <w:tc>
          <w:tcPr>
            <w:tcW w:w="1839" w:type="dxa"/>
          </w:tcPr>
          <w:p w:rsidR="007358B4" w:rsidRDefault="007C6F1A">
            <w:pPr>
              <w:pStyle w:val="TableParagraph"/>
              <w:spacing w:before="128" w:line="240" w:lineRule="auto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10:30 -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экспертов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оборудованием, </w:t>
            </w:r>
            <w:r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экспертов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заданием,</w:t>
            </w:r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несение </w:t>
            </w:r>
            <w:r>
              <w:rPr>
                <w:sz w:val="24"/>
              </w:rPr>
              <w:t xml:space="preserve">30%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7358B4">
        <w:trPr>
          <w:trHeight w:val="551"/>
        </w:trPr>
        <w:tc>
          <w:tcPr>
            <w:tcW w:w="1839" w:type="dxa"/>
          </w:tcPr>
          <w:p w:rsidR="007358B4" w:rsidRDefault="007C6F1A">
            <w:pPr>
              <w:pStyle w:val="TableParagraph"/>
              <w:spacing w:before="131" w:line="240" w:lineRule="auto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14:00– </w:t>
            </w:r>
            <w:r>
              <w:rPr>
                <w:spacing w:val="-4"/>
                <w:sz w:val="24"/>
              </w:rPr>
              <w:t>16:30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критериев. </w:t>
            </w:r>
            <w:r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 xml:space="preserve">экспертов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техники</w:t>
            </w:r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езопасности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охраны </w:t>
            </w:r>
            <w:r>
              <w:rPr>
                <w:sz w:val="24"/>
              </w:rPr>
              <w:t xml:space="preserve">труда. </w:t>
            </w:r>
            <w:r>
              <w:rPr>
                <w:sz w:val="24"/>
              </w:rPr>
              <w:t xml:space="preserve">Принятие </w:t>
            </w:r>
            <w:r>
              <w:rPr>
                <w:sz w:val="24"/>
              </w:rPr>
              <w:t xml:space="preserve">рабочих мест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расходного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16:30– </w:t>
            </w:r>
            <w:r>
              <w:rPr>
                <w:spacing w:val="-4"/>
                <w:sz w:val="24"/>
              </w:rPr>
              <w:t>17:00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Занесение 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критерие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оценки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ЦСО, </w:t>
            </w:r>
            <w:r>
              <w:rPr>
                <w:sz w:val="24"/>
              </w:rPr>
              <w:t xml:space="preserve">подписание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протоколов.</w:t>
            </w:r>
          </w:p>
        </w:tc>
      </w:tr>
      <w:tr w:rsidR="007358B4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:rsidR="007358B4" w:rsidRDefault="007C6F1A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Д-1/«15» апреля2025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7358B4">
        <w:trPr>
          <w:trHeight w:val="277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09:00 –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>экспертов-наставников, конкурсант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инструктаж</w:t>
            </w:r>
          </w:p>
        </w:tc>
      </w:tr>
      <w:tr w:rsidR="007358B4">
        <w:trPr>
          <w:trHeight w:val="828"/>
        </w:trPr>
        <w:tc>
          <w:tcPr>
            <w:tcW w:w="1839" w:type="dxa"/>
          </w:tcPr>
          <w:p w:rsidR="007358B4" w:rsidRDefault="007C6F1A">
            <w:pPr>
              <w:pStyle w:val="TableParagraph"/>
              <w:spacing w:before="268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Знакомство конкурсант</w:t>
            </w:r>
            <w:r>
              <w:rPr>
                <w:sz w:val="24"/>
              </w:rPr>
              <w:t xml:space="preserve">ов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оборудованием,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конкурсным </w:t>
            </w:r>
            <w:r>
              <w:rPr>
                <w:sz w:val="24"/>
              </w:rPr>
              <w:t xml:space="preserve">заданием. </w:t>
            </w:r>
            <w:r>
              <w:rPr>
                <w:sz w:val="24"/>
              </w:rPr>
              <w:t>Жеребьёвка конкурсант</w:t>
            </w:r>
            <w:r>
              <w:rPr>
                <w:sz w:val="24"/>
              </w:rPr>
              <w:t>ов по рабочим местам Прохождения инструктажа по технике</w:t>
            </w:r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езопасности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7358B4">
        <w:trPr>
          <w:trHeight w:val="278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14:00– </w:t>
            </w:r>
            <w:r>
              <w:rPr>
                <w:spacing w:val="-4"/>
                <w:sz w:val="24"/>
              </w:rPr>
              <w:t>16:00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тулбоксов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Принятие </w:t>
            </w:r>
            <w:r>
              <w:rPr>
                <w:sz w:val="24"/>
              </w:rPr>
              <w:t xml:space="preserve">рабочих мест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расходного </w:t>
            </w:r>
            <w:r>
              <w:rPr>
                <w:spacing w:val="-2"/>
                <w:sz w:val="24"/>
              </w:rPr>
              <w:t>материала.</w:t>
            </w:r>
          </w:p>
        </w:tc>
      </w:tr>
      <w:tr w:rsidR="007358B4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:rsidR="007358B4" w:rsidRDefault="007C6F1A">
            <w:pPr>
              <w:pStyle w:val="TableParagraph"/>
              <w:spacing w:before="111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/ «16»апреля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08:00–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экспертов-наставников, </w:t>
            </w:r>
            <w:r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7358B4">
        <w:trPr>
          <w:trHeight w:val="551"/>
        </w:trPr>
        <w:tc>
          <w:tcPr>
            <w:tcW w:w="1839" w:type="dxa"/>
          </w:tcPr>
          <w:p w:rsidR="007358B4" w:rsidRDefault="007C6F1A">
            <w:pPr>
              <w:pStyle w:val="TableParagraph"/>
              <w:spacing w:before="131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Собрание </w:t>
            </w:r>
            <w:r>
              <w:rPr>
                <w:sz w:val="24"/>
              </w:rPr>
              <w:t>экспертов-наставников, конкурсант</w:t>
            </w:r>
            <w:r>
              <w:rPr>
                <w:sz w:val="24"/>
              </w:rPr>
              <w:t xml:space="preserve">ов. </w:t>
            </w:r>
            <w:r>
              <w:rPr>
                <w:sz w:val="24"/>
              </w:rPr>
              <w:t xml:space="preserve">Прохождение </w:t>
            </w:r>
            <w:r>
              <w:rPr>
                <w:sz w:val="24"/>
              </w:rPr>
              <w:t xml:space="preserve">инструктажа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7358B4">
        <w:trPr>
          <w:trHeight w:val="278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 конкурсант</w:t>
            </w:r>
            <w:r>
              <w:rPr>
                <w:sz w:val="24"/>
              </w:rPr>
              <w:t xml:space="preserve">ами </w:t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 xml:space="preserve">Модулей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 xml:space="preserve">модулей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 xml:space="preserve">. Внесение </w:t>
            </w:r>
            <w:r>
              <w:rPr>
                <w:sz w:val="24"/>
              </w:rPr>
              <w:t xml:space="preserve">оценок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систему </w:t>
            </w:r>
            <w:r>
              <w:rPr>
                <w:spacing w:val="-4"/>
                <w:sz w:val="24"/>
              </w:rPr>
              <w:t>ЦСО.</w:t>
            </w:r>
          </w:p>
        </w:tc>
      </w:tr>
      <w:tr w:rsidR="007358B4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:rsidR="007358B4" w:rsidRDefault="007C6F1A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/ «17»апреля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7358B4">
        <w:trPr>
          <w:trHeight w:val="277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08:00–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экспертов-наставников, </w:t>
            </w:r>
            <w:r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ов.</w:t>
            </w:r>
          </w:p>
        </w:tc>
      </w:tr>
      <w:tr w:rsidR="007358B4">
        <w:trPr>
          <w:trHeight w:val="551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Собрание </w:t>
            </w:r>
            <w:r>
              <w:rPr>
                <w:sz w:val="24"/>
              </w:rPr>
              <w:t>экспертов-наставников, конкурсант</w:t>
            </w:r>
            <w:r>
              <w:rPr>
                <w:sz w:val="24"/>
              </w:rPr>
              <w:t xml:space="preserve">ов. </w:t>
            </w:r>
            <w:r>
              <w:rPr>
                <w:sz w:val="24"/>
              </w:rPr>
              <w:t xml:space="preserve">Прохождение </w:t>
            </w:r>
            <w:r>
              <w:rPr>
                <w:sz w:val="24"/>
              </w:rPr>
              <w:t xml:space="preserve">инструктажа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:rsidR="007358B4" w:rsidRDefault="007C6F1A" w:rsidP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конкурсант</w:t>
            </w:r>
            <w:r>
              <w:rPr>
                <w:sz w:val="24"/>
              </w:rPr>
              <w:t xml:space="preserve">ами задании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В</w:t>
            </w:r>
            <w:proofErr w:type="gramStart"/>
            <w:r>
              <w:rPr>
                <w:spacing w:val="-5"/>
                <w:sz w:val="24"/>
              </w:rPr>
              <w:t>,Г</w:t>
            </w:r>
            <w:proofErr w:type="gramEnd"/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 xml:space="preserve">модулей </w:t>
            </w: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 xml:space="preserve">Внесение </w:t>
            </w:r>
            <w:r>
              <w:rPr>
                <w:sz w:val="24"/>
              </w:rPr>
              <w:t xml:space="preserve">оценок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систему </w:t>
            </w:r>
            <w:r>
              <w:rPr>
                <w:spacing w:val="-5"/>
                <w:sz w:val="24"/>
              </w:rPr>
              <w:t>ЦСО</w:t>
            </w:r>
          </w:p>
        </w:tc>
      </w:tr>
      <w:tr w:rsidR="007358B4">
        <w:trPr>
          <w:trHeight w:val="511"/>
        </w:trPr>
        <w:tc>
          <w:tcPr>
            <w:tcW w:w="10459" w:type="dxa"/>
            <w:gridSpan w:val="2"/>
            <w:shd w:val="clear" w:color="auto" w:fill="BDE7AB"/>
          </w:tcPr>
          <w:p w:rsidR="007358B4" w:rsidRDefault="007C6F1A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Д3/«18»апреля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08:00–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экспертов-наставников, </w:t>
            </w:r>
            <w:r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7358B4">
        <w:trPr>
          <w:trHeight w:val="551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Собрание </w:t>
            </w:r>
            <w:r>
              <w:rPr>
                <w:sz w:val="24"/>
              </w:rPr>
              <w:t>экспертов-наставников, конкурсант</w:t>
            </w:r>
            <w:r>
              <w:rPr>
                <w:sz w:val="24"/>
              </w:rPr>
              <w:t xml:space="preserve">ов. </w:t>
            </w:r>
            <w:r>
              <w:rPr>
                <w:sz w:val="24"/>
              </w:rPr>
              <w:t xml:space="preserve">Прохождение </w:t>
            </w:r>
            <w:r>
              <w:rPr>
                <w:sz w:val="24"/>
              </w:rPr>
              <w:t xml:space="preserve">инструктажа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7358B4">
        <w:trPr>
          <w:trHeight w:val="275"/>
        </w:trPr>
        <w:tc>
          <w:tcPr>
            <w:tcW w:w="1839" w:type="dxa"/>
          </w:tcPr>
          <w:p w:rsidR="007358B4" w:rsidRDefault="007C6F1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конкурсант</w:t>
            </w:r>
            <w:r>
              <w:rPr>
                <w:sz w:val="24"/>
              </w:rPr>
              <w:t xml:space="preserve">ами </w:t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 xml:space="preserve">Модули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Д</w:t>
            </w:r>
            <w:proofErr w:type="gramEnd"/>
          </w:p>
        </w:tc>
      </w:tr>
      <w:tr w:rsidR="007358B4">
        <w:trPr>
          <w:trHeight w:val="551"/>
        </w:trPr>
        <w:tc>
          <w:tcPr>
            <w:tcW w:w="1839" w:type="dxa"/>
          </w:tcPr>
          <w:p w:rsidR="007358B4" w:rsidRDefault="007C6F1A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20" w:type="dxa"/>
          </w:tcPr>
          <w:p w:rsidR="007358B4" w:rsidRDefault="007C6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 xml:space="preserve">модулей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Внесение </w:t>
            </w:r>
            <w:r>
              <w:rPr>
                <w:sz w:val="24"/>
              </w:rPr>
              <w:t xml:space="preserve">оценок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систему </w:t>
            </w:r>
            <w:r>
              <w:rPr>
                <w:sz w:val="24"/>
              </w:rPr>
              <w:t xml:space="preserve">ЦСО. </w:t>
            </w:r>
            <w:r>
              <w:rPr>
                <w:sz w:val="24"/>
              </w:rPr>
              <w:t xml:space="preserve">Блокировка </w:t>
            </w:r>
            <w:r>
              <w:rPr>
                <w:spacing w:val="-2"/>
                <w:sz w:val="24"/>
              </w:rPr>
              <w:t>оценок.</w:t>
            </w:r>
          </w:p>
          <w:p w:rsidR="007358B4" w:rsidRDefault="007C6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</w:tbl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rPr>
          <w:b/>
          <w:sz w:val="18"/>
        </w:rPr>
      </w:pPr>
    </w:p>
    <w:p w:rsidR="007358B4" w:rsidRDefault="007358B4">
      <w:pPr>
        <w:spacing w:before="56"/>
        <w:rPr>
          <w:b/>
          <w:sz w:val="18"/>
        </w:rPr>
      </w:pPr>
    </w:p>
    <w:p w:rsidR="007358B4" w:rsidRDefault="007358B4">
      <w:pPr>
        <w:spacing w:before="1"/>
        <w:ind w:right="124"/>
        <w:jc w:val="right"/>
        <w:rPr>
          <w:sz w:val="18"/>
        </w:rPr>
      </w:pPr>
    </w:p>
    <w:sectPr w:rsidR="007358B4" w:rsidSect="007358B4">
      <w:type w:val="continuous"/>
      <w:pgSz w:w="11910" w:h="16840"/>
      <w:pgMar w:top="86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58B4"/>
    <w:rsid w:val="007358B4"/>
    <w:rsid w:val="007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8B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58B4"/>
  </w:style>
  <w:style w:type="paragraph" w:customStyle="1" w:styleId="TableParagraph">
    <w:name w:val="Table Paragraph"/>
    <w:basedOn w:val="a"/>
    <w:uiPriority w:val="1"/>
    <w:qFormat/>
    <w:rsid w:val="007358B4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C6F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F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s.25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3</cp:revision>
  <dcterms:created xsi:type="dcterms:W3CDTF">2025-04-06T20:14:00Z</dcterms:created>
  <dcterms:modified xsi:type="dcterms:W3CDTF">2025-04-06T20:21:00Z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2016</vt:lpwstr>
  </property>
</Properties>
</file>