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A" w:rsidRDefault="006B54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6B549A">
        <w:tc>
          <w:tcPr>
            <w:tcW w:w="5419" w:type="dxa"/>
          </w:tcPr>
          <w:p w:rsidR="006B549A" w:rsidRDefault="007F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6B549A" w:rsidRDefault="006B549A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:rsidR="006B549A" w:rsidRDefault="006B549A">
      <w:pPr>
        <w:rPr>
          <w:sz w:val="28"/>
          <w:szCs w:val="28"/>
        </w:rPr>
      </w:pPr>
    </w:p>
    <w:p w:rsidR="006B549A" w:rsidRDefault="006B549A">
      <w:pPr>
        <w:rPr>
          <w:sz w:val="28"/>
          <w:szCs w:val="28"/>
        </w:rPr>
      </w:pPr>
    </w:p>
    <w:p w:rsidR="006B549A" w:rsidRDefault="006B549A">
      <w:pPr>
        <w:rPr>
          <w:sz w:val="28"/>
          <w:szCs w:val="28"/>
        </w:rPr>
      </w:pPr>
    </w:p>
    <w:p w:rsidR="006B549A" w:rsidRDefault="006B549A">
      <w:pPr>
        <w:rPr>
          <w:sz w:val="28"/>
          <w:szCs w:val="28"/>
        </w:rPr>
      </w:pPr>
    </w:p>
    <w:p w:rsidR="006B549A" w:rsidRDefault="006B549A">
      <w:pPr>
        <w:rPr>
          <w:sz w:val="28"/>
          <w:szCs w:val="28"/>
        </w:rPr>
      </w:pPr>
    </w:p>
    <w:p w:rsidR="006B549A" w:rsidRDefault="007F2317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6B549A" w:rsidRDefault="007F2317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«РЕКЛАМА»</w:t>
      </w:r>
    </w:p>
    <w:p w:rsidR="006B549A" w:rsidRDefault="006B549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B549A" w:rsidRDefault="006B549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B549A" w:rsidRDefault="006B549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B549A" w:rsidRDefault="006B549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B549A" w:rsidRDefault="006B549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1D613F" w:rsidRPr="001D613F" w:rsidRDefault="001D613F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8500A3" w:rsidRDefault="007F231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6B549A" w:rsidRPr="00E54565" w:rsidRDefault="008500A3" w:rsidP="004D5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="007F2317" w:rsidRPr="00E54565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компетенции:</w:t>
      </w:r>
      <w:r w:rsidR="007F2317" w:rsidRPr="00E54565">
        <w:rPr>
          <w:rFonts w:ascii="Times New Roman" w:hAnsi="Times New Roman" w:cs="Times New Roman"/>
          <w:sz w:val="28"/>
          <w:szCs w:val="28"/>
        </w:rPr>
        <w:t xml:space="preserve"> Реклама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b/>
          <w:sz w:val="28"/>
          <w:szCs w:val="28"/>
        </w:rPr>
        <w:t>Формат участия в соревновании:</w:t>
      </w:r>
      <w:r w:rsidRPr="00E54565">
        <w:rPr>
          <w:rFonts w:ascii="Times New Roman" w:hAnsi="Times New Roman" w:cs="Times New Roman"/>
          <w:sz w:val="28"/>
          <w:szCs w:val="28"/>
        </w:rPr>
        <w:t xml:space="preserve"> индивидуальный 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(На базе ФГОС 42.02.01)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E54565">
        <w:rPr>
          <w:rFonts w:ascii="Times New Roman" w:hAnsi="Times New Roman" w:cs="Times New Roman"/>
          <w:b/>
          <w:sz w:val="28"/>
          <w:szCs w:val="28"/>
        </w:rPr>
        <w:t>Краткая характеристика специальности:</w:t>
      </w:r>
    </w:p>
    <w:p w:rsidR="00E54565" w:rsidRDefault="007F2317" w:rsidP="004D59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Область профессиональной деятельности специалиста рекламы: планирование, организация и проведение рекламной кампании, а также разработка и производство рекламного продукта с учетом требований заказчика.</w:t>
      </w:r>
    </w:p>
    <w:p w:rsidR="006B549A" w:rsidRPr="00E54565" w:rsidRDefault="007F2317" w:rsidP="004D59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 xml:space="preserve">Специальность Реклама направлена на подготовку специалистов в сфере рекламы (рекламистов). Рекламист информирует потребителей о продукции и услугах, обеспечивая их сбыт, а также занимается созданием положительного имиджа товара/услуги и компаний-производителей этих товаров/услуг. </w:t>
      </w:r>
    </w:p>
    <w:p w:rsidR="006B549A" w:rsidRPr="00E54565" w:rsidRDefault="007F2317" w:rsidP="004D597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65">
        <w:rPr>
          <w:rFonts w:ascii="Times New Roman" w:hAnsi="Times New Roman" w:cs="Times New Roman"/>
          <w:b/>
          <w:sz w:val="28"/>
          <w:szCs w:val="28"/>
        </w:rPr>
        <w:t>Объектами профессиональной деятельности выпускников являются: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рекламные и коммуникационные кампании, акции и мероприятия;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стратегическое и тактическое планирования кампании, акции и мероприятия;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вербальные и визуальные сообщения на рекламных носителях.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65">
        <w:rPr>
          <w:rFonts w:ascii="Times New Roman" w:hAnsi="Times New Roman" w:cs="Times New Roman"/>
          <w:b/>
          <w:sz w:val="28"/>
          <w:szCs w:val="28"/>
        </w:rPr>
        <w:t>Специалист по рекламе готовится к следующим видам деятельности: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567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Особенности профессиональной деятельности специалиста рекламы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567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 xml:space="preserve">Очевидно, что в среднесрочной перспективе останутся актуальными все основные виды рекламных продвижений и коммуникаций: ATL, BTL и TTL. 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65">
        <w:rPr>
          <w:rFonts w:ascii="Times New Roman" w:hAnsi="Times New Roman" w:cs="Times New Roman"/>
          <w:b/>
          <w:sz w:val="28"/>
          <w:szCs w:val="28"/>
        </w:rPr>
        <w:t>Актуальность специальности</w:t>
      </w:r>
    </w:p>
    <w:p w:rsidR="00E54565" w:rsidRDefault="007F2317" w:rsidP="004D59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 xml:space="preserve">Реклама – быстроразвивающаяся и непрерывно обновляющаяся отрасль народного хозяйства. </w:t>
      </w:r>
    </w:p>
    <w:p w:rsidR="006B549A" w:rsidRPr="00E54565" w:rsidRDefault="007F2317" w:rsidP="004D59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 xml:space="preserve">Специалисты по рекламе, маркетингу и PR стабильно входят в десятку самых востребованных в крупных городах РФ: В Москве и Санкт-Петербурге специалисты по маркетингу и </w:t>
      </w:r>
      <w:r w:rsidR="008500A3" w:rsidRPr="00E54565">
        <w:rPr>
          <w:rFonts w:ascii="Times New Roman" w:hAnsi="Times New Roman" w:cs="Times New Roman"/>
          <w:sz w:val="28"/>
          <w:szCs w:val="28"/>
        </w:rPr>
        <w:t>рекламе стабильно</w:t>
      </w:r>
      <w:r w:rsidRPr="00E54565">
        <w:rPr>
          <w:rFonts w:ascii="Times New Roman" w:hAnsi="Times New Roman" w:cs="Times New Roman"/>
          <w:sz w:val="28"/>
          <w:szCs w:val="28"/>
        </w:rPr>
        <w:t xml:space="preserve"> входят в топ-10 самых востребованных профессий. Зарплаты в этой области выше средних по рынку. За последние годы наблюдается значительная динамика в количестве вакансий в сфере маркетинга и рекламы. В 2023 году количество вакансий увеличилось на 32% по сравнению с предыдущим годом. Конкуренция за рабочие места остается высокой, особенно среди начинающих специалистов. Количество вакансий для удаленных сотрудников в сфере маркетинга и рекламы значительно увеличилось, с ростом на 90% в феврале 2023 года по сравнению с предыдущим годом. Спрос на специалистов, таких как SMM-менеджеры, </w:t>
      </w:r>
      <w:r w:rsidRPr="00E54565">
        <w:rPr>
          <w:rFonts w:ascii="Times New Roman" w:hAnsi="Times New Roman" w:cs="Times New Roman"/>
          <w:sz w:val="28"/>
          <w:szCs w:val="28"/>
        </w:rPr>
        <w:lastRenderedPageBreak/>
        <w:t>вырос в 3,9 раза, что свидетельствует о растущей популярности удаленной работы в данной сфере.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65">
        <w:rPr>
          <w:rFonts w:ascii="Times New Roman" w:hAnsi="Times New Roman" w:cs="Times New Roman"/>
          <w:b/>
          <w:sz w:val="28"/>
          <w:szCs w:val="28"/>
        </w:rPr>
        <w:t>Используемые технологии и инструменты</w:t>
      </w:r>
    </w:p>
    <w:p w:rsidR="00E54565" w:rsidRDefault="007F2317" w:rsidP="004D59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На сегодняшний день основными рабочими инструментами рекламиста являются компьютер, планшет, мобильный телефон, интернет и офисное программное обеспечение. Для работы с графикой, презентациями и сайтами рекламист использует специализированное ПО, такое как графические редакторы и облачные конструкторы.</w:t>
      </w:r>
    </w:p>
    <w:p w:rsidR="006B549A" w:rsidRPr="00E54565" w:rsidRDefault="007F2317" w:rsidP="004D59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В отрасли очевидны тенденции автоматизации деятельности, начиная от сбора данных по целевой аудитории, планирования, организации и проведения рекламных кампаний, заканчивая средствами сбора аналитических данных по эффективности рекламной кампании в целом и по отдельным ее каналам и составляющим.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65">
        <w:rPr>
          <w:rFonts w:ascii="Times New Roman" w:hAnsi="Times New Roman" w:cs="Times New Roman"/>
          <w:b/>
          <w:sz w:val="28"/>
          <w:szCs w:val="28"/>
        </w:rPr>
        <w:t>Особенности внедрения в индустрию, в каких средах применяется</w:t>
      </w:r>
    </w:p>
    <w:p w:rsidR="00E54565" w:rsidRDefault="007F2317" w:rsidP="004D59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Реклама выполняет важнейшую функцию рыночной экономики – стимулирование сбыта и обеспечивает тем самым связь между производством и потреблением. Реклама, выступая как элемент конкуренции, способствует постоянному совершенств</w:t>
      </w:r>
      <w:r w:rsidR="00E54565">
        <w:rPr>
          <w:rFonts w:ascii="Times New Roman" w:hAnsi="Times New Roman" w:cs="Times New Roman"/>
          <w:sz w:val="28"/>
          <w:szCs w:val="28"/>
        </w:rPr>
        <w:t>ованию выпускаемой продукции.</w:t>
      </w:r>
    </w:p>
    <w:p w:rsidR="00E54565" w:rsidRDefault="007F2317" w:rsidP="004D59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Услуги рекламы необходимы как крупному и среднему бизнесу, так и индивидуальным предпринимателям.</w:t>
      </w:r>
    </w:p>
    <w:p w:rsidR="00E54565" w:rsidRDefault="007F2317" w:rsidP="004D59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ФГОС СПО 42.02.01 - Приказ Минобрнауки России от 21.07.2023 N 552 "Об утверждении федерального государственного образовательного стандарта среднего профессионального образования по специальности 42.02.01 «Реклама» (Зарегистрировано в Минюсте России 22.08.2023 N 74908)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Профессиональный стандарт 06.043 Специалист по интернет-маркетингу.</w:t>
      </w:r>
    </w:p>
    <w:p w:rsidR="006B549A" w:rsidRPr="00E54565" w:rsidRDefault="003C4D5C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hyperlink r:id="rId9">
        <w:r w:rsidR="007F2317" w:rsidRPr="00E54565">
          <w:rPr>
            <w:rStyle w:val="af1"/>
            <w:rFonts w:ascii="Times New Roman" w:hAnsi="Times New Roman"/>
            <w:sz w:val="28"/>
            <w:szCs w:val="28"/>
          </w:rPr>
          <w:t>Приказ Минтруда России от 19.02.2019 N 95н "Об утверждении профессионального стандарта "Специалист по интернет-маркетингу" (Зарегистрировано в Минюсте России 16.05.2019 N 54635)</w:t>
        </w:r>
      </w:hyperlink>
      <w:r w:rsidR="007F2317" w:rsidRPr="00E54565">
        <w:rPr>
          <w:rFonts w:ascii="Times New Roman" w:hAnsi="Times New Roman"/>
          <w:sz w:val="28"/>
          <w:szCs w:val="28"/>
        </w:rPr>
        <w:t>.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Профессиональный стандарт 11.013 Графический дизайнер.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19 февраля 2019 г. N 95н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Профессиональный стандарт 08.035 Маркетолог.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4 июня 2018 года N 366н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lastRenderedPageBreak/>
        <w:t>Профессиональный стандарт 06.013 Специалист по информационным ресурсам.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8 сентября 2014 года N 629н.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Индустриальные стандарты Ассоциации Коммуникационных Агентств России (АКАР)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65">
        <w:rPr>
          <w:rFonts w:ascii="Times New Roman" w:hAnsi="Times New Roman" w:cs="Times New Roman"/>
          <w:b/>
          <w:sz w:val="28"/>
          <w:szCs w:val="28"/>
        </w:rPr>
        <w:t>Квалификационные характеристики (профессиограмма)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565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6B549A" w:rsidRPr="00E54565" w:rsidRDefault="007F2317" w:rsidP="004D59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Специалист по рекламе занимается планированием и осуществлением рекламных кампаний. Разрабатывает концепцию, придумывает основную идею, выбирает средства для ее реализации. Решает все организационные вопросы, связанные с проведением кампании. На каждом этапе проводит оценку соответствия замысла и реакции аудитории. Корректирует то, что необходимо. Исследует эффективность. Заботится о соблюдении закона о рекламе.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565">
        <w:rPr>
          <w:rFonts w:ascii="Times New Roman" w:hAnsi="Times New Roman" w:cs="Times New Roman"/>
          <w:sz w:val="28"/>
          <w:szCs w:val="28"/>
          <w:u w:val="single"/>
        </w:rPr>
        <w:t>Профессионально важные качества: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креативность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хорошая память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художественный вкус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коммуникабельность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организаторские способности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Медицинские противопоказания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нарушения функций опорно-двигательного аппарата;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выраженные сердечно-сосудистые заболевания;</w:t>
      </w:r>
    </w:p>
    <w:p w:rsidR="006B549A" w:rsidRPr="00E54565" w:rsidRDefault="007F2317" w:rsidP="004D5971">
      <w:pPr>
        <w:pStyle w:val="a4"/>
        <w:numPr>
          <w:ilvl w:val="0"/>
          <w:numId w:val="8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нервные и психические заболевания.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65">
        <w:rPr>
          <w:rFonts w:ascii="Times New Roman" w:hAnsi="Times New Roman" w:cs="Times New Roman"/>
          <w:b/>
          <w:sz w:val="28"/>
          <w:szCs w:val="28"/>
        </w:rPr>
        <w:t>Родственные профессии</w:t>
      </w:r>
    </w:p>
    <w:p w:rsidR="006B549A" w:rsidRPr="00E54565" w:rsidRDefault="007F2317" w:rsidP="004D59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Маркетолог, специалист по связям с общественностью, социолог, дизайнер, менеджер.</w:t>
      </w:r>
    </w:p>
    <w:p w:rsidR="006B549A" w:rsidRPr="00E54565" w:rsidRDefault="007F2317" w:rsidP="004D5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65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336790" w:rsidRPr="00E54565">
        <w:rPr>
          <w:rFonts w:ascii="Times New Roman" w:hAnsi="Times New Roman" w:cs="Times New Roman"/>
          <w:b/>
          <w:sz w:val="28"/>
          <w:szCs w:val="28"/>
        </w:rPr>
        <w:t>-</w:t>
      </w:r>
      <w:r w:rsidRPr="00E54565">
        <w:rPr>
          <w:rFonts w:ascii="Times New Roman" w:hAnsi="Times New Roman" w:cs="Times New Roman"/>
          <w:b/>
          <w:sz w:val="28"/>
          <w:szCs w:val="28"/>
        </w:rPr>
        <w:t>правовые документы</w:t>
      </w:r>
    </w:p>
    <w:p w:rsidR="006B549A" w:rsidRPr="00E54565" w:rsidRDefault="007F2317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Федеральный Закон "О рекламе" № 38 от 13.03.2006 (с изменениями от 08.08.2024 № 303-ФЗ)</w:t>
      </w:r>
    </w:p>
    <w:p w:rsidR="006B549A" w:rsidRPr="00E54565" w:rsidRDefault="007F2317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Кодекс РФ об административных правонарушениях;</w:t>
      </w:r>
    </w:p>
    <w:p w:rsidR="006B549A" w:rsidRPr="00E54565" w:rsidRDefault="007F2317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Гражданский кодекс РФ;</w:t>
      </w:r>
    </w:p>
    <w:p w:rsidR="006B549A" w:rsidRPr="00E54565" w:rsidRDefault="007F2317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lastRenderedPageBreak/>
        <w:t>Закон РФ от 07.02.1992 № 2300-1 "О защите прав потребителей " (с изменениями. от 08.08.2024 № 232-ФЗ)</w:t>
      </w:r>
    </w:p>
    <w:p w:rsidR="006B549A" w:rsidRPr="00E54565" w:rsidRDefault="007F2317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Федеральный закон от 26.07.2006 № 135-ФЗ "О защите конкуренции" (с изменениями от 08.08.2024 № 275-ФЗ)</w:t>
      </w:r>
    </w:p>
    <w:p w:rsidR="006B549A" w:rsidRPr="00E54565" w:rsidRDefault="007F2317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постановление Правительства РФ от 30.06.2004 № 331 "Об утверждении Положения о Федеральной антимонопольной службе" (ред. от 18.07.2024)</w:t>
      </w:r>
    </w:p>
    <w:p w:rsidR="006B549A" w:rsidRPr="00E54565" w:rsidRDefault="007F2317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постановление Правительства РФ от 17.08.2006 № 508 "Об утверждении правил рассмотрения антимонопольным органом дел, возбужденных по признакам нарушения законодательства Российской Федерации о рекламе" (ред. от 07.05.2022)</w:t>
      </w:r>
    </w:p>
    <w:p w:rsidR="006B549A" w:rsidRPr="00E54565" w:rsidRDefault="007F2317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Приказ ФАС России от 09.12.2020 N 1203/20 "Об утверждении Административного регламента Федеральной антимонопольной службы по осуществлению государственного надзора в сфере рекламы путем проведения внеплановых проверок соблюдения законодательства Российской Федерации о рекламе.</w:t>
      </w:r>
    </w:p>
    <w:p w:rsidR="006B549A" w:rsidRPr="00E54565" w:rsidRDefault="007F2317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Приказ ФАС России от 01.06.2015 N 405/15 "Об утверждении Порядка подтверждения соответствия национальной продукции средства массовой информации требованиям, установленным в Федеральном законе "О рекламе"</w:t>
      </w:r>
    </w:p>
    <w:p w:rsidR="006B549A" w:rsidRPr="00E54565" w:rsidRDefault="007F2317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ГОСТ Р 52044-2003. «Наружная реклама на дорогах и территориях городских и сельских поселений. Общие технические требования к средствам наружной рекламы. Правила размещения»</w:t>
      </w:r>
    </w:p>
    <w:p w:rsidR="006B549A" w:rsidRPr="00E54565" w:rsidRDefault="007F2317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565">
        <w:rPr>
          <w:rFonts w:ascii="Times New Roman" w:hAnsi="Times New Roman"/>
          <w:sz w:val="28"/>
          <w:szCs w:val="28"/>
        </w:rPr>
        <w:t>законы городов и субъектов Российской Федерации, регулирующие рекламную деятельность. (Например, Постановление Правительства Республики Калмыкия от 05.06.2014 N 225 "О порядке предварительного согласования схем размещения рекламных конструкций и вносимых в них изменений и об установлении предельных сроков для заключения договоров на установку и эксплуатацию рекламных конструкций)</w:t>
      </w:r>
    </w:p>
    <w:p w:rsidR="006B549A" w:rsidRPr="00E54565" w:rsidRDefault="003C4D5C" w:rsidP="004D5971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0">
        <w:r w:rsidR="007F2317" w:rsidRPr="00E54565">
          <w:rPr>
            <w:rStyle w:val="af1"/>
            <w:rFonts w:ascii="Times New Roman" w:hAnsi="Times New Roman"/>
            <w:sz w:val="28"/>
            <w:szCs w:val="28"/>
          </w:rPr>
          <w:t>Постановление</w:t>
        </w:r>
      </w:hyperlink>
      <w:r w:rsidR="007F2317" w:rsidRPr="00E54565">
        <w:rPr>
          <w:rFonts w:ascii="Times New Roman" w:hAnsi="Times New Roman"/>
          <w:sz w:val="28"/>
          <w:szCs w:val="28"/>
        </w:rPr>
        <w:t xml:space="preserve"> Госстандарта России от 22 апреля 2003 г. N 124-ст</w:t>
      </w:r>
    </w:p>
    <w:p w:rsidR="00043061" w:rsidRDefault="00043061" w:rsidP="004D5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971" w:rsidRDefault="004D5971" w:rsidP="004D59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43061" w:rsidRDefault="00043061" w:rsidP="004D5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061" w:rsidRDefault="00043061" w:rsidP="004D5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061" w:rsidRDefault="00043061" w:rsidP="004D5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061" w:rsidRDefault="00043061" w:rsidP="004D5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49A" w:rsidRPr="00E54565" w:rsidRDefault="007F2317" w:rsidP="004D5971">
      <w:pPr>
        <w:jc w:val="both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p w:rsidR="006B549A" w:rsidRDefault="006B549A" w:rsidP="004D5971">
      <w:pPr>
        <w:keepNext/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6B549A">
        <w:tc>
          <w:tcPr>
            <w:tcW w:w="989" w:type="dxa"/>
            <w:shd w:val="clear" w:color="auto" w:fill="92D050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целевую аудиторию и целевые группы.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анализ объема рынка.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анализ конкурентов.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определение и оформление целей и задач рекламных и коммуникационных кампаний, акций и мероприятий.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стратегическое и тактическое планирование рекламных и коммуникационных кампаний, акций и мероприятий.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Предъявлять результаты стратегического и тактического планирования рекламных и коммуникационных кампаний, акций и мероприятий в установленных форматах.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043061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Разрабатывать стратегии продвижения бренда в сети Интернет.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043061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Разрабатывать рекламные кампании бренда в сети Интернет.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043061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рекламную кампанию инструментами поисковой оптимизации,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рекламы и маркетинга в социальных сетях.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043061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Разрабатывать творческие рекламные решения для достижения целей креативной стратегии рекламной/коммуникационной кампании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043061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Разрабатывать творческие рекламные решения в целях тактического планирования рекламной коммуникационной кампании.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043061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56" w:type="dxa"/>
          </w:tcPr>
          <w:p w:rsidR="006B549A" w:rsidRDefault="007F2317" w:rsidP="004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разработку и размещение рекламного контента для продвижения торговой марки/бренда/организации в сети Интернет.</w:t>
            </w:r>
          </w:p>
        </w:tc>
      </w:tr>
    </w:tbl>
    <w:p w:rsidR="006B549A" w:rsidRDefault="006B549A" w:rsidP="004D5971">
      <w:pPr>
        <w:keepNext/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549A" w:rsidRDefault="006B54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B549A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5C" w:rsidRDefault="003C4D5C">
      <w:pPr>
        <w:spacing w:after="0" w:line="240" w:lineRule="auto"/>
      </w:pPr>
      <w:r>
        <w:separator/>
      </w:r>
    </w:p>
  </w:endnote>
  <w:endnote w:type="continuationSeparator" w:id="0">
    <w:p w:rsidR="003C4D5C" w:rsidRDefault="003C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9A" w:rsidRDefault="007F2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5971">
      <w:rPr>
        <w:noProof/>
        <w:color w:val="000000"/>
      </w:rPr>
      <w:t>2</w:t>
    </w:r>
    <w:r>
      <w:rPr>
        <w:color w:val="000000"/>
      </w:rPr>
      <w:fldChar w:fldCharType="end"/>
    </w:r>
  </w:p>
  <w:p w:rsidR="006B549A" w:rsidRDefault="006B54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5C" w:rsidRDefault="003C4D5C">
      <w:pPr>
        <w:spacing w:after="0" w:line="240" w:lineRule="auto"/>
      </w:pPr>
      <w:r>
        <w:separator/>
      </w:r>
    </w:p>
  </w:footnote>
  <w:footnote w:type="continuationSeparator" w:id="0">
    <w:p w:rsidR="003C4D5C" w:rsidRDefault="003C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2ED4"/>
    <w:multiLevelType w:val="hybridMultilevel"/>
    <w:tmpl w:val="55B8D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564B2"/>
    <w:multiLevelType w:val="multilevel"/>
    <w:tmpl w:val="A35A2082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9177DE"/>
    <w:multiLevelType w:val="multilevel"/>
    <w:tmpl w:val="B01ED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FFA0E86"/>
    <w:multiLevelType w:val="multilevel"/>
    <w:tmpl w:val="B900B610"/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9A43FD"/>
    <w:multiLevelType w:val="multilevel"/>
    <w:tmpl w:val="FAB6D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5">
    <w:nsid w:val="4F331824"/>
    <w:multiLevelType w:val="multilevel"/>
    <w:tmpl w:val="B41C128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42066DE"/>
    <w:multiLevelType w:val="hybridMultilevel"/>
    <w:tmpl w:val="5B82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E0BB4"/>
    <w:multiLevelType w:val="hybridMultilevel"/>
    <w:tmpl w:val="74622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2730E"/>
    <w:multiLevelType w:val="multilevel"/>
    <w:tmpl w:val="455A0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9A"/>
    <w:rsid w:val="00043061"/>
    <w:rsid w:val="001D613F"/>
    <w:rsid w:val="00261E9B"/>
    <w:rsid w:val="00336790"/>
    <w:rsid w:val="003C4D5C"/>
    <w:rsid w:val="004D5971"/>
    <w:rsid w:val="006B549A"/>
    <w:rsid w:val="007F2317"/>
    <w:rsid w:val="0081797E"/>
    <w:rsid w:val="008500A3"/>
    <w:rsid w:val="00B47058"/>
    <w:rsid w:val="00E5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B7C2D-1950-4F95-B7FD-6DCA776B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7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Body Text"/>
    <w:basedOn w:val="a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F7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CF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E54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47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8tEXrsfZSbUkMDYXMUELeGHzQ==">CgMxLjAyCGguZ2pkZ3hzMgloLjMwajB6bGw4AHIhMV9MQnF6dnFlRUpUazdDYzdjYzJVOGF5Rk9lVWl6NGFD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HP</cp:lastModifiedBy>
  <cp:revision>7</cp:revision>
  <dcterms:created xsi:type="dcterms:W3CDTF">2023-10-02T14:40:00Z</dcterms:created>
  <dcterms:modified xsi:type="dcterms:W3CDTF">2025-04-06T21:02:00Z</dcterms:modified>
</cp:coreProperties>
</file>