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35141462"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w:t>
      </w:r>
      <w:r w:rsidR="00004270">
        <w:rPr>
          <w:rFonts w:eastAsia="Times New Roman" w:cs="Times New Roman"/>
          <w:color w:val="000000"/>
          <w:sz w:val="40"/>
          <w:szCs w:val="40"/>
        </w:rPr>
        <w:t xml:space="preserve"> «</w:t>
      </w:r>
      <w:r w:rsidR="00A81AD1">
        <w:rPr>
          <w:rFonts w:eastAsia="Times New Roman" w:cs="Times New Roman"/>
          <w:color w:val="000000"/>
          <w:sz w:val="40"/>
          <w:szCs w:val="40"/>
        </w:rPr>
        <w:t>Агрономия</w:t>
      </w:r>
      <w:r w:rsidR="00721165">
        <w:rPr>
          <w:rFonts w:eastAsia="Times New Roman" w:cs="Times New Roman"/>
          <w:color w:val="000000"/>
          <w:sz w:val="40"/>
          <w:szCs w:val="40"/>
        </w:rPr>
        <w:t>»</w:t>
      </w:r>
    </w:p>
    <w:p w14:paraId="417850AC" w14:textId="1470B738" w:rsidR="00584FB3" w:rsidRDefault="00B031B0"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Pr>
          <w:rFonts w:eastAsia="Times New Roman" w:cs="Times New Roman"/>
          <w:color w:val="000000"/>
          <w:sz w:val="36"/>
          <w:szCs w:val="36"/>
        </w:rPr>
        <w:t xml:space="preserve">Итогового (межрегионального) этапа </w:t>
      </w:r>
      <w:r w:rsidR="00584FB3" w:rsidRPr="00584FB3">
        <w:rPr>
          <w:rFonts w:eastAsia="Times New Roman" w:cs="Times New Roman"/>
          <w:color w:val="000000"/>
          <w:sz w:val="36"/>
          <w:szCs w:val="36"/>
        </w:rPr>
        <w:t xml:space="preserve">Чемпионата по профессиональному мастерству «Профессионалы» </w:t>
      </w:r>
    </w:p>
    <w:p w14:paraId="65F84C6D" w14:textId="20429535" w:rsidR="00A74F0F" w:rsidRPr="00721165" w:rsidRDefault="00A81AD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Pr>
          <w:rFonts w:eastAsia="Times New Roman" w:cs="Times New Roman"/>
          <w:color w:val="000000"/>
          <w:sz w:val="36"/>
          <w:szCs w:val="36"/>
          <w:u w:val="single"/>
        </w:rPr>
        <w:t>Московская область</w:t>
      </w:r>
    </w:p>
    <w:p w14:paraId="33D6F31A" w14:textId="1E5CFF94" w:rsidR="00A74F0F" w:rsidRPr="00A74F0F"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3232A4">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3232A4">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0D149B06" w:rsidR="001A206B" w:rsidRDefault="003232A4">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r w:rsidR="00010C1E">
            <w:tab/>
            <w:t>4</w:t>
          </w:r>
        </w:p>
        <w:p w14:paraId="53563A42" w14:textId="16DC1CBB" w:rsidR="001A206B" w:rsidRDefault="003232A4">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r w:rsidR="00010C1E">
            <w:tab/>
            <w:t>1</w:t>
          </w:r>
          <w:r w:rsidR="00031F31">
            <w:t>2</w:t>
          </w:r>
        </w:p>
        <w:p w14:paraId="2E05C76D" w14:textId="1F99F864" w:rsidR="001A206B" w:rsidRDefault="003232A4">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r w:rsidR="00010C1E">
            <w:tab/>
          </w:r>
          <w:r w:rsidR="00031F31">
            <w:t>18</w:t>
          </w:r>
        </w:p>
        <w:p w14:paraId="2EC06515" w14:textId="5C6C6843" w:rsidR="001A206B" w:rsidRDefault="003232A4">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Pr>
                <w:rFonts w:eastAsia="Times New Roman" w:cs="Times New Roman"/>
                <w:color w:val="000000"/>
                <w:sz w:val="28"/>
                <w:szCs w:val="28"/>
              </w:rPr>
              <w:tab/>
            </w:r>
          </w:hyperlink>
          <w:r w:rsidR="00A8114D">
            <w:fldChar w:fldCharType="end"/>
          </w:r>
          <w:r w:rsidR="00031F31">
            <w:t>19</w:t>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920F20"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br w:type="page" w:clear="all"/>
      </w:r>
    </w:p>
    <w:p w14:paraId="055B18EB"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30j0zll"/>
      <w:bookmarkEnd w:id="1"/>
      <w:r>
        <w:rPr>
          <w:rFonts w:eastAsia="Times New Roman" w:cs="Times New Roman"/>
          <w:b/>
          <w:color w:val="000000"/>
          <w:sz w:val="28"/>
          <w:szCs w:val="28"/>
        </w:rPr>
        <w:lastRenderedPageBreak/>
        <w:t>1. Область применения</w:t>
      </w:r>
    </w:p>
    <w:p w14:paraId="12D79E21" w14:textId="74E56ED1"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B031B0">
        <w:rPr>
          <w:rFonts w:eastAsia="Times New Roman" w:cs="Times New Roman"/>
          <w:color w:val="000000"/>
          <w:sz w:val="28"/>
          <w:szCs w:val="28"/>
        </w:rPr>
        <w:t>Итогового (межрегионального) этапа</w:t>
      </w:r>
      <w:r w:rsidR="009269AB">
        <w:rPr>
          <w:rFonts w:eastAsia="Times New Roman" w:cs="Times New Roman"/>
          <w:color w:val="000000"/>
          <w:sz w:val="28"/>
          <w:szCs w:val="28"/>
        </w:rPr>
        <w:t xml:space="preserve"> </w:t>
      </w:r>
      <w:r w:rsidR="00584FB3">
        <w:rPr>
          <w:rFonts w:eastAsia="Times New Roman" w:cs="Times New Roman"/>
          <w:color w:val="000000"/>
          <w:sz w:val="28"/>
          <w:szCs w:val="28"/>
        </w:rPr>
        <w:t>Чемпионата по профессиональному мастерству «Профессионалы» в 20</w:t>
      </w:r>
      <w:r w:rsidR="00A74F0F">
        <w:rPr>
          <w:rFonts w:eastAsia="Times New Roman" w:cs="Times New Roman"/>
          <w:color w:val="000000"/>
          <w:sz w:val="28"/>
          <w:szCs w:val="28"/>
        </w:rPr>
        <w:t>2</w:t>
      </w:r>
      <w:r w:rsidR="00721165">
        <w:rPr>
          <w:rFonts w:eastAsia="Times New Roman" w:cs="Times New Roman"/>
          <w:color w:val="000000"/>
          <w:sz w:val="28"/>
          <w:szCs w:val="28"/>
        </w:rPr>
        <w:t>5</w:t>
      </w:r>
      <w:r w:rsidR="00584FB3">
        <w:rPr>
          <w:rFonts w:eastAsia="Times New Roman" w:cs="Times New Roman"/>
          <w:color w:val="000000"/>
          <w:sz w:val="28"/>
          <w:szCs w:val="28"/>
        </w:rPr>
        <w:t xml:space="preserve"> г</w:t>
      </w:r>
      <w:r>
        <w:rPr>
          <w:rFonts w:eastAsia="Times New Roman" w:cs="Times New Roman"/>
          <w:color w:val="000000"/>
          <w:sz w:val="28"/>
          <w:szCs w:val="28"/>
        </w:rPr>
        <w:t>.</w:t>
      </w:r>
      <w:r w:rsidR="009269AB">
        <w:rPr>
          <w:rFonts w:eastAsia="Times New Roman" w:cs="Times New Roman"/>
          <w:color w:val="000000"/>
          <w:sz w:val="28"/>
          <w:szCs w:val="28"/>
        </w:rPr>
        <w:t xml:space="preserve"> (далее Чемпионата).</w:t>
      </w:r>
    </w:p>
    <w:p w14:paraId="74DA18A6" w14:textId="10160740"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w:t>
      </w:r>
      <w:r w:rsidR="00B031B0" w:rsidRPr="00B031B0">
        <w:rPr>
          <w:rFonts w:eastAsia="Times New Roman" w:cs="Times New Roman"/>
          <w:color w:val="000000"/>
          <w:sz w:val="28"/>
          <w:szCs w:val="28"/>
        </w:rPr>
        <w:t>Итогового (межрегионального) этапа</w:t>
      </w:r>
      <w:r w:rsidR="00A74F0F" w:rsidRPr="00B031B0">
        <w:rPr>
          <w:rFonts w:eastAsia="Times New Roman" w:cs="Times New Roman"/>
          <w:color w:val="000000"/>
          <w:sz w:val="28"/>
          <w:szCs w:val="28"/>
        </w:rPr>
        <w:t xml:space="preserve"> </w:t>
      </w:r>
      <w:r w:rsidR="00584FB3" w:rsidRPr="00584FB3">
        <w:rPr>
          <w:rFonts w:eastAsia="Times New Roman" w:cs="Times New Roman"/>
          <w:color w:val="000000"/>
          <w:sz w:val="28"/>
          <w:szCs w:val="28"/>
        </w:rPr>
        <w:t>Чемпионата по профессиональному мастерству «Профессионалы» в 20</w:t>
      </w:r>
      <w:r w:rsidR="00A74F0F">
        <w:rPr>
          <w:rFonts w:eastAsia="Times New Roman" w:cs="Times New Roman"/>
          <w:color w:val="000000"/>
          <w:sz w:val="28"/>
          <w:szCs w:val="28"/>
        </w:rPr>
        <w:t>2</w:t>
      </w:r>
      <w:r w:rsidR="00721165">
        <w:rPr>
          <w:rFonts w:eastAsia="Times New Roman" w:cs="Times New Roman"/>
          <w:color w:val="000000"/>
          <w:sz w:val="28"/>
          <w:szCs w:val="28"/>
        </w:rPr>
        <w:t>5</w:t>
      </w:r>
      <w:r w:rsidR="00A74F0F">
        <w:rPr>
          <w:rFonts w:eastAsia="Times New Roman" w:cs="Times New Roman"/>
          <w:color w:val="000000"/>
          <w:sz w:val="28"/>
          <w:szCs w:val="28"/>
        </w:rPr>
        <w:t xml:space="preserve"> </w:t>
      </w:r>
      <w:r w:rsidR="00584FB3" w:rsidRPr="00584FB3">
        <w:rPr>
          <w:rFonts w:eastAsia="Times New Roman" w:cs="Times New Roman"/>
          <w:color w:val="000000"/>
          <w:sz w:val="28"/>
          <w:szCs w:val="28"/>
        </w:rPr>
        <w:t xml:space="preserve">г. </w:t>
      </w:r>
      <w:r>
        <w:rPr>
          <w:rFonts w:eastAsia="Times New Roman" w:cs="Times New Roman"/>
          <w:color w:val="000000"/>
          <w:sz w:val="28"/>
          <w:szCs w:val="28"/>
        </w:rPr>
        <w:t>компетенции «</w:t>
      </w:r>
      <w:r w:rsidR="00A81AD1">
        <w:rPr>
          <w:rFonts w:eastAsia="Times New Roman" w:cs="Times New Roman"/>
          <w:color w:val="000000"/>
          <w:sz w:val="28"/>
          <w:szCs w:val="28"/>
        </w:rPr>
        <w:t>Агрономия</w:t>
      </w:r>
      <w:r>
        <w:rPr>
          <w:rFonts w:eastAsia="Times New Roman" w:cs="Times New Roman"/>
          <w:color w:val="000000"/>
          <w:sz w:val="28"/>
          <w:szCs w:val="28"/>
        </w:rPr>
        <w:t xml:space="preserve">». </w:t>
      </w:r>
    </w:p>
    <w:p w14:paraId="6DF08F2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2" w:name="_heading=h.1fob9te"/>
      <w:bookmarkEnd w:id="2"/>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762830FF" w14:textId="77777777" w:rsidR="00A81AD1" w:rsidRDefault="00A81AD1" w:rsidP="00A81AD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92167">
        <w:rPr>
          <w:rFonts w:eastAsia="Times New Roman" w:cs="Times New Roman"/>
          <w:color w:val="000000"/>
          <w:sz w:val="28"/>
          <w:szCs w:val="28"/>
        </w:rPr>
        <w:t>2.1.2.</w:t>
      </w:r>
      <w:r w:rsidRPr="00CD0024">
        <w:t xml:space="preserve"> </w:t>
      </w:r>
      <w:r>
        <w:t>П</w:t>
      </w:r>
      <w:r w:rsidRPr="00CD0024">
        <w:rPr>
          <w:rFonts w:eastAsia="Times New Roman" w:cs="Times New Roman"/>
          <w:color w:val="000000"/>
          <w:sz w:val="28"/>
          <w:szCs w:val="28"/>
        </w:rPr>
        <w:t xml:space="preserve">равила по охране труда при эксплуатации электроустановок, приказ. Минтруда от 15.12.2020 № 903н; </w:t>
      </w:r>
    </w:p>
    <w:p w14:paraId="7EEC92E8" w14:textId="77777777" w:rsidR="00A81AD1" w:rsidRDefault="00A81AD1" w:rsidP="00A81AD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D0024">
        <w:rPr>
          <w:rFonts w:eastAsia="Times New Roman" w:cs="Times New Roman"/>
          <w:color w:val="000000"/>
          <w:sz w:val="28"/>
          <w:szCs w:val="28"/>
        </w:rPr>
        <w:t xml:space="preserve">2.1.3. Постановление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w:t>
      </w:r>
    </w:p>
    <w:p w14:paraId="54CCBA41" w14:textId="77777777" w:rsidR="00A81AD1" w:rsidRPr="00692167" w:rsidRDefault="00A81AD1" w:rsidP="00A81AD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D0024">
        <w:rPr>
          <w:rFonts w:eastAsia="Times New Roman" w:cs="Times New Roman"/>
          <w:color w:val="000000"/>
          <w:sz w:val="28"/>
          <w:szCs w:val="28"/>
        </w:rPr>
        <w:t>2.1.4. Приказ Министерства труда и социальной защиты Российской. Федерации от 29.10.2021 № 772н «Об утверждении основных требований к порядку.</w:t>
      </w:r>
    </w:p>
    <w:p w14:paraId="3613F6B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heading=h.2et92p0"/>
      <w:bookmarkEnd w:id="3"/>
      <w:r>
        <w:rPr>
          <w:rFonts w:eastAsia="Times New Roman" w:cs="Times New Roman"/>
          <w:b/>
          <w:color w:val="000000"/>
          <w:sz w:val="28"/>
          <w:szCs w:val="28"/>
        </w:rPr>
        <w:t>3. Общие требования охраны труда</w:t>
      </w:r>
    </w:p>
    <w:p w14:paraId="055E93A9" w14:textId="03ECC04F"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9269AB">
        <w:rPr>
          <w:rFonts w:eastAsia="Times New Roman" w:cs="Times New Roman"/>
          <w:color w:val="000000"/>
          <w:sz w:val="28"/>
          <w:szCs w:val="28"/>
        </w:rPr>
        <w:t>.</w:t>
      </w:r>
      <w:r>
        <w:rPr>
          <w:rFonts w:eastAsia="Times New Roman" w:cs="Times New Roman"/>
          <w:color w:val="000000"/>
          <w:sz w:val="28"/>
          <w:szCs w:val="28"/>
        </w:rPr>
        <w:t xml:space="preserve"> К выполнению конкурсного задания по компетенции «</w:t>
      </w:r>
      <w:r w:rsidR="00A81AD1">
        <w:rPr>
          <w:rFonts w:eastAsia="Times New Roman" w:cs="Times New Roman"/>
          <w:color w:val="000000"/>
          <w:sz w:val="28"/>
          <w:szCs w:val="28"/>
        </w:rPr>
        <w:t>Агрономия</w:t>
      </w:r>
      <w:r>
        <w:rPr>
          <w:rFonts w:eastAsia="Times New Roman" w:cs="Times New Roman"/>
          <w:color w:val="000000"/>
          <w:sz w:val="28"/>
          <w:szCs w:val="28"/>
        </w:rPr>
        <w:t xml:space="preserve">» допускаются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w:t>
      </w:r>
      <w:r w:rsidR="00A81AD1">
        <w:rPr>
          <w:rFonts w:eastAsia="Times New Roman" w:cs="Times New Roman"/>
          <w:color w:val="000000"/>
          <w:sz w:val="28"/>
          <w:szCs w:val="28"/>
        </w:rPr>
        <w:t>специальности</w:t>
      </w:r>
      <w:r>
        <w:rPr>
          <w:rFonts w:eastAsia="Times New Roman" w:cs="Times New Roman"/>
          <w:color w:val="000000"/>
          <w:sz w:val="28"/>
          <w:szCs w:val="28"/>
        </w:rPr>
        <w:t xml:space="preserve"> </w:t>
      </w:r>
      <w:r w:rsidR="00A81AD1">
        <w:rPr>
          <w:rFonts w:eastAsia="Times New Roman" w:cs="Times New Roman"/>
          <w:color w:val="000000"/>
          <w:sz w:val="28"/>
          <w:szCs w:val="28"/>
        </w:rPr>
        <w:t>35.02.05. Агрономия</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имеющие противопоказаний к </w:t>
      </w:r>
      <w:r w:rsidR="009269AB">
        <w:rPr>
          <w:rFonts w:eastAsia="Times New Roman" w:cs="Times New Roman"/>
          <w:color w:val="000000"/>
          <w:sz w:val="28"/>
          <w:szCs w:val="28"/>
        </w:rPr>
        <w:lastRenderedPageBreak/>
        <w:t xml:space="preserve">выполнению заданий по состоянию здоровья </w:t>
      </w:r>
      <w:r>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1853749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w:t>
      </w:r>
      <w:r w:rsidR="009269AB">
        <w:rPr>
          <w:rFonts w:eastAsia="Times New Roman" w:cs="Times New Roman"/>
          <w:color w:val="000000"/>
          <w:sz w:val="28"/>
          <w:szCs w:val="28"/>
        </w:rPr>
        <w:t>.</w:t>
      </w:r>
      <w:r>
        <w:rPr>
          <w:rFonts w:eastAsia="Times New Roman" w:cs="Times New Roman"/>
          <w:color w:val="000000"/>
          <w:sz w:val="28"/>
          <w:szCs w:val="28"/>
        </w:rPr>
        <w:t xml:space="preserve"> Участник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обязан:</w:t>
      </w:r>
    </w:p>
    <w:p w14:paraId="54AD8A0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3.2.1</w:t>
      </w:r>
      <w:r w:rsidR="009269AB">
        <w:rPr>
          <w:rFonts w:eastAsia="Times New Roman" w:cs="Times New Roman"/>
          <w:color w:val="000000"/>
          <w:sz w:val="28"/>
          <w:szCs w:val="28"/>
        </w:rPr>
        <w:t>.</w:t>
      </w:r>
      <w:r>
        <w:rPr>
          <w:rFonts w:eastAsia="Times New Roman" w:cs="Times New Roman"/>
          <w:color w:val="000000"/>
          <w:sz w:val="28"/>
          <w:szCs w:val="28"/>
        </w:rPr>
        <w:t xml:space="preserve"> Выполнять только ту работу, которая определена его ролью на </w:t>
      </w:r>
      <w:r w:rsidR="009269AB">
        <w:rPr>
          <w:rFonts w:eastAsia="Times New Roman" w:cs="Times New Roman"/>
          <w:color w:val="000000"/>
          <w:sz w:val="28"/>
          <w:szCs w:val="28"/>
        </w:rPr>
        <w:t>Чемпионате</w:t>
      </w:r>
      <w:r>
        <w:rPr>
          <w:rFonts w:eastAsia="Times New Roman" w:cs="Times New Roman"/>
          <w:color w:val="000000"/>
          <w:sz w:val="28"/>
          <w:szCs w:val="28"/>
        </w:rPr>
        <w:t>.</w:t>
      </w:r>
    </w:p>
    <w:p w14:paraId="2095AE2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w:t>
      </w:r>
      <w:r w:rsidR="009269AB">
        <w:rPr>
          <w:rFonts w:eastAsia="Times New Roman" w:cs="Times New Roman"/>
          <w:color w:val="000000"/>
          <w:sz w:val="28"/>
          <w:szCs w:val="28"/>
        </w:rPr>
        <w:t>.</w:t>
      </w:r>
      <w:r>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w:t>
      </w:r>
      <w:r w:rsidR="009269AB">
        <w:rPr>
          <w:rFonts w:eastAsia="Times New Roman" w:cs="Times New Roman"/>
          <w:color w:val="000000"/>
          <w:sz w:val="28"/>
          <w:szCs w:val="28"/>
        </w:rPr>
        <w:t>.</w:t>
      </w:r>
      <w:r>
        <w:rPr>
          <w:rFonts w:eastAsia="Times New Roman" w:cs="Times New Roman"/>
          <w:color w:val="000000"/>
          <w:sz w:val="28"/>
          <w:szCs w:val="28"/>
        </w:rPr>
        <w:t xml:space="preserve"> Соблюдать требования охраны труда.</w:t>
      </w:r>
    </w:p>
    <w:p w14:paraId="759171F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w:t>
      </w:r>
      <w:r w:rsidR="009269AB">
        <w:rPr>
          <w:rFonts w:eastAsia="Times New Roman" w:cs="Times New Roman"/>
          <w:color w:val="000000"/>
          <w:sz w:val="28"/>
          <w:szCs w:val="28"/>
        </w:rPr>
        <w:t>.</w:t>
      </w:r>
      <w:r>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 каждом несчастном случае, происшедшем на </w:t>
      </w:r>
      <w:r w:rsidR="009269AB">
        <w:rPr>
          <w:rFonts w:eastAsia="Times New Roman" w:cs="Times New Roman"/>
          <w:color w:val="000000"/>
          <w:sz w:val="28"/>
          <w:szCs w:val="28"/>
        </w:rPr>
        <w:t>Чемпионате</w:t>
      </w:r>
      <w:r>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67CDF60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w:t>
      </w:r>
      <w:r w:rsidR="009269AB">
        <w:rPr>
          <w:rFonts w:eastAsia="Times New Roman" w:cs="Times New Roman"/>
          <w:color w:val="000000"/>
          <w:sz w:val="28"/>
          <w:szCs w:val="28"/>
        </w:rPr>
        <w:t>.</w:t>
      </w:r>
      <w:r>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w:t>
      </w:r>
      <w:r w:rsidR="009269AB">
        <w:rPr>
          <w:rFonts w:eastAsia="Times New Roman" w:cs="Times New Roman"/>
          <w:color w:val="000000"/>
          <w:sz w:val="28"/>
          <w:szCs w:val="28"/>
        </w:rPr>
        <w:t>.</w:t>
      </w:r>
      <w:r>
        <w:rPr>
          <w:rFonts w:eastAsia="Times New Roman" w:cs="Times New Roman"/>
          <w:color w:val="000000"/>
          <w:sz w:val="28"/>
          <w:szCs w:val="28"/>
        </w:rPr>
        <w:t xml:space="preserve"> При выполнении работ на участника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14:paraId="6366CF7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7A32455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14:paraId="759B52D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14:paraId="7098B28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14:paraId="2D071B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14:paraId="04A67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14:paraId="02142F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14:paraId="5B81380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3.4</w:t>
      </w:r>
      <w:r w:rsidR="009269AB">
        <w:rPr>
          <w:rFonts w:eastAsia="Times New Roman" w:cs="Times New Roman"/>
          <w:color w:val="000000"/>
          <w:sz w:val="28"/>
          <w:szCs w:val="28"/>
        </w:rPr>
        <w:t>.</w:t>
      </w:r>
      <w:r>
        <w:rPr>
          <w:rFonts w:eastAsia="Times New Roman" w:cs="Times New Roman"/>
          <w:color w:val="000000"/>
          <w:sz w:val="28"/>
          <w:szCs w:val="28"/>
        </w:rPr>
        <w:t xml:space="preserve"> Все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0750275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3.5</w:t>
      </w:r>
      <w:r w:rsidR="009269AB">
        <w:rPr>
          <w:rFonts w:eastAsia="Times New Roman" w:cs="Times New Roman"/>
          <w:color w:val="000000"/>
          <w:sz w:val="28"/>
          <w:szCs w:val="28"/>
        </w:rPr>
        <w:t>.</w:t>
      </w:r>
      <w:r>
        <w:rPr>
          <w:rFonts w:eastAsia="Times New Roman" w:cs="Times New Roman"/>
          <w:color w:val="000000"/>
          <w:sz w:val="28"/>
          <w:szCs w:val="28"/>
        </w:rPr>
        <w:t xml:space="preserve"> Участникам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Участники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73C73296"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3.10. Несоблюдение участником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4" w:name="_heading=h.tyjcwt"/>
      <w:bookmarkEnd w:id="4"/>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w:t>
      </w:r>
      <w:r w:rsidR="00195C80">
        <w:rPr>
          <w:rFonts w:eastAsia="Times New Roman" w:cs="Times New Roman"/>
          <w:color w:val="000000"/>
          <w:sz w:val="28"/>
          <w:szCs w:val="28"/>
        </w:rPr>
        <w:t>.</w:t>
      </w:r>
      <w:r>
        <w:rPr>
          <w:rFonts w:eastAsia="Times New Roman" w:cs="Times New Roman"/>
          <w:color w:val="000000"/>
          <w:sz w:val="28"/>
          <w:szCs w:val="28"/>
        </w:rPr>
        <w:t xml:space="preserve"> Перед началом выполнения работ конкурсант обязан:</w:t>
      </w:r>
    </w:p>
    <w:p w14:paraId="4AB8288B" w14:textId="30DAD921" w:rsidR="00A81AD1" w:rsidRPr="00692167" w:rsidRDefault="00A81AD1" w:rsidP="00A81AD1">
      <w:pPr>
        <w:spacing w:before="120" w:after="120" w:line="360" w:lineRule="auto"/>
        <w:ind w:left="360"/>
        <w:jc w:val="both"/>
        <w:rPr>
          <w:rFonts w:cs="Times New Roman"/>
          <w:sz w:val="28"/>
          <w:szCs w:val="28"/>
        </w:rPr>
      </w:pPr>
      <w:r>
        <w:rPr>
          <w:rFonts w:cs="Times New Roman"/>
          <w:sz w:val="28"/>
          <w:szCs w:val="28"/>
        </w:rPr>
        <w:t xml:space="preserve">1. </w:t>
      </w:r>
      <w:r w:rsidRPr="00692167">
        <w:rPr>
          <w:rFonts w:cs="Times New Roman"/>
          <w:sz w:val="28"/>
          <w:szCs w:val="28"/>
        </w:rPr>
        <w:t>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w:t>
      </w:r>
    </w:p>
    <w:p w14:paraId="15F84566" w14:textId="77777777" w:rsidR="00A81AD1" w:rsidRPr="00692167" w:rsidRDefault="00A81AD1" w:rsidP="00A81AD1">
      <w:pPr>
        <w:pStyle w:val="af6"/>
        <w:numPr>
          <w:ilvl w:val="0"/>
          <w:numId w:val="9"/>
        </w:numPr>
        <w:spacing w:before="120" w:after="120" w:line="360" w:lineRule="auto"/>
        <w:jc w:val="both"/>
        <w:rPr>
          <w:rFonts w:cs="Times New Roman"/>
          <w:sz w:val="28"/>
          <w:szCs w:val="28"/>
        </w:rPr>
      </w:pPr>
      <w:r w:rsidRPr="00692167">
        <w:rPr>
          <w:rFonts w:cs="Times New Roman"/>
          <w:sz w:val="28"/>
          <w:szCs w:val="28"/>
        </w:rPr>
        <w:t>Осмотреть и проверить специальную одежду, обувь и др. средства индивидуальной защиты на предмет загрязнений и неисправностей. Одеть необходимые средства защиты для выполнения подготовки рабочих мест, инструмента и оборудования, далее для выполнения конкурсных заданий.</w:t>
      </w:r>
    </w:p>
    <w:p w14:paraId="708B18EB" w14:textId="77777777" w:rsidR="00A81AD1" w:rsidRPr="00692167" w:rsidRDefault="00A81AD1" w:rsidP="00A81AD1">
      <w:pPr>
        <w:pStyle w:val="af6"/>
        <w:numPr>
          <w:ilvl w:val="0"/>
          <w:numId w:val="9"/>
        </w:numPr>
        <w:spacing w:before="120" w:after="120" w:line="360" w:lineRule="auto"/>
        <w:jc w:val="both"/>
        <w:rPr>
          <w:rFonts w:cs="Times New Roman"/>
          <w:sz w:val="28"/>
          <w:szCs w:val="28"/>
        </w:rPr>
      </w:pPr>
      <w:r w:rsidRPr="00692167">
        <w:rPr>
          <w:rFonts w:cs="Times New Roman"/>
          <w:sz w:val="28"/>
          <w:szCs w:val="28"/>
        </w:rPr>
        <w:lastRenderedPageBreak/>
        <w:t xml:space="preserve">По окончании ознакомительного периода, участники подтверждают свое ознакомление со всеми процессами, подписав протокол прохождения инструктажа. </w:t>
      </w:r>
    </w:p>
    <w:p w14:paraId="2347D86C" w14:textId="77777777" w:rsidR="00A81AD1" w:rsidRPr="00692167" w:rsidRDefault="00A81AD1" w:rsidP="00A81AD1">
      <w:pPr>
        <w:spacing w:before="120" w:after="120" w:line="360" w:lineRule="auto"/>
        <w:ind w:left="360"/>
        <w:jc w:val="both"/>
        <w:rPr>
          <w:rFonts w:cs="Times New Roman"/>
          <w:sz w:val="28"/>
          <w:szCs w:val="28"/>
        </w:rPr>
      </w:pPr>
      <w:r w:rsidRPr="00692167">
        <w:rPr>
          <w:rFonts w:cs="Times New Roman"/>
          <w:sz w:val="28"/>
          <w:szCs w:val="28"/>
        </w:rPr>
        <w:t>2. Подготовить рабочее место:</w:t>
      </w:r>
    </w:p>
    <w:p w14:paraId="16467430" w14:textId="77777777" w:rsidR="00A81AD1" w:rsidRPr="00692167" w:rsidRDefault="00A81AD1" w:rsidP="00A81AD1">
      <w:pPr>
        <w:pStyle w:val="af6"/>
        <w:numPr>
          <w:ilvl w:val="0"/>
          <w:numId w:val="9"/>
        </w:numPr>
        <w:spacing w:before="120" w:after="120" w:line="360" w:lineRule="auto"/>
        <w:jc w:val="both"/>
        <w:rPr>
          <w:rFonts w:cs="Times New Roman"/>
          <w:sz w:val="28"/>
          <w:szCs w:val="28"/>
        </w:rPr>
      </w:pPr>
      <w:r w:rsidRPr="00692167">
        <w:rPr>
          <w:rFonts w:cs="Times New Roman"/>
          <w:sz w:val="28"/>
          <w:szCs w:val="28"/>
        </w:rPr>
        <w:t>освободить проходы к рабочему месту;</w:t>
      </w:r>
    </w:p>
    <w:p w14:paraId="27E41DD2" w14:textId="77777777" w:rsidR="00A81AD1" w:rsidRPr="00692167" w:rsidRDefault="00A81AD1" w:rsidP="00A81AD1">
      <w:pPr>
        <w:pStyle w:val="af6"/>
        <w:numPr>
          <w:ilvl w:val="0"/>
          <w:numId w:val="9"/>
        </w:numPr>
        <w:spacing w:before="120" w:after="120" w:line="360" w:lineRule="auto"/>
        <w:jc w:val="both"/>
        <w:rPr>
          <w:rFonts w:cs="Times New Roman"/>
          <w:sz w:val="28"/>
          <w:szCs w:val="28"/>
        </w:rPr>
      </w:pPr>
      <w:r w:rsidRPr="00692167">
        <w:rPr>
          <w:rFonts w:cs="Times New Roman"/>
          <w:sz w:val="28"/>
          <w:szCs w:val="28"/>
        </w:rPr>
        <w:t>проверить работу дополнительного освещения (при необходимости и наличии);</w:t>
      </w:r>
    </w:p>
    <w:p w14:paraId="7558C698" w14:textId="77777777" w:rsidR="00A81AD1" w:rsidRPr="00692167" w:rsidRDefault="00A81AD1" w:rsidP="00A81AD1">
      <w:pPr>
        <w:pStyle w:val="af6"/>
        <w:numPr>
          <w:ilvl w:val="0"/>
          <w:numId w:val="9"/>
        </w:numPr>
        <w:spacing w:before="120" w:after="120" w:line="360" w:lineRule="auto"/>
        <w:jc w:val="both"/>
        <w:rPr>
          <w:rFonts w:cs="Times New Roman"/>
          <w:sz w:val="28"/>
          <w:szCs w:val="28"/>
        </w:rPr>
      </w:pPr>
      <w:r w:rsidRPr="00692167">
        <w:rPr>
          <w:rFonts w:cs="Times New Roman"/>
          <w:sz w:val="28"/>
          <w:szCs w:val="28"/>
        </w:rPr>
        <w:t xml:space="preserve">ознакомиться с инструментами и оборудованием, </w:t>
      </w:r>
    </w:p>
    <w:p w14:paraId="69C7B618" w14:textId="584AEF42" w:rsidR="00A81AD1" w:rsidRDefault="00A81AD1" w:rsidP="00A81AD1">
      <w:pPr>
        <w:pStyle w:val="af6"/>
        <w:numPr>
          <w:ilvl w:val="0"/>
          <w:numId w:val="9"/>
        </w:numPr>
        <w:spacing w:before="120" w:after="120" w:line="360" w:lineRule="auto"/>
        <w:jc w:val="both"/>
        <w:rPr>
          <w:rFonts w:cs="Times New Roman"/>
          <w:sz w:val="28"/>
          <w:szCs w:val="28"/>
        </w:rPr>
      </w:pPr>
      <w:r w:rsidRPr="00692167">
        <w:rPr>
          <w:rFonts w:cs="Times New Roman"/>
          <w:sz w:val="28"/>
          <w:szCs w:val="28"/>
        </w:rPr>
        <w:t xml:space="preserve"> ознакомится с инструкциями по применению (при наличии незнакомых устройств).  </w:t>
      </w:r>
    </w:p>
    <w:p w14:paraId="4CEFE39E" w14:textId="77777777" w:rsidR="00A81AD1" w:rsidRPr="00A81AD1" w:rsidRDefault="00A81AD1" w:rsidP="00A81AD1">
      <w:pPr>
        <w:spacing w:before="120" w:after="120" w:line="360" w:lineRule="auto"/>
        <w:ind w:left="360"/>
        <w:jc w:val="both"/>
        <w:rPr>
          <w:rFonts w:cs="Times New Roman"/>
          <w:sz w:val="28"/>
          <w:szCs w:val="28"/>
        </w:rPr>
      </w:pPr>
      <w:r w:rsidRPr="00A81AD1">
        <w:rPr>
          <w:rFonts w:cs="Times New Roman"/>
          <w:sz w:val="28"/>
          <w:szCs w:val="28"/>
        </w:rPr>
        <w:t>3. Подготовить инструмент и оборудование,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6182"/>
      </w:tblGrid>
      <w:tr w:rsidR="00A81AD1" w:rsidRPr="00172FD0" w14:paraId="70DFBE39" w14:textId="77777777" w:rsidTr="00031F31">
        <w:trPr>
          <w:tblHeader/>
        </w:trPr>
        <w:tc>
          <w:tcPr>
            <w:tcW w:w="1881" w:type="pct"/>
            <w:shd w:val="clear" w:color="auto" w:fill="auto"/>
          </w:tcPr>
          <w:p w14:paraId="29FC0369" w14:textId="77777777" w:rsidR="00A81AD1" w:rsidRPr="00172FD0" w:rsidRDefault="00A81AD1" w:rsidP="007B7D66">
            <w:pPr>
              <w:spacing w:line="240" w:lineRule="auto"/>
              <w:jc w:val="center"/>
              <w:rPr>
                <w:rFonts w:eastAsia="Times New Roman" w:cs="Times New Roman"/>
                <w:b/>
                <w:sz w:val="28"/>
                <w:szCs w:val="28"/>
              </w:rPr>
            </w:pPr>
            <w:r w:rsidRPr="00172FD0">
              <w:rPr>
                <w:rFonts w:eastAsia="Times New Roman" w:cs="Times New Roman"/>
                <w:b/>
                <w:sz w:val="28"/>
                <w:szCs w:val="28"/>
              </w:rPr>
              <w:t>Наименование инструмента или оборудования</w:t>
            </w:r>
          </w:p>
        </w:tc>
        <w:tc>
          <w:tcPr>
            <w:tcW w:w="3119" w:type="pct"/>
            <w:shd w:val="clear" w:color="auto" w:fill="auto"/>
          </w:tcPr>
          <w:p w14:paraId="441B92E9" w14:textId="77777777" w:rsidR="00A81AD1" w:rsidRPr="00172FD0" w:rsidRDefault="00A81AD1" w:rsidP="007B7D66">
            <w:pPr>
              <w:spacing w:line="240" w:lineRule="auto"/>
              <w:jc w:val="center"/>
              <w:rPr>
                <w:rFonts w:eastAsia="Times New Roman" w:cs="Times New Roman"/>
                <w:b/>
                <w:sz w:val="28"/>
                <w:szCs w:val="28"/>
              </w:rPr>
            </w:pPr>
            <w:r w:rsidRPr="00172FD0">
              <w:rPr>
                <w:rFonts w:eastAsia="Times New Roman" w:cs="Times New Roman"/>
                <w:b/>
                <w:sz w:val="28"/>
                <w:szCs w:val="28"/>
              </w:rPr>
              <w:t>Правила подготовки к выполнению конкурсного задания</w:t>
            </w:r>
          </w:p>
        </w:tc>
      </w:tr>
      <w:tr w:rsidR="00A81AD1" w:rsidRPr="00172FD0" w14:paraId="6A4A9E6A" w14:textId="77777777" w:rsidTr="00031F31">
        <w:trPr>
          <w:tblHeader/>
        </w:trPr>
        <w:tc>
          <w:tcPr>
            <w:tcW w:w="1881" w:type="pct"/>
            <w:shd w:val="clear" w:color="auto" w:fill="auto"/>
          </w:tcPr>
          <w:p w14:paraId="177B734C" w14:textId="074888BE" w:rsidR="00A81AD1" w:rsidRPr="00172FD0" w:rsidRDefault="00A81AD1" w:rsidP="007B7D66">
            <w:pPr>
              <w:spacing w:line="240" w:lineRule="auto"/>
              <w:jc w:val="center"/>
              <w:rPr>
                <w:rFonts w:eastAsia="Times New Roman" w:cs="Times New Roman"/>
                <w:b/>
                <w:sz w:val="28"/>
                <w:szCs w:val="28"/>
              </w:rPr>
            </w:pPr>
            <w:r w:rsidRPr="00692167">
              <w:rPr>
                <w:rFonts w:cs="Times New Roman"/>
                <w:sz w:val="28"/>
                <w:szCs w:val="28"/>
              </w:rPr>
              <w:t>Компьютер в сборе (монитор, мышь, клавиатура)</w:t>
            </w:r>
            <w:r>
              <w:rPr>
                <w:rFonts w:cs="Times New Roman"/>
                <w:sz w:val="28"/>
                <w:szCs w:val="28"/>
              </w:rPr>
              <w:t>/</w:t>
            </w:r>
            <w:r w:rsidRPr="00692167">
              <w:rPr>
                <w:rFonts w:cs="Times New Roman"/>
                <w:sz w:val="28"/>
                <w:szCs w:val="28"/>
              </w:rPr>
              <w:t xml:space="preserve"> ноутбук</w:t>
            </w:r>
          </w:p>
        </w:tc>
        <w:tc>
          <w:tcPr>
            <w:tcW w:w="3119" w:type="pct"/>
            <w:shd w:val="clear" w:color="auto" w:fill="auto"/>
          </w:tcPr>
          <w:p w14:paraId="7602F3A9" w14:textId="7BA54D4C" w:rsidR="00A81AD1" w:rsidRPr="00172FD0" w:rsidRDefault="00A81AD1" w:rsidP="007B7D66">
            <w:pPr>
              <w:spacing w:line="240" w:lineRule="auto"/>
              <w:jc w:val="both"/>
              <w:rPr>
                <w:rFonts w:eastAsia="Times New Roman" w:cs="Times New Roman"/>
                <w:b/>
                <w:sz w:val="28"/>
                <w:szCs w:val="28"/>
              </w:rPr>
            </w:pPr>
            <w:r w:rsidRPr="00172FD0">
              <w:rPr>
                <w:sz w:val="28"/>
                <w:szCs w:val="28"/>
              </w:rPr>
              <w:t>Осмотреть на целостность корпуса и шнура питания. Подключить к источнику питания, корректно открывать/закрывать крышку ноутбука двумя руками, чтобы обеспечить отсутствие любых перекосов или излишних усилий. Также недопустимо оставлять на клавиатуре ноутбука какие-либо предметы перед закрытием крышки, так как даже незначительного размера и толщины блокнот или тетрадь могут повредить монитор и клавиатуру во время закрытия крышки. Обеспечивать достаточную вентиляцию ноутбука. Не устанавливать его вплотную к любым другим предметам. Не оставлять ноутбук в непосредственной близости от сильных источников тепла. Следить, чтобы все вентиляционные отверстия в корпусе были открыты и ничто не препятствовало циркуляции воздуха.</w:t>
            </w:r>
          </w:p>
        </w:tc>
      </w:tr>
    </w:tbl>
    <w:p w14:paraId="2EBEBDCB" w14:textId="77777777" w:rsidR="00031F31" w:rsidRDefault="00031F3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5707"/>
        <w:gridCol w:w="474"/>
      </w:tblGrid>
      <w:tr w:rsidR="00031F31" w:rsidRPr="00172FD0" w14:paraId="4380E9B4" w14:textId="77777777" w:rsidTr="00031F31">
        <w:trPr>
          <w:gridAfter w:val="1"/>
          <w:wAfter w:w="239" w:type="pct"/>
          <w:tblHeader/>
        </w:trPr>
        <w:tc>
          <w:tcPr>
            <w:tcW w:w="1882" w:type="pct"/>
            <w:shd w:val="clear" w:color="auto" w:fill="auto"/>
          </w:tcPr>
          <w:p w14:paraId="260535BB" w14:textId="77777777" w:rsidR="00031F31" w:rsidRPr="00172FD0" w:rsidRDefault="00031F31" w:rsidP="00B8032E">
            <w:pPr>
              <w:spacing w:line="240" w:lineRule="auto"/>
              <w:jc w:val="center"/>
              <w:rPr>
                <w:rFonts w:eastAsia="Times New Roman" w:cs="Times New Roman"/>
                <w:b/>
                <w:sz w:val="28"/>
                <w:szCs w:val="28"/>
              </w:rPr>
            </w:pPr>
            <w:r w:rsidRPr="00172FD0">
              <w:rPr>
                <w:rFonts w:eastAsia="Times New Roman" w:cs="Times New Roman"/>
                <w:b/>
                <w:sz w:val="28"/>
                <w:szCs w:val="28"/>
              </w:rPr>
              <w:lastRenderedPageBreak/>
              <w:t>Наименование инструмента или оборудования</w:t>
            </w:r>
          </w:p>
        </w:tc>
        <w:tc>
          <w:tcPr>
            <w:tcW w:w="2879" w:type="pct"/>
            <w:shd w:val="clear" w:color="auto" w:fill="auto"/>
          </w:tcPr>
          <w:p w14:paraId="30EB0739" w14:textId="77777777" w:rsidR="00031F31" w:rsidRPr="00172FD0" w:rsidRDefault="00031F31" w:rsidP="00B8032E">
            <w:pPr>
              <w:spacing w:line="240" w:lineRule="auto"/>
              <w:jc w:val="center"/>
              <w:rPr>
                <w:rFonts w:eastAsia="Times New Roman" w:cs="Times New Roman"/>
                <w:b/>
                <w:sz w:val="28"/>
                <w:szCs w:val="28"/>
              </w:rPr>
            </w:pPr>
            <w:r w:rsidRPr="00172FD0">
              <w:rPr>
                <w:rFonts w:eastAsia="Times New Roman" w:cs="Times New Roman"/>
                <w:b/>
                <w:sz w:val="28"/>
                <w:szCs w:val="28"/>
              </w:rPr>
              <w:t>Правила подготовки к выполнению конкурсного задания</w:t>
            </w:r>
          </w:p>
        </w:tc>
      </w:tr>
      <w:tr w:rsidR="00A81AD1" w:rsidRPr="00172FD0" w14:paraId="4FD7A1D0" w14:textId="77777777" w:rsidTr="00031F31">
        <w:trPr>
          <w:gridAfter w:val="1"/>
          <w:wAfter w:w="239" w:type="pct"/>
          <w:tblHeader/>
        </w:trPr>
        <w:tc>
          <w:tcPr>
            <w:tcW w:w="1882" w:type="pct"/>
            <w:shd w:val="clear" w:color="auto" w:fill="auto"/>
          </w:tcPr>
          <w:p w14:paraId="74301588" w14:textId="503BD804" w:rsidR="00A81AD1" w:rsidRPr="00172FD0" w:rsidRDefault="00A81AD1" w:rsidP="007B7D66">
            <w:pPr>
              <w:spacing w:line="240" w:lineRule="auto"/>
              <w:jc w:val="center"/>
              <w:rPr>
                <w:rFonts w:cs="Times New Roman"/>
                <w:sz w:val="28"/>
                <w:szCs w:val="28"/>
              </w:rPr>
            </w:pPr>
            <w:r w:rsidRPr="00692167">
              <w:rPr>
                <w:rFonts w:cs="Times New Roman"/>
                <w:sz w:val="28"/>
                <w:szCs w:val="28"/>
              </w:rPr>
              <w:t xml:space="preserve">Принтер </w:t>
            </w:r>
          </w:p>
        </w:tc>
        <w:tc>
          <w:tcPr>
            <w:tcW w:w="2879" w:type="pct"/>
            <w:shd w:val="clear" w:color="auto" w:fill="auto"/>
          </w:tcPr>
          <w:p w14:paraId="693B5CF9" w14:textId="0C85A890" w:rsidR="00A81AD1" w:rsidRPr="00692167" w:rsidRDefault="00A81AD1" w:rsidP="007B7D66">
            <w:pPr>
              <w:spacing w:line="240" w:lineRule="auto"/>
              <w:rPr>
                <w:rFonts w:cs="Times New Roman"/>
                <w:sz w:val="28"/>
                <w:szCs w:val="28"/>
              </w:rPr>
            </w:pPr>
            <w:r w:rsidRPr="00692167">
              <w:rPr>
                <w:rFonts w:cs="Times New Roman"/>
                <w:sz w:val="28"/>
                <w:szCs w:val="28"/>
              </w:rPr>
              <w:t xml:space="preserve">Проверить синхронность работы ПК и </w:t>
            </w:r>
            <w:proofErr w:type="gramStart"/>
            <w:r w:rsidRPr="00692167">
              <w:rPr>
                <w:rFonts w:cs="Times New Roman"/>
                <w:sz w:val="28"/>
                <w:szCs w:val="28"/>
              </w:rPr>
              <w:t>принтера</w:t>
            </w:r>
            <w:r>
              <w:rPr>
                <w:rFonts w:cs="Times New Roman"/>
                <w:sz w:val="28"/>
                <w:szCs w:val="28"/>
              </w:rPr>
              <w:t>:</w:t>
            </w:r>
            <w:r w:rsidR="00031F31">
              <w:rPr>
                <w:rFonts w:cs="Times New Roman"/>
                <w:sz w:val="28"/>
                <w:szCs w:val="28"/>
              </w:rPr>
              <w:t xml:space="preserve"> </w:t>
            </w:r>
            <w:r w:rsidRPr="00692167">
              <w:rPr>
                <w:rFonts w:cs="Times New Roman"/>
                <w:sz w:val="28"/>
                <w:szCs w:val="28"/>
              </w:rPr>
              <w:t xml:space="preserve"> совершить</w:t>
            </w:r>
            <w:proofErr w:type="gramEnd"/>
            <w:r w:rsidRPr="00692167">
              <w:rPr>
                <w:rFonts w:cs="Times New Roman"/>
                <w:sz w:val="28"/>
                <w:szCs w:val="28"/>
              </w:rPr>
              <w:t xml:space="preserve"> пробный запуск тестовой печати;</w:t>
            </w:r>
            <w:r w:rsidR="00031F31">
              <w:rPr>
                <w:rFonts w:cs="Times New Roman"/>
                <w:sz w:val="28"/>
                <w:szCs w:val="28"/>
              </w:rPr>
              <w:t xml:space="preserve"> </w:t>
            </w:r>
            <w:r w:rsidRPr="00692167">
              <w:rPr>
                <w:rFonts w:cs="Times New Roman"/>
                <w:sz w:val="28"/>
                <w:szCs w:val="28"/>
              </w:rPr>
              <w:t>проверить наличие тонера и бумаги.</w:t>
            </w:r>
          </w:p>
          <w:p w14:paraId="0B220D94" w14:textId="122EEDB7" w:rsidR="00A81AD1" w:rsidRPr="00692167" w:rsidRDefault="00A81AD1" w:rsidP="007B7D66">
            <w:pPr>
              <w:spacing w:line="240" w:lineRule="auto"/>
              <w:rPr>
                <w:rFonts w:cs="Times New Roman"/>
                <w:b/>
                <w:i/>
                <w:sz w:val="28"/>
                <w:szCs w:val="28"/>
              </w:rPr>
            </w:pPr>
            <w:r w:rsidRPr="00692167">
              <w:rPr>
                <w:rFonts w:cs="Times New Roman"/>
                <w:b/>
                <w:i/>
                <w:sz w:val="28"/>
                <w:szCs w:val="28"/>
              </w:rPr>
              <w:t>Электробезопасность</w:t>
            </w:r>
            <w:r>
              <w:rPr>
                <w:rFonts w:cs="Times New Roman"/>
                <w:b/>
                <w:i/>
                <w:sz w:val="28"/>
                <w:szCs w:val="28"/>
              </w:rPr>
              <w:t>:</w:t>
            </w:r>
          </w:p>
          <w:p w14:paraId="73B708C0" w14:textId="5262AE1F" w:rsidR="00A81AD1" w:rsidRPr="00172FD0" w:rsidRDefault="00A81AD1" w:rsidP="00031F31">
            <w:pPr>
              <w:spacing w:line="240" w:lineRule="auto"/>
              <w:rPr>
                <w:sz w:val="28"/>
                <w:szCs w:val="28"/>
              </w:rPr>
            </w:pPr>
            <w:r w:rsidRPr="00692167">
              <w:rPr>
                <w:rFonts w:cs="Times New Roman"/>
                <w:sz w:val="28"/>
                <w:szCs w:val="28"/>
              </w:rPr>
              <w:t>Используйте шнур питания, поставляемый с принтером.</w:t>
            </w:r>
            <w:r w:rsidR="00031F31">
              <w:rPr>
                <w:rFonts w:cs="Times New Roman"/>
                <w:sz w:val="28"/>
                <w:szCs w:val="28"/>
              </w:rPr>
              <w:t xml:space="preserve"> </w:t>
            </w:r>
            <w:r w:rsidRPr="00692167">
              <w:rPr>
                <w:rFonts w:cs="Times New Roman"/>
                <w:sz w:val="28"/>
                <w:szCs w:val="28"/>
              </w:rPr>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 проверить ее.</w:t>
            </w:r>
            <w:r w:rsidR="00031F31">
              <w:rPr>
                <w:rFonts w:cs="Times New Roman"/>
                <w:sz w:val="28"/>
                <w:szCs w:val="28"/>
              </w:rPr>
              <w:t xml:space="preserve"> </w:t>
            </w:r>
            <w:r w:rsidRPr="00692167">
              <w:rPr>
                <w:rFonts w:cs="Times New Roman"/>
                <w:sz w:val="28"/>
                <w:szCs w:val="28"/>
              </w:rPr>
              <w:t>Не используйте переходник с заземлением для подключения принтера к розетке питания без контакта заземления.</w:t>
            </w:r>
            <w:r w:rsidR="00031F31">
              <w:rPr>
                <w:rFonts w:cs="Times New Roman"/>
                <w:sz w:val="28"/>
                <w:szCs w:val="28"/>
              </w:rPr>
              <w:t xml:space="preserve"> </w:t>
            </w:r>
            <w:r w:rsidRPr="00692167">
              <w:rPr>
                <w:rFonts w:cs="Times New Roman"/>
                <w:sz w:val="28"/>
                <w:szCs w:val="28"/>
              </w:rPr>
              <w:t>Не используйте удлинитель или сетевой разветвитель.</w:t>
            </w:r>
            <w:r w:rsidR="00031F31">
              <w:rPr>
                <w:rFonts w:cs="Times New Roman"/>
                <w:sz w:val="28"/>
                <w:szCs w:val="28"/>
              </w:rPr>
              <w:t xml:space="preserve"> </w:t>
            </w:r>
            <w:r w:rsidRPr="00692167">
              <w:rPr>
                <w:rFonts w:cs="Times New Roman"/>
                <w:sz w:val="28"/>
                <w:szCs w:val="28"/>
              </w:rPr>
              <w:t>Убедитесь, что принтер подключен к розетке, обеспечивающей соответствующее напряжение питания и мощность. В случае необходимости обсудите с экспертом режимы питания принтера.</w:t>
            </w:r>
            <w:r w:rsidR="00031F31">
              <w:rPr>
                <w:rFonts w:cs="Times New Roman"/>
                <w:sz w:val="28"/>
                <w:szCs w:val="28"/>
              </w:rPr>
              <w:t xml:space="preserve"> </w:t>
            </w:r>
            <w:r w:rsidRPr="00692167">
              <w:rPr>
                <w:rFonts w:cs="Times New Roman"/>
                <w:sz w:val="28"/>
                <w:szCs w:val="28"/>
              </w:rPr>
              <w:t>Не размещайте принтер в таком месте, где на шнур питания могут по неосторожности наступить.</w:t>
            </w:r>
          </w:p>
        </w:tc>
      </w:tr>
      <w:tr w:rsidR="00A81AD1" w:rsidRPr="00172FD0" w14:paraId="228F21E5" w14:textId="77777777" w:rsidTr="00031F31">
        <w:trPr>
          <w:gridAfter w:val="1"/>
          <w:wAfter w:w="239" w:type="pct"/>
          <w:tblHeader/>
        </w:trPr>
        <w:tc>
          <w:tcPr>
            <w:tcW w:w="1882" w:type="pct"/>
            <w:shd w:val="clear" w:color="auto" w:fill="auto"/>
          </w:tcPr>
          <w:p w14:paraId="3768E500" w14:textId="649ED720" w:rsidR="00A81AD1" w:rsidRPr="00692167" w:rsidRDefault="00A81AD1" w:rsidP="007B7D66">
            <w:pPr>
              <w:spacing w:line="240" w:lineRule="auto"/>
              <w:jc w:val="center"/>
              <w:rPr>
                <w:rFonts w:cs="Times New Roman"/>
                <w:sz w:val="28"/>
                <w:szCs w:val="28"/>
              </w:rPr>
            </w:pPr>
            <w:r w:rsidRPr="00692167">
              <w:rPr>
                <w:rFonts w:cs="Times New Roman"/>
                <w:sz w:val="28"/>
                <w:szCs w:val="28"/>
              </w:rPr>
              <w:t>Микроскоп</w:t>
            </w:r>
          </w:p>
        </w:tc>
        <w:tc>
          <w:tcPr>
            <w:tcW w:w="2879" w:type="pct"/>
            <w:shd w:val="clear" w:color="auto" w:fill="auto"/>
          </w:tcPr>
          <w:p w14:paraId="4E25FE07" w14:textId="5A95A134" w:rsidR="00A81AD1" w:rsidRPr="00692167" w:rsidRDefault="00A81AD1" w:rsidP="007B7D66">
            <w:pPr>
              <w:spacing w:line="240" w:lineRule="auto"/>
              <w:jc w:val="both"/>
              <w:rPr>
                <w:rFonts w:cs="Times New Roman"/>
                <w:sz w:val="28"/>
                <w:szCs w:val="28"/>
              </w:rPr>
            </w:pPr>
            <w:r>
              <w:rPr>
                <w:rFonts w:cs="Times New Roman"/>
                <w:sz w:val="28"/>
                <w:szCs w:val="28"/>
              </w:rPr>
              <w:t xml:space="preserve">В начале работы с микроскопом, необходимо </w:t>
            </w:r>
            <w:r w:rsidR="00675E2E">
              <w:rPr>
                <w:rFonts w:cs="Times New Roman"/>
                <w:sz w:val="28"/>
                <w:szCs w:val="28"/>
              </w:rPr>
              <w:t>достать</w:t>
            </w:r>
            <w:r w:rsidRPr="00A81AD1">
              <w:rPr>
                <w:rFonts w:cs="Times New Roman"/>
                <w:sz w:val="28"/>
                <w:szCs w:val="28"/>
              </w:rPr>
              <w:t xml:space="preserve"> из футляра и осторожно поставьте на стол на расстоянии 7–10 см от края стола, «штативом к себе».</w:t>
            </w:r>
            <w:r>
              <w:rPr>
                <w:rFonts w:cs="Times New Roman"/>
                <w:sz w:val="28"/>
                <w:szCs w:val="28"/>
              </w:rPr>
              <w:t xml:space="preserve"> </w:t>
            </w:r>
            <w:r w:rsidRPr="00A81AD1">
              <w:rPr>
                <w:rFonts w:cs="Times New Roman"/>
                <w:sz w:val="28"/>
                <w:szCs w:val="28"/>
              </w:rPr>
              <w:t>Перед работой окуляр, объектив и зеркало микроскопа осторожно протрите специальной салфеткой. Работа</w:t>
            </w:r>
            <w:r>
              <w:rPr>
                <w:rFonts w:cs="Times New Roman"/>
                <w:sz w:val="28"/>
                <w:szCs w:val="28"/>
              </w:rPr>
              <w:t>ть необходимо</w:t>
            </w:r>
            <w:r w:rsidRPr="00A81AD1">
              <w:rPr>
                <w:rFonts w:cs="Times New Roman"/>
                <w:sz w:val="28"/>
                <w:szCs w:val="28"/>
              </w:rPr>
              <w:t xml:space="preserve"> с микроскопом спокойно, не делая резких движений. Наводить на резкость нужно вращением винта в направлении «от себя». </w:t>
            </w:r>
            <w:r>
              <w:rPr>
                <w:rFonts w:cs="Times New Roman"/>
                <w:sz w:val="28"/>
                <w:szCs w:val="28"/>
              </w:rPr>
              <w:t>От</w:t>
            </w:r>
            <w:r w:rsidRPr="00A81AD1">
              <w:rPr>
                <w:rFonts w:cs="Times New Roman"/>
                <w:sz w:val="28"/>
                <w:szCs w:val="28"/>
              </w:rPr>
              <w:t>пускать тубус микроскопа осторожно, не допуская касания объективом микропрепарата. Закончив работу с микроскопом, надо протереть штатив и тубус салфеткой и убрать микроскоп в футляр или накрыть чехлом из полиэтилена. Увеличение объектива под микроскопом определяют умножением показателя увеличения окуляра на увеличение линзы объектива.</w:t>
            </w:r>
          </w:p>
        </w:tc>
      </w:tr>
      <w:tr w:rsidR="00031F31" w:rsidRPr="00172FD0" w14:paraId="61FAD984" w14:textId="77777777" w:rsidTr="00031F31">
        <w:trPr>
          <w:gridAfter w:val="1"/>
          <w:wAfter w:w="239" w:type="pct"/>
          <w:tblHeader/>
        </w:trPr>
        <w:tc>
          <w:tcPr>
            <w:tcW w:w="1882" w:type="pct"/>
            <w:shd w:val="clear" w:color="auto" w:fill="auto"/>
          </w:tcPr>
          <w:p w14:paraId="4392699E" w14:textId="77777777" w:rsidR="00031F31" w:rsidRPr="00172FD0" w:rsidRDefault="00031F31" w:rsidP="00B8032E">
            <w:pPr>
              <w:spacing w:line="240" w:lineRule="auto"/>
              <w:jc w:val="center"/>
              <w:rPr>
                <w:rFonts w:eastAsia="Times New Roman" w:cs="Times New Roman"/>
                <w:b/>
                <w:sz w:val="28"/>
                <w:szCs w:val="28"/>
              </w:rPr>
            </w:pPr>
            <w:r w:rsidRPr="00172FD0">
              <w:rPr>
                <w:rFonts w:eastAsia="Times New Roman" w:cs="Times New Roman"/>
                <w:b/>
                <w:sz w:val="28"/>
                <w:szCs w:val="28"/>
              </w:rPr>
              <w:lastRenderedPageBreak/>
              <w:t>Наименование инструмента или оборудования</w:t>
            </w:r>
          </w:p>
        </w:tc>
        <w:tc>
          <w:tcPr>
            <w:tcW w:w="2879" w:type="pct"/>
            <w:shd w:val="clear" w:color="auto" w:fill="auto"/>
          </w:tcPr>
          <w:p w14:paraId="62EABA52" w14:textId="77777777" w:rsidR="00031F31" w:rsidRPr="00172FD0" w:rsidRDefault="00031F31" w:rsidP="00B8032E">
            <w:pPr>
              <w:spacing w:line="240" w:lineRule="auto"/>
              <w:jc w:val="center"/>
              <w:rPr>
                <w:rFonts w:eastAsia="Times New Roman" w:cs="Times New Roman"/>
                <w:b/>
                <w:sz w:val="28"/>
                <w:szCs w:val="28"/>
              </w:rPr>
            </w:pPr>
            <w:r w:rsidRPr="00172FD0">
              <w:rPr>
                <w:rFonts w:eastAsia="Times New Roman" w:cs="Times New Roman"/>
                <w:b/>
                <w:sz w:val="28"/>
                <w:szCs w:val="28"/>
              </w:rPr>
              <w:t>Правила подготовки к выполнению конкурсного задания</w:t>
            </w:r>
          </w:p>
        </w:tc>
      </w:tr>
      <w:tr w:rsidR="00675E2E" w:rsidRPr="00172FD0" w14:paraId="641D3189" w14:textId="77777777" w:rsidTr="00031F31">
        <w:trPr>
          <w:gridAfter w:val="1"/>
          <w:wAfter w:w="239" w:type="pct"/>
          <w:tblHeader/>
        </w:trPr>
        <w:tc>
          <w:tcPr>
            <w:tcW w:w="1882" w:type="pct"/>
            <w:shd w:val="clear" w:color="auto" w:fill="auto"/>
          </w:tcPr>
          <w:p w14:paraId="1BA0235B" w14:textId="6950FE41" w:rsidR="00675E2E" w:rsidRPr="00692167" w:rsidRDefault="00675E2E" w:rsidP="007B7D66">
            <w:pPr>
              <w:spacing w:line="240" w:lineRule="auto"/>
              <w:jc w:val="center"/>
              <w:rPr>
                <w:rFonts w:cs="Times New Roman"/>
                <w:sz w:val="28"/>
                <w:szCs w:val="28"/>
              </w:rPr>
            </w:pPr>
            <w:r>
              <w:rPr>
                <w:rFonts w:cs="Times New Roman"/>
                <w:sz w:val="28"/>
                <w:szCs w:val="28"/>
              </w:rPr>
              <w:t>Весы лабораторные/аналитические</w:t>
            </w:r>
          </w:p>
        </w:tc>
        <w:tc>
          <w:tcPr>
            <w:tcW w:w="2879" w:type="pct"/>
            <w:shd w:val="clear" w:color="auto" w:fill="auto"/>
          </w:tcPr>
          <w:p w14:paraId="2E3825A5" w14:textId="276C9AA7" w:rsidR="00675E2E" w:rsidRPr="00675E2E" w:rsidRDefault="00675E2E" w:rsidP="007B7D66">
            <w:pPr>
              <w:spacing w:line="240" w:lineRule="auto"/>
              <w:jc w:val="both"/>
              <w:rPr>
                <w:rFonts w:cs="Times New Roman"/>
                <w:sz w:val="28"/>
                <w:szCs w:val="28"/>
              </w:rPr>
            </w:pPr>
            <w:r w:rsidRPr="00675E2E">
              <w:rPr>
                <w:rFonts w:cs="Times New Roman"/>
                <w:sz w:val="28"/>
                <w:szCs w:val="28"/>
              </w:rPr>
              <w:t xml:space="preserve">Ознакомиться с инструкцией. Установить весы на устойчивой, ровной и твёрдой поверхности. Важно, чтобы на них не падал прямой солнечный свет, не было потоков воздуха и источников влаги. Горизонтальность установки весов нужно проверить с помощью встроенного пузырькового уровня. После перемещения дать весам выстояться. После смены окружающей обстановки (температуры, влажности) прибор должен постоять для адаптации не менее 2 часов. </w:t>
            </w:r>
          </w:p>
          <w:p w14:paraId="69790E0E" w14:textId="6E2059B7" w:rsidR="00675E2E" w:rsidRDefault="00675E2E" w:rsidP="00031F31">
            <w:pPr>
              <w:spacing w:line="240" w:lineRule="auto"/>
              <w:jc w:val="both"/>
              <w:rPr>
                <w:rFonts w:cs="Times New Roman"/>
                <w:sz w:val="28"/>
                <w:szCs w:val="28"/>
              </w:rPr>
            </w:pPr>
            <w:r w:rsidRPr="00675E2E">
              <w:rPr>
                <w:rFonts w:cs="Times New Roman"/>
                <w:sz w:val="28"/>
                <w:szCs w:val="28"/>
              </w:rPr>
              <w:t>Использовать только оригинальный адаптер питания. Избегать ударов и излишних усилий при работе с весами. Образцы на платформу нужно помещать максимально осторожно: применение силы может привести к повреждению весов.</w:t>
            </w:r>
            <w:r>
              <w:rPr>
                <w:rFonts w:cs="Times New Roman"/>
                <w:sz w:val="28"/>
                <w:szCs w:val="28"/>
              </w:rPr>
              <w:t xml:space="preserve"> </w:t>
            </w:r>
            <w:r w:rsidRPr="00675E2E">
              <w:rPr>
                <w:rFonts w:cs="Times New Roman"/>
                <w:sz w:val="28"/>
                <w:szCs w:val="28"/>
              </w:rPr>
              <w:t>Отключать адаптер питания, если весы не используются в течение длительного времени. Использовать минимально необходимую тару для взвешиваемых образцов. Работать только в перчатках. Размещать образец в центре чаши для взвешивания, чтобы избежать угловых нагрузок. Убирать контейнер с образцами с чаши весов после взвешивани</w:t>
            </w:r>
            <w:r w:rsidR="00031F31">
              <w:rPr>
                <w:rFonts w:cs="Times New Roman"/>
                <w:sz w:val="28"/>
                <w:szCs w:val="28"/>
              </w:rPr>
              <w:t>я.</w:t>
            </w:r>
            <w:r w:rsidRPr="00675E2E">
              <w:rPr>
                <w:rFonts w:cs="Times New Roman"/>
                <w:sz w:val="28"/>
                <w:szCs w:val="28"/>
              </w:rPr>
              <w:t xml:space="preserve"> </w:t>
            </w:r>
          </w:p>
        </w:tc>
      </w:tr>
      <w:tr w:rsidR="00031F31" w:rsidRPr="00172FD0" w14:paraId="44A74085" w14:textId="77777777" w:rsidTr="00031F31">
        <w:trPr>
          <w:gridAfter w:val="1"/>
          <w:wAfter w:w="239" w:type="pct"/>
          <w:tblHeader/>
        </w:trPr>
        <w:tc>
          <w:tcPr>
            <w:tcW w:w="1882" w:type="pct"/>
            <w:shd w:val="clear" w:color="auto" w:fill="auto"/>
          </w:tcPr>
          <w:p w14:paraId="6057A9C7" w14:textId="7EB2B898" w:rsidR="00031F31" w:rsidRDefault="00031F31" w:rsidP="00031F31">
            <w:pPr>
              <w:spacing w:line="240" w:lineRule="auto"/>
              <w:jc w:val="center"/>
              <w:rPr>
                <w:rFonts w:cs="Times New Roman"/>
                <w:sz w:val="28"/>
                <w:szCs w:val="28"/>
              </w:rPr>
            </w:pPr>
            <w:r w:rsidRPr="00692167">
              <w:rPr>
                <w:rFonts w:cs="Times New Roman"/>
                <w:sz w:val="28"/>
                <w:szCs w:val="28"/>
              </w:rPr>
              <w:t>рН метр</w:t>
            </w:r>
          </w:p>
        </w:tc>
        <w:tc>
          <w:tcPr>
            <w:tcW w:w="2879" w:type="pct"/>
            <w:shd w:val="clear" w:color="auto" w:fill="auto"/>
          </w:tcPr>
          <w:p w14:paraId="5FBA9E13" w14:textId="77777777" w:rsidR="00031F31" w:rsidRDefault="00031F31" w:rsidP="00031F31">
            <w:pPr>
              <w:spacing w:line="240" w:lineRule="auto"/>
              <w:jc w:val="both"/>
              <w:rPr>
                <w:rFonts w:cs="Times New Roman"/>
                <w:sz w:val="28"/>
                <w:szCs w:val="28"/>
              </w:rPr>
            </w:pPr>
            <w:r w:rsidRPr="00675E2E">
              <w:rPr>
                <w:rFonts w:cs="Times New Roman"/>
                <w:sz w:val="28"/>
                <w:szCs w:val="28"/>
              </w:rPr>
              <w:t>Место установки должно быть легко доступно для обслуживания. Комбинированный электрод должен всегда находиться погружённым в анализируемую жидкость, в сухом состоянии он не должен находиться более 10 минут.</w:t>
            </w:r>
            <w:r>
              <w:rPr>
                <w:rFonts w:cs="Times New Roman"/>
                <w:sz w:val="28"/>
                <w:szCs w:val="28"/>
              </w:rPr>
              <w:t xml:space="preserve"> </w:t>
            </w:r>
            <w:r w:rsidRPr="00675E2E">
              <w:rPr>
                <w:rFonts w:cs="Times New Roman"/>
                <w:sz w:val="28"/>
                <w:szCs w:val="28"/>
              </w:rPr>
              <w:t>Провод заземления нужно подключить к соответствующей клемме рН-метра. Затем следует подключить питание и прогреть анализатор в течение 15 минут.</w:t>
            </w:r>
            <w:r>
              <w:rPr>
                <w:rFonts w:cs="Times New Roman"/>
                <w:sz w:val="28"/>
                <w:szCs w:val="28"/>
              </w:rPr>
              <w:t xml:space="preserve"> </w:t>
            </w:r>
            <w:r w:rsidRPr="00675E2E">
              <w:rPr>
                <w:rFonts w:cs="Times New Roman"/>
                <w:sz w:val="28"/>
                <w:szCs w:val="28"/>
              </w:rPr>
              <w:t xml:space="preserve">Прибор необходимо откалибровать в том диапазоне </w:t>
            </w:r>
            <w:proofErr w:type="spellStart"/>
            <w:r w:rsidRPr="00675E2E">
              <w:rPr>
                <w:rFonts w:cs="Times New Roman"/>
                <w:sz w:val="28"/>
                <w:szCs w:val="28"/>
              </w:rPr>
              <w:t>pH</w:t>
            </w:r>
            <w:proofErr w:type="spellEnd"/>
            <w:r w:rsidRPr="00675E2E">
              <w:rPr>
                <w:rFonts w:cs="Times New Roman"/>
                <w:sz w:val="28"/>
                <w:szCs w:val="28"/>
              </w:rPr>
              <w:t xml:space="preserve">, в котором будут проводиться измерения. </w:t>
            </w:r>
            <w:r>
              <w:rPr>
                <w:rFonts w:cs="Times New Roman"/>
                <w:sz w:val="28"/>
                <w:szCs w:val="28"/>
              </w:rPr>
              <w:t>Е</w:t>
            </w:r>
            <w:r w:rsidRPr="00675E2E">
              <w:rPr>
                <w:rFonts w:cs="Times New Roman"/>
                <w:sz w:val="28"/>
                <w:szCs w:val="28"/>
              </w:rPr>
              <w:t xml:space="preserve">сли электрод продолжительное время хранился в сухом виде, то перед измерениями его необходимо подготовить. </w:t>
            </w:r>
          </w:p>
          <w:p w14:paraId="188E8A84" w14:textId="77777777" w:rsidR="00031F31" w:rsidRDefault="00031F31" w:rsidP="00031F31">
            <w:pPr>
              <w:spacing w:line="240" w:lineRule="auto"/>
              <w:jc w:val="both"/>
              <w:rPr>
                <w:rFonts w:cs="Times New Roman"/>
                <w:sz w:val="28"/>
                <w:szCs w:val="28"/>
              </w:rPr>
            </w:pPr>
          </w:p>
          <w:p w14:paraId="1E191E2C" w14:textId="154F26C2" w:rsidR="00031F31" w:rsidRPr="00675E2E" w:rsidRDefault="00031F31" w:rsidP="00031F31">
            <w:pPr>
              <w:spacing w:line="240" w:lineRule="auto"/>
              <w:jc w:val="both"/>
              <w:rPr>
                <w:rFonts w:cs="Times New Roman"/>
                <w:sz w:val="28"/>
                <w:szCs w:val="28"/>
              </w:rPr>
            </w:pPr>
          </w:p>
        </w:tc>
      </w:tr>
      <w:tr w:rsidR="00031F31" w:rsidRPr="00172FD0" w14:paraId="771945D0" w14:textId="77777777" w:rsidTr="00031F31">
        <w:trPr>
          <w:tblHeader/>
        </w:trPr>
        <w:tc>
          <w:tcPr>
            <w:tcW w:w="1882" w:type="pct"/>
            <w:shd w:val="clear" w:color="auto" w:fill="auto"/>
          </w:tcPr>
          <w:p w14:paraId="2F64999C" w14:textId="77777777" w:rsidR="00031F31" w:rsidRPr="00172FD0" w:rsidRDefault="00031F31" w:rsidP="00B8032E">
            <w:pPr>
              <w:spacing w:line="240" w:lineRule="auto"/>
              <w:jc w:val="center"/>
              <w:rPr>
                <w:rFonts w:eastAsia="Times New Roman" w:cs="Times New Roman"/>
                <w:b/>
                <w:sz w:val="28"/>
                <w:szCs w:val="28"/>
              </w:rPr>
            </w:pPr>
            <w:r w:rsidRPr="00172FD0">
              <w:rPr>
                <w:rFonts w:eastAsia="Times New Roman" w:cs="Times New Roman"/>
                <w:b/>
                <w:sz w:val="28"/>
                <w:szCs w:val="28"/>
              </w:rPr>
              <w:lastRenderedPageBreak/>
              <w:t>Наименование инструмента или оборудования</w:t>
            </w:r>
          </w:p>
        </w:tc>
        <w:tc>
          <w:tcPr>
            <w:tcW w:w="3118" w:type="pct"/>
            <w:gridSpan w:val="2"/>
            <w:shd w:val="clear" w:color="auto" w:fill="auto"/>
          </w:tcPr>
          <w:p w14:paraId="4165BD3B" w14:textId="77777777" w:rsidR="00031F31" w:rsidRPr="00172FD0" w:rsidRDefault="00031F31" w:rsidP="00B8032E">
            <w:pPr>
              <w:spacing w:line="240" w:lineRule="auto"/>
              <w:jc w:val="center"/>
              <w:rPr>
                <w:rFonts w:eastAsia="Times New Roman" w:cs="Times New Roman"/>
                <w:b/>
                <w:sz w:val="28"/>
                <w:szCs w:val="28"/>
              </w:rPr>
            </w:pPr>
            <w:r w:rsidRPr="00172FD0">
              <w:rPr>
                <w:rFonts w:eastAsia="Times New Roman" w:cs="Times New Roman"/>
                <w:b/>
                <w:sz w:val="28"/>
                <w:szCs w:val="28"/>
              </w:rPr>
              <w:t>Правила подготовки к выполнению конкурсного задания</w:t>
            </w:r>
          </w:p>
        </w:tc>
      </w:tr>
      <w:tr w:rsidR="00031F31" w:rsidRPr="00172FD0" w14:paraId="51E0DAC0" w14:textId="77777777" w:rsidTr="00031F31">
        <w:trPr>
          <w:gridAfter w:val="1"/>
          <w:wAfter w:w="239" w:type="pct"/>
          <w:tblHeader/>
        </w:trPr>
        <w:tc>
          <w:tcPr>
            <w:tcW w:w="1882" w:type="pct"/>
            <w:shd w:val="clear" w:color="auto" w:fill="auto"/>
          </w:tcPr>
          <w:p w14:paraId="1021D340" w14:textId="214A4717" w:rsidR="00031F31" w:rsidRPr="00692167" w:rsidRDefault="00031F31" w:rsidP="00031F31">
            <w:pPr>
              <w:spacing w:line="240" w:lineRule="auto"/>
              <w:jc w:val="center"/>
              <w:rPr>
                <w:rFonts w:cs="Times New Roman"/>
                <w:sz w:val="28"/>
                <w:szCs w:val="28"/>
              </w:rPr>
            </w:pPr>
            <w:r w:rsidRPr="00692167">
              <w:rPr>
                <w:rFonts w:cs="Times New Roman"/>
                <w:sz w:val="28"/>
                <w:szCs w:val="28"/>
              </w:rPr>
              <w:t>Скальпель хирургический, ножи</w:t>
            </w:r>
          </w:p>
        </w:tc>
        <w:tc>
          <w:tcPr>
            <w:tcW w:w="2879" w:type="pct"/>
            <w:shd w:val="clear" w:color="auto" w:fill="auto"/>
          </w:tcPr>
          <w:p w14:paraId="7CB1F3BF" w14:textId="39961147" w:rsidR="00031F31" w:rsidRPr="00675E2E" w:rsidRDefault="00031F31" w:rsidP="00031F31">
            <w:pPr>
              <w:spacing w:line="240" w:lineRule="auto"/>
              <w:jc w:val="both"/>
              <w:rPr>
                <w:rFonts w:cs="Times New Roman"/>
                <w:sz w:val="28"/>
                <w:szCs w:val="28"/>
              </w:rPr>
            </w:pPr>
            <w:r w:rsidRPr="00692167">
              <w:rPr>
                <w:rFonts w:cs="Times New Roman"/>
                <w:sz w:val="28"/>
                <w:szCs w:val="28"/>
              </w:rPr>
              <w:t xml:space="preserve">Необходимо быть предельно внимательным при работе с хирургическими инструментами, так как при неосторожном с ними обращении (резкий поворот со скальпелем в руках, ножницами, </w:t>
            </w:r>
            <w:proofErr w:type="spellStart"/>
            <w:r w:rsidRPr="00692167">
              <w:rPr>
                <w:rFonts w:cs="Times New Roman"/>
                <w:sz w:val="28"/>
                <w:szCs w:val="28"/>
              </w:rPr>
              <w:t>препаровальной</w:t>
            </w:r>
            <w:proofErr w:type="spellEnd"/>
            <w:r w:rsidRPr="00692167">
              <w:rPr>
                <w:rFonts w:cs="Times New Roman"/>
                <w:sz w:val="28"/>
                <w:szCs w:val="28"/>
              </w:rPr>
              <w:t xml:space="preserve"> иглой и др.) можно пораниться самому и травмировать находящихся рядом. Ножи, скальпели держать таким образом, чтобы ладонь лежала поверх рукоятки.</w:t>
            </w:r>
          </w:p>
        </w:tc>
      </w:tr>
      <w:tr w:rsidR="00031F31" w:rsidRPr="00172FD0" w14:paraId="04C580B0" w14:textId="77777777" w:rsidTr="00031F31">
        <w:trPr>
          <w:gridAfter w:val="1"/>
          <w:wAfter w:w="239" w:type="pct"/>
          <w:tblHeader/>
        </w:trPr>
        <w:tc>
          <w:tcPr>
            <w:tcW w:w="1882" w:type="pct"/>
            <w:shd w:val="clear" w:color="auto" w:fill="auto"/>
          </w:tcPr>
          <w:p w14:paraId="29E3FF8F" w14:textId="0CE2D254" w:rsidR="00031F31" w:rsidRPr="00692167" w:rsidRDefault="00031F31" w:rsidP="00031F31">
            <w:pPr>
              <w:spacing w:line="240" w:lineRule="auto"/>
              <w:jc w:val="center"/>
              <w:rPr>
                <w:rFonts w:cs="Times New Roman"/>
                <w:sz w:val="28"/>
                <w:szCs w:val="28"/>
              </w:rPr>
            </w:pPr>
            <w:r w:rsidRPr="00692167">
              <w:rPr>
                <w:rFonts w:eastAsia="Times New Roman" w:cs="Times New Roman"/>
                <w:sz w:val="28"/>
                <w:szCs w:val="28"/>
              </w:rPr>
              <w:t>Химическая посуда</w:t>
            </w:r>
          </w:p>
        </w:tc>
        <w:tc>
          <w:tcPr>
            <w:tcW w:w="2879" w:type="pct"/>
            <w:shd w:val="clear" w:color="auto" w:fill="auto"/>
          </w:tcPr>
          <w:p w14:paraId="2ACFE65E" w14:textId="74ABA2F9" w:rsidR="00031F31" w:rsidRPr="00692167" w:rsidRDefault="00031F31" w:rsidP="00031F31">
            <w:pPr>
              <w:spacing w:line="240" w:lineRule="auto"/>
              <w:jc w:val="both"/>
              <w:rPr>
                <w:rFonts w:cs="Times New Roman"/>
                <w:sz w:val="28"/>
                <w:szCs w:val="28"/>
              </w:rPr>
            </w:pPr>
            <w:r w:rsidRPr="00692167">
              <w:rPr>
                <w:rFonts w:cs="Times New Roman"/>
                <w:sz w:val="28"/>
                <w:szCs w:val="28"/>
              </w:rPr>
              <w:t>Основные правила работы со стеклом: при работе с химической посудой нельзя применять физические усилия;  категорически запрещается использование химической посуды, имеющей трещины или отбитые края;  осколки посуды необходимо убирать с рабочего стола только с помощью щетки и совка, ни в коем случае не брать их руками;   стеклянную посуду больших размеров следует переносить с места на место только двумя руками;  мыть химическую посуду нужно не посредственно после окончания работы, надевая при мытье резиновые перчатки.</w:t>
            </w:r>
          </w:p>
        </w:tc>
      </w:tr>
      <w:tr w:rsidR="00031F31" w:rsidRPr="00172FD0" w14:paraId="7A49CEBC" w14:textId="77777777" w:rsidTr="00031F31">
        <w:trPr>
          <w:gridAfter w:val="1"/>
          <w:wAfter w:w="239" w:type="pct"/>
          <w:tblHeader/>
        </w:trPr>
        <w:tc>
          <w:tcPr>
            <w:tcW w:w="1882" w:type="pct"/>
            <w:shd w:val="clear" w:color="auto" w:fill="auto"/>
          </w:tcPr>
          <w:p w14:paraId="1F23F7EF" w14:textId="631FD8D6" w:rsidR="00031F31" w:rsidRPr="00692167" w:rsidRDefault="00031F31" w:rsidP="00031F31">
            <w:pPr>
              <w:spacing w:line="240" w:lineRule="auto"/>
              <w:jc w:val="center"/>
              <w:rPr>
                <w:rFonts w:eastAsia="Times New Roman" w:cs="Times New Roman"/>
                <w:sz w:val="28"/>
                <w:szCs w:val="28"/>
              </w:rPr>
            </w:pPr>
            <w:r w:rsidRPr="00692167">
              <w:rPr>
                <w:rFonts w:cs="Times New Roman"/>
                <w:sz w:val="28"/>
                <w:szCs w:val="28"/>
              </w:rPr>
              <w:t>Химические вещества (растворы)</w:t>
            </w:r>
          </w:p>
        </w:tc>
        <w:tc>
          <w:tcPr>
            <w:tcW w:w="2879" w:type="pct"/>
            <w:shd w:val="clear" w:color="auto" w:fill="auto"/>
          </w:tcPr>
          <w:p w14:paraId="41EB4884" w14:textId="57CE6D8C" w:rsidR="00031F31" w:rsidRPr="00692167" w:rsidRDefault="00031F31" w:rsidP="00031F31">
            <w:pPr>
              <w:spacing w:line="240" w:lineRule="auto"/>
              <w:jc w:val="both"/>
              <w:rPr>
                <w:rFonts w:cs="Times New Roman"/>
                <w:sz w:val="28"/>
                <w:szCs w:val="28"/>
              </w:rPr>
            </w:pPr>
            <w:r w:rsidRPr="00692167">
              <w:rPr>
                <w:rFonts w:cs="Times New Roman"/>
                <w:sz w:val="28"/>
                <w:szCs w:val="28"/>
              </w:rPr>
              <w:t>Открывать рабочие емкости с химическими веществами следует только перед использованием. По окончании работы тару (рабочие емкости) необходимо плотно закрывать. Переливать и разливать химические вещества следует соблюдая осторожность и не допуская их разбрызгивания. Отбирать из тары (рабочей емкости) химические вещества в небольшом количестве следует специальными пипетками с резиновой грушей или автоматическими пипетками из химически стойких материалов. Заполнять рабочие емкости (посуду) химическими веществами допускается не более чем на 90% их объема. Перемещение тары (рабочих емкостей) с химическими веществами разрешается только в закупоренном виде.</w:t>
            </w:r>
          </w:p>
        </w:tc>
      </w:tr>
      <w:tr w:rsidR="00031F31" w:rsidRPr="00172FD0" w14:paraId="59F65480" w14:textId="77777777" w:rsidTr="00031F31">
        <w:trPr>
          <w:gridAfter w:val="1"/>
          <w:wAfter w:w="239" w:type="pct"/>
          <w:tblHeader/>
        </w:trPr>
        <w:tc>
          <w:tcPr>
            <w:tcW w:w="1882" w:type="pct"/>
            <w:shd w:val="clear" w:color="auto" w:fill="auto"/>
          </w:tcPr>
          <w:p w14:paraId="1176407B" w14:textId="4E810FAF" w:rsidR="00031F31" w:rsidRPr="00692167" w:rsidRDefault="00031F31" w:rsidP="00031F31">
            <w:pPr>
              <w:spacing w:line="240" w:lineRule="auto"/>
              <w:jc w:val="center"/>
              <w:rPr>
                <w:rFonts w:cs="Times New Roman"/>
                <w:sz w:val="28"/>
                <w:szCs w:val="28"/>
              </w:rPr>
            </w:pPr>
            <w:proofErr w:type="spellStart"/>
            <w:r w:rsidRPr="00692167">
              <w:rPr>
                <w:rFonts w:cs="Times New Roman"/>
                <w:sz w:val="28"/>
                <w:szCs w:val="28"/>
              </w:rPr>
              <w:lastRenderedPageBreak/>
              <w:t>Иономер</w:t>
            </w:r>
            <w:proofErr w:type="spellEnd"/>
            <w:r w:rsidRPr="00692167">
              <w:rPr>
                <w:rFonts w:cs="Times New Roman"/>
                <w:sz w:val="28"/>
                <w:szCs w:val="28"/>
              </w:rPr>
              <w:t xml:space="preserve"> </w:t>
            </w:r>
          </w:p>
        </w:tc>
        <w:tc>
          <w:tcPr>
            <w:tcW w:w="2879" w:type="pct"/>
            <w:shd w:val="clear" w:color="auto" w:fill="auto"/>
          </w:tcPr>
          <w:p w14:paraId="0094726C" w14:textId="645A6BBC" w:rsidR="00031F31" w:rsidRPr="00692167" w:rsidRDefault="00031F31" w:rsidP="00031F31">
            <w:pPr>
              <w:spacing w:line="240" w:lineRule="auto"/>
              <w:jc w:val="both"/>
              <w:rPr>
                <w:rFonts w:cs="Times New Roman"/>
                <w:sz w:val="28"/>
                <w:szCs w:val="28"/>
              </w:rPr>
            </w:pPr>
            <w:r>
              <w:rPr>
                <w:rFonts w:cs="Times New Roman"/>
                <w:sz w:val="28"/>
                <w:szCs w:val="28"/>
              </w:rPr>
              <w:t>Перед началом работы в</w:t>
            </w:r>
            <w:r w:rsidRPr="00675E2E">
              <w:rPr>
                <w:rFonts w:cs="Times New Roman"/>
                <w:sz w:val="28"/>
                <w:szCs w:val="28"/>
              </w:rPr>
              <w:t>ключить прибор и прогреть его перед эксплуатацией. Время прогрева обычно составляет 15 минут.</w:t>
            </w:r>
            <w:r>
              <w:rPr>
                <w:rFonts w:cs="Times New Roman"/>
                <w:sz w:val="28"/>
                <w:szCs w:val="28"/>
              </w:rPr>
              <w:t xml:space="preserve"> </w:t>
            </w:r>
            <w:r w:rsidRPr="00675E2E">
              <w:rPr>
                <w:rFonts w:cs="Times New Roman"/>
                <w:sz w:val="28"/>
                <w:szCs w:val="28"/>
              </w:rPr>
              <w:t xml:space="preserve">Подготовить электроды в соответствии с указаниями их эксплуатационной документации. Для анализа других ионов нужно выбрать измерительный электрод в соответствии с видом иона, требуемым диапазоном измерений и температурой анализируемых растворов. Установить измерительный электрод и электрод сравнения на штатив и подключить их к гнездам «ИЗМ.» и «СРАВН.» преобразователя. Комбинированный электрод подключается к гнезду «ИЗМ.» преобразователя, при этом электрод сравнения к прибору не подключается. Промыть электроды и другие устройства (термодатчик или термометр) дистиллированной водой и (желательно) отобранной частью анализируемого раствора. Капли удалить фильтровальной бумагой и погрузить в анализируемый раствор. При использовании термодатчика глубина его погружения в анализируемый раствор должна быть не менее 30 мм. Настроить прибор при первом включении или после длительного перерыва в работе. </w:t>
            </w:r>
          </w:p>
        </w:tc>
      </w:tr>
      <w:tr w:rsidR="00031F31" w:rsidRPr="00172FD0" w14:paraId="4C0C9327" w14:textId="77777777" w:rsidTr="00031F31">
        <w:trPr>
          <w:gridAfter w:val="1"/>
          <w:wAfter w:w="239" w:type="pct"/>
          <w:tblHeader/>
        </w:trPr>
        <w:tc>
          <w:tcPr>
            <w:tcW w:w="1882" w:type="pct"/>
            <w:shd w:val="clear" w:color="auto" w:fill="auto"/>
          </w:tcPr>
          <w:p w14:paraId="0787BF95" w14:textId="0EE2952A" w:rsidR="00031F31" w:rsidRPr="00692167" w:rsidRDefault="00031F31" w:rsidP="00031F31">
            <w:pPr>
              <w:spacing w:line="240" w:lineRule="auto"/>
              <w:jc w:val="center"/>
              <w:rPr>
                <w:rFonts w:cs="Times New Roman"/>
                <w:sz w:val="28"/>
                <w:szCs w:val="28"/>
              </w:rPr>
            </w:pPr>
            <w:r>
              <w:rPr>
                <w:rFonts w:cs="Times New Roman"/>
                <w:sz w:val="28"/>
                <w:szCs w:val="28"/>
              </w:rPr>
              <w:t>Электромагнитная мешалка</w:t>
            </w:r>
          </w:p>
        </w:tc>
        <w:tc>
          <w:tcPr>
            <w:tcW w:w="2879" w:type="pct"/>
            <w:shd w:val="clear" w:color="auto" w:fill="auto"/>
          </w:tcPr>
          <w:p w14:paraId="54A492DE" w14:textId="77777777" w:rsidR="00031F31" w:rsidRDefault="00031F31" w:rsidP="00031F31">
            <w:pPr>
              <w:spacing w:line="240" w:lineRule="auto"/>
              <w:jc w:val="both"/>
              <w:rPr>
                <w:rFonts w:cs="Times New Roman"/>
                <w:sz w:val="28"/>
                <w:szCs w:val="28"/>
              </w:rPr>
            </w:pPr>
            <w:r>
              <w:rPr>
                <w:rFonts w:cs="Times New Roman"/>
                <w:sz w:val="28"/>
                <w:szCs w:val="28"/>
              </w:rPr>
              <w:t>П</w:t>
            </w:r>
            <w:r w:rsidRPr="00675E2E">
              <w:rPr>
                <w:rFonts w:cs="Times New Roman"/>
                <w:sz w:val="28"/>
                <w:szCs w:val="28"/>
              </w:rPr>
              <w:t>еред использованием мешалки необходимо прочитать инструкцию по эксплуатации и следовать рекомендациям по технике безопасности</w:t>
            </w:r>
            <w:r>
              <w:rPr>
                <w:rFonts w:cs="Times New Roman"/>
                <w:sz w:val="28"/>
                <w:szCs w:val="28"/>
              </w:rPr>
              <w:t xml:space="preserve">. </w:t>
            </w:r>
          </w:p>
          <w:p w14:paraId="390CB5C9" w14:textId="77777777" w:rsidR="00031F31" w:rsidRDefault="00031F31" w:rsidP="00031F31">
            <w:pPr>
              <w:spacing w:line="240" w:lineRule="auto"/>
              <w:jc w:val="both"/>
              <w:rPr>
                <w:rFonts w:cs="Times New Roman"/>
                <w:sz w:val="28"/>
                <w:szCs w:val="28"/>
              </w:rPr>
            </w:pPr>
            <w:r w:rsidRPr="00675E2E">
              <w:rPr>
                <w:rFonts w:cs="Times New Roman"/>
                <w:sz w:val="28"/>
                <w:szCs w:val="28"/>
              </w:rPr>
              <w:t xml:space="preserve">Осмотреть мешалку, чтобы убедиться в целостности изоляции сетевого провода и отсутствии повреждений выключателя сетевого питания, регулятора частоты вращения якорей, держателей предохранителей. </w:t>
            </w:r>
          </w:p>
          <w:p w14:paraId="12297F1D" w14:textId="77777777" w:rsidR="00031F31" w:rsidRDefault="00031F31" w:rsidP="00031F31">
            <w:pPr>
              <w:spacing w:line="240" w:lineRule="auto"/>
              <w:jc w:val="both"/>
              <w:rPr>
                <w:rFonts w:cs="Times New Roman"/>
                <w:sz w:val="28"/>
                <w:szCs w:val="28"/>
              </w:rPr>
            </w:pPr>
            <w:r w:rsidRPr="00675E2E">
              <w:rPr>
                <w:rFonts w:cs="Times New Roman"/>
                <w:sz w:val="28"/>
                <w:szCs w:val="28"/>
              </w:rPr>
              <w:t xml:space="preserve">Установить мешалку на ровной, твёрдой поверхности. </w:t>
            </w:r>
          </w:p>
          <w:p w14:paraId="0A7F8CA5" w14:textId="37A6B98F" w:rsidR="00031F31" w:rsidRDefault="00031F31" w:rsidP="00031F31">
            <w:pPr>
              <w:spacing w:line="240" w:lineRule="auto"/>
              <w:jc w:val="both"/>
              <w:rPr>
                <w:rFonts w:cs="Times New Roman"/>
                <w:sz w:val="28"/>
                <w:szCs w:val="28"/>
              </w:rPr>
            </w:pPr>
            <w:r w:rsidRPr="00675E2E">
              <w:rPr>
                <w:rFonts w:cs="Times New Roman"/>
                <w:sz w:val="28"/>
                <w:szCs w:val="28"/>
              </w:rPr>
              <w:t>Подключить мешалку к сети переменного тока, для этого вставить штепсельную вилку в розетку сетевого питания.</w:t>
            </w:r>
          </w:p>
          <w:p w14:paraId="616A4ACB" w14:textId="77777777" w:rsidR="00031F31" w:rsidRDefault="00031F31" w:rsidP="00031F31">
            <w:pPr>
              <w:spacing w:line="240" w:lineRule="auto"/>
              <w:jc w:val="both"/>
              <w:rPr>
                <w:rFonts w:cs="Times New Roman"/>
                <w:sz w:val="28"/>
                <w:szCs w:val="28"/>
              </w:rPr>
            </w:pPr>
          </w:p>
          <w:p w14:paraId="5B4973DF" w14:textId="77777777" w:rsidR="00031F31" w:rsidRDefault="00031F31" w:rsidP="00031F31">
            <w:pPr>
              <w:spacing w:line="240" w:lineRule="auto"/>
              <w:jc w:val="both"/>
              <w:rPr>
                <w:rFonts w:cs="Times New Roman"/>
                <w:sz w:val="28"/>
                <w:szCs w:val="28"/>
              </w:rPr>
            </w:pPr>
          </w:p>
          <w:p w14:paraId="7DCD679B" w14:textId="3C95D642" w:rsidR="00031F31" w:rsidRDefault="00031F31" w:rsidP="00031F31">
            <w:pPr>
              <w:spacing w:line="240" w:lineRule="auto"/>
              <w:jc w:val="both"/>
              <w:rPr>
                <w:rFonts w:cs="Times New Roman"/>
                <w:sz w:val="28"/>
                <w:szCs w:val="28"/>
              </w:rPr>
            </w:pPr>
          </w:p>
        </w:tc>
      </w:tr>
      <w:tr w:rsidR="00031F31" w:rsidRPr="00172FD0" w14:paraId="533631D5" w14:textId="77777777" w:rsidTr="00B8032E">
        <w:trPr>
          <w:gridAfter w:val="1"/>
          <w:wAfter w:w="239" w:type="pct"/>
          <w:tblHeader/>
        </w:trPr>
        <w:tc>
          <w:tcPr>
            <w:tcW w:w="1882" w:type="pct"/>
            <w:shd w:val="clear" w:color="auto" w:fill="auto"/>
          </w:tcPr>
          <w:p w14:paraId="5CFE3F0B" w14:textId="56CA86DF" w:rsidR="00031F31" w:rsidRDefault="00031F31" w:rsidP="00031F31">
            <w:pPr>
              <w:spacing w:line="240" w:lineRule="auto"/>
              <w:jc w:val="center"/>
              <w:rPr>
                <w:rFonts w:cs="Times New Roman"/>
                <w:sz w:val="28"/>
                <w:szCs w:val="28"/>
              </w:rPr>
            </w:pPr>
            <w:r w:rsidRPr="00172FD0">
              <w:rPr>
                <w:rFonts w:eastAsia="Times New Roman" w:cs="Times New Roman"/>
                <w:b/>
                <w:sz w:val="28"/>
                <w:szCs w:val="28"/>
              </w:rPr>
              <w:lastRenderedPageBreak/>
              <w:t>Наименование инструмента или оборудования</w:t>
            </w:r>
          </w:p>
        </w:tc>
        <w:tc>
          <w:tcPr>
            <w:tcW w:w="2879" w:type="pct"/>
            <w:shd w:val="clear" w:color="auto" w:fill="auto"/>
          </w:tcPr>
          <w:p w14:paraId="20C57C17" w14:textId="32A50762" w:rsidR="00031F31" w:rsidRPr="00675E2E" w:rsidRDefault="00031F31" w:rsidP="00031F31">
            <w:pPr>
              <w:spacing w:line="240" w:lineRule="auto"/>
              <w:jc w:val="both"/>
              <w:rPr>
                <w:rFonts w:cs="Times New Roman"/>
                <w:sz w:val="28"/>
                <w:szCs w:val="28"/>
              </w:rPr>
            </w:pPr>
            <w:r w:rsidRPr="00172FD0">
              <w:rPr>
                <w:rFonts w:eastAsia="Times New Roman" w:cs="Times New Roman"/>
                <w:b/>
                <w:sz w:val="28"/>
                <w:szCs w:val="28"/>
              </w:rPr>
              <w:t>Правила подготовки к выполнению конкурсного задания</w:t>
            </w:r>
          </w:p>
        </w:tc>
      </w:tr>
      <w:tr w:rsidR="00031F31" w:rsidRPr="00172FD0" w14:paraId="24FFB12D" w14:textId="77777777" w:rsidTr="00031F31">
        <w:trPr>
          <w:gridAfter w:val="1"/>
          <w:wAfter w:w="239" w:type="pct"/>
          <w:tblHeader/>
        </w:trPr>
        <w:tc>
          <w:tcPr>
            <w:tcW w:w="1882" w:type="pct"/>
            <w:shd w:val="clear" w:color="auto" w:fill="auto"/>
          </w:tcPr>
          <w:p w14:paraId="2F661051" w14:textId="003CD8E7" w:rsidR="00031F31" w:rsidRDefault="00031F31" w:rsidP="00031F31">
            <w:pPr>
              <w:spacing w:line="240" w:lineRule="auto"/>
              <w:jc w:val="center"/>
              <w:rPr>
                <w:rFonts w:cs="Times New Roman"/>
                <w:sz w:val="28"/>
                <w:szCs w:val="28"/>
              </w:rPr>
            </w:pPr>
            <w:r w:rsidRPr="00C326CA">
              <w:rPr>
                <w:rFonts w:cs="Times New Roman"/>
                <w:sz w:val="28"/>
                <w:szCs w:val="28"/>
              </w:rPr>
              <w:t>TDS метр</w:t>
            </w:r>
          </w:p>
        </w:tc>
        <w:tc>
          <w:tcPr>
            <w:tcW w:w="2879" w:type="pct"/>
            <w:shd w:val="clear" w:color="auto" w:fill="auto"/>
          </w:tcPr>
          <w:p w14:paraId="798CAE17" w14:textId="057841D7" w:rsidR="00031F31" w:rsidRDefault="00031F31" w:rsidP="00031F31">
            <w:pPr>
              <w:spacing w:line="240" w:lineRule="auto"/>
              <w:jc w:val="both"/>
              <w:rPr>
                <w:rFonts w:cs="Times New Roman"/>
                <w:sz w:val="28"/>
                <w:szCs w:val="28"/>
              </w:rPr>
            </w:pPr>
            <w:r w:rsidRPr="00C326CA">
              <w:rPr>
                <w:rFonts w:cs="Times New Roman"/>
                <w:sz w:val="28"/>
                <w:szCs w:val="28"/>
              </w:rPr>
              <w:t xml:space="preserve">Опустить прибор в воду или раствор до максимального уровня погружения (обычно 4,5 см). Слегка помешать TDS-метр, чтобы удалить пузырьки воздуха. Карманы воздуха между электродами могут искажать данные. Подождать 10–20 секунд, чтобы показания стабилизировались. В горячей или холодной воде нужно подождать 20–30 секунд для компенсации температуры. Выключать прибор после каждого измерения для обеспечения большей точности. Стряхивать воду с TDS-метра после каждого использования, чтобы удалить капельки воды, которые могут прилипать к поверхности между датчиками и корпусом и искажать показания. Промывать прибор в </w:t>
            </w:r>
            <w:proofErr w:type="spellStart"/>
            <w:r w:rsidRPr="00C326CA">
              <w:rPr>
                <w:rFonts w:cs="Times New Roman"/>
                <w:sz w:val="28"/>
                <w:szCs w:val="28"/>
              </w:rPr>
              <w:t>деионизированной</w:t>
            </w:r>
            <w:proofErr w:type="spellEnd"/>
            <w:r w:rsidRPr="00C326CA">
              <w:rPr>
                <w:rFonts w:cs="Times New Roman"/>
                <w:sz w:val="28"/>
                <w:szCs w:val="28"/>
              </w:rPr>
              <w:t xml:space="preserve"> или другой фильтрованной воде после использования. После работы с высококонцентрированными растворами — в спирте. Не хранить TDS-метр при высокой температуре или под прямыми солнечными лучами.</w:t>
            </w:r>
          </w:p>
        </w:tc>
      </w:tr>
    </w:tbl>
    <w:p w14:paraId="2577EDE4" w14:textId="77777777" w:rsidR="007B7D66" w:rsidRPr="00692167" w:rsidRDefault="007B7D66" w:rsidP="007B7D66">
      <w:pPr>
        <w:spacing w:before="120" w:after="120" w:line="360" w:lineRule="auto"/>
        <w:jc w:val="both"/>
        <w:rPr>
          <w:rFonts w:cs="Times New Roman"/>
          <w:b/>
          <w:bCs/>
          <w:sz w:val="28"/>
          <w:szCs w:val="28"/>
        </w:rPr>
      </w:pPr>
      <w:r w:rsidRPr="00692167">
        <w:rPr>
          <w:rFonts w:cs="Times New Roman"/>
          <w:b/>
          <w:bCs/>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w:t>
      </w:r>
    </w:p>
    <w:p w14:paraId="56B42AE1" w14:textId="6A01E0B4" w:rsidR="007B7D66" w:rsidRPr="00692167" w:rsidRDefault="007B7D66" w:rsidP="007B7D66">
      <w:pPr>
        <w:spacing w:before="120" w:after="120" w:line="360" w:lineRule="auto"/>
        <w:jc w:val="both"/>
        <w:rPr>
          <w:rFonts w:cs="Times New Roman"/>
          <w:sz w:val="28"/>
          <w:szCs w:val="28"/>
        </w:rPr>
      </w:pPr>
      <w:r w:rsidRPr="00692167">
        <w:rPr>
          <w:rFonts w:cs="Times New Roman"/>
          <w:sz w:val="28"/>
          <w:szCs w:val="28"/>
        </w:rPr>
        <w:t>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58DDF059" w14:textId="77777777" w:rsidR="007B7D66" w:rsidRPr="00692167" w:rsidRDefault="007B7D66" w:rsidP="007B7D66">
      <w:pPr>
        <w:pStyle w:val="af6"/>
        <w:numPr>
          <w:ilvl w:val="0"/>
          <w:numId w:val="9"/>
        </w:numPr>
        <w:spacing w:before="120" w:after="120" w:line="360" w:lineRule="auto"/>
        <w:jc w:val="both"/>
        <w:rPr>
          <w:rFonts w:cs="Times New Roman"/>
          <w:sz w:val="28"/>
          <w:szCs w:val="28"/>
        </w:rPr>
      </w:pPr>
      <w:r w:rsidRPr="00692167">
        <w:rPr>
          <w:rFonts w:cs="Times New Roman"/>
          <w:sz w:val="28"/>
          <w:szCs w:val="28"/>
        </w:rPr>
        <w:t>Осмотреть и привести в порядок рабочую специальную одежду и обувь: застегнуть обшлага рукавов, заправить одежду и застегнуть ее на все пуговицы, подготовить рукавицы (перчатки).</w:t>
      </w:r>
    </w:p>
    <w:p w14:paraId="6419522E" w14:textId="77777777" w:rsidR="007B7D66" w:rsidRPr="00692167" w:rsidRDefault="007B7D66" w:rsidP="007B7D66">
      <w:pPr>
        <w:spacing w:before="120" w:after="120" w:line="360" w:lineRule="auto"/>
        <w:jc w:val="both"/>
        <w:rPr>
          <w:rFonts w:cs="Times New Roman"/>
          <w:sz w:val="28"/>
          <w:szCs w:val="28"/>
        </w:rPr>
      </w:pPr>
      <w:r w:rsidRPr="00692167">
        <w:rPr>
          <w:rFonts w:cs="Times New Roman"/>
          <w:sz w:val="28"/>
          <w:szCs w:val="28"/>
        </w:rPr>
        <w:t>5. Ежедневно, перед началом выполнения конкурсного задания, в процессе подготовки рабочего места:</w:t>
      </w:r>
    </w:p>
    <w:p w14:paraId="3A728E52" w14:textId="77777777" w:rsidR="007B7D66" w:rsidRPr="00692167" w:rsidRDefault="007B7D66" w:rsidP="007B7D66">
      <w:pPr>
        <w:pStyle w:val="af6"/>
        <w:numPr>
          <w:ilvl w:val="0"/>
          <w:numId w:val="9"/>
        </w:numPr>
        <w:spacing w:before="120" w:after="120" w:line="360" w:lineRule="auto"/>
        <w:jc w:val="both"/>
        <w:rPr>
          <w:rFonts w:cs="Times New Roman"/>
          <w:sz w:val="28"/>
          <w:szCs w:val="28"/>
        </w:rPr>
      </w:pPr>
      <w:r w:rsidRPr="00692167">
        <w:rPr>
          <w:rFonts w:cs="Times New Roman"/>
          <w:sz w:val="28"/>
          <w:szCs w:val="28"/>
        </w:rPr>
        <w:lastRenderedPageBreak/>
        <w:t>- осмотреть и привести в порядок рабочее место, средства индивидуальной защиты;</w:t>
      </w:r>
    </w:p>
    <w:p w14:paraId="57CAB0EF" w14:textId="77777777" w:rsidR="007B7D66" w:rsidRPr="00692167" w:rsidRDefault="007B7D66" w:rsidP="007B7D66">
      <w:pPr>
        <w:pStyle w:val="af6"/>
        <w:numPr>
          <w:ilvl w:val="0"/>
          <w:numId w:val="9"/>
        </w:numPr>
        <w:spacing w:before="120" w:after="120" w:line="360" w:lineRule="auto"/>
        <w:jc w:val="both"/>
        <w:rPr>
          <w:rFonts w:cs="Times New Roman"/>
          <w:sz w:val="28"/>
          <w:szCs w:val="28"/>
        </w:rPr>
      </w:pPr>
      <w:r w:rsidRPr="00692167">
        <w:rPr>
          <w:rFonts w:cs="Times New Roman"/>
          <w:sz w:val="28"/>
          <w:szCs w:val="28"/>
        </w:rPr>
        <w:t>- убедиться в достаточности освещенности;</w:t>
      </w:r>
    </w:p>
    <w:p w14:paraId="15F2B62A" w14:textId="77777777" w:rsidR="007B7D66" w:rsidRPr="00692167" w:rsidRDefault="007B7D66" w:rsidP="007B7D66">
      <w:pPr>
        <w:pStyle w:val="af6"/>
        <w:numPr>
          <w:ilvl w:val="0"/>
          <w:numId w:val="9"/>
        </w:numPr>
        <w:spacing w:before="120" w:after="120" w:line="360" w:lineRule="auto"/>
        <w:jc w:val="both"/>
        <w:rPr>
          <w:rFonts w:cs="Times New Roman"/>
          <w:sz w:val="28"/>
          <w:szCs w:val="28"/>
        </w:rPr>
      </w:pPr>
      <w:r w:rsidRPr="00692167">
        <w:rPr>
          <w:rFonts w:cs="Times New Roman"/>
          <w:sz w:val="28"/>
          <w:szCs w:val="28"/>
        </w:rPr>
        <w:t>- проверить (визуально) правильность подключения инструмента и оборудования в электросеть;</w:t>
      </w:r>
    </w:p>
    <w:p w14:paraId="1B432DF8" w14:textId="77777777" w:rsidR="007B7D66" w:rsidRPr="00692167" w:rsidRDefault="007B7D66" w:rsidP="007B7D66">
      <w:pPr>
        <w:pStyle w:val="af6"/>
        <w:numPr>
          <w:ilvl w:val="0"/>
          <w:numId w:val="9"/>
        </w:numPr>
        <w:spacing w:before="120" w:after="120" w:line="360" w:lineRule="auto"/>
        <w:jc w:val="both"/>
        <w:rPr>
          <w:rFonts w:cs="Times New Roman"/>
          <w:sz w:val="28"/>
          <w:szCs w:val="28"/>
        </w:rPr>
      </w:pPr>
      <w:r w:rsidRPr="00692167">
        <w:rPr>
          <w:rFonts w:cs="Times New Roman"/>
          <w:sz w:val="28"/>
          <w:szCs w:val="28"/>
        </w:rPr>
        <w:t>-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w:t>
      </w:r>
    </w:p>
    <w:p w14:paraId="7B474C38" w14:textId="77777777" w:rsidR="007B7D66" w:rsidRPr="00692167" w:rsidRDefault="007B7D66" w:rsidP="007B7D66">
      <w:pPr>
        <w:spacing w:before="120" w:after="120" w:line="360" w:lineRule="auto"/>
        <w:jc w:val="both"/>
        <w:rPr>
          <w:rFonts w:cs="Times New Roman"/>
          <w:sz w:val="28"/>
          <w:szCs w:val="28"/>
        </w:rPr>
      </w:pPr>
      <w:r w:rsidRPr="00692167">
        <w:rPr>
          <w:rFonts w:cs="Times New Roman"/>
          <w:sz w:val="28"/>
          <w:szCs w:val="28"/>
        </w:rPr>
        <w:t>6. Подготовить необходимые для работы материалы, приспособления, и разложить их на свои места, убрать с рабочего стола все лишнее.</w:t>
      </w:r>
    </w:p>
    <w:p w14:paraId="3FBBECF3" w14:textId="691F1756"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 не должны приступать к работе при следующих нарушениях требований безопасности:</w:t>
      </w:r>
    </w:p>
    <w:p w14:paraId="4A0C96B8" w14:textId="77777777" w:rsidR="007B7D66" w:rsidRPr="00692167" w:rsidRDefault="007B7D66" w:rsidP="007B7D6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92167">
        <w:rPr>
          <w:rFonts w:cs="Times New Roman"/>
          <w:sz w:val="28"/>
          <w:szCs w:val="28"/>
        </w:rPr>
        <w:t>Конкурсант не использовал средства индивидуальной защиты</w:t>
      </w:r>
    </w:p>
    <w:p w14:paraId="5FFEE716" w14:textId="77777777" w:rsidR="007B7D66" w:rsidRPr="00692167" w:rsidRDefault="007B7D66" w:rsidP="007B7D6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92167">
        <w:rPr>
          <w:rFonts w:cs="Times New Roman"/>
          <w:sz w:val="28"/>
          <w:szCs w:val="28"/>
        </w:rPr>
        <w:t>Не подготовил рабочее место к работе</w:t>
      </w:r>
    </w:p>
    <w:p w14:paraId="50F41374" w14:textId="77777777" w:rsidR="007B7D66" w:rsidRPr="00692167" w:rsidRDefault="007B7D66" w:rsidP="007B7D66">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r w:rsidRPr="00692167">
        <w:rPr>
          <w:rFonts w:cs="Times New Roman"/>
          <w:sz w:val="28"/>
          <w:szCs w:val="28"/>
        </w:rPr>
        <w:t>Грубое нарушение ТБ и ОТ</w:t>
      </w:r>
    </w:p>
    <w:p w14:paraId="25FA260A" w14:textId="4EE51EC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4.3</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0892209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5" w:name="_heading=h.3dy6vkm"/>
      <w:bookmarkEnd w:id="5"/>
    </w:p>
    <w:p w14:paraId="68F8AA86"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 xml:space="preserve">5. Требования охраны труда во время </w:t>
      </w:r>
      <w:r w:rsidR="00195C80">
        <w:rPr>
          <w:rFonts w:eastAsia="Times New Roman" w:cs="Times New Roman"/>
          <w:b/>
          <w:color w:val="000000"/>
          <w:sz w:val="28"/>
          <w:szCs w:val="28"/>
        </w:rPr>
        <w:t>выполнения работ</w:t>
      </w:r>
    </w:p>
    <w:p w14:paraId="26B2D1F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w:t>
      </w:r>
      <w:r w:rsidR="00195C80">
        <w:rPr>
          <w:rFonts w:eastAsia="Times New Roman" w:cs="Times New Roman"/>
          <w:color w:val="000000"/>
          <w:sz w:val="28"/>
          <w:szCs w:val="28"/>
        </w:rPr>
        <w:t>.</w:t>
      </w:r>
      <w:r>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7600CD15" w14:textId="7CAC8419" w:rsidR="007B7D66" w:rsidRPr="00692167" w:rsidRDefault="00A8114D" w:rsidP="007B7D66">
      <w:pPr>
        <w:spacing w:before="120" w:after="120" w:line="360" w:lineRule="auto"/>
        <w:ind w:firstLine="709"/>
        <w:jc w:val="both"/>
        <w:rPr>
          <w:rFonts w:cs="Times New Roman"/>
          <w:sz w:val="28"/>
          <w:szCs w:val="28"/>
        </w:rPr>
      </w:pPr>
      <w:r>
        <w:rPr>
          <w:rFonts w:eastAsia="Times New Roman" w:cs="Times New Roman"/>
          <w:color w:val="000000"/>
          <w:sz w:val="28"/>
          <w:szCs w:val="28"/>
        </w:rPr>
        <w:t>5.2</w:t>
      </w:r>
      <w:r w:rsidR="00195C80">
        <w:rPr>
          <w:rFonts w:eastAsia="Times New Roman" w:cs="Times New Roman"/>
          <w:color w:val="000000"/>
          <w:sz w:val="28"/>
          <w:szCs w:val="28"/>
        </w:rPr>
        <w:t>.</w:t>
      </w:r>
      <w:r>
        <w:rPr>
          <w:rFonts w:eastAsia="Times New Roman" w:cs="Times New Roman"/>
          <w:color w:val="000000"/>
          <w:sz w:val="28"/>
          <w:szCs w:val="28"/>
        </w:rPr>
        <w:t xml:space="preserve"> </w:t>
      </w:r>
      <w:r w:rsidR="007B7D66">
        <w:rPr>
          <w:rFonts w:cs="Times New Roman"/>
          <w:sz w:val="28"/>
          <w:szCs w:val="28"/>
        </w:rPr>
        <w:t>В</w:t>
      </w:r>
      <w:r w:rsidR="007B7D66" w:rsidRPr="00692167">
        <w:rPr>
          <w:rFonts w:cs="Times New Roman"/>
          <w:sz w:val="28"/>
          <w:szCs w:val="28"/>
        </w:rPr>
        <w:t>ыполнять конкурсные задания с применением средств индивидуальной и коллективной защиты</w:t>
      </w:r>
      <w:r w:rsidR="007B7D66">
        <w:rPr>
          <w:rFonts w:cs="Times New Roman"/>
          <w:sz w:val="28"/>
          <w:szCs w:val="28"/>
        </w:rPr>
        <w:t>.</w:t>
      </w:r>
    </w:p>
    <w:p w14:paraId="0F5AD18A" w14:textId="788390AB"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cs="Times New Roman"/>
          <w:sz w:val="28"/>
          <w:szCs w:val="28"/>
        </w:rPr>
      </w:pPr>
      <w:r>
        <w:rPr>
          <w:rFonts w:eastAsia="Times New Roman" w:cs="Times New Roman"/>
          <w:color w:val="000000"/>
          <w:sz w:val="28"/>
          <w:szCs w:val="28"/>
        </w:rPr>
        <w:lastRenderedPageBreak/>
        <w:t>5.3</w:t>
      </w:r>
      <w:r w:rsidR="00195C80">
        <w:rPr>
          <w:rFonts w:eastAsia="Times New Roman" w:cs="Times New Roman"/>
          <w:color w:val="000000"/>
          <w:sz w:val="28"/>
          <w:szCs w:val="28"/>
        </w:rPr>
        <w:t>.</w:t>
      </w:r>
      <w:r>
        <w:rPr>
          <w:rFonts w:eastAsia="Times New Roman" w:cs="Times New Roman"/>
          <w:color w:val="000000"/>
          <w:sz w:val="28"/>
          <w:szCs w:val="28"/>
        </w:rPr>
        <w:t xml:space="preserve"> </w:t>
      </w:r>
      <w:r w:rsidR="007B7D66">
        <w:rPr>
          <w:rFonts w:cs="Times New Roman"/>
          <w:sz w:val="28"/>
          <w:szCs w:val="28"/>
        </w:rPr>
        <w:t>С</w:t>
      </w:r>
      <w:r w:rsidR="007B7D66" w:rsidRPr="00692167">
        <w:rPr>
          <w:rFonts w:cs="Times New Roman"/>
          <w:sz w:val="28"/>
          <w:szCs w:val="28"/>
        </w:rPr>
        <w:t>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6182"/>
      </w:tblGrid>
      <w:tr w:rsidR="007B7D66" w:rsidRPr="00172FD0" w14:paraId="7D75A688" w14:textId="77777777" w:rsidTr="007B7D66">
        <w:trPr>
          <w:tblHeader/>
        </w:trPr>
        <w:tc>
          <w:tcPr>
            <w:tcW w:w="1881" w:type="pct"/>
            <w:shd w:val="clear" w:color="auto" w:fill="auto"/>
          </w:tcPr>
          <w:p w14:paraId="5967F76B" w14:textId="77777777" w:rsidR="007B7D66" w:rsidRPr="00172FD0" w:rsidRDefault="007B7D66" w:rsidP="00B8032E">
            <w:pPr>
              <w:spacing w:line="240" w:lineRule="auto"/>
              <w:jc w:val="center"/>
              <w:rPr>
                <w:rFonts w:eastAsia="Times New Roman" w:cs="Times New Roman"/>
                <w:b/>
                <w:sz w:val="28"/>
                <w:szCs w:val="28"/>
              </w:rPr>
            </w:pPr>
            <w:r w:rsidRPr="00172FD0">
              <w:rPr>
                <w:rFonts w:eastAsia="Times New Roman" w:cs="Times New Roman"/>
                <w:b/>
                <w:sz w:val="28"/>
                <w:szCs w:val="28"/>
              </w:rPr>
              <w:t>Наименование инструмента или оборудования</w:t>
            </w:r>
          </w:p>
        </w:tc>
        <w:tc>
          <w:tcPr>
            <w:tcW w:w="3119" w:type="pct"/>
            <w:shd w:val="clear" w:color="auto" w:fill="auto"/>
          </w:tcPr>
          <w:p w14:paraId="048BACED" w14:textId="37BCF6C8" w:rsidR="007B7D66" w:rsidRPr="00172FD0" w:rsidRDefault="007B7D66" w:rsidP="00B8032E">
            <w:pPr>
              <w:spacing w:line="240" w:lineRule="auto"/>
              <w:jc w:val="center"/>
              <w:rPr>
                <w:rFonts w:eastAsia="Times New Roman" w:cs="Times New Roman"/>
                <w:b/>
                <w:sz w:val="28"/>
                <w:szCs w:val="28"/>
              </w:rPr>
            </w:pPr>
            <w:r>
              <w:rPr>
                <w:rFonts w:eastAsia="Times New Roman" w:cs="Times New Roman"/>
                <w:b/>
                <w:sz w:val="28"/>
                <w:szCs w:val="28"/>
              </w:rPr>
              <w:t xml:space="preserve">Требования безопасности </w:t>
            </w:r>
          </w:p>
        </w:tc>
      </w:tr>
      <w:tr w:rsidR="007B7D66" w:rsidRPr="00172FD0" w14:paraId="660F1230" w14:textId="77777777" w:rsidTr="007B7D66">
        <w:trPr>
          <w:tblHeader/>
        </w:trPr>
        <w:tc>
          <w:tcPr>
            <w:tcW w:w="1881" w:type="pct"/>
            <w:shd w:val="clear" w:color="auto" w:fill="auto"/>
          </w:tcPr>
          <w:p w14:paraId="2582B694" w14:textId="77777777" w:rsidR="007B7D66" w:rsidRPr="00172FD0" w:rsidRDefault="007B7D66" w:rsidP="007B7D66">
            <w:pPr>
              <w:spacing w:line="240" w:lineRule="auto"/>
              <w:jc w:val="center"/>
              <w:rPr>
                <w:rFonts w:eastAsia="Times New Roman" w:cs="Times New Roman"/>
                <w:b/>
                <w:sz w:val="28"/>
                <w:szCs w:val="28"/>
              </w:rPr>
            </w:pPr>
            <w:r w:rsidRPr="00692167">
              <w:rPr>
                <w:rFonts w:cs="Times New Roman"/>
                <w:sz w:val="28"/>
                <w:szCs w:val="28"/>
              </w:rPr>
              <w:t>Компьютер в сборе (монитор, мышь, клавиатура)</w:t>
            </w:r>
            <w:r>
              <w:rPr>
                <w:rFonts w:cs="Times New Roman"/>
                <w:sz w:val="28"/>
                <w:szCs w:val="28"/>
              </w:rPr>
              <w:t>/</w:t>
            </w:r>
            <w:r w:rsidRPr="00692167">
              <w:rPr>
                <w:rFonts w:cs="Times New Roman"/>
                <w:sz w:val="28"/>
                <w:szCs w:val="28"/>
              </w:rPr>
              <w:t xml:space="preserve"> ноутбук</w:t>
            </w:r>
          </w:p>
        </w:tc>
        <w:tc>
          <w:tcPr>
            <w:tcW w:w="3119" w:type="pct"/>
            <w:shd w:val="clear" w:color="auto" w:fill="auto"/>
          </w:tcPr>
          <w:p w14:paraId="2654AD9E" w14:textId="470C94EB" w:rsidR="007B7D66" w:rsidRPr="00172FD0" w:rsidRDefault="007B7D66" w:rsidP="007B7D66">
            <w:pPr>
              <w:spacing w:line="276" w:lineRule="auto"/>
              <w:jc w:val="both"/>
              <w:rPr>
                <w:rFonts w:cs="Times New Roman"/>
                <w:sz w:val="28"/>
                <w:szCs w:val="28"/>
              </w:rPr>
            </w:pPr>
            <w:r w:rsidRPr="00172FD0">
              <w:rPr>
                <w:rFonts w:cs="Times New Roman"/>
                <w:sz w:val="28"/>
                <w:szCs w:val="28"/>
              </w:rPr>
              <w:t>При выполнении задания:</w:t>
            </w:r>
            <w:r>
              <w:rPr>
                <w:rFonts w:cs="Times New Roman"/>
                <w:sz w:val="28"/>
                <w:szCs w:val="28"/>
              </w:rPr>
              <w:t xml:space="preserve"> </w:t>
            </w:r>
            <w:r w:rsidRPr="00172FD0">
              <w:rPr>
                <w:rFonts w:cs="Times New Roman"/>
                <w:sz w:val="28"/>
                <w:szCs w:val="28"/>
              </w:rPr>
              <w:t>необходимо аккуратно обращаться с проводами;</w:t>
            </w:r>
            <w:r>
              <w:rPr>
                <w:rFonts w:cs="Times New Roman"/>
                <w:sz w:val="28"/>
                <w:szCs w:val="28"/>
              </w:rPr>
              <w:t xml:space="preserve"> </w:t>
            </w:r>
            <w:r w:rsidRPr="00172FD0">
              <w:rPr>
                <w:rFonts w:cs="Times New Roman"/>
                <w:sz w:val="28"/>
                <w:szCs w:val="28"/>
              </w:rPr>
              <w:t>запрещается работать с неисправным компьютером/ноутбуком;</w:t>
            </w:r>
            <w:r>
              <w:rPr>
                <w:rFonts w:cs="Times New Roman"/>
                <w:sz w:val="28"/>
                <w:szCs w:val="28"/>
              </w:rPr>
              <w:t xml:space="preserve"> </w:t>
            </w:r>
            <w:r w:rsidRPr="00172FD0">
              <w:rPr>
                <w:rFonts w:cs="Times New Roman"/>
                <w:sz w:val="28"/>
                <w:szCs w:val="28"/>
              </w:rPr>
              <w:t>нельзя заниматься очисткой компьютера/ноутбука, когда он находится под напряжением;</w:t>
            </w:r>
            <w:r>
              <w:rPr>
                <w:rFonts w:cs="Times New Roman"/>
                <w:sz w:val="28"/>
                <w:szCs w:val="28"/>
              </w:rPr>
              <w:t xml:space="preserve"> </w:t>
            </w:r>
            <w:r w:rsidRPr="00172FD0">
              <w:rPr>
                <w:rFonts w:cs="Times New Roman"/>
                <w:sz w:val="28"/>
                <w:szCs w:val="28"/>
              </w:rPr>
              <w:t>недопустимо самостоятельно проводить ремонт ПК и оргтехники при отсутствии специальных навыков;</w:t>
            </w:r>
            <w:r>
              <w:rPr>
                <w:rFonts w:cs="Times New Roman"/>
                <w:sz w:val="28"/>
                <w:szCs w:val="28"/>
              </w:rPr>
              <w:t xml:space="preserve"> </w:t>
            </w:r>
            <w:r w:rsidRPr="00172FD0">
              <w:rPr>
                <w:rFonts w:cs="Times New Roman"/>
                <w:sz w:val="28"/>
                <w:szCs w:val="28"/>
              </w:rPr>
              <w:t>нельзя располагать рядом с компьютером/ноутбуком жидкости, а также работать с мокрыми руками;</w:t>
            </w:r>
            <w:r>
              <w:rPr>
                <w:rFonts w:cs="Times New Roman"/>
                <w:sz w:val="28"/>
                <w:szCs w:val="28"/>
              </w:rPr>
              <w:t xml:space="preserve"> </w:t>
            </w:r>
            <w:r w:rsidRPr="00172FD0">
              <w:rPr>
                <w:rFonts w:cs="Times New Roman"/>
                <w:sz w:val="28"/>
                <w:szCs w:val="28"/>
              </w:rPr>
              <w:t>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r>
              <w:rPr>
                <w:rFonts w:cs="Times New Roman"/>
                <w:sz w:val="28"/>
                <w:szCs w:val="28"/>
              </w:rPr>
              <w:t xml:space="preserve"> </w:t>
            </w:r>
            <w:r w:rsidRPr="00172FD0">
              <w:rPr>
                <w:rFonts w:cs="Times New Roman"/>
                <w:sz w:val="28"/>
                <w:szCs w:val="28"/>
              </w:rPr>
              <w:t>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22A31952" w14:textId="7C386545" w:rsidR="007B7D66" w:rsidRPr="00172FD0" w:rsidRDefault="007B7D66" w:rsidP="007B7D66">
            <w:pPr>
              <w:spacing w:line="276" w:lineRule="auto"/>
              <w:jc w:val="both"/>
              <w:rPr>
                <w:rFonts w:eastAsia="Times New Roman" w:cs="Times New Roman"/>
                <w:b/>
                <w:sz w:val="28"/>
                <w:szCs w:val="28"/>
              </w:rPr>
            </w:pPr>
            <w:r w:rsidRPr="00172FD0">
              <w:rPr>
                <w:rFonts w:cs="Times New Roman"/>
                <w:sz w:val="28"/>
                <w:szCs w:val="28"/>
              </w:rPr>
              <w:t>запрещается прикасаться к задней панели персонального компьютера и другой оргтехники, монитора при включенном питании;</w:t>
            </w:r>
            <w:r>
              <w:rPr>
                <w:rFonts w:cs="Times New Roman"/>
                <w:sz w:val="28"/>
                <w:szCs w:val="28"/>
              </w:rPr>
              <w:t xml:space="preserve"> </w:t>
            </w:r>
            <w:r w:rsidRPr="00172FD0">
              <w:rPr>
                <w:rFonts w:cs="Times New Roman"/>
                <w:sz w:val="28"/>
                <w:szCs w:val="28"/>
              </w:rPr>
              <w:t>нельзя допускать попадание влаги на поверхность монитора, рабочую поверхность клавиатуры, дисководов, принтеров и других устройств;</w:t>
            </w:r>
            <w:r>
              <w:rPr>
                <w:rFonts w:cs="Times New Roman"/>
                <w:sz w:val="28"/>
                <w:szCs w:val="28"/>
              </w:rPr>
              <w:t xml:space="preserve"> </w:t>
            </w:r>
            <w:r w:rsidRPr="00172FD0">
              <w:rPr>
                <w:rFonts w:cs="Times New Roman"/>
                <w:sz w:val="28"/>
                <w:szCs w:val="28"/>
              </w:rPr>
              <w:t>нельзя производить самостоятельно вскрытие и ремонт оборудования;</w:t>
            </w:r>
            <w:r>
              <w:rPr>
                <w:rFonts w:cs="Times New Roman"/>
                <w:sz w:val="28"/>
                <w:szCs w:val="28"/>
              </w:rPr>
              <w:t xml:space="preserve"> </w:t>
            </w:r>
            <w:r w:rsidRPr="00172FD0">
              <w:rPr>
                <w:rFonts w:cs="Times New Roman"/>
                <w:sz w:val="28"/>
                <w:szCs w:val="28"/>
              </w:rPr>
              <w:t>запрещается переключать разъемы интерфейсных кабелей периферийных устройств;</w:t>
            </w:r>
            <w:r>
              <w:rPr>
                <w:rFonts w:cs="Times New Roman"/>
                <w:sz w:val="28"/>
                <w:szCs w:val="28"/>
              </w:rPr>
              <w:t xml:space="preserve"> </w:t>
            </w:r>
            <w:r w:rsidRPr="00172FD0">
              <w:rPr>
                <w:sz w:val="28"/>
                <w:szCs w:val="28"/>
              </w:rPr>
              <w:t>запрещается загромождение верхних панелей устройств бумагами и посторонними предметами</w:t>
            </w:r>
          </w:p>
        </w:tc>
      </w:tr>
    </w:tbl>
    <w:p w14:paraId="271AD96B" w14:textId="77777777" w:rsidR="00031F31" w:rsidRDefault="00031F3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6182"/>
      </w:tblGrid>
      <w:tr w:rsidR="00031F31" w:rsidRPr="00172FD0" w14:paraId="353933F7" w14:textId="77777777" w:rsidTr="007B7D66">
        <w:trPr>
          <w:tblHeader/>
        </w:trPr>
        <w:tc>
          <w:tcPr>
            <w:tcW w:w="1881" w:type="pct"/>
            <w:shd w:val="clear" w:color="auto" w:fill="auto"/>
          </w:tcPr>
          <w:p w14:paraId="6B39AC81" w14:textId="52115CAA" w:rsidR="00031F31" w:rsidRPr="00172FD0" w:rsidRDefault="00031F31" w:rsidP="00031F31">
            <w:pPr>
              <w:spacing w:line="240" w:lineRule="auto"/>
              <w:jc w:val="center"/>
              <w:rPr>
                <w:rFonts w:cs="Times New Roman"/>
                <w:sz w:val="28"/>
                <w:szCs w:val="28"/>
              </w:rPr>
            </w:pPr>
            <w:r w:rsidRPr="00172FD0">
              <w:rPr>
                <w:rFonts w:eastAsia="Times New Roman" w:cs="Times New Roman"/>
                <w:b/>
                <w:sz w:val="28"/>
                <w:szCs w:val="28"/>
              </w:rPr>
              <w:lastRenderedPageBreak/>
              <w:t>Наименование инструмента или оборудования</w:t>
            </w:r>
          </w:p>
        </w:tc>
        <w:tc>
          <w:tcPr>
            <w:tcW w:w="3119" w:type="pct"/>
            <w:shd w:val="clear" w:color="auto" w:fill="auto"/>
          </w:tcPr>
          <w:p w14:paraId="5B49B1DC" w14:textId="7F1CC5AA" w:rsidR="00031F31" w:rsidRPr="00172FD0" w:rsidRDefault="00031F31" w:rsidP="00031F31">
            <w:pPr>
              <w:spacing w:line="240" w:lineRule="auto"/>
              <w:jc w:val="both"/>
              <w:rPr>
                <w:sz w:val="28"/>
                <w:szCs w:val="28"/>
              </w:rPr>
            </w:pPr>
            <w:r>
              <w:rPr>
                <w:rFonts w:eastAsia="Times New Roman" w:cs="Times New Roman"/>
                <w:b/>
                <w:sz w:val="28"/>
                <w:szCs w:val="28"/>
              </w:rPr>
              <w:t xml:space="preserve">Требования безопасности </w:t>
            </w:r>
          </w:p>
        </w:tc>
      </w:tr>
      <w:tr w:rsidR="00031F31" w:rsidRPr="00172FD0" w14:paraId="3841C757" w14:textId="77777777" w:rsidTr="007B7D66">
        <w:trPr>
          <w:tblHeader/>
        </w:trPr>
        <w:tc>
          <w:tcPr>
            <w:tcW w:w="1881" w:type="pct"/>
            <w:shd w:val="clear" w:color="auto" w:fill="auto"/>
          </w:tcPr>
          <w:p w14:paraId="75F29ABD" w14:textId="0B43E2C0" w:rsidR="00031F31" w:rsidRPr="00692167" w:rsidRDefault="00031F31" w:rsidP="00031F31">
            <w:pPr>
              <w:spacing w:line="240" w:lineRule="auto"/>
              <w:jc w:val="center"/>
              <w:rPr>
                <w:rFonts w:cs="Times New Roman"/>
                <w:sz w:val="28"/>
                <w:szCs w:val="28"/>
              </w:rPr>
            </w:pPr>
            <w:r w:rsidRPr="00692167">
              <w:rPr>
                <w:rFonts w:cs="Times New Roman"/>
                <w:sz w:val="28"/>
                <w:szCs w:val="28"/>
              </w:rPr>
              <w:t xml:space="preserve">Принтер </w:t>
            </w:r>
          </w:p>
        </w:tc>
        <w:tc>
          <w:tcPr>
            <w:tcW w:w="3119" w:type="pct"/>
            <w:shd w:val="clear" w:color="auto" w:fill="auto"/>
          </w:tcPr>
          <w:p w14:paraId="772742FC" w14:textId="465E91A7" w:rsidR="00031F31" w:rsidRDefault="00031F31" w:rsidP="00031F31">
            <w:pPr>
              <w:spacing w:line="240" w:lineRule="auto"/>
              <w:jc w:val="both"/>
              <w:rPr>
                <w:rFonts w:cs="Times New Roman"/>
                <w:sz w:val="28"/>
                <w:szCs w:val="28"/>
              </w:rPr>
            </w:pPr>
            <w:r>
              <w:rPr>
                <w:rFonts w:cs="Times New Roman"/>
                <w:sz w:val="28"/>
                <w:szCs w:val="28"/>
              </w:rPr>
              <w:t>Н</w:t>
            </w:r>
            <w:r w:rsidRPr="007B7D66">
              <w:rPr>
                <w:rFonts w:cs="Times New Roman"/>
                <w:sz w:val="28"/>
                <w:szCs w:val="28"/>
              </w:rPr>
              <w:t xml:space="preserve">е включать оборудование в неисправную розетку, следить, не греется ли электровилка, не нарушена ли целостность электрошнура. Не приступать к работе с влажными руками. Не оставлять включенное оборудование без присмотра. Не класть предметы на оборудование. После печати каждых 100 листов делать пятиминутные перерывы, отключив электропитание устройства. В процессе работы соблюдать санитарно-гигиенические нормы и правила личной гигиены. Поверхности принтера, к которым осуществлялось прикосновение в процессе работы, а также мышь и клавиатуру компьютера необходимо ежедневно дезинфицировать. При возникновении неисправности в принтере (посторонний шум, вибрация, дым, искрение, запах гари) необходимо прекратить с ним работу и обесточить, сообщить </w:t>
            </w:r>
            <w:r>
              <w:rPr>
                <w:rFonts w:cs="Times New Roman"/>
                <w:sz w:val="28"/>
                <w:szCs w:val="28"/>
              </w:rPr>
              <w:t>техническому эксперту</w:t>
            </w:r>
            <w:r w:rsidRPr="007B7D66">
              <w:rPr>
                <w:rFonts w:cs="Times New Roman"/>
                <w:sz w:val="28"/>
                <w:szCs w:val="28"/>
              </w:rPr>
              <w:t xml:space="preserve"> и использовать только после выполнения ремонта и получения разрешения. </w:t>
            </w:r>
          </w:p>
        </w:tc>
      </w:tr>
      <w:tr w:rsidR="00031F31" w:rsidRPr="00172FD0" w14:paraId="2468D6CB" w14:textId="77777777" w:rsidTr="007B7D66">
        <w:trPr>
          <w:tblHeader/>
        </w:trPr>
        <w:tc>
          <w:tcPr>
            <w:tcW w:w="1881" w:type="pct"/>
            <w:shd w:val="clear" w:color="auto" w:fill="auto"/>
          </w:tcPr>
          <w:p w14:paraId="6E8B6BE9" w14:textId="77777777" w:rsidR="00031F31" w:rsidRPr="00692167" w:rsidRDefault="00031F31" w:rsidP="00031F31">
            <w:pPr>
              <w:spacing w:line="240" w:lineRule="auto"/>
              <w:jc w:val="center"/>
              <w:rPr>
                <w:rFonts w:cs="Times New Roman"/>
                <w:sz w:val="28"/>
                <w:szCs w:val="28"/>
              </w:rPr>
            </w:pPr>
            <w:r w:rsidRPr="00692167">
              <w:rPr>
                <w:rFonts w:cs="Times New Roman"/>
                <w:sz w:val="28"/>
                <w:szCs w:val="28"/>
              </w:rPr>
              <w:t>Микроскоп</w:t>
            </w:r>
          </w:p>
        </w:tc>
        <w:tc>
          <w:tcPr>
            <w:tcW w:w="3119" w:type="pct"/>
            <w:shd w:val="clear" w:color="auto" w:fill="auto"/>
          </w:tcPr>
          <w:p w14:paraId="70B8918F" w14:textId="73B5112F" w:rsidR="00031F31" w:rsidRDefault="00031F31" w:rsidP="00031F31">
            <w:pPr>
              <w:spacing w:line="240" w:lineRule="auto"/>
              <w:jc w:val="both"/>
              <w:rPr>
                <w:rFonts w:cs="Times New Roman"/>
                <w:sz w:val="28"/>
                <w:szCs w:val="28"/>
              </w:rPr>
            </w:pPr>
            <w:r w:rsidRPr="00BF4651">
              <w:rPr>
                <w:rFonts w:cs="Times New Roman"/>
                <w:sz w:val="28"/>
                <w:szCs w:val="28"/>
              </w:rPr>
              <w:t xml:space="preserve">Запрещается допускать попадание влаги на поверхность штатива и оптических частей микроскопа, касаться пальцами поверхностей оптических деталей. Запрещается оставлять без присмотра микроскоп, включённый в сеть. Запрещается производить замену ламп в осветителях при включённом питании. Запрещается самостоятельно разбирать микроскоп и его составные части. Запрещается выдергивать электрическую вилку, держась за шнур. Во избежание перегрева ламп осветителя нужно делать перерывы при работе с микроскопом через каждый час на 15 минут. </w:t>
            </w:r>
          </w:p>
          <w:p w14:paraId="75B7BA09" w14:textId="5FFCB211" w:rsidR="00031F31" w:rsidRPr="00692167" w:rsidRDefault="00031F31" w:rsidP="00031F31">
            <w:pPr>
              <w:spacing w:line="240" w:lineRule="auto"/>
              <w:jc w:val="both"/>
              <w:rPr>
                <w:rFonts w:cs="Times New Roman"/>
                <w:sz w:val="28"/>
                <w:szCs w:val="28"/>
              </w:rPr>
            </w:pPr>
            <w:r w:rsidRPr="00BF4651">
              <w:rPr>
                <w:rFonts w:cs="Times New Roman"/>
                <w:sz w:val="28"/>
                <w:szCs w:val="28"/>
              </w:rPr>
              <w:t>В аварийных ситуациях</w:t>
            </w:r>
            <w:proofErr w:type="gramStart"/>
            <w:r w:rsidRPr="00BF4651">
              <w:rPr>
                <w:rFonts w:cs="Times New Roman"/>
                <w:sz w:val="28"/>
                <w:szCs w:val="28"/>
              </w:rPr>
              <w:t>:</w:t>
            </w:r>
            <w:r>
              <w:rPr>
                <w:rFonts w:cs="Times New Roman"/>
                <w:sz w:val="28"/>
                <w:szCs w:val="28"/>
              </w:rPr>
              <w:t xml:space="preserve"> </w:t>
            </w:r>
            <w:r w:rsidRPr="00BF4651">
              <w:rPr>
                <w:rFonts w:cs="Times New Roman"/>
                <w:sz w:val="28"/>
                <w:szCs w:val="28"/>
              </w:rPr>
              <w:t>При</w:t>
            </w:r>
            <w:proofErr w:type="gramEnd"/>
            <w:r w:rsidRPr="00BF4651">
              <w:rPr>
                <w:rFonts w:cs="Times New Roman"/>
                <w:sz w:val="28"/>
                <w:szCs w:val="28"/>
              </w:rPr>
              <w:t xml:space="preserve"> обрыве проводов питания, неисправности заземления и других повреждениях, появлении гари немедленно отключить питание и сообщить об аварийной ситуации </w:t>
            </w:r>
            <w:r>
              <w:rPr>
                <w:rFonts w:cs="Times New Roman"/>
                <w:sz w:val="28"/>
                <w:szCs w:val="28"/>
              </w:rPr>
              <w:t>техническому эксперту</w:t>
            </w:r>
            <w:r w:rsidRPr="00BF4651">
              <w:rPr>
                <w:rFonts w:cs="Times New Roman"/>
                <w:sz w:val="28"/>
                <w:szCs w:val="28"/>
              </w:rPr>
              <w:t xml:space="preserve">. </w:t>
            </w:r>
          </w:p>
        </w:tc>
      </w:tr>
    </w:tbl>
    <w:p w14:paraId="69AFC1E2" w14:textId="77777777" w:rsidR="00031F31" w:rsidRDefault="00031F3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6182"/>
      </w:tblGrid>
      <w:tr w:rsidR="00031F31" w:rsidRPr="00172FD0" w14:paraId="5D098537" w14:textId="77777777" w:rsidTr="007B7D66">
        <w:trPr>
          <w:tblHeader/>
        </w:trPr>
        <w:tc>
          <w:tcPr>
            <w:tcW w:w="1881" w:type="pct"/>
            <w:shd w:val="clear" w:color="auto" w:fill="auto"/>
          </w:tcPr>
          <w:p w14:paraId="6504F665" w14:textId="7D2BAE66" w:rsidR="00031F31" w:rsidRPr="00692167" w:rsidRDefault="00031F31" w:rsidP="00031F31">
            <w:pPr>
              <w:spacing w:line="240" w:lineRule="auto"/>
              <w:jc w:val="center"/>
              <w:rPr>
                <w:rFonts w:cs="Times New Roman"/>
                <w:sz w:val="28"/>
                <w:szCs w:val="28"/>
              </w:rPr>
            </w:pPr>
            <w:r w:rsidRPr="00172FD0">
              <w:rPr>
                <w:rFonts w:eastAsia="Times New Roman" w:cs="Times New Roman"/>
                <w:b/>
                <w:sz w:val="28"/>
                <w:szCs w:val="28"/>
              </w:rPr>
              <w:lastRenderedPageBreak/>
              <w:t>Наименование инструмента или оборудования</w:t>
            </w:r>
          </w:p>
        </w:tc>
        <w:tc>
          <w:tcPr>
            <w:tcW w:w="3119" w:type="pct"/>
            <w:shd w:val="clear" w:color="auto" w:fill="auto"/>
          </w:tcPr>
          <w:p w14:paraId="723E59D7" w14:textId="0FCE78E4" w:rsidR="00031F31" w:rsidRDefault="00031F31" w:rsidP="00031F31">
            <w:pPr>
              <w:spacing w:line="240" w:lineRule="auto"/>
              <w:jc w:val="both"/>
              <w:rPr>
                <w:rFonts w:cs="Times New Roman"/>
                <w:sz w:val="28"/>
                <w:szCs w:val="28"/>
              </w:rPr>
            </w:pPr>
            <w:r>
              <w:rPr>
                <w:rFonts w:eastAsia="Times New Roman" w:cs="Times New Roman"/>
                <w:b/>
                <w:sz w:val="28"/>
                <w:szCs w:val="28"/>
              </w:rPr>
              <w:t xml:space="preserve">Требования безопасности </w:t>
            </w:r>
          </w:p>
        </w:tc>
      </w:tr>
      <w:tr w:rsidR="00031F31" w:rsidRPr="00172FD0" w14:paraId="57836079" w14:textId="77777777" w:rsidTr="007B7D66">
        <w:trPr>
          <w:tblHeader/>
        </w:trPr>
        <w:tc>
          <w:tcPr>
            <w:tcW w:w="1881" w:type="pct"/>
            <w:shd w:val="clear" w:color="auto" w:fill="auto"/>
          </w:tcPr>
          <w:p w14:paraId="73D919E3" w14:textId="1D5AAD1A" w:rsidR="00031F31" w:rsidRDefault="00031F31" w:rsidP="00031F31">
            <w:pPr>
              <w:spacing w:line="240" w:lineRule="auto"/>
              <w:jc w:val="center"/>
              <w:rPr>
                <w:rFonts w:cs="Times New Roman"/>
                <w:sz w:val="28"/>
                <w:szCs w:val="28"/>
              </w:rPr>
            </w:pPr>
            <w:r>
              <w:rPr>
                <w:rFonts w:cs="Times New Roman"/>
                <w:sz w:val="28"/>
                <w:szCs w:val="28"/>
              </w:rPr>
              <w:t>Весы лабораторные/аналитические</w:t>
            </w:r>
          </w:p>
        </w:tc>
        <w:tc>
          <w:tcPr>
            <w:tcW w:w="3119" w:type="pct"/>
            <w:shd w:val="clear" w:color="auto" w:fill="auto"/>
          </w:tcPr>
          <w:p w14:paraId="6AC30AD4" w14:textId="3AAF92F8" w:rsidR="00031F31" w:rsidRPr="00BF4651" w:rsidRDefault="00031F31" w:rsidP="00031F31">
            <w:pPr>
              <w:spacing w:line="240" w:lineRule="auto"/>
              <w:jc w:val="both"/>
              <w:rPr>
                <w:rFonts w:cs="Times New Roman"/>
                <w:sz w:val="28"/>
                <w:szCs w:val="28"/>
              </w:rPr>
            </w:pPr>
            <w:r w:rsidRPr="00BF4651">
              <w:rPr>
                <w:rFonts w:cs="Times New Roman"/>
                <w:sz w:val="28"/>
                <w:szCs w:val="28"/>
              </w:rPr>
              <w:t>Избегать ударов и излишних усилий при работе с весами. Образцы на платформу необходимо помещать максимально осторожно: применение силы может привести к повреждению весов. Предохранять весы от воздействия кондиционеров, нагревательного оборудования, увлажнителей, солнечного света. При нагревании, охлаждении, быстром изменении температуры и влажности точность измерений снижается.</w:t>
            </w:r>
            <w:r>
              <w:rPr>
                <w:rFonts w:cs="Times New Roman"/>
                <w:sz w:val="28"/>
                <w:szCs w:val="28"/>
              </w:rPr>
              <w:t xml:space="preserve"> </w:t>
            </w:r>
            <w:r w:rsidRPr="00BF4651">
              <w:rPr>
                <w:rFonts w:cs="Times New Roman"/>
                <w:sz w:val="28"/>
                <w:szCs w:val="28"/>
              </w:rPr>
              <w:t>Не превышать предельно установленные нормы взвешивания. Не отключать весы от электропитания, а использовать режим ожидания, если необходимо производить взвешивание часто.</w:t>
            </w:r>
          </w:p>
        </w:tc>
      </w:tr>
      <w:tr w:rsidR="00031F31" w:rsidRPr="00172FD0" w14:paraId="53F44A22" w14:textId="77777777" w:rsidTr="007B7D66">
        <w:trPr>
          <w:tblHeader/>
        </w:trPr>
        <w:tc>
          <w:tcPr>
            <w:tcW w:w="1881" w:type="pct"/>
            <w:shd w:val="clear" w:color="auto" w:fill="auto"/>
          </w:tcPr>
          <w:p w14:paraId="51486F6A" w14:textId="77777777" w:rsidR="00031F31" w:rsidRDefault="00031F31" w:rsidP="00031F31">
            <w:pPr>
              <w:spacing w:line="240" w:lineRule="auto"/>
              <w:jc w:val="center"/>
              <w:rPr>
                <w:rFonts w:cs="Times New Roman"/>
                <w:sz w:val="28"/>
                <w:szCs w:val="28"/>
              </w:rPr>
            </w:pPr>
            <w:r w:rsidRPr="00692167">
              <w:rPr>
                <w:rFonts w:cs="Times New Roman"/>
                <w:sz w:val="28"/>
                <w:szCs w:val="28"/>
              </w:rPr>
              <w:t>рН метр</w:t>
            </w:r>
          </w:p>
        </w:tc>
        <w:tc>
          <w:tcPr>
            <w:tcW w:w="3119" w:type="pct"/>
            <w:shd w:val="clear" w:color="auto" w:fill="auto"/>
          </w:tcPr>
          <w:p w14:paraId="62E70694" w14:textId="34BD6902" w:rsidR="00031F31" w:rsidRPr="00675E2E" w:rsidRDefault="00031F31" w:rsidP="00031F31">
            <w:pPr>
              <w:spacing w:line="240" w:lineRule="auto"/>
              <w:jc w:val="both"/>
              <w:rPr>
                <w:rFonts w:cs="Times New Roman"/>
                <w:sz w:val="28"/>
                <w:szCs w:val="28"/>
              </w:rPr>
            </w:pPr>
            <w:r w:rsidRPr="00BF4651">
              <w:rPr>
                <w:rFonts w:cs="Times New Roman"/>
                <w:sz w:val="28"/>
                <w:szCs w:val="28"/>
              </w:rPr>
              <w:t xml:space="preserve">Запрещено работать с рН-метром при снятых крышках корпуса блока преобразовательного и отсутствии заземления. Нельзя использовать острые предметы для извлечения элементов питания или аккумуляторных батарей из батарейного отсека рН-метра. Необходимо соблюдать полярность при подключении электропитания, так как несоблюдение этого условия может привести к выходу прибора из строя. Конструкции электродов и блока преобразовательного содержат стекло, поэтому их нужно оберегать от ударов. Нельзя допускать измерение </w:t>
            </w:r>
            <w:proofErr w:type="spellStart"/>
            <w:r w:rsidRPr="00BF4651">
              <w:rPr>
                <w:rFonts w:cs="Times New Roman"/>
                <w:sz w:val="28"/>
                <w:szCs w:val="28"/>
              </w:rPr>
              <w:t>pH</w:t>
            </w:r>
            <w:proofErr w:type="spellEnd"/>
            <w:r w:rsidRPr="00BF4651">
              <w:rPr>
                <w:rFonts w:cs="Times New Roman"/>
                <w:sz w:val="28"/>
                <w:szCs w:val="28"/>
              </w:rPr>
              <w:t>, ЭДС (ОВП) и температуры в растворах, содержащих фтористоводородную кислоту или её соли, а также вещества, образующие осадки и плёнки на поверхности электродов. После измерений нужно возвращать защитный колпачок на место, чтобы не повредить электрод. Прибор не</w:t>
            </w:r>
            <w:r>
              <w:rPr>
                <w:rFonts w:cs="Times New Roman"/>
                <w:sz w:val="28"/>
                <w:szCs w:val="28"/>
              </w:rPr>
              <w:t>о</w:t>
            </w:r>
            <w:r w:rsidRPr="00BF4651">
              <w:rPr>
                <w:rFonts w:cs="Times New Roman"/>
                <w:sz w:val="28"/>
                <w:szCs w:val="28"/>
              </w:rPr>
              <w:t>бходимо хранить в вертикальном положении, чтобы избежать подтекания из колпачка жидкости для хранения электрода.</w:t>
            </w:r>
          </w:p>
        </w:tc>
      </w:tr>
      <w:tr w:rsidR="00031F31" w:rsidRPr="00172FD0" w14:paraId="3E423730" w14:textId="77777777" w:rsidTr="007B7D66">
        <w:trPr>
          <w:tblHeader/>
        </w:trPr>
        <w:tc>
          <w:tcPr>
            <w:tcW w:w="1881" w:type="pct"/>
            <w:shd w:val="clear" w:color="auto" w:fill="auto"/>
          </w:tcPr>
          <w:p w14:paraId="5DCCE98B" w14:textId="77777777" w:rsidR="00031F31" w:rsidRPr="00692167" w:rsidRDefault="00031F31" w:rsidP="00031F31">
            <w:pPr>
              <w:spacing w:line="240" w:lineRule="auto"/>
              <w:jc w:val="center"/>
              <w:rPr>
                <w:rFonts w:cs="Times New Roman"/>
                <w:sz w:val="28"/>
                <w:szCs w:val="28"/>
              </w:rPr>
            </w:pPr>
            <w:r w:rsidRPr="00692167">
              <w:rPr>
                <w:rFonts w:cs="Times New Roman"/>
                <w:sz w:val="28"/>
                <w:szCs w:val="28"/>
              </w:rPr>
              <w:t>Скальпель хирургический, ножи</w:t>
            </w:r>
          </w:p>
        </w:tc>
        <w:tc>
          <w:tcPr>
            <w:tcW w:w="3119" w:type="pct"/>
            <w:shd w:val="clear" w:color="auto" w:fill="auto"/>
          </w:tcPr>
          <w:p w14:paraId="1928689E" w14:textId="211179F1" w:rsidR="00031F31" w:rsidRPr="00675E2E" w:rsidRDefault="00031F31" w:rsidP="00031F31">
            <w:pPr>
              <w:spacing w:line="240" w:lineRule="auto"/>
              <w:jc w:val="both"/>
              <w:rPr>
                <w:rFonts w:cs="Times New Roman"/>
                <w:sz w:val="28"/>
                <w:szCs w:val="28"/>
              </w:rPr>
            </w:pPr>
            <w:r w:rsidRPr="00BF4651">
              <w:rPr>
                <w:rFonts w:cs="Times New Roman"/>
                <w:sz w:val="28"/>
                <w:szCs w:val="28"/>
              </w:rPr>
              <w:t>Использовать только исправные инструменты. Каждый из них должен применяться по прямому назначению. Держать инструмент уверенно, но вместе с тем легко (рука хирурга должна чувствовать не рукоятку инструмента, а его рабочую часть). Избегать резких движений. Лезвие должно двигаться только в том направлении, которое требуется процедурой.</w:t>
            </w:r>
          </w:p>
        </w:tc>
      </w:tr>
      <w:tr w:rsidR="00031F31" w:rsidRPr="00172FD0" w14:paraId="63F6DEB4" w14:textId="77777777" w:rsidTr="007B7D66">
        <w:trPr>
          <w:tblHeader/>
        </w:trPr>
        <w:tc>
          <w:tcPr>
            <w:tcW w:w="1881" w:type="pct"/>
            <w:shd w:val="clear" w:color="auto" w:fill="auto"/>
          </w:tcPr>
          <w:p w14:paraId="0D4BF259" w14:textId="2A8C2D57" w:rsidR="00031F31" w:rsidRPr="00692167" w:rsidRDefault="00031F31" w:rsidP="00031F31">
            <w:pPr>
              <w:spacing w:line="240" w:lineRule="auto"/>
              <w:jc w:val="center"/>
              <w:rPr>
                <w:rFonts w:cs="Times New Roman"/>
                <w:sz w:val="28"/>
                <w:szCs w:val="28"/>
              </w:rPr>
            </w:pPr>
            <w:r w:rsidRPr="00172FD0">
              <w:rPr>
                <w:rFonts w:eastAsia="Times New Roman" w:cs="Times New Roman"/>
                <w:b/>
                <w:sz w:val="28"/>
                <w:szCs w:val="28"/>
              </w:rPr>
              <w:lastRenderedPageBreak/>
              <w:t>Наименование инструмента или оборудования</w:t>
            </w:r>
          </w:p>
        </w:tc>
        <w:tc>
          <w:tcPr>
            <w:tcW w:w="3119" w:type="pct"/>
            <w:shd w:val="clear" w:color="auto" w:fill="auto"/>
          </w:tcPr>
          <w:p w14:paraId="359D05DE" w14:textId="5EB42CA2" w:rsidR="00031F31" w:rsidRPr="00692167" w:rsidRDefault="00031F31" w:rsidP="00031F31">
            <w:pPr>
              <w:spacing w:line="240" w:lineRule="auto"/>
              <w:jc w:val="both"/>
              <w:rPr>
                <w:rFonts w:cs="Times New Roman"/>
                <w:sz w:val="28"/>
                <w:szCs w:val="28"/>
              </w:rPr>
            </w:pPr>
            <w:r>
              <w:rPr>
                <w:rFonts w:eastAsia="Times New Roman" w:cs="Times New Roman"/>
                <w:b/>
                <w:sz w:val="28"/>
                <w:szCs w:val="28"/>
              </w:rPr>
              <w:t xml:space="preserve">Требования безопасности </w:t>
            </w:r>
          </w:p>
        </w:tc>
      </w:tr>
      <w:tr w:rsidR="00031F31" w:rsidRPr="00172FD0" w14:paraId="0C455573" w14:textId="77777777" w:rsidTr="007B7D66">
        <w:trPr>
          <w:tblHeader/>
        </w:trPr>
        <w:tc>
          <w:tcPr>
            <w:tcW w:w="1881" w:type="pct"/>
            <w:shd w:val="clear" w:color="auto" w:fill="auto"/>
          </w:tcPr>
          <w:p w14:paraId="32CF4524" w14:textId="7F10A195" w:rsidR="00031F31" w:rsidRPr="00692167" w:rsidRDefault="00031F31" w:rsidP="00031F31">
            <w:pPr>
              <w:spacing w:line="240" w:lineRule="auto"/>
              <w:jc w:val="center"/>
              <w:rPr>
                <w:rFonts w:eastAsia="Times New Roman" w:cs="Times New Roman"/>
                <w:sz w:val="28"/>
                <w:szCs w:val="28"/>
              </w:rPr>
            </w:pPr>
            <w:r w:rsidRPr="00692167">
              <w:rPr>
                <w:rFonts w:eastAsia="Times New Roman" w:cs="Times New Roman"/>
                <w:sz w:val="28"/>
                <w:szCs w:val="28"/>
              </w:rPr>
              <w:t>Химическая посуда</w:t>
            </w:r>
          </w:p>
        </w:tc>
        <w:tc>
          <w:tcPr>
            <w:tcW w:w="3119" w:type="pct"/>
            <w:shd w:val="clear" w:color="auto" w:fill="auto"/>
          </w:tcPr>
          <w:p w14:paraId="549C53BD" w14:textId="3C13C1E6" w:rsidR="00031F31" w:rsidRPr="00BF4651" w:rsidRDefault="00031F31" w:rsidP="00031F31">
            <w:pPr>
              <w:spacing w:line="240" w:lineRule="auto"/>
              <w:jc w:val="both"/>
              <w:rPr>
                <w:rFonts w:cs="Times New Roman"/>
                <w:sz w:val="28"/>
                <w:szCs w:val="28"/>
              </w:rPr>
            </w:pPr>
            <w:r w:rsidRPr="00BF4651">
              <w:rPr>
                <w:rFonts w:cs="Times New Roman"/>
                <w:sz w:val="28"/>
                <w:szCs w:val="28"/>
              </w:rPr>
              <w:t xml:space="preserve">Перед использованием лабораторное стекло следует тщательно осмотреть на предмет царапин, трещин, сколов. Если целостность нарушена, использовать посуду нельзя. При работе с едкими, агрессивными реагентами важно проверить целостность посуды и маркировку на ней. Ёмкости для химреактивов обязательно должны быть подписаны. Укупоривая стеклянную тару пробкой, держите сосуд за верхнюю часть горлышка, близко к месту вставления пробки. Переносить, переставлять стеклянные ёмкости с реактивами, растворами и образцами следует двумя руками. Одной рукой держат сосуд за горловину, другой — поддерживают под дном. Приготовление сопровождающихся бурной реакцией растворов, а также нагрев реагентов и смесей нельзя производить, если ёмкость с ними плотно закрыта. Если посуда разбилась, осколки убирают с помощью совка и щётки, ни в коем случае не руками. </w:t>
            </w:r>
          </w:p>
        </w:tc>
      </w:tr>
      <w:tr w:rsidR="00031F31" w:rsidRPr="00172FD0" w14:paraId="125A63A0" w14:textId="77777777" w:rsidTr="007B7D66">
        <w:trPr>
          <w:tblHeader/>
        </w:trPr>
        <w:tc>
          <w:tcPr>
            <w:tcW w:w="1881" w:type="pct"/>
            <w:shd w:val="clear" w:color="auto" w:fill="auto"/>
          </w:tcPr>
          <w:p w14:paraId="10CA7D0E" w14:textId="77777777" w:rsidR="00031F31" w:rsidRPr="00692167" w:rsidRDefault="00031F31" w:rsidP="00031F31">
            <w:pPr>
              <w:spacing w:line="240" w:lineRule="auto"/>
              <w:jc w:val="center"/>
              <w:rPr>
                <w:rFonts w:eastAsia="Times New Roman" w:cs="Times New Roman"/>
                <w:sz w:val="28"/>
                <w:szCs w:val="28"/>
              </w:rPr>
            </w:pPr>
            <w:r w:rsidRPr="00692167">
              <w:rPr>
                <w:rFonts w:cs="Times New Roman"/>
                <w:sz w:val="28"/>
                <w:szCs w:val="28"/>
              </w:rPr>
              <w:t>Химические вещества (растворы)</w:t>
            </w:r>
          </w:p>
        </w:tc>
        <w:tc>
          <w:tcPr>
            <w:tcW w:w="3119" w:type="pct"/>
            <w:shd w:val="clear" w:color="auto" w:fill="auto"/>
          </w:tcPr>
          <w:p w14:paraId="5AAF40FF" w14:textId="77777777" w:rsidR="00031F31" w:rsidRDefault="00031F31" w:rsidP="00031F31">
            <w:pPr>
              <w:spacing w:line="240" w:lineRule="auto"/>
              <w:jc w:val="both"/>
              <w:rPr>
                <w:rFonts w:cs="Times New Roman"/>
                <w:sz w:val="28"/>
                <w:szCs w:val="28"/>
              </w:rPr>
            </w:pPr>
            <w:r w:rsidRPr="00BF4651">
              <w:rPr>
                <w:rFonts w:cs="Times New Roman"/>
                <w:sz w:val="28"/>
                <w:szCs w:val="28"/>
              </w:rPr>
              <w:t xml:space="preserve">Соблюдать чистоту и аккуратность при работе с реактивами. Нужно следить, чтобы никакие вещества не попадали на кожу или слизистые оболочки. Строго воспрещается пробовать любые вещества на вкус. Использовать только неповреждённую и чистую лабораторную посуду. По окончании работы необходимо тщательно вымыть всю использованную посуду. Твёрдые реактивы брать исключительно с помощью шпателя, пинцета или ложечки. Использование рук категорически запрещено. Для забора жидкостей использовать специально предназначенные для этого пипетки и груши. Нельзя набирать жидкость в пипетку при помощи рта. Неиспользованные реактивы нельзя возвращать обратно в исходные сосуды. Все сосуды, в которых хранятся реактивы, должны быть подписаны. </w:t>
            </w:r>
          </w:p>
          <w:p w14:paraId="6B5776C7" w14:textId="77777777" w:rsidR="00031F31" w:rsidRDefault="00031F31" w:rsidP="00031F31">
            <w:pPr>
              <w:spacing w:line="240" w:lineRule="auto"/>
              <w:jc w:val="both"/>
              <w:rPr>
                <w:rFonts w:cs="Times New Roman"/>
                <w:sz w:val="28"/>
                <w:szCs w:val="28"/>
              </w:rPr>
            </w:pPr>
          </w:p>
          <w:p w14:paraId="35792E5B" w14:textId="77777777" w:rsidR="00031F31" w:rsidRDefault="00031F31" w:rsidP="00031F31">
            <w:pPr>
              <w:spacing w:line="240" w:lineRule="auto"/>
              <w:jc w:val="both"/>
              <w:rPr>
                <w:rFonts w:cs="Times New Roman"/>
                <w:sz w:val="28"/>
                <w:szCs w:val="28"/>
              </w:rPr>
            </w:pPr>
          </w:p>
          <w:p w14:paraId="243AF6CB" w14:textId="77777777" w:rsidR="00031F31" w:rsidRDefault="00031F31" w:rsidP="00031F31">
            <w:pPr>
              <w:spacing w:line="240" w:lineRule="auto"/>
              <w:jc w:val="both"/>
              <w:rPr>
                <w:rFonts w:cs="Times New Roman"/>
                <w:sz w:val="28"/>
                <w:szCs w:val="28"/>
              </w:rPr>
            </w:pPr>
          </w:p>
          <w:p w14:paraId="432C3783" w14:textId="04F41E4C" w:rsidR="00031F31" w:rsidRPr="00692167" w:rsidRDefault="00031F31" w:rsidP="00031F31">
            <w:pPr>
              <w:spacing w:line="240" w:lineRule="auto"/>
              <w:jc w:val="both"/>
              <w:rPr>
                <w:rFonts w:cs="Times New Roman"/>
                <w:sz w:val="28"/>
                <w:szCs w:val="28"/>
              </w:rPr>
            </w:pPr>
          </w:p>
        </w:tc>
      </w:tr>
      <w:tr w:rsidR="00031F31" w:rsidRPr="00172FD0" w14:paraId="674ED8DA" w14:textId="77777777" w:rsidTr="007B7D66">
        <w:trPr>
          <w:tblHeader/>
        </w:trPr>
        <w:tc>
          <w:tcPr>
            <w:tcW w:w="1881" w:type="pct"/>
            <w:shd w:val="clear" w:color="auto" w:fill="auto"/>
          </w:tcPr>
          <w:p w14:paraId="30ACAC18" w14:textId="133A763C" w:rsidR="00031F31" w:rsidRPr="00692167" w:rsidRDefault="00031F31" w:rsidP="00031F31">
            <w:pPr>
              <w:spacing w:line="240" w:lineRule="auto"/>
              <w:jc w:val="center"/>
              <w:rPr>
                <w:rFonts w:cs="Times New Roman"/>
                <w:sz w:val="28"/>
                <w:szCs w:val="28"/>
              </w:rPr>
            </w:pPr>
            <w:r w:rsidRPr="00172FD0">
              <w:rPr>
                <w:rFonts w:eastAsia="Times New Roman" w:cs="Times New Roman"/>
                <w:b/>
                <w:sz w:val="28"/>
                <w:szCs w:val="28"/>
              </w:rPr>
              <w:lastRenderedPageBreak/>
              <w:t>Наименование инструмента или оборудования</w:t>
            </w:r>
          </w:p>
        </w:tc>
        <w:tc>
          <w:tcPr>
            <w:tcW w:w="3119" w:type="pct"/>
            <w:shd w:val="clear" w:color="auto" w:fill="auto"/>
          </w:tcPr>
          <w:p w14:paraId="6B52ECAF" w14:textId="44D6926C" w:rsidR="00031F31" w:rsidRPr="00692167" w:rsidRDefault="00031F31" w:rsidP="00031F31">
            <w:pPr>
              <w:spacing w:line="240" w:lineRule="auto"/>
              <w:jc w:val="both"/>
              <w:rPr>
                <w:rFonts w:cs="Times New Roman"/>
                <w:sz w:val="28"/>
                <w:szCs w:val="28"/>
              </w:rPr>
            </w:pPr>
            <w:r>
              <w:rPr>
                <w:rFonts w:eastAsia="Times New Roman" w:cs="Times New Roman"/>
                <w:b/>
                <w:sz w:val="28"/>
                <w:szCs w:val="28"/>
              </w:rPr>
              <w:t xml:space="preserve">Требования безопасности </w:t>
            </w:r>
          </w:p>
        </w:tc>
      </w:tr>
      <w:tr w:rsidR="00031F31" w:rsidRPr="00172FD0" w14:paraId="41CE7D49" w14:textId="77777777" w:rsidTr="007B7D66">
        <w:trPr>
          <w:tblHeader/>
        </w:trPr>
        <w:tc>
          <w:tcPr>
            <w:tcW w:w="1881" w:type="pct"/>
            <w:shd w:val="clear" w:color="auto" w:fill="auto"/>
          </w:tcPr>
          <w:p w14:paraId="70FB5F0A" w14:textId="1A1FAA5B" w:rsidR="00031F31" w:rsidRPr="00692167" w:rsidRDefault="00031F31" w:rsidP="00031F31">
            <w:pPr>
              <w:spacing w:line="240" w:lineRule="auto"/>
              <w:jc w:val="center"/>
              <w:rPr>
                <w:rFonts w:cs="Times New Roman"/>
                <w:sz w:val="28"/>
                <w:szCs w:val="28"/>
              </w:rPr>
            </w:pPr>
            <w:proofErr w:type="spellStart"/>
            <w:r w:rsidRPr="00692167">
              <w:rPr>
                <w:rFonts w:cs="Times New Roman"/>
                <w:sz w:val="28"/>
                <w:szCs w:val="28"/>
              </w:rPr>
              <w:t>Иономер</w:t>
            </w:r>
            <w:proofErr w:type="spellEnd"/>
            <w:r w:rsidRPr="00692167">
              <w:rPr>
                <w:rFonts w:cs="Times New Roman"/>
                <w:sz w:val="28"/>
                <w:szCs w:val="28"/>
              </w:rPr>
              <w:t xml:space="preserve"> </w:t>
            </w:r>
          </w:p>
        </w:tc>
        <w:tc>
          <w:tcPr>
            <w:tcW w:w="3119" w:type="pct"/>
            <w:shd w:val="clear" w:color="auto" w:fill="auto"/>
          </w:tcPr>
          <w:p w14:paraId="767A02E8" w14:textId="4BD73023" w:rsidR="00031F31" w:rsidRPr="00C326CA" w:rsidRDefault="00031F31" w:rsidP="00031F31">
            <w:pPr>
              <w:spacing w:line="240" w:lineRule="auto"/>
              <w:jc w:val="both"/>
              <w:rPr>
                <w:rFonts w:cs="Times New Roman"/>
                <w:sz w:val="28"/>
                <w:szCs w:val="28"/>
              </w:rPr>
            </w:pPr>
            <w:r w:rsidRPr="00C326CA">
              <w:rPr>
                <w:rFonts w:cs="Times New Roman"/>
                <w:sz w:val="28"/>
                <w:szCs w:val="28"/>
              </w:rPr>
              <w:t xml:space="preserve">Оберегать преобразователь и электроды от ударов. Многие детали в конструкции </w:t>
            </w:r>
            <w:proofErr w:type="spellStart"/>
            <w:r w:rsidRPr="00C326CA">
              <w:rPr>
                <w:rFonts w:cs="Times New Roman"/>
                <w:sz w:val="28"/>
                <w:szCs w:val="28"/>
              </w:rPr>
              <w:t>иономера</w:t>
            </w:r>
            <w:proofErr w:type="spellEnd"/>
            <w:r w:rsidRPr="00C326CA">
              <w:rPr>
                <w:rFonts w:cs="Times New Roman"/>
                <w:sz w:val="28"/>
                <w:szCs w:val="28"/>
              </w:rPr>
              <w:t xml:space="preserve"> изготовлены из хрупких материалов. При работе с растворами, содержащими органические вещества, должна быть проведена подготовка пробы в соответствии с методиками количественного химического анализа.</w:t>
            </w:r>
            <w:r>
              <w:rPr>
                <w:rFonts w:cs="Times New Roman"/>
                <w:sz w:val="28"/>
                <w:szCs w:val="28"/>
              </w:rPr>
              <w:t xml:space="preserve"> </w:t>
            </w:r>
            <w:r w:rsidRPr="00C326CA">
              <w:rPr>
                <w:rFonts w:cs="Times New Roman"/>
                <w:sz w:val="28"/>
                <w:szCs w:val="28"/>
              </w:rPr>
              <w:t>Не использовать для градуировки прибора растворы, приготовленные из случайных реактивов неизвестной квалификации.</w:t>
            </w:r>
          </w:p>
        </w:tc>
      </w:tr>
      <w:tr w:rsidR="00031F31" w:rsidRPr="00172FD0" w14:paraId="66F5FC1C" w14:textId="77777777" w:rsidTr="007B7D66">
        <w:trPr>
          <w:tblHeader/>
        </w:trPr>
        <w:tc>
          <w:tcPr>
            <w:tcW w:w="1881" w:type="pct"/>
            <w:shd w:val="clear" w:color="auto" w:fill="auto"/>
          </w:tcPr>
          <w:p w14:paraId="56E216F5" w14:textId="77777777" w:rsidR="00031F31" w:rsidRPr="00692167" w:rsidRDefault="00031F31" w:rsidP="00031F31">
            <w:pPr>
              <w:spacing w:line="240" w:lineRule="auto"/>
              <w:jc w:val="center"/>
              <w:rPr>
                <w:rFonts w:cs="Times New Roman"/>
                <w:sz w:val="28"/>
                <w:szCs w:val="28"/>
              </w:rPr>
            </w:pPr>
            <w:r>
              <w:rPr>
                <w:rFonts w:cs="Times New Roman"/>
                <w:sz w:val="28"/>
                <w:szCs w:val="28"/>
              </w:rPr>
              <w:t>Электромагнитная мешалка</w:t>
            </w:r>
          </w:p>
        </w:tc>
        <w:tc>
          <w:tcPr>
            <w:tcW w:w="3119" w:type="pct"/>
            <w:shd w:val="clear" w:color="auto" w:fill="auto"/>
          </w:tcPr>
          <w:p w14:paraId="3A97A732" w14:textId="6A2C8C59" w:rsidR="00031F31" w:rsidRDefault="00031F31" w:rsidP="00031F31">
            <w:pPr>
              <w:spacing w:line="240" w:lineRule="auto"/>
              <w:jc w:val="both"/>
              <w:rPr>
                <w:rFonts w:cs="Times New Roman"/>
                <w:sz w:val="28"/>
                <w:szCs w:val="28"/>
              </w:rPr>
            </w:pPr>
            <w:r w:rsidRPr="00C326CA">
              <w:rPr>
                <w:rFonts w:cs="Times New Roman"/>
                <w:sz w:val="28"/>
                <w:szCs w:val="28"/>
              </w:rPr>
              <w:t>Не пользоваться неисправной мешалкой.</w:t>
            </w:r>
            <w:r>
              <w:rPr>
                <w:rFonts w:cs="Times New Roman"/>
                <w:sz w:val="28"/>
                <w:szCs w:val="28"/>
              </w:rPr>
              <w:t xml:space="preserve"> </w:t>
            </w:r>
            <w:r w:rsidRPr="00C326CA">
              <w:rPr>
                <w:rFonts w:cs="Times New Roman"/>
                <w:sz w:val="28"/>
                <w:szCs w:val="28"/>
              </w:rPr>
              <w:t xml:space="preserve">Не ставить на магнитную мешалку тяжести, не подвергать её воздействию вибрации. Если на поверхность аппарата попала жидкость, агрессивный реагент или иное загрязнение, сразу же удалить его. Использовать якорь подходящего размера. Обычно максимальный размер якоря указан в паспорте устройства. </w:t>
            </w:r>
          </w:p>
        </w:tc>
      </w:tr>
      <w:tr w:rsidR="00031F31" w:rsidRPr="00172FD0" w14:paraId="7E2492E1" w14:textId="77777777" w:rsidTr="007B7D66">
        <w:trPr>
          <w:tblHeader/>
        </w:trPr>
        <w:tc>
          <w:tcPr>
            <w:tcW w:w="1881" w:type="pct"/>
            <w:shd w:val="clear" w:color="auto" w:fill="auto"/>
          </w:tcPr>
          <w:p w14:paraId="7174358F" w14:textId="2C32932F" w:rsidR="00031F31" w:rsidRDefault="00031F31" w:rsidP="00031F31">
            <w:pPr>
              <w:spacing w:line="240" w:lineRule="auto"/>
              <w:jc w:val="center"/>
              <w:rPr>
                <w:rFonts w:cs="Times New Roman"/>
                <w:sz w:val="28"/>
                <w:szCs w:val="28"/>
              </w:rPr>
            </w:pPr>
            <w:r w:rsidRPr="00C326CA">
              <w:rPr>
                <w:rFonts w:cs="Times New Roman"/>
                <w:sz w:val="28"/>
                <w:szCs w:val="28"/>
              </w:rPr>
              <w:t>TDS метр</w:t>
            </w:r>
          </w:p>
        </w:tc>
        <w:tc>
          <w:tcPr>
            <w:tcW w:w="3119" w:type="pct"/>
            <w:shd w:val="clear" w:color="auto" w:fill="auto"/>
          </w:tcPr>
          <w:p w14:paraId="1237B4ED" w14:textId="632A80A5" w:rsidR="00031F31" w:rsidRPr="00C326CA" w:rsidRDefault="00031F31" w:rsidP="00031F31">
            <w:pPr>
              <w:spacing w:line="240" w:lineRule="auto"/>
              <w:jc w:val="both"/>
              <w:rPr>
                <w:rFonts w:cs="Times New Roman"/>
                <w:sz w:val="28"/>
                <w:szCs w:val="28"/>
              </w:rPr>
            </w:pPr>
            <w:r w:rsidRPr="00C326CA">
              <w:rPr>
                <w:rFonts w:cs="Times New Roman"/>
                <w:sz w:val="28"/>
                <w:szCs w:val="28"/>
              </w:rPr>
              <w:t>Перед использованием TDS-метра необходимо ознакомиться с инструкцией по эксплуатации.</w:t>
            </w:r>
            <w:r>
              <w:rPr>
                <w:rFonts w:cs="Times New Roman"/>
                <w:sz w:val="28"/>
                <w:szCs w:val="28"/>
              </w:rPr>
              <w:t xml:space="preserve"> </w:t>
            </w:r>
            <w:r w:rsidRPr="00C326CA">
              <w:rPr>
                <w:rFonts w:cs="Times New Roman"/>
                <w:sz w:val="28"/>
                <w:szCs w:val="28"/>
              </w:rPr>
              <w:t xml:space="preserve">Не погружать прибор в воду выше максимально разрешённого уровня. Корпус TDS-метра не влагозащищённый. Не ронять прибор в воду. Не оставлять TDS-метр под прямыми солнечными лучами. Не прикасаться к электродам прибора. Если это произошло, нужно выполнить процедуру очистки электродов. Не использовать TDS-метр, если поверхность для измерения находится под напряжением от 24VAC до 60VDC. Это поможет избежать поражения электрическим током. Не пытаться открыть корпус прибора, так как это может привести к </w:t>
            </w:r>
            <w:proofErr w:type="spellStart"/>
            <w:r w:rsidRPr="00C326CA">
              <w:rPr>
                <w:rFonts w:cs="Times New Roman"/>
                <w:sz w:val="28"/>
                <w:szCs w:val="28"/>
              </w:rPr>
              <w:t>негарантийному</w:t>
            </w:r>
            <w:proofErr w:type="spellEnd"/>
            <w:r w:rsidRPr="00C326CA">
              <w:rPr>
                <w:rFonts w:cs="Times New Roman"/>
                <w:sz w:val="28"/>
                <w:szCs w:val="28"/>
              </w:rPr>
              <w:t xml:space="preserve"> случаю. </w:t>
            </w:r>
          </w:p>
        </w:tc>
      </w:tr>
    </w:tbl>
    <w:p w14:paraId="3B8D5560"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5.3. При выполнении конкурсных заданий и уборке рабочих мест:</w:t>
      </w:r>
    </w:p>
    <w:p w14:paraId="38110B5B"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 необходимо быть внимательным, не отвлекаться посторонними разговорами и делами, не отвлекать других участников;</w:t>
      </w:r>
    </w:p>
    <w:p w14:paraId="00ED86D7"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 соблюдать настоящую инструкцию;</w:t>
      </w:r>
    </w:p>
    <w:p w14:paraId="335AA559"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14:paraId="37860680"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lastRenderedPageBreak/>
        <w:t>- поддерживать порядок и чистоту на рабочем месте;</w:t>
      </w:r>
    </w:p>
    <w:p w14:paraId="2BB42033"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 рабочий инструмент располагать таким образом, чтобы исключалась возможность его скатывания и падения;</w:t>
      </w:r>
    </w:p>
    <w:p w14:paraId="38440F75" w14:textId="77777777"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 выполнять конкурсные задания только исправным инструментом;</w:t>
      </w:r>
    </w:p>
    <w:p w14:paraId="23E0DF93" w14:textId="77777777" w:rsidR="004E7F8E" w:rsidRPr="004E7F8E" w:rsidRDefault="00C326CA" w:rsidP="004E7F8E">
      <w:pPr>
        <w:spacing w:line="276" w:lineRule="auto"/>
        <w:ind w:firstLine="709"/>
        <w:jc w:val="both"/>
        <w:rPr>
          <w:rFonts w:cs="Times New Roman"/>
          <w:sz w:val="28"/>
          <w:szCs w:val="28"/>
        </w:rPr>
      </w:pPr>
      <w:r w:rsidRPr="00692167">
        <w:rPr>
          <w:rFonts w:cs="Times New Roman"/>
          <w:sz w:val="28"/>
          <w:szCs w:val="28"/>
        </w:rPr>
        <w:t>5.4.</w:t>
      </w:r>
      <w:r w:rsidR="004E7F8E">
        <w:rPr>
          <w:rFonts w:cs="Times New Roman"/>
          <w:sz w:val="28"/>
          <w:szCs w:val="28"/>
        </w:rPr>
        <w:t xml:space="preserve"> </w:t>
      </w:r>
      <w:r w:rsidR="004E7F8E" w:rsidRPr="004E7F8E">
        <w:rPr>
          <w:rFonts w:cs="Times New Roman"/>
          <w:sz w:val="28"/>
          <w:szCs w:val="28"/>
        </w:rPr>
        <w:t>Знаки безопасности, используемые на рабочем месте, для обозначения присутствующих опасностей:</w:t>
      </w:r>
    </w:p>
    <w:p w14:paraId="04EDE119" w14:textId="77777777" w:rsidR="004E7F8E" w:rsidRPr="004E7F8E" w:rsidRDefault="004E7F8E" w:rsidP="004E7F8E">
      <w:pPr>
        <w:spacing w:line="276" w:lineRule="auto"/>
        <w:ind w:firstLine="709"/>
        <w:jc w:val="both"/>
        <w:rPr>
          <w:rFonts w:cs="Times New Roman"/>
          <w:sz w:val="28"/>
          <w:szCs w:val="28"/>
        </w:rPr>
      </w:pPr>
      <w:r w:rsidRPr="004E7F8E">
        <w:rPr>
          <w:rFonts w:cs="Times New Roman"/>
          <w:sz w:val="28"/>
          <w:szCs w:val="28"/>
        </w:rPr>
        <w:t>-</w:t>
      </w:r>
      <w:r w:rsidRPr="004E7F8E">
        <w:rPr>
          <w:rFonts w:cs="Times New Roman"/>
          <w:sz w:val="28"/>
          <w:szCs w:val="28"/>
          <w:u w:val="single"/>
        </w:rPr>
        <w:t xml:space="preserve"> F 04 Огнетушитель        </w:t>
      </w:r>
      <w:r w:rsidRPr="004E7F8E">
        <w:rPr>
          <w:rFonts w:cs="Times New Roman"/>
          <w:sz w:val="28"/>
          <w:szCs w:val="28"/>
        </w:rPr>
        <w:t xml:space="preserve">                                          </w:t>
      </w:r>
      <w:r w:rsidRPr="004E7F8E">
        <w:rPr>
          <w:rFonts w:cs="Times New Roman"/>
          <w:noProof/>
          <w:sz w:val="28"/>
          <w:szCs w:val="28"/>
        </w:rPr>
        <w:drawing>
          <wp:inline distT="0" distB="0" distL="0" distR="0" wp14:anchorId="3B4F2BD0" wp14:editId="6750A9B8">
            <wp:extent cx="447675" cy="43815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9">
                      <a:extLst>
                        <a:ext uri="{28A0092B-C50C-407E-A947-70E740481C1C}">
                          <a14:useLocalDpi xmlns:a14="http://schemas.microsoft.com/office/drawing/2010/main" val="0"/>
                        </a:ext>
                      </a:extLst>
                    </a:blip>
                    <a:srcRect l="-26" t="-26" r="-26" b="-26"/>
                    <a:stretch>
                      <a:fillRect/>
                    </a:stretch>
                  </pic:blipFill>
                  <pic:spPr bwMode="auto">
                    <a:xfrm>
                      <a:off x="0" y="0"/>
                      <a:ext cx="447675" cy="438150"/>
                    </a:xfrm>
                    <a:prstGeom prst="rect">
                      <a:avLst/>
                    </a:prstGeom>
                    <a:solidFill>
                      <a:srgbClr val="FFFFFF"/>
                    </a:solidFill>
                    <a:ln>
                      <a:noFill/>
                    </a:ln>
                  </pic:spPr>
                </pic:pic>
              </a:graphicData>
            </a:graphic>
          </wp:inline>
        </w:drawing>
      </w:r>
    </w:p>
    <w:p w14:paraId="34E135A1" w14:textId="77777777" w:rsidR="004E7F8E" w:rsidRPr="004E7F8E" w:rsidRDefault="004E7F8E" w:rsidP="004E7F8E">
      <w:pPr>
        <w:spacing w:line="276" w:lineRule="auto"/>
        <w:ind w:firstLine="709"/>
        <w:jc w:val="both"/>
        <w:rPr>
          <w:rFonts w:cs="Times New Roman"/>
          <w:sz w:val="28"/>
          <w:szCs w:val="28"/>
        </w:rPr>
      </w:pPr>
      <w:r w:rsidRPr="004E7F8E">
        <w:rPr>
          <w:rFonts w:cs="Times New Roman"/>
          <w:sz w:val="28"/>
          <w:szCs w:val="28"/>
        </w:rPr>
        <w:t xml:space="preserve">- </w:t>
      </w:r>
      <w:r w:rsidRPr="004E7F8E">
        <w:rPr>
          <w:rFonts w:cs="Times New Roman"/>
          <w:sz w:val="28"/>
          <w:szCs w:val="28"/>
          <w:u w:val="single"/>
        </w:rPr>
        <w:t> E 22 Указатель выхода</w:t>
      </w:r>
      <w:r w:rsidRPr="004E7F8E">
        <w:rPr>
          <w:rFonts w:cs="Times New Roman"/>
          <w:sz w:val="28"/>
          <w:szCs w:val="28"/>
        </w:rPr>
        <w:t xml:space="preserve">                                         </w:t>
      </w:r>
      <w:r w:rsidRPr="004E7F8E">
        <w:rPr>
          <w:rFonts w:cs="Times New Roman"/>
          <w:noProof/>
          <w:sz w:val="28"/>
          <w:szCs w:val="28"/>
        </w:rPr>
        <w:drawing>
          <wp:inline distT="0" distB="0" distL="0" distR="0" wp14:anchorId="1C8BEBE9" wp14:editId="3EE60AFB">
            <wp:extent cx="771525" cy="409575"/>
            <wp:effectExtent l="0" t="0" r="9525"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l="-26" t="-50" r="-26" b="-50"/>
                    <a:stretch>
                      <a:fillRect/>
                    </a:stretch>
                  </pic:blipFill>
                  <pic:spPr bwMode="auto">
                    <a:xfrm>
                      <a:off x="0" y="0"/>
                      <a:ext cx="771525" cy="409575"/>
                    </a:xfrm>
                    <a:prstGeom prst="rect">
                      <a:avLst/>
                    </a:prstGeom>
                    <a:solidFill>
                      <a:srgbClr val="FFFFFF"/>
                    </a:solidFill>
                    <a:ln>
                      <a:noFill/>
                    </a:ln>
                  </pic:spPr>
                </pic:pic>
              </a:graphicData>
            </a:graphic>
          </wp:inline>
        </w:drawing>
      </w:r>
    </w:p>
    <w:p w14:paraId="3ED32825" w14:textId="77777777" w:rsidR="004E7F8E" w:rsidRPr="004E7F8E" w:rsidRDefault="004E7F8E" w:rsidP="004E7F8E">
      <w:pPr>
        <w:spacing w:line="276" w:lineRule="auto"/>
        <w:ind w:firstLine="709"/>
        <w:jc w:val="both"/>
        <w:rPr>
          <w:rFonts w:cs="Times New Roman"/>
          <w:sz w:val="28"/>
          <w:szCs w:val="28"/>
        </w:rPr>
      </w:pPr>
      <w:r w:rsidRPr="004E7F8E">
        <w:rPr>
          <w:rFonts w:cs="Times New Roman"/>
          <w:sz w:val="28"/>
          <w:szCs w:val="28"/>
        </w:rPr>
        <w:t xml:space="preserve">- </w:t>
      </w:r>
      <w:r w:rsidRPr="004E7F8E">
        <w:rPr>
          <w:rFonts w:cs="Times New Roman"/>
          <w:sz w:val="28"/>
          <w:szCs w:val="28"/>
          <w:u w:val="single"/>
        </w:rPr>
        <w:t>E 23 Указатель запасного выхода</w:t>
      </w:r>
      <w:r w:rsidRPr="004E7F8E">
        <w:rPr>
          <w:rFonts w:cs="Times New Roman"/>
          <w:sz w:val="28"/>
          <w:szCs w:val="28"/>
        </w:rPr>
        <w:t xml:space="preserve">                        </w:t>
      </w:r>
      <w:r w:rsidRPr="004E7F8E">
        <w:rPr>
          <w:rFonts w:cs="Times New Roman"/>
          <w:noProof/>
          <w:sz w:val="28"/>
          <w:szCs w:val="28"/>
        </w:rPr>
        <w:drawing>
          <wp:inline distT="0" distB="0" distL="0" distR="0" wp14:anchorId="1A402803" wp14:editId="2A4BB2FD">
            <wp:extent cx="809625" cy="438150"/>
            <wp:effectExtent l="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1">
                      <a:extLst>
                        <a:ext uri="{28A0092B-C50C-407E-A947-70E740481C1C}">
                          <a14:useLocalDpi xmlns:a14="http://schemas.microsoft.com/office/drawing/2010/main" val="0"/>
                        </a:ext>
                      </a:extLst>
                    </a:blip>
                    <a:srcRect l="-26" t="-49" r="-26" b="-49"/>
                    <a:stretch>
                      <a:fillRect/>
                    </a:stretch>
                  </pic:blipFill>
                  <pic:spPr bwMode="auto">
                    <a:xfrm>
                      <a:off x="0" y="0"/>
                      <a:ext cx="809625" cy="438150"/>
                    </a:xfrm>
                    <a:prstGeom prst="rect">
                      <a:avLst/>
                    </a:prstGeom>
                    <a:solidFill>
                      <a:srgbClr val="FFFFFF"/>
                    </a:solidFill>
                    <a:ln>
                      <a:noFill/>
                    </a:ln>
                  </pic:spPr>
                </pic:pic>
              </a:graphicData>
            </a:graphic>
          </wp:inline>
        </w:drawing>
      </w:r>
    </w:p>
    <w:p w14:paraId="45B7F84B" w14:textId="77777777" w:rsidR="004E7F8E" w:rsidRPr="004E7F8E" w:rsidRDefault="004E7F8E" w:rsidP="004E7F8E">
      <w:pPr>
        <w:spacing w:line="276" w:lineRule="auto"/>
        <w:ind w:firstLine="709"/>
        <w:jc w:val="both"/>
        <w:rPr>
          <w:rFonts w:cs="Times New Roman"/>
          <w:sz w:val="28"/>
          <w:szCs w:val="28"/>
        </w:rPr>
      </w:pPr>
      <w:r w:rsidRPr="004E7F8E">
        <w:rPr>
          <w:rFonts w:cs="Times New Roman"/>
          <w:sz w:val="28"/>
          <w:szCs w:val="28"/>
        </w:rPr>
        <w:t xml:space="preserve">- </w:t>
      </w:r>
      <w:r w:rsidRPr="004E7F8E">
        <w:rPr>
          <w:rFonts w:cs="Times New Roman"/>
          <w:sz w:val="28"/>
          <w:szCs w:val="28"/>
          <w:u w:val="single"/>
        </w:rPr>
        <w:t xml:space="preserve">EC 01 Аптечка первой медицинской помощи      </w:t>
      </w:r>
      <w:r w:rsidRPr="004E7F8E">
        <w:rPr>
          <w:rFonts w:cs="Times New Roman"/>
          <w:sz w:val="28"/>
          <w:szCs w:val="28"/>
        </w:rPr>
        <w:t xml:space="preserve"> </w:t>
      </w:r>
      <w:r w:rsidRPr="004E7F8E">
        <w:rPr>
          <w:rFonts w:cs="Times New Roman"/>
          <w:noProof/>
          <w:sz w:val="28"/>
          <w:szCs w:val="28"/>
        </w:rPr>
        <w:drawing>
          <wp:inline distT="0" distB="0" distL="0" distR="0" wp14:anchorId="351E5AB8" wp14:editId="688B1145">
            <wp:extent cx="466725" cy="46672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28A0092B-C50C-407E-A947-70E740481C1C}">
                          <a14:useLocalDpi xmlns:a14="http://schemas.microsoft.com/office/drawing/2010/main" val="0"/>
                        </a:ext>
                      </a:extLst>
                    </a:blip>
                    <a:srcRect l="-26" t="-26" r="-26" b="-26"/>
                    <a:stretch>
                      <a:fillRect/>
                    </a:stretch>
                  </pic:blipFill>
                  <pic:spPr bwMode="auto">
                    <a:xfrm>
                      <a:off x="0" y="0"/>
                      <a:ext cx="466725" cy="466725"/>
                    </a:xfrm>
                    <a:prstGeom prst="rect">
                      <a:avLst/>
                    </a:prstGeom>
                    <a:solidFill>
                      <a:srgbClr val="FFFFFF"/>
                    </a:solidFill>
                    <a:ln>
                      <a:noFill/>
                    </a:ln>
                  </pic:spPr>
                </pic:pic>
              </a:graphicData>
            </a:graphic>
          </wp:inline>
        </w:drawing>
      </w:r>
    </w:p>
    <w:p w14:paraId="3DBD41D1" w14:textId="77777777" w:rsidR="004E7F8E" w:rsidRPr="004E7F8E" w:rsidRDefault="004E7F8E" w:rsidP="004E7F8E">
      <w:pPr>
        <w:spacing w:line="276" w:lineRule="auto"/>
        <w:ind w:firstLine="709"/>
        <w:jc w:val="both"/>
        <w:rPr>
          <w:rFonts w:cs="Times New Roman"/>
          <w:sz w:val="28"/>
          <w:szCs w:val="28"/>
        </w:rPr>
      </w:pPr>
      <w:r w:rsidRPr="004E7F8E">
        <w:rPr>
          <w:rFonts w:cs="Times New Roman"/>
          <w:sz w:val="28"/>
          <w:szCs w:val="28"/>
        </w:rPr>
        <w:t xml:space="preserve">- </w:t>
      </w:r>
      <w:r w:rsidRPr="004E7F8E">
        <w:rPr>
          <w:rFonts w:cs="Times New Roman"/>
          <w:sz w:val="28"/>
          <w:szCs w:val="28"/>
          <w:u w:val="single"/>
        </w:rPr>
        <w:t>P 01 Запрещается курить</w:t>
      </w:r>
      <w:r w:rsidRPr="004E7F8E">
        <w:rPr>
          <w:rFonts w:cs="Times New Roman"/>
          <w:sz w:val="28"/>
          <w:szCs w:val="28"/>
        </w:rPr>
        <w:t xml:space="preserve">                                         </w:t>
      </w:r>
      <w:r w:rsidRPr="004E7F8E">
        <w:rPr>
          <w:rFonts w:cs="Times New Roman"/>
          <w:noProof/>
          <w:sz w:val="28"/>
          <w:szCs w:val="28"/>
        </w:rPr>
        <w:drawing>
          <wp:inline distT="0" distB="0" distL="0" distR="0" wp14:anchorId="3A226865" wp14:editId="550BCCD9">
            <wp:extent cx="495300" cy="4953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extLst>
                        <a:ext uri="{28A0092B-C50C-407E-A947-70E740481C1C}">
                          <a14:useLocalDpi xmlns:a14="http://schemas.microsoft.com/office/drawing/2010/main" val="0"/>
                        </a:ext>
                      </a:extLst>
                    </a:blip>
                    <a:srcRect l="-26" t="-26" r="-26" b="-26"/>
                    <a:stretch>
                      <a:fillRect/>
                    </a:stretch>
                  </pic:blipFill>
                  <pic:spPr bwMode="auto">
                    <a:xfrm>
                      <a:off x="0" y="0"/>
                      <a:ext cx="495300" cy="495300"/>
                    </a:xfrm>
                    <a:prstGeom prst="rect">
                      <a:avLst/>
                    </a:prstGeom>
                    <a:solidFill>
                      <a:srgbClr val="FFFFFF"/>
                    </a:solidFill>
                    <a:ln>
                      <a:noFill/>
                    </a:ln>
                  </pic:spPr>
                </pic:pic>
              </a:graphicData>
            </a:graphic>
          </wp:inline>
        </w:drawing>
      </w:r>
    </w:p>
    <w:p w14:paraId="2611C78F" w14:textId="64A34038" w:rsidR="00C326CA" w:rsidRPr="00692167" w:rsidRDefault="00C326CA" w:rsidP="00C326CA">
      <w:pPr>
        <w:spacing w:before="120" w:after="120" w:line="360" w:lineRule="auto"/>
        <w:ind w:firstLine="709"/>
        <w:jc w:val="both"/>
        <w:rPr>
          <w:rFonts w:cs="Times New Roman"/>
          <w:sz w:val="28"/>
          <w:szCs w:val="28"/>
        </w:rPr>
      </w:pPr>
      <w:r w:rsidRPr="00692167">
        <w:rPr>
          <w:rFonts w:cs="Times New Roman"/>
          <w:sz w:val="28"/>
          <w:szCs w:val="28"/>
        </w:rPr>
        <w:t xml:space="preserve"> </w:t>
      </w:r>
      <w:r w:rsidR="004E7F8E">
        <w:rPr>
          <w:rFonts w:cs="Times New Roman"/>
          <w:sz w:val="28"/>
          <w:szCs w:val="28"/>
        </w:rPr>
        <w:t xml:space="preserve">5.5. </w:t>
      </w:r>
      <w:r w:rsidRPr="00692167">
        <w:rPr>
          <w:rFonts w:cs="Times New Roman"/>
          <w:sz w:val="28"/>
          <w:szCs w:val="28"/>
        </w:rPr>
        <w:t>При неисправности инструмента и оборудования – прекратить выполнение конкурсного задания и сообщить об этом Эксперту.</w:t>
      </w:r>
    </w:p>
    <w:p w14:paraId="2A2550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bookmarkStart w:id="6" w:name="_heading=h.1t3h5sf"/>
      <w:bookmarkEnd w:id="6"/>
    </w:p>
    <w:p w14:paraId="749324D9" w14:textId="77777777" w:rsidR="001A206B" w:rsidRPr="00C006B0"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C006B0">
        <w:rPr>
          <w:rFonts w:eastAsia="Times New Roman" w:cs="Times New Roman"/>
          <w:b/>
          <w:color w:val="000000"/>
          <w:sz w:val="28"/>
          <w:szCs w:val="28"/>
        </w:rPr>
        <w:t xml:space="preserve">6. Требования охраны </w:t>
      </w:r>
      <w:r w:rsidR="00195C80" w:rsidRPr="00C006B0">
        <w:rPr>
          <w:rFonts w:eastAsia="Times New Roman" w:cs="Times New Roman"/>
          <w:b/>
          <w:color w:val="000000"/>
          <w:sz w:val="28"/>
          <w:szCs w:val="28"/>
        </w:rPr>
        <w:t xml:space="preserve">труда </w:t>
      </w:r>
      <w:r w:rsidRPr="00C006B0">
        <w:rPr>
          <w:rFonts w:eastAsia="Times New Roman" w:cs="Times New Roman"/>
          <w:b/>
          <w:color w:val="000000"/>
          <w:sz w:val="28"/>
          <w:szCs w:val="28"/>
        </w:rPr>
        <w:t>в аварийных ситуациях</w:t>
      </w:r>
    </w:p>
    <w:p w14:paraId="4BF99C6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w:t>
      </w:r>
      <w:r w:rsidR="00195C80">
        <w:rPr>
          <w:rFonts w:eastAsia="Times New Roman" w:cs="Times New Roman"/>
          <w:color w:val="000000"/>
          <w:sz w:val="28"/>
          <w:szCs w:val="28"/>
        </w:rPr>
        <w:t>.</w:t>
      </w:r>
      <w:r>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41F21A1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6.1.1</w:t>
      </w:r>
      <w:r w:rsidR="00195C80">
        <w:rPr>
          <w:rFonts w:eastAsia="Times New Roman" w:cs="Times New Roman"/>
          <w:color w:val="000000"/>
          <w:sz w:val="28"/>
          <w:szCs w:val="28"/>
        </w:rPr>
        <w:t>.</w:t>
      </w:r>
      <w:r>
        <w:rPr>
          <w:rFonts w:eastAsia="Times New Roman" w:cs="Times New Roman"/>
          <w:color w:val="000000"/>
          <w:sz w:val="28"/>
          <w:szCs w:val="28"/>
        </w:rPr>
        <w:t xml:space="preserve"> Немедленно прекратить работы и известить главного эксперта.</w:t>
      </w:r>
    </w:p>
    <w:p w14:paraId="7FE0F704"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6.1.2</w:t>
      </w:r>
      <w:r w:rsidR="00195C80">
        <w:rPr>
          <w:rFonts w:eastAsia="Times New Roman" w:cs="Times New Roman"/>
          <w:color w:val="000000"/>
          <w:sz w:val="28"/>
          <w:szCs w:val="28"/>
        </w:rPr>
        <w:t>.</w:t>
      </w:r>
      <w:r>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47159E6" w14:textId="3ECAE1D2"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6.2</w:t>
      </w:r>
      <w:r w:rsidR="00195C80">
        <w:rPr>
          <w:rFonts w:eastAsia="Times New Roman" w:cs="Times New Roman"/>
          <w:color w:val="000000"/>
          <w:sz w:val="28"/>
          <w:szCs w:val="28"/>
        </w:rPr>
        <w:t>.</w:t>
      </w:r>
      <w:r>
        <w:rPr>
          <w:rFonts w:eastAsia="Times New Roman" w:cs="Times New Roman"/>
          <w:color w:val="000000"/>
          <w:sz w:val="28"/>
          <w:szCs w:val="28"/>
        </w:rPr>
        <w:t xml:space="preserve"> При обнаружении в процессе работы </w:t>
      </w:r>
      <w:r w:rsidR="00F66017">
        <w:rPr>
          <w:rFonts w:eastAsia="Times New Roman" w:cs="Times New Roman"/>
          <w:color w:val="000000"/>
          <w:sz w:val="28"/>
          <w:szCs w:val="28"/>
        </w:rPr>
        <w:t xml:space="preserve">возгораний </w:t>
      </w:r>
      <w:r>
        <w:rPr>
          <w:rFonts w:eastAsia="Times New Roman" w:cs="Times New Roman"/>
          <w:color w:val="000000"/>
          <w:sz w:val="28"/>
          <w:szCs w:val="28"/>
        </w:rPr>
        <w:t>необходимо:</w:t>
      </w:r>
    </w:p>
    <w:p w14:paraId="50314F4F" w14:textId="77777777" w:rsidR="00C326CA" w:rsidRPr="00692167" w:rsidRDefault="00C326CA" w:rsidP="00C326CA">
      <w:pPr>
        <w:pStyle w:val="af6"/>
        <w:numPr>
          <w:ilvl w:val="0"/>
          <w:numId w:val="9"/>
        </w:numPr>
        <w:spacing w:before="120" w:after="120" w:line="360" w:lineRule="auto"/>
        <w:jc w:val="both"/>
        <w:rPr>
          <w:rFonts w:cs="Times New Roman"/>
          <w:sz w:val="28"/>
          <w:szCs w:val="28"/>
        </w:rPr>
      </w:pPr>
      <w:r w:rsidRPr="00692167">
        <w:rPr>
          <w:rFonts w:cs="Times New Roman"/>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0EBC76E0" w14:textId="77777777" w:rsidR="00C326CA" w:rsidRPr="00692167" w:rsidRDefault="00C326CA" w:rsidP="00C326CA">
      <w:pPr>
        <w:pStyle w:val="af6"/>
        <w:numPr>
          <w:ilvl w:val="0"/>
          <w:numId w:val="9"/>
        </w:numPr>
        <w:spacing w:before="120" w:after="120" w:line="360" w:lineRule="auto"/>
        <w:jc w:val="both"/>
        <w:rPr>
          <w:rFonts w:cs="Times New Roman"/>
          <w:sz w:val="28"/>
          <w:szCs w:val="28"/>
        </w:rPr>
      </w:pPr>
      <w:r w:rsidRPr="00692167">
        <w:rPr>
          <w:rFonts w:cs="Times New Roman"/>
          <w:sz w:val="28"/>
          <w:szCs w:val="28"/>
        </w:rPr>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F291570" w14:textId="77777777" w:rsidR="00C326CA" w:rsidRPr="00692167" w:rsidRDefault="00C326CA" w:rsidP="00C326CA">
      <w:pPr>
        <w:pStyle w:val="af6"/>
        <w:numPr>
          <w:ilvl w:val="0"/>
          <w:numId w:val="9"/>
        </w:numPr>
        <w:spacing w:before="120" w:after="120" w:line="360" w:lineRule="auto"/>
        <w:jc w:val="both"/>
        <w:rPr>
          <w:rFonts w:cs="Times New Roman"/>
          <w:sz w:val="28"/>
          <w:szCs w:val="28"/>
        </w:rPr>
      </w:pPr>
      <w:r w:rsidRPr="00692167">
        <w:rPr>
          <w:rFonts w:cs="Times New Roman"/>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6EBE1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6.3</w:t>
      </w:r>
      <w:r w:rsidR="00195C80">
        <w:rPr>
          <w:rFonts w:eastAsia="Times New Roman" w:cs="Times New Roman"/>
          <w:color w:val="000000"/>
          <w:sz w:val="28"/>
          <w:szCs w:val="28"/>
        </w:rPr>
        <w:t>.</w:t>
      </w:r>
      <w:r>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265AD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w:t>
      </w:r>
      <w:r w:rsidR="00195C80">
        <w:rPr>
          <w:rFonts w:eastAsia="Times New Roman" w:cs="Times New Roman"/>
          <w:color w:val="000000"/>
          <w:sz w:val="28"/>
          <w:szCs w:val="28"/>
        </w:rPr>
        <w:t>.</w:t>
      </w:r>
      <w:r>
        <w:rPr>
          <w:rFonts w:eastAsia="Times New Roman" w:cs="Times New Roman"/>
          <w:color w:val="000000"/>
          <w:sz w:val="28"/>
          <w:szCs w:val="28"/>
        </w:rPr>
        <w:t xml:space="preserve"> В случае возникновения пожара:</w:t>
      </w:r>
    </w:p>
    <w:p w14:paraId="3477A1C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6.5.1</w:t>
      </w:r>
      <w:r w:rsidR="00195C80">
        <w:rPr>
          <w:rFonts w:eastAsia="Times New Roman" w:cs="Times New Roman"/>
          <w:color w:val="000000"/>
          <w:sz w:val="28"/>
          <w:szCs w:val="28"/>
        </w:rPr>
        <w:t>.</w:t>
      </w:r>
      <w:r>
        <w:rPr>
          <w:rFonts w:eastAsia="Times New Roman" w:cs="Times New Roman"/>
          <w:color w:val="000000"/>
          <w:sz w:val="28"/>
          <w:szCs w:val="28"/>
        </w:rPr>
        <w:t xml:space="preserve"> Оповестить всех участников </w:t>
      </w:r>
      <w:r w:rsidR="00584FB3">
        <w:rPr>
          <w:rFonts w:eastAsia="Times New Roman" w:cs="Times New Roman"/>
          <w:color w:val="000000"/>
          <w:sz w:val="28"/>
          <w:szCs w:val="28"/>
        </w:rPr>
        <w:t>Финала</w:t>
      </w:r>
      <w:r>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C86278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6.5.2</w:t>
      </w:r>
      <w:r w:rsidR="00195C80">
        <w:rPr>
          <w:rFonts w:eastAsia="Times New Roman" w:cs="Times New Roman"/>
          <w:color w:val="000000"/>
          <w:sz w:val="28"/>
          <w:szCs w:val="28"/>
        </w:rPr>
        <w:t>.</w:t>
      </w:r>
      <w:r>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6.6</w:t>
      </w:r>
      <w:r w:rsidR="00584FB3">
        <w:rPr>
          <w:rFonts w:eastAsia="Times New Roman" w:cs="Times New Roman"/>
          <w:color w:val="000000"/>
          <w:sz w:val="28"/>
          <w:szCs w:val="28"/>
        </w:rPr>
        <w:t>.</w:t>
      </w:r>
      <w:r>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7" w:name="_heading=h.4d34og8"/>
      <w:bookmarkEnd w:id="7"/>
    </w:p>
    <w:p w14:paraId="7EB4E4F3"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C006B0">
        <w:rPr>
          <w:rFonts w:eastAsia="Times New Roman" w:cs="Times New Roman"/>
          <w:b/>
          <w:color w:val="000000"/>
          <w:sz w:val="28"/>
          <w:szCs w:val="28"/>
        </w:rPr>
        <w:t>7. Требования охраны труда по окончании работы</w:t>
      </w:r>
    </w:p>
    <w:p w14:paraId="7CC0307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7.1</w:t>
      </w:r>
      <w:r w:rsidR="00195C80">
        <w:rPr>
          <w:rFonts w:eastAsia="Times New Roman" w:cs="Times New Roman"/>
          <w:color w:val="000000"/>
          <w:sz w:val="28"/>
          <w:szCs w:val="28"/>
        </w:rPr>
        <w:t>.</w:t>
      </w:r>
      <w:r>
        <w:rPr>
          <w:rFonts w:eastAsia="Times New Roman" w:cs="Times New Roman"/>
          <w:color w:val="000000"/>
          <w:sz w:val="28"/>
          <w:szCs w:val="28"/>
        </w:rPr>
        <w:t xml:space="preserve"> После окончания работ каждый конкурсант обязан:</w:t>
      </w:r>
    </w:p>
    <w:p w14:paraId="02BD8591" w14:textId="4A161FA1"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t xml:space="preserve">Привести в порядок рабочее место. </w:t>
      </w:r>
    </w:p>
    <w:p w14:paraId="3BB9AC92" w14:textId="32B34CC4"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t>Убрать средства индивидуальной защиты в отведенное для хранений место.</w:t>
      </w:r>
    </w:p>
    <w:p w14:paraId="5D1E2CEA" w14:textId="5B0DBD26"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t>Отключить инструмент и оборудование от сети.</w:t>
      </w:r>
    </w:p>
    <w:p w14:paraId="69ADEF9C" w14:textId="75155897"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t>Инструмент убрать в специально предназначенное для хранений место.</w:t>
      </w:r>
    </w:p>
    <w:p w14:paraId="50CE355F" w14:textId="5ACD511D"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lastRenderedPageBreak/>
        <w:t>По окончании работы с химическими веществами следует произвести сбор отработанных химических веществ (растворов) в специальную герметично закрывающуюся емкость и удалить ее из рабочего помещения в установленные места хранения отходов.</w:t>
      </w:r>
    </w:p>
    <w:p w14:paraId="11E26777" w14:textId="77777777"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t>Неиспользованные остатки химических веществ должны быть удалены из рабочего помещения в места, предназначенные для их хранения.</w:t>
      </w:r>
    </w:p>
    <w:p w14:paraId="35A7ED90" w14:textId="0268E9EC" w:rsidR="00C326CA" w:rsidRPr="00C326CA" w:rsidRDefault="00C326CA" w:rsidP="00C326CA">
      <w:pPr>
        <w:pStyle w:val="af6"/>
        <w:numPr>
          <w:ilvl w:val="0"/>
          <w:numId w:val="10"/>
        </w:numPr>
        <w:spacing w:before="120" w:after="120" w:line="360" w:lineRule="auto"/>
        <w:ind w:left="0" w:firstLine="709"/>
        <w:jc w:val="both"/>
        <w:rPr>
          <w:rFonts w:cs="Times New Roman"/>
          <w:sz w:val="28"/>
          <w:szCs w:val="28"/>
        </w:rPr>
      </w:pPr>
      <w:r w:rsidRPr="00C326CA">
        <w:rPr>
          <w:rFonts w:cs="Times New Roman"/>
          <w:sz w:val="28"/>
          <w:szCs w:val="28"/>
        </w:rPr>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74103E89" w14:textId="77777777" w:rsidR="001A206B" w:rsidRDefault="001A206B" w:rsidP="00C326CA">
      <w:pPr>
        <w:pStyle w:val="af6"/>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sectPr w:rsidR="001A206B">
      <w:footerReference w:type="default" r:id="rId14"/>
      <w:footerReference w:type="first" r:id="rId15"/>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1F0DE" w14:textId="77777777" w:rsidR="003232A4" w:rsidRDefault="003232A4">
      <w:pPr>
        <w:spacing w:line="240" w:lineRule="auto"/>
      </w:pPr>
      <w:r>
        <w:separator/>
      </w:r>
    </w:p>
  </w:endnote>
  <w:endnote w:type="continuationSeparator" w:id="0">
    <w:p w14:paraId="5300A7E2" w14:textId="77777777" w:rsidR="003232A4" w:rsidRDefault="003232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52618FE2"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B031B0">
      <w:rPr>
        <w:rFonts w:ascii="Calibri" w:hAnsi="Calibri"/>
        <w:noProof/>
        <w:color w:val="000000"/>
        <w:sz w:val="22"/>
        <w:szCs w:val="22"/>
      </w:rPr>
      <w:t>4</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C640C" w14:textId="77777777" w:rsidR="003232A4" w:rsidRDefault="003232A4">
      <w:pPr>
        <w:spacing w:line="240" w:lineRule="auto"/>
      </w:pPr>
      <w:r>
        <w:separator/>
      </w:r>
    </w:p>
  </w:footnote>
  <w:footnote w:type="continuationSeparator" w:id="0">
    <w:p w14:paraId="715F8A78" w14:textId="77777777" w:rsidR="003232A4" w:rsidRDefault="003232A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75A9334B"/>
    <w:multiLevelType w:val="hybridMultilevel"/>
    <w:tmpl w:val="115418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4"/>
  </w:num>
  <w:num w:numId="3">
    <w:abstractNumId w:val="5"/>
  </w:num>
  <w:num w:numId="4">
    <w:abstractNumId w:val="6"/>
  </w:num>
  <w:num w:numId="5">
    <w:abstractNumId w:val="7"/>
  </w:num>
  <w:num w:numId="6">
    <w:abstractNumId w:val="0"/>
  </w:num>
  <w:num w:numId="7">
    <w:abstractNumId w:val="1"/>
  </w:num>
  <w:num w:numId="8">
    <w:abstractNumId w:val="3"/>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05032"/>
    <w:rsid w:val="00010C1E"/>
    <w:rsid w:val="00031F31"/>
    <w:rsid w:val="00067573"/>
    <w:rsid w:val="00195C80"/>
    <w:rsid w:val="001A206B"/>
    <w:rsid w:val="003232A4"/>
    <w:rsid w:val="00325995"/>
    <w:rsid w:val="004C3BFC"/>
    <w:rsid w:val="004E7F8E"/>
    <w:rsid w:val="00584FB3"/>
    <w:rsid w:val="00675E2E"/>
    <w:rsid w:val="00721165"/>
    <w:rsid w:val="007B7D66"/>
    <w:rsid w:val="008060DF"/>
    <w:rsid w:val="00851D73"/>
    <w:rsid w:val="008A0253"/>
    <w:rsid w:val="009269AB"/>
    <w:rsid w:val="00940A53"/>
    <w:rsid w:val="00A7162A"/>
    <w:rsid w:val="00A74F0F"/>
    <w:rsid w:val="00A8114D"/>
    <w:rsid w:val="00A81AD1"/>
    <w:rsid w:val="00B031B0"/>
    <w:rsid w:val="00B366B4"/>
    <w:rsid w:val="00BF4651"/>
    <w:rsid w:val="00C006B0"/>
    <w:rsid w:val="00C326CA"/>
    <w:rsid w:val="00CE2B77"/>
    <w:rsid w:val="00D74D1D"/>
    <w:rsid w:val="00EB37B9"/>
    <w:rsid w:val="00F26301"/>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styleId="aff2">
    <w:name w:val="Unresolved Mention"/>
    <w:basedOn w:val="a0"/>
    <w:uiPriority w:val="99"/>
    <w:semiHidden/>
    <w:unhideWhenUsed/>
    <w:rsid w:val="00010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3817">
      <w:bodyDiv w:val="1"/>
      <w:marLeft w:val="0"/>
      <w:marRight w:val="0"/>
      <w:marTop w:val="0"/>
      <w:marBottom w:val="0"/>
      <w:divBdr>
        <w:top w:val="none" w:sz="0" w:space="0" w:color="auto"/>
        <w:left w:val="none" w:sz="0" w:space="0" w:color="auto"/>
        <w:bottom w:val="none" w:sz="0" w:space="0" w:color="auto"/>
        <w:right w:val="none" w:sz="0" w:space="0" w:color="auto"/>
      </w:divBdr>
    </w:div>
    <w:div w:id="115635940">
      <w:bodyDiv w:val="1"/>
      <w:marLeft w:val="0"/>
      <w:marRight w:val="0"/>
      <w:marTop w:val="0"/>
      <w:marBottom w:val="0"/>
      <w:divBdr>
        <w:top w:val="none" w:sz="0" w:space="0" w:color="auto"/>
        <w:left w:val="none" w:sz="0" w:space="0" w:color="auto"/>
        <w:bottom w:val="none" w:sz="0" w:space="0" w:color="auto"/>
        <w:right w:val="none" w:sz="0" w:space="0" w:color="auto"/>
      </w:divBdr>
    </w:div>
    <w:div w:id="710495071">
      <w:bodyDiv w:val="1"/>
      <w:marLeft w:val="0"/>
      <w:marRight w:val="0"/>
      <w:marTop w:val="0"/>
      <w:marBottom w:val="0"/>
      <w:divBdr>
        <w:top w:val="none" w:sz="0" w:space="0" w:color="auto"/>
        <w:left w:val="none" w:sz="0" w:space="0" w:color="auto"/>
        <w:bottom w:val="none" w:sz="0" w:space="0" w:color="auto"/>
        <w:right w:val="none" w:sz="0" w:space="0" w:color="auto"/>
      </w:divBdr>
    </w:div>
    <w:div w:id="842815240">
      <w:bodyDiv w:val="1"/>
      <w:marLeft w:val="0"/>
      <w:marRight w:val="0"/>
      <w:marTop w:val="0"/>
      <w:marBottom w:val="0"/>
      <w:divBdr>
        <w:top w:val="none" w:sz="0" w:space="0" w:color="auto"/>
        <w:left w:val="none" w:sz="0" w:space="0" w:color="auto"/>
        <w:bottom w:val="none" w:sz="0" w:space="0" w:color="auto"/>
        <w:right w:val="none" w:sz="0" w:space="0" w:color="auto"/>
      </w:divBdr>
    </w:div>
    <w:div w:id="911888556">
      <w:bodyDiv w:val="1"/>
      <w:marLeft w:val="0"/>
      <w:marRight w:val="0"/>
      <w:marTop w:val="0"/>
      <w:marBottom w:val="0"/>
      <w:divBdr>
        <w:top w:val="none" w:sz="0" w:space="0" w:color="auto"/>
        <w:left w:val="none" w:sz="0" w:space="0" w:color="auto"/>
        <w:bottom w:val="none" w:sz="0" w:space="0" w:color="auto"/>
        <w:right w:val="none" w:sz="0" w:space="0" w:color="auto"/>
      </w:divBdr>
    </w:div>
    <w:div w:id="932663866">
      <w:bodyDiv w:val="1"/>
      <w:marLeft w:val="0"/>
      <w:marRight w:val="0"/>
      <w:marTop w:val="0"/>
      <w:marBottom w:val="0"/>
      <w:divBdr>
        <w:top w:val="none" w:sz="0" w:space="0" w:color="auto"/>
        <w:left w:val="none" w:sz="0" w:space="0" w:color="auto"/>
        <w:bottom w:val="none" w:sz="0" w:space="0" w:color="auto"/>
        <w:right w:val="none" w:sz="0" w:space="0" w:color="auto"/>
      </w:divBdr>
    </w:div>
    <w:div w:id="1076439734">
      <w:bodyDiv w:val="1"/>
      <w:marLeft w:val="0"/>
      <w:marRight w:val="0"/>
      <w:marTop w:val="0"/>
      <w:marBottom w:val="0"/>
      <w:divBdr>
        <w:top w:val="none" w:sz="0" w:space="0" w:color="auto"/>
        <w:left w:val="none" w:sz="0" w:space="0" w:color="auto"/>
        <w:bottom w:val="none" w:sz="0" w:space="0" w:color="auto"/>
        <w:right w:val="none" w:sz="0" w:space="0" w:color="auto"/>
      </w:divBdr>
    </w:div>
    <w:div w:id="1549684766">
      <w:bodyDiv w:val="1"/>
      <w:marLeft w:val="0"/>
      <w:marRight w:val="0"/>
      <w:marTop w:val="0"/>
      <w:marBottom w:val="0"/>
      <w:divBdr>
        <w:top w:val="none" w:sz="0" w:space="0" w:color="auto"/>
        <w:left w:val="none" w:sz="0" w:space="0" w:color="auto"/>
        <w:bottom w:val="none" w:sz="0" w:space="0" w:color="auto"/>
        <w:right w:val="none" w:sz="0" w:space="0" w:color="auto"/>
      </w:divBdr>
    </w:div>
    <w:div w:id="1767654633">
      <w:bodyDiv w:val="1"/>
      <w:marLeft w:val="0"/>
      <w:marRight w:val="0"/>
      <w:marTop w:val="0"/>
      <w:marBottom w:val="0"/>
      <w:divBdr>
        <w:top w:val="none" w:sz="0" w:space="0" w:color="auto"/>
        <w:left w:val="none" w:sz="0" w:space="0" w:color="auto"/>
        <w:bottom w:val="none" w:sz="0" w:space="0" w:color="auto"/>
        <w:right w:val="none" w:sz="0" w:space="0" w:color="auto"/>
      </w:divBdr>
    </w:div>
    <w:div w:id="203954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20</Pages>
  <Words>4366</Words>
  <Characters>24890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Алена</cp:lastModifiedBy>
  <cp:revision>13</cp:revision>
  <dcterms:created xsi:type="dcterms:W3CDTF">2023-10-10T08:16:00Z</dcterms:created>
  <dcterms:modified xsi:type="dcterms:W3CDTF">2025-04-04T09:36:00Z</dcterms:modified>
</cp:coreProperties>
</file>