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D599" w14:textId="77777777" w:rsidR="004D741D" w:rsidRDefault="004D741D">
      <w:pPr>
        <w:pStyle w:val="10"/>
        <w:spacing w:after="0" w:line="360" w:lineRule="auto"/>
        <w:jc w:val="right"/>
        <w:rPr>
          <w:sz w:val="28"/>
          <w:szCs w:val="28"/>
          <w:lang w:val="en-US"/>
        </w:rPr>
      </w:pPr>
    </w:p>
    <w:p w14:paraId="0C701791" w14:textId="77777777" w:rsidR="004D741D" w:rsidRDefault="000A4813">
      <w:pPr>
        <w:pStyle w:val="10"/>
        <w:spacing w:after="0" w:line="36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2F6374" wp14:editId="56070785">
            <wp:extent cx="3343275" cy="128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id w:val="326794676"/>
        <w:docPartObj>
          <w:docPartGallery w:val="Cover Pages"/>
          <w:docPartUnique/>
        </w:docPartObj>
      </w:sdtPr>
      <w:sdtEndPr/>
      <w:sdtContent>
        <w:p w14:paraId="4344C601" w14:textId="77777777" w:rsidR="004D741D" w:rsidRDefault="004D741D">
          <w:pPr>
            <w:pStyle w:val="10"/>
            <w:spacing w:after="0" w:line="360" w:lineRule="auto"/>
            <w:jc w:val="right"/>
            <w:rPr>
              <w:sz w:val="28"/>
              <w:szCs w:val="28"/>
            </w:rPr>
          </w:pPr>
        </w:p>
        <w:p w14:paraId="406CF446" w14:textId="77777777" w:rsidR="004D741D" w:rsidRDefault="004D741D">
          <w:pPr>
            <w:pStyle w:val="10"/>
            <w:spacing w:after="0" w:line="360" w:lineRule="auto"/>
            <w:jc w:val="right"/>
            <w:rPr>
              <w:rFonts w:eastAsia="Arial Unicode MS"/>
              <w:sz w:val="28"/>
              <w:szCs w:val="28"/>
            </w:rPr>
          </w:pPr>
        </w:p>
        <w:p w14:paraId="2EE3E817" w14:textId="77777777" w:rsidR="004D741D" w:rsidRDefault="004D741D">
          <w:pPr>
            <w:pStyle w:val="10"/>
            <w:spacing w:after="0" w:line="360" w:lineRule="auto"/>
            <w:jc w:val="center"/>
            <w:rPr>
              <w:rFonts w:eastAsia="Arial Unicode MS"/>
              <w:sz w:val="28"/>
              <w:szCs w:val="28"/>
            </w:rPr>
          </w:pPr>
        </w:p>
        <w:p w14:paraId="784B78D8" w14:textId="77777777" w:rsidR="004D741D" w:rsidRDefault="004D741D">
          <w:pPr>
            <w:pStyle w:val="10"/>
            <w:spacing w:after="0" w:line="360" w:lineRule="auto"/>
            <w:jc w:val="center"/>
            <w:rPr>
              <w:rFonts w:eastAsia="Arial Unicode MS"/>
              <w:sz w:val="28"/>
              <w:szCs w:val="28"/>
            </w:rPr>
          </w:pPr>
        </w:p>
        <w:p w14:paraId="0267E30B" w14:textId="77777777" w:rsidR="004D741D" w:rsidRDefault="000A4813">
          <w:pPr>
            <w:pStyle w:val="10"/>
            <w:spacing w:after="0" w:line="240" w:lineRule="auto"/>
            <w:jc w:val="center"/>
            <w:rPr>
              <w:rFonts w:eastAsia="Times New Roman"/>
              <w:sz w:val="56"/>
              <w:szCs w:val="56"/>
            </w:rPr>
          </w:pPr>
          <w:r>
            <w:rPr>
              <w:rFonts w:eastAsia="Times New Roman"/>
              <w:sz w:val="56"/>
              <w:szCs w:val="56"/>
            </w:rPr>
            <w:t>КОНКУРСНОЕ ЗАДАНИЕ КОМПЕТЕНЦИИ</w:t>
          </w:r>
        </w:p>
        <w:p w14:paraId="667DD81D" w14:textId="77777777" w:rsidR="004D741D" w:rsidRDefault="000A4813">
          <w:pPr>
            <w:pStyle w:val="10"/>
            <w:spacing w:after="0" w:line="240" w:lineRule="auto"/>
            <w:jc w:val="center"/>
            <w:rPr>
              <w:rFonts w:eastAsia="Times New Roman"/>
              <w:sz w:val="56"/>
              <w:szCs w:val="56"/>
            </w:rPr>
          </w:pPr>
          <w:r>
            <w:rPr>
              <w:rFonts w:eastAsia="Times New Roman"/>
              <w:sz w:val="56"/>
              <w:szCs w:val="56"/>
            </w:rPr>
            <w:t>«Ландшафтный дизайн»</w:t>
          </w:r>
        </w:p>
        <w:p w14:paraId="04D8B672" w14:textId="77777777" w:rsidR="004D741D" w:rsidRDefault="000A4813">
          <w:pPr>
            <w:pStyle w:val="10"/>
            <w:spacing w:after="0" w:line="240" w:lineRule="auto"/>
            <w:jc w:val="center"/>
            <w:rPr>
              <w:rFonts w:eastAsia="Times New Roman"/>
              <w:sz w:val="56"/>
              <w:szCs w:val="56"/>
            </w:rPr>
          </w:pPr>
          <w:r>
            <w:rPr>
              <w:rFonts w:eastAsia="Times New Roman"/>
              <w:sz w:val="56"/>
              <w:szCs w:val="56"/>
            </w:rPr>
            <w:t xml:space="preserve">Юниоры </w:t>
          </w:r>
        </w:p>
        <w:p w14:paraId="08DBD8BB" w14:textId="11B9F9DB" w:rsidR="004D741D" w:rsidRDefault="00FB5D9A">
          <w:pPr>
            <w:pStyle w:val="10"/>
            <w:spacing w:after="0" w:line="360" w:lineRule="auto"/>
            <w:jc w:val="center"/>
            <w:rPr>
              <w:rFonts w:eastAsia="Times New Roman"/>
              <w:sz w:val="36"/>
              <w:szCs w:val="36"/>
            </w:rPr>
          </w:pPr>
          <w:r>
            <w:rPr>
              <w:rFonts w:eastAsia="Times New Roman"/>
              <w:sz w:val="36"/>
              <w:szCs w:val="36"/>
            </w:rPr>
            <w:t xml:space="preserve">Итогового (межрегионального) этапа Чемпионата по </w:t>
          </w:r>
        </w:p>
        <w:p w14:paraId="751642F1" w14:textId="77777777" w:rsidR="004D741D" w:rsidRDefault="000A4813">
          <w:pPr>
            <w:pStyle w:val="10"/>
            <w:spacing w:after="0" w:line="360" w:lineRule="auto"/>
            <w:jc w:val="center"/>
            <w:rPr>
              <w:rFonts w:eastAsia="Times New Roman"/>
              <w:sz w:val="36"/>
              <w:szCs w:val="36"/>
            </w:rPr>
          </w:pPr>
          <w:r>
            <w:rPr>
              <w:rFonts w:eastAsia="Times New Roman"/>
              <w:sz w:val="36"/>
              <w:szCs w:val="36"/>
            </w:rPr>
            <w:t>профессиональному мастерству «Профессионалы» в 2025 г.</w:t>
          </w:r>
        </w:p>
        <w:p w14:paraId="7212FC8D" w14:textId="6D444A9A" w:rsidR="004D741D" w:rsidRDefault="00231B22">
          <w:pPr>
            <w:pStyle w:val="10"/>
            <w:spacing w:after="0" w:line="360" w:lineRule="auto"/>
            <w:jc w:val="center"/>
            <w:rPr>
              <w:rFonts w:eastAsia="Arial Unicode MS"/>
              <w:b/>
              <w:bCs/>
              <w:sz w:val="36"/>
              <w:szCs w:val="36"/>
            </w:rPr>
          </w:pPr>
          <w:r w:rsidRPr="005B59D3">
            <w:rPr>
              <w:rFonts w:eastAsia="Arial Unicode MS"/>
              <w:i/>
              <w:iCs/>
              <w:sz w:val="36"/>
              <w:szCs w:val="36"/>
            </w:rPr>
            <w:t>г. Санкт-</w:t>
          </w:r>
          <w:r w:rsidRPr="00231B22">
            <w:rPr>
              <w:rFonts w:eastAsia="Arial Unicode MS"/>
              <w:i/>
              <w:iCs/>
              <w:sz w:val="36"/>
              <w:szCs w:val="36"/>
            </w:rPr>
            <w:t>Петербург</w:t>
          </w:r>
        </w:p>
        <w:p w14:paraId="5D6FA7BB" w14:textId="77777777" w:rsidR="004D741D" w:rsidRDefault="0048427F">
          <w:pPr>
            <w:pStyle w:val="10"/>
            <w:spacing w:after="0" w:line="360" w:lineRule="auto"/>
            <w:jc w:val="center"/>
            <w:rPr>
              <w:rFonts w:eastAsia="Arial Unicode MS"/>
              <w:sz w:val="28"/>
              <w:szCs w:val="28"/>
            </w:rPr>
          </w:pPr>
        </w:p>
      </w:sdtContent>
    </w:sdt>
    <w:p w14:paraId="1F828A2D" w14:textId="77777777" w:rsidR="004D741D" w:rsidRDefault="004D741D">
      <w:pPr>
        <w:pStyle w:val="10"/>
        <w:spacing w:after="0" w:line="360" w:lineRule="auto"/>
        <w:rPr>
          <w:sz w:val="28"/>
          <w:szCs w:val="28"/>
          <w:lang w:bidi="en-US"/>
        </w:rPr>
      </w:pPr>
    </w:p>
    <w:p w14:paraId="6DFBA0A2" w14:textId="77777777" w:rsidR="004D741D" w:rsidRDefault="004D741D">
      <w:pPr>
        <w:pStyle w:val="10"/>
        <w:spacing w:after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14:paraId="694E6135" w14:textId="77777777" w:rsidR="004D741D" w:rsidRDefault="004D741D">
      <w:pPr>
        <w:pStyle w:val="10"/>
        <w:spacing w:after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14:paraId="7EF41FEB" w14:textId="77777777" w:rsidR="004D741D" w:rsidRDefault="004D741D">
      <w:pPr>
        <w:pStyle w:val="10"/>
        <w:spacing w:after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14:paraId="76796943" w14:textId="77777777" w:rsidR="004D741D" w:rsidRDefault="004D741D">
      <w:pPr>
        <w:pStyle w:val="10"/>
        <w:spacing w:after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14:paraId="2AC828F3" w14:textId="77777777" w:rsidR="004D741D" w:rsidRDefault="004D741D">
      <w:pPr>
        <w:pStyle w:val="10"/>
        <w:spacing w:after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14:paraId="5BD7C49F" w14:textId="77777777" w:rsidR="004D741D" w:rsidRDefault="004D741D">
      <w:pPr>
        <w:pStyle w:val="10"/>
        <w:spacing w:after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14:paraId="7F9EF980" w14:textId="77777777" w:rsidR="004D741D" w:rsidRDefault="004D741D">
      <w:pPr>
        <w:pStyle w:val="10"/>
        <w:spacing w:after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14:paraId="10D6995E" w14:textId="77777777" w:rsidR="004D741D" w:rsidRDefault="004D741D">
      <w:pPr>
        <w:pStyle w:val="10"/>
        <w:spacing w:after="0" w:line="360" w:lineRule="auto"/>
        <w:jc w:val="center"/>
        <w:rPr>
          <w:sz w:val="28"/>
          <w:szCs w:val="28"/>
          <w:lang w:bidi="en-US"/>
        </w:rPr>
      </w:pPr>
    </w:p>
    <w:p w14:paraId="13C653FD" w14:textId="6FEEF9AB" w:rsidR="004D741D" w:rsidRDefault="000A4813">
      <w:pPr>
        <w:pStyle w:val="10"/>
        <w:spacing w:after="0" w:line="360" w:lineRule="auto"/>
        <w:jc w:val="center"/>
        <w:rPr>
          <w:rFonts w:eastAsia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66B863DD" wp14:editId="4ADBFA5D">
                <wp:simplePos x="0" y="0"/>
                <wp:positionH relativeFrom="page">
                  <wp:align>right</wp:align>
                </wp:positionH>
                <wp:positionV relativeFrom="paragraph">
                  <wp:posOffset>266065</wp:posOffset>
                </wp:positionV>
                <wp:extent cx="914400" cy="914400"/>
                <wp:effectExtent l="0" t="0" r="0" b="0"/>
                <wp:wrapNone/>
                <wp:docPr id="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0F91E28" id="Прямоугольник 3" o:spid="_x0000_s1026" style="position:absolute;margin-left:20.8pt;margin-top:20.95pt;width:1in;height:1in;z-index:3;visibility:visible;mso-wrap-style:square;mso-wrap-distance-left:0;mso-wrap-distance-top:0;mso-wrap-distance-right:0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" o:allowincell="f" stroked="f" strokeweight="1pt">
                <w10:wrap anchorx="page"/>
              </v:rect>
            </w:pict>
          </mc:Fallback>
        </mc:AlternateContent>
      </w:r>
      <w:r>
        <w:rPr>
          <w:rFonts w:eastAsia="Times New Roman"/>
          <w:sz w:val="28"/>
          <w:szCs w:val="28"/>
        </w:rPr>
        <w:t>2025 г.</w:t>
      </w:r>
    </w:p>
    <w:p w14:paraId="3A90C429" w14:textId="77777777" w:rsidR="004D741D" w:rsidRDefault="000A4813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                                    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                                                по профессиональному мастерству.</w:t>
      </w:r>
    </w:p>
    <w:p w14:paraId="5EC23C06" w14:textId="77777777" w:rsidR="004D741D" w:rsidRDefault="004D741D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5C8597EE" w14:textId="6B2D15D3" w:rsidR="004D741D" w:rsidRDefault="000A4813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3BAB233C" w14:textId="77777777" w:rsidR="000A4813" w:rsidRDefault="000A4813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dt>
      <w:sdtPr>
        <w:id w:val="-81611522"/>
        <w:docPartObj>
          <w:docPartGallery w:val="Table of Contents"/>
          <w:docPartUnique/>
        </w:docPartObj>
      </w:sdtPr>
      <w:sdtEndPr/>
      <w:sdtContent>
        <w:p w14:paraId="7C80A1B4" w14:textId="57FCD1D9" w:rsidR="001B2131" w:rsidRDefault="004D741D">
          <w:pPr>
            <w:pStyle w:val="15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r>
            <w:fldChar w:fldCharType="begin"/>
          </w:r>
          <w:r>
            <w:rPr>
              <w:rStyle w:val="aff3"/>
              <w:rFonts w:ascii="Times New Roman" w:hAnsi="Times New Roman"/>
              <w:webHidden/>
              <w:sz w:val="28"/>
            </w:rPr>
            <w:instrText xml:space="preserve"> TOC \z \o "1-2" \u \h</w:instrText>
          </w:r>
          <w:r>
            <w:rPr>
              <w:rStyle w:val="aff3"/>
              <w:rFonts w:ascii="Times New Roman" w:hAnsi="Times New Roman"/>
              <w:sz w:val="28"/>
            </w:rPr>
            <w:fldChar w:fldCharType="separate"/>
          </w:r>
          <w:hyperlink w:anchor="_Toc194922613" w:history="1">
            <w:r w:rsidR="001B2131" w:rsidRPr="00964281">
              <w:rPr>
                <w:rStyle w:val="affd"/>
                <w:rFonts w:ascii="Times New Roman" w:hAnsi="Times New Roman"/>
                <w:noProof/>
              </w:rPr>
              <w:t>1. ОСНОВНЫЕ ТРЕБОВАНИЯ КОМПЕТЕНЦИИ</w:t>
            </w:r>
            <w:r w:rsidR="001B2131">
              <w:rPr>
                <w:noProof/>
                <w:webHidden/>
              </w:rPr>
              <w:tab/>
            </w:r>
            <w:r w:rsidR="001B2131">
              <w:rPr>
                <w:noProof/>
                <w:webHidden/>
              </w:rPr>
              <w:fldChar w:fldCharType="begin"/>
            </w:r>
            <w:r w:rsidR="001B2131">
              <w:rPr>
                <w:noProof/>
                <w:webHidden/>
              </w:rPr>
              <w:instrText xml:space="preserve"> PAGEREF _Toc194922613 \h </w:instrText>
            </w:r>
            <w:r w:rsidR="001B2131">
              <w:rPr>
                <w:noProof/>
                <w:webHidden/>
              </w:rPr>
            </w:r>
            <w:r w:rsidR="001B2131">
              <w:rPr>
                <w:noProof/>
                <w:webHidden/>
              </w:rPr>
              <w:fldChar w:fldCharType="separate"/>
            </w:r>
            <w:r w:rsidR="001B2131">
              <w:rPr>
                <w:noProof/>
                <w:webHidden/>
              </w:rPr>
              <w:t>4</w:t>
            </w:r>
            <w:r w:rsidR="001B2131">
              <w:rPr>
                <w:noProof/>
                <w:webHidden/>
              </w:rPr>
              <w:fldChar w:fldCharType="end"/>
            </w:r>
          </w:hyperlink>
        </w:p>
        <w:p w14:paraId="6DC8728B" w14:textId="090E7EB9" w:rsidR="001B2131" w:rsidRDefault="0048427F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22614" w:history="1">
            <w:r w:rsidR="001B2131" w:rsidRPr="00964281">
              <w:rPr>
                <w:rStyle w:val="affd"/>
                <w:noProof/>
              </w:rPr>
              <w:t>1.1. Общие сведения о требованиях компетенции</w:t>
            </w:r>
            <w:r w:rsidR="001B2131">
              <w:rPr>
                <w:noProof/>
                <w:webHidden/>
              </w:rPr>
              <w:tab/>
            </w:r>
            <w:r w:rsidR="001B2131">
              <w:rPr>
                <w:noProof/>
                <w:webHidden/>
              </w:rPr>
              <w:fldChar w:fldCharType="begin"/>
            </w:r>
            <w:r w:rsidR="001B2131">
              <w:rPr>
                <w:noProof/>
                <w:webHidden/>
              </w:rPr>
              <w:instrText xml:space="preserve"> PAGEREF _Toc194922614 \h </w:instrText>
            </w:r>
            <w:r w:rsidR="001B2131">
              <w:rPr>
                <w:noProof/>
                <w:webHidden/>
              </w:rPr>
            </w:r>
            <w:r w:rsidR="001B2131">
              <w:rPr>
                <w:noProof/>
                <w:webHidden/>
              </w:rPr>
              <w:fldChar w:fldCharType="separate"/>
            </w:r>
            <w:r w:rsidR="001B2131">
              <w:rPr>
                <w:noProof/>
                <w:webHidden/>
              </w:rPr>
              <w:t>4</w:t>
            </w:r>
            <w:r w:rsidR="001B2131">
              <w:rPr>
                <w:noProof/>
                <w:webHidden/>
              </w:rPr>
              <w:fldChar w:fldCharType="end"/>
            </w:r>
          </w:hyperlink>
        </w:p>
        <w:p w14:paraId="3DDF3DF3" w14:textId="4B281416" w:rsidR="001B2131" w:rsidRDefault="0048427F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22615" w:history="1">
            <w:r w:rsidR="001B2131" w:rsidRPr="00964281">
              <w:rPr>
                <w:rStyle w:val="affd"/>
                <w:noProof/>
              </w:rPr>
              <w:t>1.2. Перечень профессиональных задач специалиста по компетенции «Ландшафтный дизайн»</w:t>
            </w:r>
            <w:r w:rsidR="001B2131">
              <w:rPr>
                <w:noProof/>
                <w:webHidden/>
              </w:rPr>
              <w:tab/>
            </w:r>
            <w:r w:rsidR="001B2131">
              <w:rPr>
                <w:noProof/>
                <w:webHidden/>
              </w:rPr>
              <w:fldChar w:fldCharType="begin"/>
            </w:r>
            <w:r w:rsidR="001B2131">
              <w:rPr>
                <w:noProof/>
                <w:webHidden/>
              </w:rPr>
              <w:instrText xml:space="preserve"> PAGEREF _Toc194922615 \h </w:instrText>
            </w:r>
            <w:r w:rsidR="001B2131">
              <w:rPr>
                <w:noProof/>
                <w:webHidden/>
              </w:rPr>
            </w:r>
            <w:r w:rsidR="001B2131">
              <w:rPr>
                <w:noProof/>
                <w:webHidden/>
              </w:rPr>
              <w:fldChar w:fldCharType="separate"/>
            </w:r>
            <w:r w:rsidR="001B2131">
              <w:rPr>
                <w:noProof/>
                <w:webHidden/>
              </w:rPr>
              <w:t>4</w:t>
            </w:r>
            <w:r w:rsidR="001B2131">
              <w:rPr>
                <w:noProof/>
                <w:webHidden/>
              </w:rPr>
              <w:fldChar w:fldCharType="end"/>
            </w:r>
          </w:hyperlink>
        </w:p>
        <w:p w14:paraId="38586C11" w14:textId="62D58541" w:rsidR="001B2131" w:rsidRDefault="0048427F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22616" w:history="1">
            <w:r w:rsidR="001B2131" w:rsidRPr="00964281">
              <w:rPr>
                <w:rStyle w:val="affd"/>
                <w:noProof/>
              </w:rPr>
              <w:t>1.3. Требования к схеме оценки</w:t>
            </w:r>
            <w:r w:rsidR="001B2131">
              <w:rPr>
                <w:noProof/>
                <w:webHidden/>
              </w:rPr>
              <w:tab/>
            </w:r>
            <w:r w:rsidR="001B2131">
              <w:rPr>
                <w:noProof/>
                <w:webHidden/>
              </w:rPr>
              <w:fldChar w:fldCharType="begin"/>
            </w:r>
            <w:r w:rsidR="001B2131">
              <w:rPr>
                <w:noProof/>
                <w:webHidden/>
              </w:rPr>
              <w:instrText xml:space="preserve"> PAGEREF _Toc194922616 \h </w:instrText>
            </w:r>
            <w:r w:rsidR="001B2131">
              <w:rPr>
                <w:noProof/>
                <w:webHidden/>
              </w:rPr>
            </w:r>
            <w:r w:rsidR="001B2131">
              <w:rPr>
                <w:noProof/>
                <w:webHidden/>
              </w:rPr>
              <w:fldChar w:fldCharType="separate"/>
            </w:r>
            <w:r w:rsidR="001B2131">
              <w:rPr>
                <w:noProof/>
                <w:webHidden/>
              </w:rPr>
              <w:t>8</w:t>
            </w:r>
            <w:r w:rsidR="001B2131">
              <w:rPr>
                <w:noProof/>
                <w:webHidden/>
              </w:rPr>
              <w:fldChar w:fldCharType="end"/>
            </w:r>
          </w:hyperlink>
        </w:p>
        <w:p w14:paraId="3336AB62" w14:textId="7EDF344D" w:rsidR="001B2131" w:rsidRDefault="0048427F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22617" w:history="1">
            <w:r w:rsidR="001B2131" w:rsidRPr="00964281">
              <w:rPr>
                <w:rStyle w:val="affd"/>
                <w:noProof/>
              </w:rPr>
              <w:t>1.4. Спецификация оценки компетенции</w:t>
            </w:r>
            <w:r w:rsidR="001B2131">
              <w:rPr>
                <w:noProof/>
                <w:webHidden/>
              </w:rPr>
              <w:tab/>
            </w:r>
            <w:r w:rsidR="001B2131">
              <w:rPr>
                <w:noProof/>
                <w:webHidden/>
              </w:rPr>
              <w:fldChar w:fldCharType="begin"/>
            </w:r>
            <w:r w:rsidR="001B2131">
              <w:rPr>
                <w:noProof/>
                <w:webHidden/>
              </w:rPr>
              <w:instrText xml:space="preserve"> PAGEREF _Toc194922617 \h </w:instrText>
            </w:r>
            <w:r w:rsidR="001B2131">
              <w:rPr>
                <w:noProof/>
                <w:webHidden/>
              </w:rPr>
            </w:r>
            <w:r w:rsidR="001B2131">
              <w:rPr>
                <w:noProof/>
                <w:webHidden/>
              </w:rPr>
              <w:fldChar w:fldCharType="separate"/>
            </w:r>
            <w:r w:rsidR="001B2131">
              <w:rPr>
                <w:noProof/>
                <w:webHidden/>
              </w:rPr>
              <w:t>9</w:t>
            </w:r>
            <w:r w:rsidR="001B2131">
              <w:rPr>
                <w:noProof/>
                <w:webHidden/>
              </w:rPr>
              <w:fldChar w:fldCharType="end"/>
            </w:r>
          </w:hyperlink>
        </w:p>
        <w:p w14:paraId="535994F5" w14:textId="249841F7" w:rsidR="001B2131" w:rsidRDefault="0048427F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22618" w:history="1">
            <w:r w:rsidR="001B2131" w:rsidRPr="00964281">
              <w:rPr>
                <w:rStyle w:val="affd"/>
                <w:noProof/>
              </w:rPr>
              <w:t>1.5. Конкурсное задание</w:t>
            </w:r>
            <w:r w:rsidR="001B2131">
              <w:rPr>
                <w:noProof/>
                <w:webHidden/>
              </w:rPr>
              <w:tab/>
            </w:r>
            <w:r w:rsidR="001B2131">
              <w:rPr>
                <w:noProof/>
                <w:webHidden/>
              </w:rPr>
              <w:fldChar w:fldCharType="begin"/>
            </w:r>
            <w:r w:rsidR="001B2131">
              <w:rPr>
                <w:noProof/>
                <w:webHidden/>
              </w:rPr>
              <w:instrText xml:space="preserve"> PAGEREF _Toc194922618 \h </w:instrText>
            </w:r>
            <w:r w:rsidR="001B2131">
              <w:rPr>
                <w:noProof/>
                <w:webHidden/>
              </w:rPr>
            </w:r>
            <w:r w:rsidR="001B2131">
              <w:rPr>
                <w:noProof/>
                <w:webHidden/>
              </w:rPr>
              <w:fldChar w:fldCharType="separate"/>
            </w:r>
            <w:r w:rsidR="001B2131">
              <w:rPr>
                <w:noProof/>
                <w:webHidden/>
              </w:rPr>
              <w:t>10</w:t>
            </w:r>
            <w:r w:rsidR="001B2131">
              <w:rPr>
                <w:noProof/>
                <w:webHidden/>
              </w:rPr>
              <w:fldChar w:fldCharType="end"/>
            </w:r>
          </w:hyperlink>
        </w:p>
        <w:p w14:paraId="2EB46A59" w14:textId="4E8E9151" w:rsidR="001B2131" w:rsidRDefault="0048427F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22619" w:history="1">
            <w:r w:rsidR="001B2131" w:rsidRPr="00964281">
              <w:rPr>
                <w:rStyle w:val="affd"/>
                <w:noProof/>
              </w:rPr>
              <w:t>1.5.1. Разработка/выбор конкурсного</w:t>
            </w:r>
            <w:r w:rsidR="001B2131">
              <w:rPr>
                <w:noProof/>
                <w:webHidden/>
              </w:rPr>
              <w:tab/>
            </w:r>
            <w:r w:rsidR="001B2131">
              <w:rPr>
                <w:noProof/>
                <w:webHidden/>
              </w:rPr>
              <w:fldChar w:fldCharType="begin"/>
            </w:r>
            <w:r w:rsidR="001B2131">
              <w:rPr>
                <w:noProof/>
                <w:webHidden/>
              </w:rPr>
              <w:instrText xml:space="preserve"> PAGEREF _Toc194922619 \h </w:instrText>
            </w:r>
            <w:r w:rsidR="001B2131">
              <w:rPr>
                <w:noProof/>
                <w:webHidden/>
              </w:rPr>
            </w:r>
            <w:r w:rsidR="001B2131">
              <w:rPr>
                <w:noProof/>
                <w:webHidden/>
              </w:rPr>
              <w:fldChar w:fldCharType="separate"/>
            </w:r>
            <w:r w:rsidR="001B2131">
              <w:rPr>
                <w:noProof/>
                <w:webHidden/>
              </w:rPr>
              <w:t>10</w:t>
            </w:r>
            <w:r w:rsidR="001B2131">
              <w:rPr>
                <w:noProof/>
                <w:webHidden/>
              </w:rPr>
              <w:fldChar w:fldCharType="end"/>
            </w:r>
          </w:hyperlink>
        </w:p>
        <w:p w14:paraId="5A60AF06" w14:textId="37D3B0B2" w:rsidR="001B2131" w:rsidRDefault="0048427F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22620" w:history="1">
            <w:r w:rsidR="001B2131" w:rsidRPr="00964281">
              <w:rPr>
                <w:rStyle w:val="affd"/>
                <w:noProof/>
              </w:rPr>
              <w:t>1.5.2. Структура модулей конкурсного задания</w:t>
            </w:r>
            <w:r w:rsidR="001B2131">
              <w:rPr>
                <w:noProof/>
                <w:webHidden/>
              </w:rPr>
              <w:tab/>
            </w:r>
            <w:r w:rsidR="001B2131">
              <w:rPr>
                <w:noProof/>
                <w:webHidden/>
              </w:rPr>
              <w:fldChar w:fldCharType="begin"/>
            </w:r>
            <w:r w:rsidR="001B2131">
              <w:rPr>
                <w:noProof/>
                <w:webHidden/>
              </w:rPr>
              <w:instrText xml:space="preserve"> PAGEREF _Toc194922620 \h </w:instrText>
            </w:r>
            <w:r w:rsidR="001B2131">
              <w:rPr>
                <w:noProof/>
                <w:webHidden/>
              </w:rPr>
            </w:r>
            <w:r w:rsidR="001B2131">
              <w:rPr>
                <w:noProof/>
                <w:webHidden/>
              </w:rPr>
              <w:fldChar w:fldCharType="separate"/>
            </w:r>
            <w:r w:rsidR="001B2131">
              <w:rPr>
                <w:noProof/>
                <w:webHidden/>
              </w:rPr>
              <w:t>10</w:t>
            </w:r>
            <w:r w:rsidR="001B2131">
              <w:rPr>
                <w:noProof/>
                <w:webHidden/>
              </w:rPr>
              <w:fldChar w:fldCharType="end"/>
            </w:r>
          </w:hyperlink>
        </w:p>
        <w:p w14:paraId="4A275916" w14:textId="59994EBF" w:rsidR="001B2131" w:rsidRDefault="0048427F">
          <w:pPr>
            <w:pStyle w:val="26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22621" w:history="1">
            <w:r w:rsidR="001B2131" w:rsidRPr="00964281">
              <w:rPr>
                <w:rStyle w:val="affd"/>
                <w:iCs/>
                <w:noProof/>
              </w:rPr>
              <w:t>2.</w:t>
            </w:r>
            <w:r w:rsidR="001B213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B2131" w:rsidRPr="00964281">
              <w:rPr>
                <w:rStyle w:val="affd"/>
                <w:iCs/>
                <w:noProof/>
              </w:rPr>
              <w:t>СПЕЦИАЛЬНЫЕ ПРАВИЛА КОМПЕТЕНЦИИ</w:t>
            </w:r>
            <w:r w:rsidR="001B2131">
              <w:rPr>
                <w:noProof/>
                <w:webHidden/>
              </w:rPr>
              <w:tab/>
            </w:r>
            <w:r w:rsidR="001B2131">
              <w:rPr>
                <w:noProof/>
                <w:webHidden/>
              </w:rPr>
              <w:fldChar w:fldCharType="begin"/>
            </w:r>
            <w:r w:rsidR="001B2131">
              <w:rPr>
                <w:noProof/>
                <w:webHidden/>
              </w:rPr>
              <w:instrText xml:space="preserve"> PAGEREF _Toc194922621 \h </w:instrText>
            </w:r>
            <w:r w:rsidR="001B2131">
              <w:rPr>
                <w:noProof/>
                <w:webHidden/>
              </w:rPr>
            </w:r>
            <w:r w:rsidR="001B2131">
              <w:rPr>
                <w:noProof/>
                <w:webHidden/>
              </w:rPr>
              <w:fldChar w:fldCharType="separate"/>
            </w:r>
            <w:r w:rsidR="001B2131">
              <w:rPr>
                <w:noProof/>
                <w:webHidden/>
              </w:rPr>
              <w:t>13</w:t>
            </w:r>
            <w:r w:rsidR="001B2131">
              <w:rPr>
                <w:noProof/>
                <w:webHidden/>
              </w:rPr>
              <w:fldChar w:fldCharType="end"/>
            </w:r>
          </w:hyperlink>
        </w:p>
        <w:p w14:paraId="62918E03" w14:textId="1FD0A8CD" w:rsidR="001B2131" w:rsidRDefault="0048427F">
          <w:pPr>
            <w:pStyle w:val="26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22622" w:history="1">
            <w:r w:rsidR="001B2131" w:rsidRPr="00964281">
              <w:rPr>
                <w:rStyle w:val="affd"/>
                <w:bCs/>
                <w:iCs/>
                <w:noProof/>
              </w:rPr>
              <w:t>2.1.</w:t>
            </w:r>
            <w:r w:rsidR="001B213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B2131" w:rsidRPr="00964281">
              <w:rPr>
                <w:rStyle w:val="affd"/>
                <w:bCs/>
                <w:iCs/>
                <w:noProof/>
              </w:rPr>
              <w:t>Личный инструмент конкурсанта</w:t>
            </w:r>
            <w:r w:rsidR="001B2131">
              <w:rPr>
                <w:noProof/>
                <w:webHidden/>
              </w:rPr>
              <w:tab/>
            </w:r>
            <w:r w:rsidR="001B2131">
              <w:rPr>
                <w:noProof/>
                <w:webHidden/>
              </w:rPr>
              <w:fldChar w:fldCharType="begin"/>
            </w:r>
            <w:r w:rsidR="001B2131">
              <w:rPr>
                <w:noProof/>
                <w:webHidden/>
              </w:rPr>
              <w:instrText xml:space="preserve"> PAGEREF _Toc194922622 \h </w:instrText>
            </w:r>
            <w:r w:rsidR="001B2131">
              <w:rPr>
                <w:noProof/>
                <w:webHidden/>
              </w:rPr>
            </w:r>
            <w:r w:rsidR="001B2131">
              <w:rPr>
                <w:noProof/>
                <w:webHidden/>
              </w:rPr>
              <w:fldChar w:fldCharType="separate"/>
            </w:r>
            <w:r w:rsidR="001B2131">
              <w:rPr>
                <w:noProof/>
                <w:webHidden/>
              </w:rPr>
              <w:t>14</w:t>
            </w:r>
            <w:r w:rsidR="001B2131">
              <w:rPr>
                <w:noProof/>
                <w:webHidden/>
              </w:rPr>
              <w:fldChar w:fldCharType="end"/>
            </w:r>
          </w:hyperlink>
        </w:p>
        <w:p w14:paraId="0501EDF2" w14:textId="7C4770CC" w:rsidR="001B2131" w:rsidRDefault="0048427F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22623" w:history="1">
            <w:r w:rsidR="001B2131" w:rsidRPr="00964281">
              <w:rPr>
                <w:rStyle w:val="affd"/>
                <w:bCs/>
                <w:iCs/>
                <w:noProof/>
              </w:rPr>
              <w:t>Перечень инструмента</w:t>
            </w:r>
            <w:r w:rsidR="001B2131">
              <w:rPr>
                <w:noProof/>
                <w:webHidden/>
              </w:rPr>
              <w:tab/>
            </w:r>
            <w:r w:rsidR="001B2131">
              <w:rPr>
                <w:noProof/>
                <w:webHidden/>
              </w:rPr>
              <w:fldChar w:fldCharType="begin"/>
            </w:r>
            <w:r w:rsidR="001B2131">
              <w:rPr>
                <w:noProof/>
                <w:webHidden/>
              </w:rPr>
              <w:instrText xml:space="preserve"> PAGEREF _Toc194922623 \h </w:instrText>
            </w:r>
            <w:r w:rsidR="001B2131">
              <w:rPr>
                <w:noProof/>
                <w:webHidden/>
              </w:rPr>
            </w:r>
            <w:r w:rsidR="001B2131">
              <w:rPr>
                <w:noProof/>
                <w:webHidden/>
              </w:rPr>
              <w:fldChar w:fldCharType="separate"/>
            </w:r>
            <w:r w:rsidR="001B2131">
              <w:rPr>
                <w:noProof/>
                <w:webHidden/>
              </w:rPr>
              <w:t>14</w:t>
            </w:r>
            <w:r w:rsidR="001B2131">
              <w:rPr>
                <w:noProof/>
                <w:webHidden/>
              </w:rPr>
              <w:fldChar w:fldCharType="end"/>
            </w:r>
          </w:hyperlink>
        </w:p>
        <w:p w14:paraId="3612231F" w14:textId="39393E41" w:rsidR="001B2131" w:rsidRDefault="0048427F">
          <w:pPr>
            <w:pStyle w:val="26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22624" w:history="1">
            <w:r w:rsidR="001B2131" w:rsidRPr="00964281">
              <w:rPr>
                <w:rStyle w:val="affd"/>
                <w:bCs/>
                <w:iCs/>
                <w:noProof/>
              </w:rPr>
              <w:t>2.2.</w:t>
            </w:r>
            <w:r w:rsidR="001B213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B2131" w:rsidRPr="00964281">
              <w:rPr>
                <w:rStyle w:val="affd"/>
                <w:bCs/>
                <w:iCs/>
                <w:noProof/>
              </w:rPr>
              <w:t>Материалы, оборудование и инструменты, запрещенные на площадке</w:t>
            </w:r>
            <w:r w:rsidR="001B2131">
              <w:rPr>
                <w:noProof/>
                <w:webHidden/>
              </w:rPr>
              <w:tab/>
            </w:r>
            <w:r w:rsidR="001B2131">
              <w:rPr>
                <w:noProof/>
                <w:webHidden/>
              </w:rPr>
              <w:fldChar w:fldCharType="begin"/>
            </w:r>
            <w:r w:rsidR="001B2131">
              <w:rPr>
                <w:noProof/>
                <w:webHidden/>
              </w:rPr>
              <w:instrText xml:space="preserve"> PAGEREF _Toc194922624 \h </w:instrText>
            </w:r>
            <w:r w:rsidR="001B2131">
              <w:rPr>
                <w:noProof/>
                <w:webHidden/>
              </w:rPr>
            </w:r>
            <w:r w:rsidR="001B2131">
              <w:rPr>
                <w:noProof/>
                <w:webHidden/>
              </w:rPr>
              <w:fldChar w:fldCharType="separate"/>
            </w:r>
            <w:r w:rsidR="001B2131">
              <w:rPr>
                <w:noProof/>
                <w:webHidden/>
              </w:rPr>
              <w:t>16</w:t>
            </w:r>
            <w:r w:rsidR="001B2131">
              <w:rPr>
                <w:noProof/>
                <w:webHidden/>
              </w:rPr>
              <w:fldChar w:fldCharType="end"/>
            </w:r>
          </w:hyperlink>
        </w:p>
        <w:p w14:paraId="70DA3DAA" w14:textId="49D21603" w:rsidR="001B2131" w:rsidRDefault="0048427F">
          <w:pPr>
            <w:pStyle w:val="15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hyperlink w:anchor="_Toc194922625" w:history="1">
            <w:r w:rsidR="001B2131" w:rsidRPr="00964281">
              <w:rPr>
                <w:rStyle w:val="affd"/>
                <w:rFonts w:ascii="Times New Roman" w:hAnsi="Times New Roman"/>
                <w:noProof/>
              </w:rPr>
              <w:t>3. ПРИЛОЖЕНИЯ</w:t>
            </w:r>
            <w:r w:rsidR="001B2131">
              <w:rPr>
                <w:noProof/>
                <w:webHidden/>
              </w:rPr>
              <w:tab/>
            </w:r>
            <w:r w:rsidR="001B2131">
              <w:rPr>
                <w:noProof/>
                <w:webHidden/>
              </w:rPr>
              <w:fldChar w:fldCharType="begin"/>
            </w:r>
            <w:r w:rsidR="001B2131">
              <w:rPr>
                <w:noProof/>
                <w:webHidden/>
              </w:rPr>
              <w:instrText xml:space="preserve"> PAGEREF _Toc194922625 \h </w:instrText>
            </w:r>
            <w:r w:rsidR="001B2131">
              <w:rPr>
                <w:noProof/>
                <w:webHidden/>
              </w:rPr>
            </w:r>
            <w:r w:rsidR="001B2131">
              <w:rPr>
                <w:noProof/>
                <w:webHidden/>
              </w:rPr>
              <w:fldChar w:fldCharType="separate"/>
            </w:r>
            <w:r w:rsidR="001B2131">
              <w:rPr>
                <w:noProof/>
                <w:webHidden/>
              </w:rPr>
              <w:t>16</w:t>
            </w:r>
            <w:r w:rsidR="001B2131">
              <w:rPr>
                <w:noProof/>
                <w:webHidden/>
              </w:rPr>
              <w:fldChar w:fldCharType="end"/>
            </w:r>
          </w:hyperlink>
        </w:p>
        <w:p w14:paraId="6C95BD0C" w14:textId="7F7CA80D" w:rsidR="004D741D" w:rsidRDefault="004D741D">
          <w:pPr>
            <w:pStyle w:val="15"/>
            <w:rPr>
              <w:rFonts w:ascii="Times New Roman" w:eastAsiaTheme="minorEastAsia" w:hAnsi="Times New Roman"/>
              <w:bCs w:val="0"/>
              <w:kern w:val="2"/>
              <w:sz w:val="28"/>
              <w:lang w:val="ru-RU" w:eastAsia="ru-RU"/>
              <w14:ligatures w14:val="standardContextual"/>
            </w:rPr>
          </w:pPr>
          <w:r>
            <w:rPr>
              <w:rStyle w:val="aff3"/>
              <w:rFonts w:ascii="Times New Roman" w:hAnsi="Times New Roman"/>
              <w:sz w:val="28"/>
              <w:lang w:val="ru-RU"/>
            </w:rPr>
            <w:fldChar w:fldCharType="end"/>
          </w:r>
        </w:p>
      </w:sdtContent>
    </w:sdt>
    <w:p w14:paraId="47826680" w14:textId="77777777" w:rsidR="004D741D" w:rsidRDefault="004D741D">
      <w:pPr>
        <w:pStyle w:val="bullet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721DC34" w14:textId="4FCE6685" w:rsidR="007A5618" w:rsidRDefault="007A5618" w:rsidP="007A5618">
      <w:pPr>
        <w:pStyle w:val="bullet"/>
        <w:tabs>
          <w:tab w:val="clear" w:pos="360"/>
        </w:tabs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br w:type="page"/>
      </w:r>
    </w:p>
    <w:p w14:paraId="4909AD5A" w14:textId="77777777" w:rsidR="004D741D" w:rsidRDefault="000A4813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134C3635" w14:textId="77777777" w:rsidR="004D741D" w:rsidRDefault="000A4813">
      <w:pPr>
        <w:pStyle w:val="bullet"/>
        <w:numPr>
          <w:ilvl w:val="0"/>
          <w:numId w:val="20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6DC840EE" w14:textId="77777777" w:rsidR="004D741D" w:rsidRDefault="000A4813">
      <w:pPr>
        <w:pStyle w:val="bullet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 – профессиональный стандарт</w:t>
      </w:r>
    </w:p>
    <w:p w14:paraId="366FD4B6" w14:textId="77777777" w:rsidR="004D741D" w:rsidRDefault="000A4813">
      <w:pPr>
        <w:pStyle w:val="bullet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СП – свод правил</w:t>
      </w:r>
    </w:p>
    <w:p w14:paraId="7B401378" w14:textId="77777777" w:rsidR="004D741D" w:rsidRDefault="000A4813">
      <w:pPr>
        <w:pStyle w:val="bullet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6437DC20" w14:textId="77777777" w:rsidR="004D741D" w:rsidRDefault="000A4813">
      <w:pPr>
        <w:pStyle w:val="bullet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4E04A971" w14:textId="77777777" w:rsidR="004D741D" w:rsidRDefault="000A4813">
      <w:pPr>
        <w:pStyle w:val="bullet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23E52A85" w14:textId="77777777" w:rsidR="004D741D" w:rsidRDefault="000A4813">
      <w:pPr>
        <w:pStyle w:val="bullet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299CFB52" w14:textId="77777777" w:rsidR="004D741D" w:rsidRDefault="000A4813">
      <w:pPr>
        <w:pStyle w:val="bullet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ОТ– охрана труда </w:t>
      </w:r>
    </w:p>
    <w:p w14:paraId="06624BD0" w14:textId="77777777" w:rsidR="004D741D" w:rsidRDefault="004D741D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40327EF" w14:textId="75541E2D" w:rsidR="00037681" w:rsidRDefault="00037681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14:paraId="478D9D99" w14:textId="77777777" w:rsidR="004D741D" w:rsidRDefault="000A4813">
      <w:pPr>
        <w:pStyle w:val="-10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67903453"/>
      <w:bookmarkStart w:id="1" w:name="_Toc194922613"/>
      <w:r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0"/>
      <w:bookmarkEnd w:id="1"/>
    </w:p>
    <w:p w14:paraId="1EE3C63C" w14:textId="77777777" w:rsidR="004D741D" w:rsidRDefault="000A4813">
      <w:pPr>
        <w:pStyle w:val="-20"/>
        <w:spacing w:before="0" w:after="0"/>
        <w:jc w:val="center"/>
        <w:rPr>
          <w:rFonts w:ascii="Times New Roman" w:hAnsi="Times New Roman"/>
          <w:szCs w:val="28"/>
        </w:rPr>
      </w:pPr>
      <w:bookmarkStart w:id="2" w:name="_Toc167903454"/>
      <w:bookmarkStart w:id="3" w:name="_Toc194922614"/>
      <w:r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  <w:bookmarkEnd w:id="3"/>
    </w:p>
    <w:p w14:paraId="2338A27F" w14:textId="77777777" w:rsidR="004D741D" w:rsidRDefault="000A481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компетенции «Ландшафтный дизайн» </w:t>
      </w:r>
      <w:bookmarkStart w:id="4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4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4EBEAC8A" w14:textId="77777777" w:rsidR="004D741D" w:rsidRDefault="000A481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3EE1223" w14:textId="77777777" w:rsidR="004D741D" w:rsidRDefault="000A481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F3A80AF" w14:textId="77777777" w:rsidR="004D741D" w:rsidRDefault="000A481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267ADB6" w14:textId="6330EC4E" w:rsidR="004D741D" w:rsidRDefault="000A481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6E65F20" w14:textId="77777777" w:rsidR="000A4813" w:rsidRDefault="000A4813" w:rsidP="003D55A1">
      <w:pPr>
        <w:pStyle w:val="10"/>
        <w:spacing w:after="0" w:line="360" w:lineRule="auto"/>
        <w:jc w:val="both"/>
        <w:rPr>
          <w:sz w:val="28"/>
          <w:szCs w:val="28"/>
        </w:rPr>
      </w:pPr>
    </w:p>
    <w:p w14:paraId="3E800DC9" w14:textId="77777777" w:rsidR="004D741D" w:rsidRDefault="000A4813" w:rsidP="003D55A1">
      <w:pPr>
        <w:pStyle w:val="2"/>
        <w:spacing w:before="0" w:after="0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5" w:name="_Toc78885652"/>
      <w:bookmarkStart w:id="6" w:name="_Toc167903455"/>
      <w:bookmarkStart w:id="7" w:name="_Toc194922615"/>
      <w:r>
        <w:rPr>
          <w:rFonts w:ascii="Times New Roman" w:hAnsi="Times New Roman"/>
          <w:color w:val="000000"/>
          <w:szCs w:val="28"/>
          <w:lang w:val="ru-RU"/>
        </w:rPr>
        <w:t>1.</w:t>
      </w:r>
      <w:bookmarkEnd w:id="5"/>
      <w:r>
        <w:rPr>
          <w:rFonts w:ascii="Times New Roman" w:hAnsi="Times New Roman"/>
          <w:color w:val="000000"/>
          <w:szCs w:val="28"/>
          <w:lang w:val="ru-RU"/>
        </w:rPr>
        <w:t>2. Перечень профессиональных задач специалиста по компетенции «Ландшафтный дизайн»</w:t>
      </w:r>
      <w:bookmarkEnd w:id="6"/>
      <w:bookmarkEnd w:id="7"/>
    </w:p>
    <w:p w14:paraId="519DBCB9" w14:textId="77777777" w:rsidR="004D741D" w:rsidRPr="003D55A1" w:rsidRDefault="000A4813">
      <w:pPr>
        <w:pStyle w:val="10"/>
        <w:spacing w:after="0" w:line="360" w:lineRule="auto"/>
        <w:jc w:val="right"/>
        <w:rPr>
          <w:i/>
          <w:sz w:val="28"/>
          <w:szCs w:val="28"/>
        </w:rPr>
      </w:pPr>
      <w:r w:rsidRPr="003D55A1">
        <w:rPr>
          <w:i/>
          <w:sz w:val="28"/>
          <w:szCs w:val="28"/>
        </w:rPr>
        <w:t>Таблица 1</w:t>
      </w:r>
    </w:p>
    <w:p w14:paraId="2B5DE3D8" w14:textId="77777777" w:rsidR="004D741D" w:rsidRDefault="000A4813">
      <w:pPr>
        <w:pStyle w:val="10"/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556"/>
        <w:gridCol w:w="7516"/>
        <w:gridCol w:w="1273"/>
      </w:tblGrid>
      <w:tr w:rsidR="004D741D" w14:paraId="7C6B131B" w14:textId="77777777" w:rsidTr="000A481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BFA98C1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7C3024C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F3C03D0" w14:textId="77777777" w:rsidR="004D741D" w:rsidRPr="00E04291" w:rsidRDefault="000A4813">
            <w:pPr>
              <w:pStyle w:val="1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4291">
              <w:rPr>
                <w:b/>
                <w:sz w:val="20"/>
                <w:szCs w:val="20"/>
              </w:rPr>
              <w:t>Важность в %</w:t>
            </w:r>
          </w:p>
        </w:tc>
      </w:tr>
      <w:tr w:rsidR="004D741D" w14:paraId="5B3871D0" w14:textId="77777777" w:rsidTr="000A4813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C8FD21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9A73" w14:textId="77777777" w:rsidR="004D741D" w:rsidRDefault="000A4813">
            <w:pPr>
              <w:pStyle w:val="1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Организация рабочего процесса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2837" w14:textId="104806E0" w:rsidR="004D741D" w:rsidRDefault="00FB5D9A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F247D">
              <w:rPr>
                <w:b/>
              </w:rPr>
              <w:t>,4</w:t>
            </w:r>
          </w:p>
        </w:tc>
      </w:tr>
      <w:tr w:rsidR="004D741D" w14:paraId="2B7FB086" w14:textId="77777777" w:rsidTr="000A4813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1C5F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19E4" w14:textId="77777777" w:rsidR="004D741D" w:rsidRDefault="000A4813">
            <w:pPr>
              <w:pStyle w:val="1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Специалист должен знать и понимать:</w:t>
            </w:r>
          </w:p>
          <w:p w14:paraId="04320E35" w14:textId="77777777" w:rsidR="004D741D" w:rsidRDefault="000A4813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0" w:hanging="25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назначение и порядок применения расходных материалов, инструмента, оборудования, машин и механизмов, средств индивидуальной защиты, необходимых для выполнения работ в декоративном садоводстве, цветоводстве;</w:t>
            </w:r>
          </w:p>
          <w:p w14:paraId="0F57BA95" w14:textId="77777777" w:rsidR="004D741D" w:rsidRDefault="000A4813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0" w:hanging="25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методы и средства контроля, факторы, влияющие на качество технологических операций в декоративном садоводстве, цветоводстве;</w:t>
            </w:r>
          </w:p>
          <w:p w14:paraId="339DA9DD" w14:textId="77777777" w:rsidR="004D741D" w:rsidRDefault="000A4813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0" w:hanging="25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требования охраны труда и пожарной безопасности при выполнении работ, правила производственной санитарии;</w:t>
            </w:r>
          </w:p>
          <w:p w14:paraId="428A64EB" w14:textId="77777777" w:rsidR="004D741D" w:rsidRDefault="000A4813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0" w:hanging="25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направления совершенствования технологических процессов в декоративном садоводстве, цветоводстве;</w:t>
            </w:r>
          </w:p>
          <w:p w14:paraId="524E58D9" w14:textId="77777777" w:rsidR="004D741D" w:rsidRDefault="000A4813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0" w:hanging="25"/>
              <w:jc w:val="both"/>
              <w:rPr>
                <w:rFonts w:eastAsia="Times New Roman"/>
                <w:bCs/>
              </w:rPr>
            </w:pPr>
            <w:r>
              <w:rPr>
                <w:bCs/>
              </w:rPr>
              <w:t>важность экологичности, переработки и утилизации материалов;</w:t>
            </w:r>
          </w:p>
          <w:p w14:paraId="22B34FA1" w14:textId="77777777" w:rsidR="004D741D" w:rsidRDefault="000A4813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0" w:hanging="25"/>
              <w:jc w:val="both"/>
              <w:rPr>
                <w:rFonts w:eastAsia="Times New Roman"/>
                <w:bCs/>
              </w:rPr>
            </w:pPr>
            <w:r>
              <w:rPr>
                <w:bCs/>
              </w:rPr>
              <w:t>методы оценки исправности применяемых машин, механизмов, средств малой механизации, ручного инструмента;</w:t>
            </w:r>
          </w:p>
          <w:p w14:paraId="5402A250" w14:textId="77777777" w:rsidR="004D741D" w:rsidRDefault="000A4813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0" w:hanging="25"/>
              <w:jc w:val="both"/>
              <w:rPr>
                <w:rFonts w:eastAsia="Times New Roman"/>
                <w:bCs/>
              </w:rPr>
            </w:pPr>
            <w:r>
              <w:rPr>
                <w:bCs/>
              </w:rPr>
              <w:t>правила производства озеленительных работ на благоустраиваемых объектах и территориях;</w:t>
            </w:r>
          </w:p>
          <w:p w14:paraId="0419B434" w14:textId="77777777" w:rsidR="004D741D" w:rsidRDefault="000A4813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0" w:hanging="25"/>
              <w:jc w:val="both"/>
              <w:rPr>
                <w:rFonts w:eastAsia="Times New Roman"/>
                <w:bCs/>
              </w:rPr>
            </w:pPr>
            <w:r>
              <w:rPr>
                <w:bCs/>
              </w:rPr>
              <w:t>правила санитарного содержания, обеспечения чистоты и порядка на благоустраиваемом объекте и территориях;</w:t>
            </w:r>
          </w:p>
          <w:p w14:paraId="6922D9E6" w14:textId="77777777" w:rsidR="004D741D" w:rsidRDefault="000A4813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0" w:hanging="25"/>
              <w:jc w:val="both"/>
              <w:rPr>
                <w:rFonts w:eastAsia="Times New Roman"/>
                <w:bCs/>
              </w:rPr>
            </w:pPr>
            <w:r>
              <w:rPr>
                <w:bCs/>
              </w:rPr>
              <w:t>назначение и порядок использования расходных материалов, инструментов, оборудования, применения средств индивидуальной защиты, необходимых для выполнения работ по благоустройству, озеленению, техническому обслуживанию и содержанию;</w:t>
            </w:r>
          </w:p>
          <w:p w14:paraId="790E306E" w14:textId="77777777" w:rsidR="004D741D" w:rsidRDefault="000A4813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0" w:hanging="25"/>
              <w:jc w:val="both"/>
              <w:rPr>
                <w:rFonts w:eastAsia="Times New Roman"/>
                <w:bCs/>
              </w:rPr>
            </w:pPr>
            <w:r>
              <w:rPr>
                <w:bCs/>
              </w:rPr>
              <w:t>требования охраны труда, производственной санитарии и пожарной безопасности при производстве работ (благоустройство, озеленение, техническое обслуживание, содержание)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F109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</w:tr>
      <w:tr w:rsidR="004D741D" w14:paraId="674227C6" w14:textId="77777777" w:rsidTr="000A4813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3DEBE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059A" w14:textId="77777777" w:rsidR="004D741D" w:rsidRDefault="000A4813">
            <w:pPr>
              <w:pStyle w:val="1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Специалист должен уметь:</w:t>
            </w:r>
          </w:p>
          <w:p w14:paraId="76D4B1F8" w14:textId="77777777" w:rsidR="004D741D" w:rsidRDefault="000A4813">
            <w:pPr>
              <w:pStyle w:val="affa"/>
              <w:numPr>
                <w:ilvl w:val="0"/>
                <w:numId w:val="9"/>
              </w:numPr>
              <w:spacing w:after="0" w:line="240" w:lineRule="auto"/>
              <w:ind w:left="-25" w:firstLine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соблюдать технику безопасности при использовании оборудования и инструментов; </w:t>
            </w:r>
          </w:p>
          <w:p w14:paraId="58BC6CCE" w14:textId="77777777" w:rsidR="004D741D" w:rsidRDefault="000A4813">
            <w:pPr>
              <w:pStyle w:val="affa"/>
              <w:numPr>
                <w:ilvl w:val="0"/>
                <w:numId w:val="9"/>
              </w:numPr>
              <w:spacing w:after="0" w:line="240" w:lineRule="auto"/>
              <w:ind w:left="-25" w:firstLine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обеспечивать поддержание объекта в чистоте и его безопасность; </w:t>
            </w:r>
          </w:p>
          <w:p w14:paraId="4FA70276" w14:textId="77777777" w:rsidR="004D741D" w:rsidRDefault="000A4813">
            <w:pPr>
              <w:pStyle w:val="affa"/>
              <w:numPr>
                <w:ilvl w:val="0"/>
                <w:numId w:val="9"/>
              </w:numPr>
              <w:spacing w:after="0" w:line="240" w:lineRule="auto"/>
              <w:ind w:left="-25" w:firstLine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рассчитывать объемы производственных заданий и определять соответствие технологии и результатов осуществляемых видов работ по благоустройству, озеленению, техническому обслуживанию и содержанию территорий и объектов нормативным техническим документам, техническим условиям, технологическим картам, картам трудовых процессов;</w:t>
            </w:r>
          </w:p>
          <w:p w14:paraId="55164AB9" w14:textId="77777777" w:rsidR="004D741D" w:rsidRDefault="000A4813">
            <w:pPr>
              <w:pStyle w:val="affa"/>
              <w:numPr>
                <w:ilvl w:val="0"/>
                <w:numId w:val="9"/>
              </w:numPr>
              <w:spacing w:after="0" w:line="240" w:lineRule="auto"/>
              <w:ind w:left="-25" w:firstLine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планировать работу, определять последовательность действий, организовывать логистику; </w:t>
            </w:r>
          </w:p>
          <w:p w14:paraId="533D7D96" w14:textId="77777777" w:rsidR="004D741D" w:rsidRDefault="000A4813">
            <w:pPr>
              <w:pStyle w:val="affa"/>
              <w:numPr>
                <w:ilvl w:val="0"/>
                <w:numId w:val="9"/>
              </w:numPr>
              <w:spacing w:after="0" w:line="240" w:lineRule="auto"/>
              <w:ind w:left="-25" w:firstLine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учитывать эргономику, технику безопасности и нормы охраны здоровья, меры индивидуальной защиты; </w:t>
            </w:r>
          </w:p>
          <w:p w14:paraId="7907D049" w14:textId="77777777" w:rsidR="004D741D" w:rsidRDefault="000A4813">
            <w:pPr>
              <w:pStyle w:val="affa"/>
              <w:numPr>
                <w:ilvl w:val="0"/>
                <w:numId w:val="9"/>
              </w:numPr>
              <w:spacing w:after="0" w:line="240" w:lineRule="auto"/>
              <w:ind w:left="-25" w:firstLine="2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производить визуальный и инструментальный контроль качества поставляемых материально-технических ресурсов для производства работ по благоустройству, озеленению, техническому обслуживанию и содержанию;</w:t>
            </w:r>
          </w:p>
          <w:p w14:paraId="3BCE76D5" w14:textId="77777777" w:rsidR="004D741D" w:rsidRDefault="000A4813">
            <w:pPr>
              <w:pStyle w:val="affa"/>
              <w:numPr>
                <w:ilvl w:val="0"/>
                <w:numId w:val="9"/>
              </w:numPr>
              <w:spacing w:after="0" w:line="240" w:lineRule="auto"/>
              <w:ind w:left="-25" w:firstLine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эффективно работать в команде и в сотрудничестве с другими профессионалами;</w:t>
            </w:r>
          </w:p>
          <w:p w14:paraId="7AB19C06" w14:textId="77777777" w:rsidR="004D741D" w:rsidRDefault="000A4813">
            <w:pPr>
              <w:pStyle w:val="affa"/>
              <w:numPr>
                <w:ilvl w:val="0"/>
                <w:numId w:val="9"/>
              </w:numPr>
              <w:spacing w:after="0" w:line="240" w:lineRule="auto"/>
              <w:ind w:left="-25" w:firstLine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проекты по ландшафтному строительству в рамках установленных сроков и бюджета;</w:t>
            </w:r>
          </w:p>
          <w:p w14:paraId="0ABB796F" w14:textId="77777777" w:rsidR="004D741D" w:rsidRDefault="000A4813">
            <w:pPr>
              <w:pStyle w:val="affa"/>
              <w:numPr>
                <w:ilvl w:val="0"/>
                <w:numId w:val="9"/>
              </w:numPr>
              <w:spacing w:after="0" w:line="240" w:lineRule="auto"/>
              <w:ind w:left="-25" w:firstLine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анализировать содержание производственных задач, выбирать методы и средства их решения;</w:t>
            </w:r>
          </w:p>
          <w:p w14:paraId="552E567D" w14:textId="77777777" w:rsidR="004D741D" w:rsidRDefault="000A4813">
            <w:pPr>
              <w:pStyle w:val="affa"/>
              <w:numPr>
                <w:ilvl w:val="0"/>
                <w:numId w:val="9"/>
              </w:numPr>
              <w:spacing w:after="0" w:line="240" w:lineRule="auto"/>
              <w:ind w:left="-25" w:firstLine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проводить оценку нарушений технологических процессов при производстве работ по благоустройству, озеленению, техническому обслуживанию и содержанию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D7F8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</w:tr>
      <w:tr w:rsidR="004D741D" w14:paraId="56914E90" w14:textId="77777777" w:rsidTr="000A4813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FCB94F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F87F" w14:textId="77777777" w:rsidR="004D741D" w:rsidRDefault="000A4813">
            <w:pPr>
              <w:pStyle w:val="1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Навыки коммуникации и работы с клиентом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F016" w14:textId="26376D73" w:rsidR="004D741D" w:rsidRDefault="004F247D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</w:tr>
      <w:tr w:rsidR="004D741D" w14:paraId="668DAB10" w14:textId="77777777" w:rsidTr="000A4813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CA99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12B9" w14:textId="77777777" w:rsidR="004D741D" w:rsidRDefault="000A4813">
            <w:pPr>
              <w:pStyle w:val="1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Специалист должен знать и понимать:</w:t>
            </w:r>
          </w:p>
          <w:p w14:paraId="0CB6ED18" w14:textId="77777777" w:rsidR="004D741D" w:rsidRDefault="000A4813">
            <w:pPr>
              <w:pStyle w:val="affa"/>
              <w:numPr>
                <w:ilvl w:val="0"/>
                <w:numId w:val="10"/>
              </w:numPr>
              <w:spacing w:after="0" w:line="240" w:lineRule="auto"/>
              <w:ind w:left="-25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важность установления эффективных и положительных отношений с заказчиком;</w:t>
            </w:r>
          </w:p>
          <w:p w14:paraId="60B279CC" w14:textId="77777777" w:rsidR="004D741D" w:rsidRDefault="000A4813">
            <w:pPr>
              <w:pStyle w:val="affa"/>
              <w:numPr>
                <w:ilvl w:val="0"/>
                <w:numId w:val="10"/>
              </w:numPr>
              <w:spacing w:after="0" w:line="240" w:lineRule="auto"/>
              <w:ind w:left="-25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важность эффективной работы в коллективе и поддержания хороших рабочих отношений с представителями других профессий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7D46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</w:tr>
      <w:tr w:rsidR="004D741D" w14:paraId="1CEDB8AD" w14:textId="77777777" w:rsidTr="000A4813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6D56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64FD" w14:textId="77777777" w:rsidR="004D741D" w:rsidRDefault="000A4813">
            <w:pPr>
              <w:pStyle w:val="1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Специалист должен уметь:</w:t>
            </w:r>
          </w:p>
          <w:p w14:paraId="24AA3B91" w14:textId="77777777" w:rsidR="004D741D" w:rsidRDefault="000A4813">
            <w:pPr>
              <w:pStyle w:val="aff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определять потребности заказчика, предоставлять информацию о современных технологиях заказчику;</w:t>
            </w:r>
          </w:p>
          <w:p w14:paraId="31BBF49B" w14:textId="77777777" w:rsidR="004D741D" w:rsidRDefault="000A4813">
            <w:pPr>
              <w:pStyle w:val="aff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консультировать заказчика по вопросам проектирования и создания объекта;</w:t>
            </w:r>
          </w:p>
          <w:p w14:paraId="12A3AA5D" w14:textId="77777777" w:rsidR="004D741D" w:rsidRDefault="000A4813">
            <w:pPr>
              <w:pStyle w:val="aff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консультировать заказчика по вопросам ухода за объектом;</w:t>
            </w:r>
          </w:p>
          <w:p w14:paraId="2BCB7346" w14:textId="77777777" w:rsidR="004D741D" w:rsidRDefault="000A4813">
            <w:pPr>
              <w:pStyle w:val="aff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согласовывать проектную документацию со смежными организациями, контролирующими органами и заказчиками;</w:t>
            </w:r>
          </w:p>
          <w:p w14:paraId="371214D4" w14:textId="77777777" w:rsidR="004D741D" w:rsidRDefault="000A4813">
            <w:pPr>
              <w:pStyle w:val="aff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определять потребности заказчика;</w:t>
            </w:r>
          </w:p>
          <w:p w14:paraId="4BB5DF08" w14:textId="77777777" w:rsidR="004D741D" w:rsidRDefault="000A4813">
            <w:pPr>
              <w:pStyle w:val="aff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представлять информацию о современных технологиях заказчику;</w:t>
            </w:r>
          </w:p>
          <w:p w14:paraId="1B3A23D4" w14:textId="269D013F" w:rsidR="004D741D" w:rsidRDefault="000A4813">
            <w:pPr>
              <w:pStyle w:val="aff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предлагать индивидуальные ландшафтные</w:t>
            </w:r>
            <w:r w:rsidR="00D51402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решения в соответствии с потребностями заказчика;</w:t>
            </w:r>
          </w:p>
          <w:p w14:paraId="207D4167" w14:textId="77777777" w:rsidR="004D741D" w:rsidRDefault="000A4813">
            <w:pPr>
              <w:pStyle w:val="aff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консультировать заказчика по вопросам ведения агротехнических работ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C78A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</w:tr>
      <w:tr w:rsidR="004D741D" w14:paraId="4047DB79" w14:textId="77777777" w:rsidTr="000A4813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D27986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E624" w14:textId="77777777" w:rsidR="004D741D" w:rsidRDefault="000A4813">
            <w:pPr>
              <w:pStyle w:val="1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Проектирование зеленых насаждений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D276" w14:textId="1FDFE8F3" w:rsidR="004D741D" w:rsidRDefault="00D51402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4D741D" w14:paraId="72D0A975" w14:textId="77777777" w:rsidTr="000A4813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8C4C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0331" w14:textId="77777777" w:rsidR="004D741D" w:rsidRDefault="000A4813">
            <w:pPr>
              <w:pStyle w:val="1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Специалист должен знать и понимать:</w:t>
            </w:r>
          </w:p>
          <w:p w14:paraId="5D4168DC" w14:textId="77777777" w:rsidR="004D741D" w:rsidRDefault="000A4813">
            <w:pPr>
              <w:pStyle w:val="affa"/>
              <w:numPr>
                <w:ilvl w:val="0"/>
                <w:numId w:val="12"/>
              </w:numPr>
              <w:spacing w:after="0" w:line="240" w:lineRule="auto"/>
              <w:ind w:left="0" w:hanging="2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современные технологии, в том числе инновационные, методы производства работ по благоустройству, озеленению, техническому обслуживанию и содержанию;</w:t>
            </w:r>
          </w:p>
          <w:p w14:paraId="316095B7" w14:textId="77777777" w:rsidR="004D741D" w:rsidRDefault="000A4813">
            <w:pPr>
              <w:pStyle w:val="affa"/>
              <w:numPr>
                <w:ilvl w:val="0"/>
                <w:numId w:val="12"/>
              </w:numPr>
              <w:spacing w:after="0" w:line="240" w:lineRule="auto"/>
              <w:ind w:left="0" w:hanging="2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основные принципы композиции пейзажей, современные стили ландшафтного дизайна и историю садово-паркового искусства;</w:t>
            </w:r>
          </w:p>
          <w:p w14:paraId="615C667E" w14:textId="77777777" w:rsidR="004D741D" w:rsidRDefault="000A4813">
            <w:pPr>
              <w:pStyle w:val="affa"/>
              <w:numPr>
                <w:ilvl w:val="0"/>
                <w:numId w:val="12"/>
              </w:numPr>
              <w:spacing w:after="0" w:line="240" w:lineRule="auto"/>
              <w:ind w:left="0" w:hanging="25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типы и виды цветников и способы их оформления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E7E2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</w:tr>
      <w:tr w:rsidR="004D741D" w14:paraId="20BC2249" w14:textId="77777777" w:rsidTr="000A4813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DDF9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65A9" w14:textId="77777777" w:rsidR="004D741D" w:rsidRDefault="000A4813">
            <w:pPr>
              <w:pStyle w:val="1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Специалист должен уметь:</w:t>
            </w:r>
          </w:p>
          <w:p w14:paraId="4B21D3D1" w14:textId="77777777" w:rsidR="004D741D" w:rsidRDefault="000A4813">
            <w:pPr>
              <w:pStyle w:val="affa"/>
              <w:numPr>
                <w:ilvl w:val="0"/>
                <w:numId w:val="13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проектировать малые сады в соответствии с указаниями заказчика; </w:t>
            </w:r>
          </w:p>
          <w:p w14:paraId="6BC7E771" w14:textId="77777777" w:rsidR="004D741D" w:rsidRDefault="000A4813">
            <w:pPr>
              <w:pStyle w:val="affa"/>
              <w:numPr>
                <w:ilvl w:val="0"/>
                <w:numId w:val="13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проектировать сад в соответствии с нормативной документацией и особенностями окружающей среды, рельефа, расположения, ожидаемых погодных условий, качеством почвы, характеристиками природной среды и </w:t>
            </w:r>
            <w:proofErr w:type="spellStart"/>
            <w:r>
              <w:rPr>
                <w:rFonts w:ascii="Times New Roman" w:hAnsi="Times New Roman"/>
                <w:bCs/>
              </w:rPr>
              <w:t>т.д</w:t>
            </w:r>
            <w:proofErr w:type="spellEnd"/>
            <w:r>
              <w:rPr>
                <w:rFonts w:ascii="Times New Roman" w:hAnsi="Times New Roman"/>
                <w:bCs/>
              </w:rPr>
              <w:t>;</w:t>
            </w:r>
          </w:p>
          <w:p w14:paraId="6F06D72E" w14:textId="77777777" w:rsidR="004D741D" w:rsidRDefault="000A4813">
            <w:pPr>
              <w:pStyle w:val="affa"/>
              <w:numPr>
                <w:ilvl w:val="0"/>
                <w:numId w:val="13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принимать композиционные решения по оформлению цветников;</w:t>
            </w:r>
          </w:p>
          <w:p w14:paraId="7479E6BC" w14:textId="77777777" w:rsidR="004D741D" w:rsidRDefault="000A4813">
            <w:pPr>
              <w:pStyle w:val="affa"/>
              <w:numPr>
                <w:ilvl w:val="0"/>
                <w:numId w:val="13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разбивочные и посадочные чертежи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B136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</w:tr>
      <w:tr w:rsidR="004D741D" w14:paraId="5C0AEC6B" w14:textId="77777777" w:rsidTr="000A4813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C7C10CD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70D8" w14:textId="77777777" w:rsidR="004D741D" w:rsidRDefault="000A4813">
            <w:pPr>
              <w:pStyle w:val="1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Посадка и уход за древесно-кустарниковой, цветочно-декоративной растительностью и газонными травами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F0FB9" w14:textId="5180F589" w:rsidR="004D741D" w:rsidRDefault="00D51402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4D741D" w14:paraId="60702187" w14:textId="77777777" w:rsidTr="000A4813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B843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B1B1" w14:textId="77777777" w:rsidR="004D741D" w:rsidRDefault="000A4813">
            <w:pPr>
              <w:pStyle w:val="1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Специалист должен знать и понимать:</w:t>
            </w:r>
          </w:p>
          <w:p w14:paraId="630E947D" w14:textId="77777777" w:rsidR="004D741D" w:rsidRDefault="000A4813">
            <w:pPr>
              <w:pStyle w:val="affa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ассортимент деревьев, кустарников и травянистых растений, процессы жизнедеятельности растений, их зависимость от условий окружающей среды;</w:t>
            </w:r>
          </w:p>
          <w:p w14:paraId="41635A4C" w14:textId="77777777" w:rsidR="004D741D" w:rsidRDefault="000A4813">
            <w:pPr>
              <w:pStyle w:val="affa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правила производства озеленительных работ на благоустраиваемых объектах и территориях;</w:t>
            </w:r>
          </w:p>
          <w:p w14:paraId="1B8BFC1D" w14:textId="77777777" w:rsidR="004D741D" w:rsidRDefault="000A4813">
            <w:pPr>
              <w:pStyle w:val="affa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агротехнические правила по содержанию и уходу за элементами озеленения;</w:t>
            </w:r>
          </w:p>
          <w:p w14:paraId="6453AA97" w14:textId="77777777" w:rsidR="004D741D" w:rsidRDefault="000A4813">
            <w:pPr>
              <w:pStyle w:val="affa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классификация цветочно-декоративных растений и древесно-кустарниковых растений;</w:t>
            </w:r>
          </w:p>
          <w:p w14:paraId="78C45CB0" w14:textId="77777777" w:rsidR="004D741D" w:rsidRDefault="000A4813">
            <w:pPr>
              <w:pStyle w:val="affa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ассортимент деревьев, кустарников и травянистых растений, процессы жизнедеятельности растений, их зависимость от условий окружающей среды;</w:t>
            </w:r>
          </w:p>
          <w:p w14:paraId="2024B31E" w14:textId="77777777" w:rsidR="004D741D" w:rsidRDefault="000A4813">
            <w:pPr>
              <w:pStyle w:val="affa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индивидуальные особенности посадки древесно-кустарниковых растений, методы посадки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3E05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</w:tr>
      <w:tr w:rsidR="004D741D" w14:paraId="23FF8538" w14:textId="77777777" w:rsidTr="000A4813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E78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C70D" w14:textId="77777777" w:rsidR="004D741D" w:rsidRDefault="000A4813">
            <w:pPr>
              <w:pStyle w:val="1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Специалист должен уметь:</w:t>
            </w:r>
          </w:p>
          <w:p w14:paraId="1B04EEF4" w14:textId="77777777" w:rsidR="004D741D" w:rsidRDefault="000A4813">
            <w:pPr>
              <w:pStyle w:val="affa"/>
              <w:numPr>
                <w:ilvl w:val="0"/>
                <w:numId w:val="15"/>
              </w:numPr>
              <w:spacing w:after="0" w:line="240" w:lineRule="auto"/>
              <w:ind w:left="-25" w:firstLine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визуально определять санитарное состояние насаждений;</w:t>
            </w:r>
          </w:p>
          <w:p w14:paraId="274FC715" w14:textId="77777777" w:rsidR="004D741D" w:rsidRDefault="000A4813">
            <w:pPr>
              <w:pStyle w:val="affa"/>
              <w:numPr>
                <w:ilvl w:val="0"/>
                <w:numId w:val="15"/>
              </w:numPr>
              <w:spacing w:after="0" w:line="240" w:lineRule="auto"/>
              <w:ind w:left="-25" w:firstLine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определять необходимые методы ухода за насаждениями;</w:t>
            </w:r>
          </w:p>
          <w:p w14:paraId="3A9537B3" w14:textId="77777777" w:rsidR="004D741D" w:rsidRDefault="000A4813">
            <w:pPr>
              <w:pStyle w:val="affa"/>
              <w:numPr>
                <w:ilvl w:val="0"/>
                <w:numId w:val="15"/>
              </w:numPr>
              <w:spacing w:after="0" w:line="240" w:lineRule="auto"/>
              <w:ind w:left="-25" w:firstLine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применять стандарты для оценки сортности саженцев древесно-кустарниковой растительности и цветочной продукции;</w:t>
            </w:r>
          </w:p>
          <w:p w14:paraId="09869FAA" w14:textId="77777777" w:rsidR="004D741D" w:rsidRDefault="000A4813">
            <w:pPr>
              <w:pStyle w:val="affa"/>
              <w:numPr>
                <w:ilvl w:val="0"/>
                <w:numId w:val="15"/>
              </w:numPr>
              <w:spacing w:after="0" w:line="240" w:lineRule="auto"/>
              <w:ind w:left="-25" w:firstLine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использовать визуальные и количественные методы оценки состояния древесно-кустарниковой, цветочно-декоративной растительности и газонных трав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FF73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</w:tr>
      <w:tr w:rsidR="004D741D" w14:paraId="57207A8F" w14:textId="77777777" w:rsidTr="000A4813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A66FCA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65EF" w14:textId="77777777" w:rsidR="004D741D" w:rsidRDefault="000A4813">
            <w:pPr>
              <w:pStyle w:val="1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Садово-парковые и ландшафтные работы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25B97" w14:textId="255F14F3" w:rsidR="004D741D" w:rsidRDefault="00D51402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</w:tr>
      <w:tr w:rsidR="004D741D" w14:paraId="7F0C7E75" w14:textId="77777777" w:rsidTr="000A4813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40A9D76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85B7" w14:textId="77777777" w:rsidR="004D741D" w:rsidRDefault="000A4813">
            <w:pPr>
              <w:pStyle w:val="1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Специалист должен знать и понимать:</w:t>
            </w:r>
          </w:p>
          <w:p w14:paraId="30E1B31F" w14:textId="77777777" w:rsidR="004D741D" w:rsidRDefault="000A4813">
            <w:pPr>
              <w:pStyle w:val="affa"/>
              <w:numPr>
                <w:ilvl w:val="0"/>
                <w:numId w:val="16"/>
              </w:numPr>
              <w:spacing w:after="0" w:line="240" w:lineRule="auto"/>
              <w:ind w:left="0" w:hanging="25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производить визуальный и инструментальный контроль качества поставляемых материально-технических ресурсов для производства работ по благоустройству, озеленению, техническому обслуживанию и содержанию;</w:t>
            </w:r>
          </w:p>
          <w:p w14:paraId="5DA166A1" w14:textId="77777777" w:rsidR="004D741D" w:rsidRDefault="000A4813">
            <w:pPr>
              <w:pStyle w:val="affa"/>
              <w:numPr>
                <w:ilvl w:val="0"/>
                <w:numId w:val="16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устанавливать садовое оборудование, навесы, консультировать по вопросам, связанным с таким оборудованием;</w:t>
            </w:r>
          </w:p>
          <w:p w14:paraId="13EB1B70" w14:textId="77777777" w:rsidR="004D741D" w:rsidRDefault="000A4813">
            <w:pPr>
              <w:pStyle w:val="affa"/>
              <w:numPr>
                <w:ilvl w:val="0"/>
                <w:numId w:val="16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правила производства озеленительных работ на благоустраиваемых объектах и территориях;</w:t>
            </w:r>
          </w:p>
          <w:p w14:paraId="3D884F36" w14:textId="77777777" w:rsidR="004D741D" w:rsidRDefault="000A4813">
            <w:pPr>
              <w:pStyle w:val="affa"/>
              <w:numPr>
                <w:ilvl w:val="0"/>
                <w:numId w:val="16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назначение и порядок использования расходных материалов, инструментов, оборудования, применения средств индивидуальной защиты, необходимых для выполнения работ по благоустройству, озеленению, техническому обслуживанию и содержанию;</w:t>
            </w:r>
          </w:p>
          <w:p w14:paraId="315394F3" w14:textId="77777777" w:rsidR="004D741D" w:rsidRDefault="000A4813">
            <w:pPr>
              <w:pStyle w:val="affa"/>
              <w:numPr>
                <w:ilvl w:val="0"/>
                <w:numId w:val="16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назначение специализированных материалов, оборудования и инструментов;</w:t>
            </w:r>
          </w:p>
          <w:p w14:paraId="6E85E8F2" w14:textId="77777777" w:rsidR="004D741D" w:rsidRDefault="000A4813">
            <w:pPr>
              <w:pStyle w:val="affa"/>
              <w:numPr>
                <w:ilvl w:val="0"/>
                <w:numId w:val="16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порядок организации подготовительных работ на объекте;</w:t>
            </w:r>
          </w:p>
          <w:p w14:paraId="22466E5F" w14:textId="77777777" w:rsidR="004D741D" w:rsidRDefault="000A4813">
            <w:pPr>
              <w:pStyle w:val="affa"/>
              <w:numPr>
                <w:ilvl w:val="0"/>
                <w:numId w:val="16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технические условия и время на выполнение</w:t>
            </w:r>
          </w:p>
          <w:p w14:paraId="03050011" w14:textId="77777777" w:rsidR="004D741D" w:rsidRDefault="000A4813">
            <w:pPr>
              <w:pStyle w:val="affa"/>
              <w:numPr>
                <w:ilvl w:val="0"/>
                <w:numId w:val="16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работ;</w:t>
            </w:r>
          </w:p>
          <w:p w14:paraId="71E03F93" w14:textId="77777777" w:rsidR="004D741D" w:rsidRDefault="000A4813">
            <w:pPr>
              <w:pStyle w:val="affa"/>
              <w:numPr>
                <w:ilvl w:val="0"/>
                <w:numId w:val="16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технологические процессы агротехнических работ;</w:t>
            </w:r>
          </w:p>
          <w:p w14:paraId="42F3DB79" w14:textId="77777777" w:rsidR="004D741D" w:rsidRDefault="000A4813">
            <w:pPr>
              <w:pStyle w:val="affa"/>
              <w:numPr>
                <w:ilvl w:val="0"/>
                <w:numId w:val="16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технологические процессы строительных работ;</w:t>
            </w:r>
          </w:p>
          <w:p w14:paraId="20377F1C" w14:textId="77777777" w:rsidR="004D741D" w:rsidRDefault="000A4813">
            <w:pPr>
              <w:pStyle w:val="affa"/>
              <w:numPr>
                <w:ilvl w:val="0"/>
                <w:numId w:val="16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требования, предъявляемые к качеству работ;</w:t>
            </w:r>
          </w:p>
          <w:p w14:paraId="0C1419F6" w14:textId="77777777" w:rsidR="004D741D" w:rsidRDefault="000A4813">
            <w:pPr>
              <w:pStyle w:val="affa"/>
              <w:numPr>
                <w:ilvl w:val="0"/>
                <w:numId w:val="16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типы дорожек и их оснований, материал покрытия, способы укладки и ремонта дорожек;</w:t>
            </w:r>
          </w:p>
          <w:p w14:paraId="7A349C19" w14:textId="77777777" w:rsidR="004D741D" w:rsidRDefault="000A4813">
            <w:pPr>
              <w:pStyle w:val="affa"/>
              <w:numPr>
                <w:ilvl w:val="0"/>
                <w:numId w:val="16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способы устройства садово-парковых дорожек и площадок;</w:t>
            </w:r>
          </w:p>
          <w:p w14:paraId="4F5571F4" w14:textId="77777777" w:rsidR="004D741D" w:rsidRDefault="000A4813">
            <w:pPr>
              <w:pStyle w:val="affa"/>
              <w:numPr>
                <w:ilvl w:val="0"/>
                <w:numId w:val="16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способы фигурной стрижки кустарников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75AF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</w:tr>
      <w:tr w:rsidR="004D741D" w14:paraId="40387C5A" w14:textId="77777777" w:rsidTr="000A481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5C3E13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2435" w14:textId="77777777" w:rsidR="004D741D" w:rsidRDefault="000A4813">
            <w:pPr>
              <w:pStyle w:val="1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Специалист должен уметь:</w:t>
            </w:r>
          </w:p>
          <w:p w14:paraId="2A680622" w14:textId="77777777" w:rsidR="004D741D" w:rsidRDefault="000A4813">
            <w:pPr>
              <w:pStyle w:val="affa"/>
              <w:numPr>
                <w:ilvl w:val="0"/>
                <w:numId w:val="17"/>
              </w:numPr>
              <w:spacing w:after="0" w:line="240" w:lineRule="auto"/>
              <w:ind w:left="0" w:hanging="2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выполнять изыскательские работы на объекте, пользоваться приборами и инструментами, составлять предпроектный план, эскиз и генплан объекта озеленения;</w:t>
            </w:r>
          </w:p>
          <w:p w14:paraId="73C00A02" w14:textId="77777777" w:rsidR="004D741D" w:rsidRDefault="000A4813">
            <w:pPr>
              <w:pStyle w:val="affa"/>
              <w:numPr>
                <w:ilvl w:val="0"/>
                <w:numId w:val="17"/>
              </w:numPr>
              <w:spacing w:after="0" w:line="240" w:lineRule="auto"/>
              <w:ind w:left="0" w:hanging="25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использовать геодезические приборы для проверки разбивки и обеспечения уклонов дорожно-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тропиночной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сети по отметкам;</w:t>
            </w:r>
          </w:p>
          <w:p w14:paraId="294CEFC1" w14:textId="77777777" w:rsidR="004D741D" w:rsidRDefault="000A4813">
            <w:pPr>
              <w:pStyle w:val="affa"/>
              <w:numPr>
                <w:ilvl w:val="0"/>
                <w:numId w:val="17"/>
              </w:numPr>
              <w:spacing w:after="0" w:line="240" w:lineRule="auto"/>
              <w:ind w:left="0" w:hanging="2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анализировать содержание производственных задач, выбирать методы и средства их решения;</w:t>
            </w:r>
          </w:p>
          <w:p w14:paraId="079690DD" w14:textId="77777777" w:rsidR="004D741D" w:rsidRDefault="000A4813">
            <w:pPr>
              <w:pStyle w:val="affa"/>
              <w:numPr>
                <w:ilvl w:val="0"/>
                <w:numId w:val="17"/>
              </w:numPr>
              <w:spacing w:after="0" w:line="240" w:lineRule="auto"/>
              <w:ind w:left="0" w:hanging="2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использовать геодезические приборы для проверки разбивки и обеспечения уклонов дорожно-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тропиночной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сети по отметкам;</w:t>
            </w:r>
          </w:p>
          <w:p w14:paraId="36402848" w14:textId="77777777" w:rsidR="004D741D" w:rsidRDefault="000A4813">
            <w:pPr>
              <w:pStyle w:val="affa"/>
              <w:numPr>
                <w:ilvl w:val="0"/>
                <w:numId w:val="17"/>
              </w:numPr>
              <w:spacing w:after="0" w:line="240" w:lineRule="auto"/>
              <w:ind w:left="0" w:hanging="2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подбирать растения, материалы, оборудование и инструменты для садово-парковых и ландшафтных работ;</w:t>
            </w:r>
          </w:p>
          <w:p w14:paraId="56561C42" w14:textId="77777777" w:rsidR="004D741D" w:rsidRDefault="000A4813">
            <w:pPr>
              <w:pStyle w:val="affa"/>
              <w:numPr>
                <w:ilvl w:val="0"/>
                <w:numId w:val="17"/>
              </w:numPr>
              <w:spacing w:after="0" w:line="240" w:lineRule="auto"/>
              <w:ind w:left="0" w:hanging="2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организовывать подготовительные работы на объекте;</w:t>
            </w:r>
          </w:p>
          <w:p w14:paraId="40870278" w14:textId="77777777" w:rsidR="004D741D" w:rsidRDefault="000A4813">
            <w:pPr>
              <w:pStyle w:val="affa"/>
              <w:numPr>
                <w:ilvl w:val="0"/>
                <w:numId w:val="17"/>
              </w:numPr>
              <w:spacing w:after="0" w:line="240" w:lineRule="auto"/>
              <w:ind w:left="0" w:hanging="2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организовывать работы по строительству садово-парковых сооружений;</w:t>
            </w:r>
          </w:p>
          <w:p w14:paraId="16767E0D" w14:textId="77777777" w:rsidR="004D741D" w:rsidRDefault="000A4813">
            <w:pPr>
              <w:pStyle w:val="affa"/>
              <w:numPr>
                <w:ilvl w:val="0"/>
                <w:numId w:val="17"/>
              </w:numPr>
              <w:spacing w:after="0" w:line="240" w:lineRule="auto"/>
              <w:ind w:left="0" w:hanging="2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читать проектные чертежи;</w:t>
            </w:r>
          </w:p>
          <w:p w14:paraId="5ACE8500" w14:textId="77777777" w:rsidR="004D741D" w:rsidRDefault="000A4813">
            <w:pPr>
              <w:pStyle w:val="affa"/>
              <w:numPr>
                <w:ilvl w:val="0"/>
                <w:numId w:val="17"/>
              </w:numPr>
              <w:spacing w:after="0" w:line="240" w:lineRule="auto"/>
              <w:ind w:left="0" w:hanging="2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подготавливать основание под дорожки различного типа;</w:t>
            </w:r>
          </w:p>
          <w:p w14:paraId="3FD12765" w14:textId="77777777" w:rsidR="004D741D" w:rsidRDefault="000A4813">
            <w:pPr>
              <w:pStyle w:val="affa"/>
              <w:numPr>
                <w:ilvl w:val="0"/>
                <w:numId w:val="17"/>
              </w:numPr>
              <w:spacing w:after="0" w:line="240" w:lineRule="auto"/>
              <w:ind w:left="0" w:hanging="2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разбивать дорожки различного типа, ремонтировать существующие;</w:t>
            </w:r>
          </w:p>
          <w:p w14:paraId="55E111BA" w14:textId="77777777" w:rsidR="004D741D" w:rsidRDefault="000A4813">
            <w:pPr>
              <w:pStyle w:val="affa"/>
              <w:numPr>
                <w:ilvl w:val="0"/>
                <w:numId w:val="17"/>
              </w:numPr>
              <w:spacing w:after="0" w:line="240" w:lineRule="auto"/>
              <w:ind w:left="0" w:hanging="2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устраивать и ремонтировать садовые дорожки;</w:t>
            </w:r>
          </w:p>
          <w:p w14:paraId="3671E3B6" w14:textId="77777777" w:rsidR="004D741D" w:rsidRDefault="000A4813">
            <w:pPr>
              <w:pStyle w:val="affa"/>
              <w:numPr>
                <w:ilvl w:val="0"/>
                <w:numId w:val="17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устраивать и содержать газоны;</w:t>
            </w:r>
          </w:p>
          <w:p w14:paraId="4A39A079" w14:textId="77777777" w:rsidR="004D741D" w:rsidRDefault="000A4813">
            <w:pPr>
              <w:pStyle w:val="affa"/>
              <w:numPr>
                <w:ilvl w:val="0"/>
                <w:numId w:val="17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подстригать деревья и кустарники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1641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</w:tr>
      <w:tr w:rsidR="004D741D" w14:paraId="6EAE29DC" w14:textId="77777777" w:rsidTr="000A4813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076023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F794" w14:textId="77777777" w:rsidR="004D741D" w:rsidRDefault="000A4813">
            <w:pPr>
              <w:pStyle w:val="1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Современные технологии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D2F1" w14:textId="38EA7725" w:rsidR="004D741D" w:rsidRDefault="00D51402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4D741D" w14:paraId="592F4CC1" w14:textId="77777777" w:rsidTr="000A4813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D39C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D6B8" w14:textId="77777777" w:rsidR="004D741D" w:rsidRDefault="000A4813">
            <w:pPr>
              <w:pStyle w:val="1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Специалист должен знать и понимать:</w:t>
            </w:r>
          </w:p>
          <w:p w14:paraId="2C7C42E3" w14:textId="77777777" w:rsidR="004D741D" w:rsidRDefault="000A4813">
            <w:pPr>
              <w:pStyle w:val="affa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современные технологии, в том числе инновационные, методы производства работ по благоустройству, озеленению, техническому обслуживанию и содержанию;</w:t>
            </w:r>
          </w:p>
          <w:p w14:paraId="361EC37A" w14:textId="77777777" w:rsidR="004D741D" w:rsidRDefault="000A4813">
            <w:pPr>
              <w:pStyle w:val="affa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и способы внедрения современных технологий;</w:t>
            </w:r>
          </w:p>
          <w:p w14:paraId="553DDDF6" w14:textId="77777777" w:rsidR="004D741D" w:rsidRDefault="000A4813">
            <w:pPr>
              <w:pStyle w:val="affa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методы оценки эффективности внедрения современных технологий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FA83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</w:tr>
      <w:tr w:rsidR="004D741D" w14:paraId="2E2F11AF" w14:textId="77777777" w:rsidTr="000A4813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67CD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AD539" w14:textId="77777777" w:rsidR="004D741D" w:rsidRDefault="000A4813">
            <w:pPr>
              <w:pStyle w:val="1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Специалист должен уметь:</w:t>
            </w:r>
          </w:p>
          <w:p w14:paraId="6492DCEC" w14:textId="77777777" w:rsidR="004D741D" w:rsidRDefault="000A4813">
            <w:pPr>
              <w:pStyle w:val="affa"/>
              <w:numPr>
                <w:ilvl w:val="0"/>
                <w:numId w:val="18"/>
              </w:numPr>
              <w:spacing w:after="0" w:line="240" w:lineRule="auto"/>
              <w:ind w:left="-25" w:firstLine="2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выбирать необходимую современную технологию                                    для апробации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352E" w14:textId="77777777" w:rsidR="004D741D" w:rsidRDefault="004D741D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</w:tr>
    </w:tbl>
    <w:p w14:paraId="5EC636AC" w14:textId="77777777" w:rsidR="004D741D" w:rsidRDefault="004D741D">
      <w:pPr>
        <w:pStyle w:val="10"/>
        <w:spacing w:after="0" w:line="360" w:lineRule="auto"/>
        <w:ind w:firstLine="709"/>
        <w:jc w:val="both"/>
        <w:rPr>
          <w:b/>
          <w:i/>
          <w:sz w:val="28"/>
          <w:szCs w:val="28"/>
          <w:vertAlign w:val="subscript"/>
        </w:rPr>
      </w:pPr>
    </w:p>
    <w:p w14:paraId="752C44FD" w14:textId="77777777" w:rsidR="004D741D" w:rsidRDefault="000A4813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8" w:name="_Toc167903456"/>
      <w:bookmarkStart w:id="9" w:name="_Toc78885655"/>
      <w:bookmarkStart w:id="10" w:name="_Toc194922616"/>
      <w:r>
        <w:rPr>
          <w:rFonts w:ascii="Times New Roman" w:hAnsi="Times New Roman"/>
          <w:color w:val="000000"/>
          <w:szCs w:val="28"/>
          <w:lang w:val="ru-RU"/>
        </w:rPr>
        <w:t>1.3. Требования к схеме оценки</w:t>
      </w:r>
      <w:bookmarkEnd w:id="8"/>
      <w:bookmarkEnd w:id="9"/>
      <w:bookmarkEnd w:id="10"/>
    </w:p>
    <w:p w14:paraId="3E5F9C51" w14:textId="77777777" w:rsidR="004D741D" w:rsidRDefault="000A4813">
      <w:pPr>
        <w:pStyle w:val="af0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                    в диапазон баллов, определенных для каждого раздела компетенции, обозначенных в требованиях и указанных в таблице 2.</w:t>
      </w:r>
    </w:p>
    <w:p w14:paraId="74FC9362" w14:textId="77777777" w:rsidR="004D741D" w:rsidRDefault="000A4813">
      <w:pPr>
        <w:pStyle w:val="af0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Таблица 2</w:t>
      </w:r>
    </w:p>
    <w:p w14:paraId="18AF0D24" w14:textId="77777777" w:rsidR="004D741D" w:rsidRDefault="000A4813">
      <w:pPr>
        <w:pStyle w:val="af0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fc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427"/>
        <w:gridCol w:w="740"/>
        <w:gridCol w:w="742"/>
        <w:gridCol w:w="740"/>
        <w:gridCol w:w="741"/>
        <w:gridCol w:w="741"/>
        <w:gridCol w:w="742"/>
        <w:gridCol w:w="2209"/>
      </w:tblGrid>
      <w:tr w:rsidR="004D741D" w14:paraId="79BEE8C1" w14:textId="77777777">
        <w:trPr>
          <w:trHeight w:val="1046"/>
          <w:jc w:val="center"/>
        </w:trPr>
        <w:tc>
          <w:tcPr>
            <w:tcW w:w="7143" w:type="dxa"/>
            <w:gridSpan w:val="8"/>
            <w:shd w:val="clear" w:color="auto" w:fill="92D050"/>
            <w:vAlign w:val="center"/>
          </w:tcPr>
          <w:p w14:paraId="0E97DF58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Критерий/Модуль</w:t>
            </w:r>
          </w:p>
        </w:tc>
        <w:tc>
          <w:tcPr>
            <w:tcW w:w="2211" w:type="dxa"/>
            <w:shd w:val="clear" w:color="auto" w:fill="92D050"/>
            <w:vAlign w:val="center"/>
          </w:tcPr>
          <w:p w14:paraId="735FEE76" w14:textId="77777777" w:rsidR="004D741D" w:rsidRDefault="000A4813">
            <w:pPr>
              <w:pStyle w:val="10"/>
              <w:spacing w:after="0" w:line="240" w:lineRule="auto"/>
              <w:ind w:right="-10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Итого баллов</w:t>
            </w:r>
          </w:p>
          <w:p w14:paraId="424C0740" w14:textId="77777777" w:rsidR="004D741D" w:rsidRDefault="000A4813">
            <w:pPr>
              <w:pStyle w:val="10"/>
              <w:spacing w:after="0" w:line="240" w:lineRule="auto"/>
              <w:ind w:right="-10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за раздел ТРЕБОВАНИЙ КОМПЕТЕНЦИИ</w:t>
            </w:r>
          </w:p>
        </w:tc>
      </w:tr>
      <w:tr w:rsidR="004D741D" w14:paraId="68D77E7B" w14:textId="77777777">
        <w:trPr>
          <w:trHeight w:val="50"/>
          <w:jc w:val="center"/>
        </w:trPr>
        <w:tc>
          <w:tcPr>
            <w:tcW w:w="2265" w:type="dxa"/>
            <w:vMerge w:val="restart"/>
            <w:shd w:val="clear" w:color="auto" w:fill="92D050"/>
            <w:vAlign w:val="center"/>
          </w:tcPr>
          <w:p w14:paraId="2BF43165" w14:textId="77777777" w:rsidR="004D741D" w:rsidRDefault="000A4813">
            <w:pPr>
              <w:pStyle w:val="10"/>
              <w:spacing w:after="0" w:line="240" w:lineRule="auto"/>
              <w:ind w:left="-120" w:right="-108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Разделы ТРЕБОВАНИЙ КОМПЕТЕНЦИИ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5217BE24" w14:textId="77777777" w:rsidR="004D741D" w:rsidRDefault="004D741D">
            <w:pPr>
              <w:pStyle w:val="10"/>
              <w:spacing w:after="0" w:line="240" w:lineRule="auto"/>
              <w:jc w:val="center"/>
            </w:pPr>
          </w:p>
        </w:tc>
        <w:tc>
          <w:tcPr>
            <w:tcW w:w="741" w:type="dxa"/>
            <w:shd w:val="clear" w:color="auto" w:fill="00B050"/>
            <w:vAlign w:val="center"/>
          </w:tcPr>
          <w:p w14:paraId="73E64BBC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A</w:t>
            </w:r>
          </w:p>
        </w:tc>
        <w:tc>
          <w:tcPr>
            <w:tcW w:w="743" w:type="dxa"/>
            <w:shd w:val="clear" w:color="auto" w:fill="00B050"/>
            <w:vAlign w:val="center"/>
          </w:tcPr>
          <w:p w14:paraId="64F45146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Б</w:t>
            </w:r>
          </w:p>
        </w:tc>
        <w:tc>
          <w:tcPr>
            <w:tcW w:w="741" w:type="dxa"/>
            <w:shd w:val="clear" w:color="auto" w:fill="00B050"/>
            <w:vAlign w:val="center"/>
          </w:tcPr>
          <w:p w14:paraId="0BDECC84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В</w:t>
            </w:r>
          </w:p>
        </w:tc>
        <w:tc>
          <w:tcPr>
            <w:tcW w:w="742" w:type="dxa"/>
            <w:shd w:val="clear" w:color="auto" w:fill="00B050"/>
            <w:vAlign w:val="center"/>
          </w:tcPr>
          <w:p w14:paraId="7D588E82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Г</w:t>
            </w:r>
          </w:p>
        </w:tc>
        <w:tc>
          <w:tcPr>
            <w:tcW w:w="742" w:type="dxa"/>
            <w:shd w:val="clear" w:color="auto" w:fill="00B050"/>
            <w:vAlign w:val="center"/>
          </w:tcPr>
          <w:p w14:paraId="49601806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Д</w:t>
            </w:r>
          </w:p>
        </w:tc>
        <w:tc>
          <w:tcPr>
            <w:tcW w:w="743" w:type="dxa"/>
            <w:shd w:val="clear" w:color="auto" w:fill="00B050"/>
            <w:vAlign w:val="center"/>
          </w:tcPr>
          <w:p w14:paraId="06866F55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2211" w:type="dxa"/>
            <w:shd w:val="clear" w:color="auto" w:fill="00B050"/>
            <w:vAlign w:val="center"/>
          </w:tcPr>
          <w:p w14:paraId="6E69B87D" w14:textId="77777777" w:rsidR="004D741D" w:rsidRDefault="004D741D">
            <w:pPr>
              <w:pStyle w:val="10"/>
              <w:spacing w:after="0" w:line="240" w:lineRule="auto"/>
              <w:ind w:hanging="176"/>
              <w:jc w:val="both"/>
              <w:rPr>
                <w:b/>
              </w:rPr>
            </w:pPr>
          </w:p>
        </w:tc>
      </w:tr>
      <w:tr w:rsidR="004D741D" w14:paraId="53B09DF9" w14:textId="77777777">
        <w:trPr>
          <w:trHeight w:val="50"/>
          <w:jc w:val="center"/>
        </w:trPr>
        <w:tc>
          <w:tcPr>
            <w:tcW w:w="2265" w:type="dxa"/>
            <w:vMerge/>
            <w:shd w:val="clear" w:color="auto" w:fill="92D050"/>
            <w:vAlign w:val="center"/>
          </w:tcPr>
          <w:p w14:paraId="2E1C2441" w14:textId="77777777" w:rsidR="004D741D" w:rsidRDefault="004D741D">
            <w:pPr>
              <w:pStyle w:val="1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6" w:type="dxa"/>
            <w:shd w:val="clear" w:color="auto" w:fill="00B050"/>
            <w:vAlign w:val="center"/>
          </w:tcPr>
          <w:p w14:paraId="08A796DA" w14:textId="77777777" w:rsidR="004D741D" w:rsidRDefault="000A4813">
            <w:pPr>
              <w:pStyle w:val="10"/>
              <w:spacing w:after="0" w:line="240" w:lineRule="auto"/>
              <w:ind w:left="-116"/>
              <w:jc w:val="center"/>
              <w:rPr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1</w:t>
            </w:r>
          </w:p>
        </w:tc>
        <w:tc>
          <w:tcPr>
            <w:tcW w:w="741" w:type="dxa"/>
            <w:vAlign w:val="center"/>
          </w:tcPr>
          <w:p w14:paraId="2052D661" w14:textId="013E4D75" w:rsidR="004D741D" w:rsidRDefault="00D51402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10,4</w:t>
            </w:r>
          </w:p>
        </w:tc>
        <w:tc>
          <w:tcPr>
            <w:tcW w:w="743" w:type="dxa"/>
            <w:vAlign w:val="center"/>
          </w:tcPr>
          <w:p w14:paraId="24F70F06" w14:textId="77777777" w:rsidR="004D741D" w:rsidRDefault="000A4813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41" w:type="dxa"/>
            <w:vAlign w:val="center"/>
          </w:tcPr>
          <w:p w14:paraId="35080D1B" w14:textId="77777777" w:rsidR="004D741D" w:rsidRDefault="000A4813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42" w:type="dxa"/>
            <w:vAlign w:val="center"/>
          </w:tcPr>
          <w:p w14:paraId="10EB99EE" w14:textId="77777777" w:rsidR="004D741D" w:rsidRDefault="000A4813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42" w:type="dxa"/>
            <w:vAlign w:val="center"/>
          </w:tcPr>
          <w:p w14:paraId="397D0020" w14:textId="05BBDB2D" w:rsidR="004D741D" w:rsidRDefault="00D51402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743" w:type="dxa"/>
            <w:vAlign w:val="center"/>
          </w:tcPr>
          <w:p w14:paraId="0B7A9C1A" w14:textId="77777777" w:rsidR="004D741D" w:rsidRDefault="000A4813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79C34811" w14:textId="140D7F41" w:rsidR="004D741D" w:rsidRDefault="000A4813">
            <w:pPr>
              <w:pStyle w:val="1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12,4</w:t>
            </w:r>
          </w:p>
        </w:tc>
      </w:tr>
      <w:tr w:rsidR="004D741D" w14:paraId="12F464CA" w14:textId="77777777">
        <w:trPr>
          <w:trHeight w:val="50"/>
          <w:jc w:val="center"/>
        </w:trPr>
        <w:tc>
          <w:tcPr>
            <w:tcW w:w="2265" w:type="dxa"/>
            <w:vMerge/>
            <w:shd w:val="clear" w:color="auto" w:fill="92D050"/>
            <w:vAlign w:val="center"/>
          </w:tcPr>
          <w:p w14:paraId="39A94594" w14:textId="77777777" w:rsidR="004D741D" w:rsidRDefault="004D741D">
            <w:pPr>
              <w:pStyle w:val="1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6" w:type="dxa"/>
            <w:shd w:val="clear" w:color="auto" w:fill="00B050"/>
            <w:vAlign w:val="center"/>
          </w:tcPr>
          <w:p w14:paraId="2DDF1CBA" w14:textId="77777777" w:rsidR="004D741D" w:rsidRDefault="000A4813">
            <w:pPr>
              <w:pStyle w:val="10"/>
              <w:spacing w:after="0" w:line="240" w:lineRule="auto"/>
              <w:ind w:left="-116"/>
              <w:jc w:val="center"/>
              <w:rPr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2</w:t>
            </w:r>
          </w:p>
        </w:tc>
        <w:tc>
          <w:tcPr>
            <w:tcW w:w="741" w:type="dxa"/>
            <w:vAlign w:val="center"/>
          </w:tcPr>
          <w:p w14:paraId="635DDCDE" w14:textId="1988C632" w:rsidR="004D741D" w:rsidRDefault="000A4813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2,</w:t>
            </w:r>
            <w:r w:rsidR="00D51402">
              <w:rPr>
                <w:rFonts w:eastAsia="Times New Roman"/>
              </w:rPr>
              <w:t>6</w:t>
            </w:r>
          </w:p>
        </w:tc>
        <w:tc>
          <w:tcPr>
            <w:tcW w:w="743" w:type="dxa"/>
            <w:vAlign w:val="center"/>
          </w:tcPr>
          <w:p w14:paraId="22EF0D90" w14:textId="653080FD" w:rsidR="004D741D" w:rsidRDefault="00D51402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41" w:type="dxa"/>
            <w:vAlign w:val="center"/>
          </w:tcPr>
          <w:p w14:paraId="47E809C8" w14:textId="2D87EFAE" w:rsidR="004D741D" w:rsidRDefault="00D51402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42" w:type="dxa"/>
            <w:vAlign w:val="center"/>
          </w:tcPr>
          <w:p w14:paraId="2BCC0789" w14:textId="77777777" w:rsidR="004D741D" w:rsidRDefault="000A4813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42" w:type="dxa"/>
            <w:vAlign w:val="center"/>
          </w:tcPr>
          <w:p w14:paraId="4D49F05B" w14:textId="12D410B6" w:rsidR="004D741D" w:rsidRDefault="00D51402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743" w:type="dxa"/>
            <w:vAlign w:val="center"/>
          </w:tcPr>
          <w:p w14:paraId="2896A7E1" w14:textId="77777777" w:rsidR="004D741D" w:rsidRDefault="000A4813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36B32DE4" w14:textId="032DCFDC" w:rsidR="004D741D" w:rsidRDefault="000A4813">
            <w:pPr>
              <w:pStyle w:val="1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6,6</w:t>
            </w:r>
          </w:p>
        </w:tc>
      </w:tr>
      <w:tr w:rsidR="004D741D" w14:paraId="04FDE5EE" w14:textId="77777777">
        <w:trPr>
          <w:trHeight w:val="50"/>
          <w:jc w:val="center"/>
        </w:trPr>
        <w:tc>
          <w:tcPr>
            <w:tcW w:w="2265" w:type="dxa"/>
            <w:vMerge/>
            <w:shd w:val="clear" w:color="auto" w:fill="92D050"/>
            <w:vAlign w:val="center"/>
          </w:tcPr>
          <w:p w14:paraId="44CB4E82" w14:textId="77777777" w:rsidR="004D741D" w:rsidRDefault="004D741D">
            <w:pPr>
              <w:pStyle w:val="1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6" w:type="dxa"/>
            <w:shd w:val="clear" w:color="auto" w:fill="00B050"/>
            <w:vAlign w:val="center"/>
          </w:tcPr>
          <w:p w14:paraId="468FA2C0" w14:textId="77777777" w:rsidR="004D741D" w:rsidRDefault="000A4813">
            <w:pPr>
              <w:pStyle w:val="10"/>
              <w:spacing w:after="0" w:line="240" w:lineRule="auto"/>
              <w:ind w:left="-116"/>
              <w:jc w:val="center"/>
              <w:rPr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3</w:t>
            </w:r>
          </w:p>
        </w:tc>
        <w:tc>
          <w:tcPr>
            <w:tcW w:w="741" w:type="dxa"/>
            <w:vAlign w:val="center"/>
          </w:tcPr>
          <w:p w14:paraId="0F636B35" w14:textId="77777777" w:rsidR="004D741D" w:rsidRDefault="000A4813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43" w:type="dxa"/>
            <w:vAlign w:val="center"/>
          </w:tcPr>
          <w:p w14:paraId="7414805B" w14:textId="3A6CD949" w:rsidR="004D741D" w:rsidRDefault="00F5073C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41" w:type="dxa"/>
            <w:vAlign w:val="center"/>
          </w:tcPr>
          <w:p w14:paraId="518D146D" w14:textId="1E08DDA8" w:rsidR="004D741D" w:rsidRDefault="00D51402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42" w:type="dxa"/>
            <w:vAlign w:val="center"/>
          </w:tcPr>
          <w:p w14:paraId="2C556CB2" w14:textId="77777777" w:rsidR="004D741D" w:rsidRDefault="000A4813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42" w:type="dxa"/>
            <w:vAlign w:val="center"/>
          </w:tcPr>
          <w:p w14:paraId="6437ACFF" w14:textId="7E428361" w:rsidR="004D741D" w:rsidRDefault="00D51402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3</w:t>
            </w:r>
            <w:r w:rsidR="00F5073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743" w:type="dxa"/>
            <w:vAlign w:val="center"/>
          </w:tcPr>
          <w:p w14:paraId="46F4A5A7" w14:textId="6B80FC64" w:rsidR="004D741D" w:rsidRDefault="00D51402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3283CA8A" w14:textId="36FE73DB" w:rsidR="004D741D" w:rsidRDefault="000A4813">
            <w:pPr>
              <w:pStyle w:val="1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3,0</w:t>
            </w:r>
          </w:p>
        </w:tc>
      </w:tr>
      <w:tr w:rsidR="004D741D" w14:paraId="057590BB" w14:textId="77777777">
        <w:trPr>
          <w:trHeight w:val="50"/>
          <w:jc w:val="center"/>
        </w:trPr>
        <w:tc>
          <w:tcPr>
            <w:tcW w:w="2265" w:type="dxa"/>
            <w:vMerge/>
            <w:shd w:val="clear" w:color="auto" w:fill="92D050"/>
            <w:vAlign w:val="center"/>
          </w:tcPr>
          <w:p w14:paraId="1B6A8E1D" w14:textId="77777777" w:rsidR="004D741D" w:rsidRDefault="004D741D">
            <w:pPr>
              <w:pStyle w:val="1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6" w:type="dxa"/>
            <w:shd w:val="clear" w:color="auto" w:fill="00B050"/>
            <w:vAlign w:val="center"/>
          </w:tcPr>
          <w:p w14:paraId="61DAC048" w14:textId="77777777" w:rsidR="004D741D" w:rsidRDefault="000A4813">
            <w:pPr>
              <w:pStyle w:val="10"/>
              <w:spacing w:after="0" w:line="240" w:lineRule="auto"/>
              <w:ind w:left="-116"/>
              <w:jc w:val="center"/>
              <w:rPr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4</w:t>
            </w:r>
          </w:p>
        </w:tc>
        <w:tc>
          <w:tcPr>
            <w:tcW w:w="741" w:type="dxa"/>
            <w:vAlign w:val="center"/>
          </w:tcPr>
          <w:p w14:paraId="200F6A84" w14:textId="77777777" w:rsidR="004D741D" w:rsidRDefault="000A4813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43" w:type="dxa"/>
            <w:vAlign w:val="center"/>
          </w:tcPr>
          <w:p w14:paraId="0A761410" w14:textId="7FEEC300" w:rsidR="004D741D" w:rsidRDefault="00F5073C">
            <w:pPr>
              <w:pStyle w:val="10"/>
              <w:spacing w:after="0" w:line="240" w:lineRule="auto"/>
              <w:jc w:val="center"/>
            </w:pPr>
            <w:r>
              <w:t>15,0</w:t>
            </w:r>
          </w:p>
        </w:tc>
        <w:tc>
          <w:tcPr>
            <w:tcW w:w="741" w:type="dxa"/>
            <w:vAlign w:val="center"/>
          </w:tcPr>
          <w:p w14:paraId="6EEC4F93" w14:textId="221182C9" w:rsidR="004D741D" w:rsidRDefault="00F5073C">
            <w:pPr>
              <w:pStyle w:val="1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2" w:type="dxa"/>
            <w:vAlign w:val="center"/>
          </w:tcPr>
          <w:p w14:paraId="7AB5A938" w14:textId="14D31A0F" w:rsidR="004D741D" w:rsidRDefault="00F5073C">
            <w:pPr>
              <w:pStyle w:val="1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2" w:type="dxa"/>
            <w:vAlign w:val="center"/>
          </w:tcPr>
          <w:p w14:paraId="2629BC10" w14:textId="35B166C9" w:rsidR="004D741D" w:rsidRDefault="00F5073C">
            <w:pPr>
              <w:pStyle w:val="10"/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743" w:type="dxa"/>
            <w:vAlign w:val="center"/>
          </w:tcPr>
          <w:p w14:paraId="2A2068E3" w14:textId="77777777" w:rsidR="004D741D" w:rsidRDefault="000A4813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38649359" w14:textId="31A1AA5D" w:rsidR="004D741D" w:rsidRDefault="000A4813">
            <w:pPr>
              <w:pStyle w:val="1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  <w:r w:rsidR="00D51402">
              <w:rPr>
                <w:rFonts w:eastAsia="Times New Roman"/>
                <w:b/>
                <w:bCs/>
              </w:rPr>
              <w:t>0,0</w:t>
            </w:r>
          </w:p>
        </w:tc>
      </w:tr>
      <w:tr w:rsidR="004D741D" w14:paraId="4548FE4E" w14:textId="77777777">
        <w:trPr>
          <w:trHeight w:val="50"/>
          <w:jc w:val="center"/>
        </w:trPr>
        <w:tc>
          <w:tcPr>
            <w:tcW w:w="2265" w:type="dxa"/>
            <w:vMerge/>
            <w:shd w:val="clear" w:color="auto" w:fill="92D050"/>
            <w:vAlign w:val="center"/>
          </w:tcPr>
          <w:p w14:paraId="0A3E0FC8" w14:textId="77777777" w:rsidR="004D741D" w:rsidRDefault="004D741D">
            <w:pPr>
              <w:pStyle w:val="1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6" w:type="dxa"/>
            <w:shd w:val="clear" w:color="auto" w:fill="00B050"/>
            <w:vAlign w:val="center"/>
          </w:tcPr>
          <w:p w14:paraId="09F027D4" w14:textId="77777777" w:rsidR="004D741D" w:rsidRDefault="000A4813">
            <w:pPr>
              <w:pStyle w:val="10"/>
              <w:spacing w:after="0" w:line="240" w:lineRule="auto"/>
              <w:ind w:left="-116"/>
              <w:jc w:val="center"/>
              <w:rPr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5</w:t>
            </w:r>
          </w:p>
        </w:tc>
        <w:tc>
          <w:tcPr>
            <w:tcW w:w="741" w:type="dxa"/>
            <w:vAlign w:val="center"/>
          </w:tcPr>
          <w:p w14:paraId="5D349E05" w14:textId="77777777" w:rsidR="004D741D" w:rsidRDefault="000A4813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43" w:type="dxa"/>
            <w:vAlign w:val="center"/>
          </w:tcPr>
          <w:p w14:paraId="469F13E3" w14:textId="11FBE9FC" w:rsidR="004D741D" w:rsidRDefault="00F5073C">
            <w:pPr>
              <w:pStyle w:val="10"/>
              <w:spacing w:after="0" w:line="240" w:lineRule="auto"/>
              <w:jc w:val="center"/>
            </w:pPr>
            <w:r>
              <w:t>12,0</w:t>
            </w:r>
          </w:p>
        </w:tc>
        <w:tc>
          <w:tcPr>
            <w:tcW w:w="741" w:type="dxa"/>
            <w:vAlign w:val="center"/>
          </w:tcPr>
          <w:p w14:paraId="5FCABEC9" w14:textId="62F62F59" w:rsidR="004D741D" w:rsidRDefault="00F5073C" w:rsidP="00F5073C">
            <w:pPr>
              <w:pStyle w:val="10"/>
              <w:spacing w:after="0" w:line="240" w:lineRule="auto"/>
            </w:pPr>
            <w:r>
              <w:t>28,0</w:t>
            </w:r>
          </w:p>
        </w:tc>
        <w:tc>
          <w:tcPr>
            <w:tcW w:w="742" w:type="dxa"/>
            <w:vAlign w:val="center"/>
          </w:tcPr>
          <w:p w14:paraId="0005FE43" w14:textId="107A58F8" w:rsidR="004D741D" w:rsidRDefault="00F5073C">
            <w:pPr>
              <w:pStyle w:val="10"/>
              <w:spacing w:after="0" w:line="240" w:lineRule="auto"/>
              <w:jc w:val="center"/>
            </w:pPr>
            <w:r>
              <w:t>6,0</w:t>
            </w:r>
          </w:p>
        </w:tc>
        <w:tc>
          <w:tcPr>
            <w:tcW w:w="742" w:type="dxa"/>
            <w:vAlign w:val="center"/>
          </w:tcPr>
          <w:p w14:paraId="00F810A2" w14:textId="2B154504" w:rsidR="004D741D" w:rsidRDefault="000A4813">
            <w:pPr>
              <w:pStyle w:val="10"/>
              <w:spacing w:after="0" w:line="240" w:lineRule="auto"/>
              <w:jc w:val="center"/>
            </w:pPr>
            <w:r>
              <w:t>3,</w:t>
            </w:r>
            <w:r w:rsidR="00F5073C">
              <w:t>0</w:t>
            </w:r>
          </w:p>
        </w:tc>
        <w:tc>
          <w:tcPr>
            <w:tcW w:w="743" w:type="dxa"/>
            <w:vAlign w:val="center"/>
          </w:tcPr>
          <w:p w14:paraId="47A2C47C" w14:textId="1DBCFFC4" w:rsidR="004D741D" w:rsidRDefault="00F5073C">
            <w:pPr>
              <w:pStyle w:val="10"/>
              <w:spacing w:after="0" w:line="240" w:lineRule="auto"/>
              <w:jc w:val="center"/>
            </w:pPr>
            <w:r>
              <w:t>6,0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4A58A1EE" w14:textId="153A5B75" w:rsidR="004D741D" w:rsidRDefault="00F5073C">
            <w:pPr>
              <w:pStyle w:val="1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55,0</w:t>
            </w:r>
          </w:p>
        </w:tc>
      </w:tr>
      <w:tr w:rsidR="004D741D" w14:paraId="4483022C" w14:textId="77777777">
        <w:trPr>
          <w:trHeight w:val="50"/>
          <w:jc w:val="center"/>
        </w:trPr>
        <w:tc>
          <w:tcPr>
            <w:tcW w:w="2265" w:type="dxa"/>
            <w:vMerge/>
            <w:shd w:val="clear" w:color="auto" w:fill="92D050"/>
            <w:vAlign w:val="center"/>
          </w:tcPr>
          <w:p w14:paraId="1C50BDD2" w14:textId="77777777" w:rsidR="004D741D" w:rsidRDefault="004D741D">
            <w:pPr>
              <w:pStyle w:val="1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6" w:type="dxa"/>
            <w:shd w:val="clear" w:color="auto" w:fill="00B050"/>
            <w:vAlign w:val="center"/>
          </w:tcPr>
          <w:p w14:paraId="608EDFB4" w14:textId="77777777" w:rsidR="004D741D" w:rsidRDefault="000A4813">
            <w:pPr>
              <w:pStyle w:val="10"/>
              <w:spacing w:after="0" w:line="240" w:lineRule="auto"/>
              <w:ind w:left="-116"/>
              <w:jc w:val="center"/>
              <w:rPr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6</w:t>
            </w:r>
          </w:p>
        </w:tc>
        <w:tc>
          <w:tcPr>
            <w:tcW w:w="741" w:type="dxa"/>
            <w:vAlign w:val="center"/>
          </w:tcPr>
          <w:p w14:paraId="6428E1FE" w14:textId="77777777" w:rsidR="004D741D" w:rsidRDefault="000A4813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43" w:type="dxa"/>
            <w:vAlign w:val="center"/>
          </w:tcPr>
          <w:p w14:paraId="0F72B2CE" w14:textId="77777777" w:rsidR="004D741D" w:rsidRDefault="000A4813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41" w:type="dxa"/>
            <w:vAlign w:val="center"/>
          </w:tcPr>
          <w:p w14:paraId="3E424108" w14:textId="49D16124" w:rsidR="004D741D" w:rsidRDefault="00F5073C">
            <w:pPr>
              <w:pStyle w:val="1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2" w:type="dxa"/>
            <w:vAlign w:val="center"/>
          </w:tcPr>
          <w:p w14:paraId="0EC5B297" w14:textId="75549B29" w:rsidR="004D741D" w:rsidRDefault="00F5073C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42" w:type="dxa"/>
            <w:vAlign w:val="center"/>
          </w:tcPr>
          <w:p w14:paraId="516106CC" w14:textId="122F0C28" w:rsidR="004D741D" w:rsidRDefault="00F5073C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743" w:type="dxa"/>
            <w:vAlign w:val="center"/>
          </w:tcPr>
          <w:p w14:paraId="124EA5F1" w14:textId="31DEA88F" w:rsidR="004D741D" w:rsidRDefault="00F5073C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6E40BC41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10,0</w:t>
            </w:r>
          </w:p>
        </w:tc>
      </w:tr>
      <w:tr w:rsidR="004D741D" w14:paraId="1072A509" w14:textId="77777777">
        <w:trPr>
          <w:trHeight w:val="50"/>
          <w:jc w:val="center"/>
        </w:trPr>
        <w:tc>
          <w:tcPr>
            <w:tcW w:w="2691" w:type="dxa"/>
            <w:gridSpan w:val="2"/>
            <w:shd w:val="clear" w:color="auto" w:fill="00B050"/>
            <w:vAlign w:val="center"/>
          </w:tcPr>
          <w:p w14:paraId="70F735DC" w14:textId="77777777" w:rsidR="004D741D" w:rsidRDefault="000A4813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  <w:b/>
              </w:rPr>
              <w:t>Итого баллов за критерий/модуль</w:t>
            </w: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56DA3DFE" w14:textId="5B7B3422" w:rsidR="004D741D" w:rsidRDefault="000A4813">
            <w:pPr>
              <w:pStyle w:val="1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F5073C">
              <w:rPr>
                <w:rFonts w:eastAsia="Times New Roman"/>
                <w:b/>
                <w:bCs/>
              </w:rPr>
              <w:t>3,0</w:t>
            </w:r>
          </w:p>
        </w:tc>
        <w:tc>
          <w:tcPr>
            <w:tcW w:w="743" w:type="dxa"/>
            <w:shd w:val="clear" w:color="auto" w:fill="F2F2F2" w:themeFill="background1" w:themeFillShade="F2"/>
            <w:vAlign w:val="center"/>
          </w:tcPr>
          <w:p w14:paraId="0D8929E5" w14:textId="1EF8CBFE" w:rsidR="004D741D" w:rsidRDefault="000A4813">
            <w:pPr>
              <w:pStyle w:val="1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  <w:r w:rsidR="00F5073C">
              <w:rPr>
                <w:rFonts w:eastAsia="Times New Roman"/>
                <w:b/>
                <w:bCs/>
              </w:rPr>
              <w:t>7</w:t>
            </w:r>
            <w:r>
              <w:rPr>
                <w:rFonts w:eastAsia="Times New Roman"/>
                <w:b/>
                <w:bCs/>
              </w:rPr>
              <w:t>,0</w:t>
            </w: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6218E9E4" w14:textId="797DD486" w:rsidR="004D741D" w:rsidRDefault="000A4813">
            <w:pPr>
              <w:pStyle w:val="1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  <w:r w:rsidR="00F5073C">
              <w:rPr>
                <w:rFonts w:eastAsia="Times New Roman"/>
                <w:b/>
                <w:bCs/>
              </w:rPr>
              <w:t>8</w:t>
            </w:r>
            <w:r>
              <w:rPr>
                <w:rFonts w:eastAsia="Times New Roman"/>
                <w:b/>
                <w:bCs/>
              </w:rPr>
              <w:t>,0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70D1B667" w14:textId="55DEFC89" w:rsidR="004D741D" w:rsidRDefault="00F5073C">
            <w:pPr>
              <w:pStyle w:val="1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6,0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384F80CF" w14:textId="03368E75" w:rsidR="004D741D" w:rsidRDefault="000A4813">
            <w:pPr>
              <w:pStyle w:val="1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F5073C">
              <w:rPr>
                <w:rFonts w:eastAsia="Times New Roman"/>
                <w:b/>
                <w:bCs/>
              </w:rPr>
              <w:t>9</w:t>
            </w:r>
            <w:r>
              <w:rPr>
                <w:rFonts w:eastAsia="Times New Roman"/>
                <w:b/>
                <w:bCs/>
              </w:rPr>
              <w:t>,0</w:t>
            </w:r>
          </w:p>
        </w:tc>
        <w:tc>
          <w:tcPr>
            <w:tcW w:w="743" w:type="dxa"/>
            <w:shd w:val="clear" w:color="auto" w:fill="F2F2F2" w:themeFill="background1" w:themeFillShade="F2"/>
            <w:vAlign w:val="center"/>
          </w:tcPr>
          <w:p w14:paraId="5D0D548C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7,0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63716669" w14:textId="0C30AB9D" w:rsidR="004D741D" w:rsidRDefault="000A4813">
            <w:pPr>
              <w:pStyle w:val="1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100</w:t>
            </w:r>
            <w:r w:rsidR="003915AD">
              <w:rPr>
                <w:rFonts w:eastAsia="Times New Roman"/>
                <w:b/>
                <w:bCs/>
              </w:rPr>
              <w:t>,0</w:t>
            </w:r>
          </w:p>
        </w:tc>
      </w:tr>
    </w:tbl>
    <w:p w14:paraId="19320A69" w14:textId="6D145972" w:rsidR="004D741D" w:rsidRDefault="004D741D">
      <w:pPr>
        <w:pStyle w:val="10"/>
        <w:spacing w:after="0" w:line="360" w:lineRule="auto"/>
        <w:jc w:val="both"/>
        <w:rPr>
          <w:sz w:val="28"/>
          <w:szCs w:val="28"/>
        </w:rPr>
      </w:pPr>
    </w:p>
    <w:p w14:paraId="40B866A5" w14:textId="1AAABC78" w:rsidR="003D55A1" w:rsidRDefault="003D55A1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67B25C" w14:textId="77777777" w:rsidR="004D741D" w:rsidRDefault="000A4813" w:rsidP="003D55A1">
      <w:pPr>
        <w:pStyle w:val="-20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1" w:name="_Toc167903457"/>
      <w:bookmarkStart w:id="12" w:name="_Toc194922617"/>
      <w:r>
        <w:rPr>
          <w:rFonts w:ascii="Times New Roman" w:hAnsi="Times New Roman"/>
          <w:szCs w:val="28"/>
        </w:rPr>
        <w:lastRenderedPageBreak/>
        <w:t>1.4. Спецификация оценки компетенции</w:t>
      </w:r>
      <w:bookmarkEnd w:id="11"/>
      <w:bookmarkEnd w:id="12"/>
    </w:p>
    <w:p w14:paraId="28325A9A" w14:textId="77777777" w:rsidR="004D741D" w:rsidRDefault="000A481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3.</w:t>
      </w:r>
    </w:p>
    <w:p w14:paraId="5C311714" w14:textId="77777777" w:rsidR="004D741D" w:rsidRDefault="000A4813">
      <w:pPr>
        <w:pStyle w:val="10"/>
        <w:spacing w:after="0" w:line="360" w:lineRule="auto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Таблица 3</w:t>
      </w:r>
    </w:p>
    <w:p w14:paraId="624F3560" w14:textId="77777777" w:rsidR="004D741D" w:rsidRDefault="000A4813">
      <w:pPr>
        <w:pStyle w:val="1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fc"/>
        <w:tblW w:w="5000" w:type="pct"/>
        <w:tblLayout w:type="fixed"/>
        <w:tblLook w:val="04A0" w:firstRow="1" w:lastRow="0" w:firstColumn="1" w:lastColumn="0" w:noHBand="0" w:noVBand="1"/>
      </w:tblPr>
      <w:tblGrid>
        <w:gridCol w:w="527"/>
        <w:gridCol w:w="2871"/>
        <w:gridCol w:w="5947"/>
      </w:tblGrid>
      <w:tr w:rsidR="004D741D" w14:paraId="10C0AB94" w14:textId="77777777">
        <w:tc>
          <w:tcPr>
            <w:tcW w:w="3401" w:type="dxa"/>
            <w:gridSpan w:val="2"/>
            <w:shd w:val="clear" w:color="auto" w:fill="92D050"/>
          </w:tcPr>
          <w:p w14:paraId="13BF9F49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Критерий</w:t>
            </w:r>
          </w:p>
        </w:tc>
        <w:tc>
          <w:tcPr>
            <w:tcW w:w="5954" w:type="dxa"/>
            <w:shd w:val="clear" w:color="auto" w:fill="92D050"/>
          </w:tcPr>
          <w:p w14:paraId="394E6D37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Методика проверки навыков в критерии</w:t>
            </w:r>
          </w:p>
        </w:tc>
      </w:tr>
      <w:tr w:rsidR="004D741D" w14:paraId="6FA331AD" w14:textId="77777777">
        <w:tc>
          <w:tcPr>
            <w:tcW w:w="527" w:type="dxa"/>
            <w:shd w:val="clear" w:color="auto" w:fill="00B050"/>
          </w:tcPr>
          <w:p w14:paraId="4A830303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А</w:t>
            </w:r>
          </w:p>
        </w:tc>
        <w:tc>
          <w:tcPr>
            <w:tcW w:w="2874" w:type="dxa"/>
            <w:shd w:val="clear" w:color="auto" w:fill="92D050"/>
          </w:tcPr>
          <w:p w14:paraId="1F17776A" w14:textId="77777777" w:rsidR="004D741D" w:rsidRDefault="000A4813">
            <w:pPr>
              <w:pStyle w:val="10"/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Процесс работы</w:t>
            </w:r>
          </w:p>
        </w:tc>
        <w:tc>
          <w:tcPr>
            <w:tcW w:w="5954" w:type="dxa"/>
            <w:shd w:val="clear" w:color="auto" w:fill="auto"/>
          </w:tcPr>
          <w:p w14:paraId="624CD182" w14:textId="77777777" w:rsidR="004D741D" w:rsidRDefault="000A4813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- чистота и безопасность рабочего места;</w:t>
            </w:r>
          </w:p>
          <w:p w14:paraId="165F93F9" w14:textId="3ADF85A1" w:rsidR="004D741D" w:rsidRDefault="000A4813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- организация работы, логистика;</w:t>
            </w:r>
          </w:p>
          <w:p w14:paraId="6BBC61F0" w14:textId="77777777" w:rsidR="004D741D" w:rsidRDefault="000A4813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- использование инструментов, оборудования,</w:t>
            </w:r>
          </w:p>
          <w:p w14:paraId="35063404" w14:textId="77777777" w:rsidR="004D741D" w:rsidRDefault="000A4813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 xml:space="preserve">  материалов;</w:t>
            </w:r>
          </w:p>
          <w:p w14:paraId="6F9698B3" w14:textId="25793F45" w:rsidR="00E04291" w:rsidRDefault="000A4813">
            <w:pPr>
              <w:pStyle w:val="1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эргономика;</w:t>
            </w:r>
          </w:p>
          <w:p w14:paraId="4A0652CC" w14:textId="38275687" w:rsidR="004D741D" w:rsidRPr="00A577BE" w:rsidRDefault="00E04291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- техника безопасности и нормы охраны здоровья, средства индивидуальной защиты</w:t>
            </w:r>
            <w:r w:rsidR="00A577BE">
              <w:rPr>
                <w:rFonts w:eastAsia="Times New Roman"/>
              </w:rPr>
              <w:t>.</w:t>
            </w:r>
          </w:p>
        </w:tc>
      </w:tr>
      <w:tr w:rsidR="004D741D" w14:paraId="566259A1" w14:textId="77777777">
        <w:tc>
          <w:tcPr>
            <w:tcW w:w="527" w:type="dxa"/>
            <w:shd w:val="clear" w:color="auto" w:fill="00B050"/>
          </w:tcPr>
          <w:p w14:paraId="62B5A452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Б</w:t>
            </w:r>
          </w:p>
        </w:tc>
        <w:tc>
          <w:tcPr>
            <w:tcW w:w="2874" w:type="dxa"/>
            <w:shd w:val="clear" w:color="auto" w:fill="92D050"/>
          </w:tcPr>
          <w:p w14:paraId="6D6DBBF9" w14:textId="77777777" w:rsidR="004D741D" w:rsidRDefault="000A4813">
            <w:pPr>
              <w:pStyle w:val="10"/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Выполнение работ                    по озеленению</w:t>
            </w:r>
          </w:p>
        </w:tc>
        <w:tc>
          <w:tcPr>
            <w:tcW w:w="5954" w:type="dxa"/>
            <w:shd w:val="clear" w:color="auto" w:fill="auto"/>
          </w:tcPr>
          <w:p w14:paraId="25D125A9" w14:textId="77777777" w:rsidR="004D741D" w:rsidRDefault="000A4813">
            <w:pPr>
              <w:pStyle w:val="10"/>
              <w:tabs>
                <w:tab w:val="left" w:pos="1668"/>
              </w:tabs>
              <w:spacing w:after="0" w:line="240" w:lineRule="auto"/>
              <w:jc w:val="both"/>
            </w:pPr>
            <w:r>
              <w:rPr>
                <w:rFonts w:eastAsia="Times New Roman"/>
              </w:rPr>
              <w:t>- навыки посадки;</w:t>
            </w:r>
          </w:p>
          <w:p w14:paraId="639E94F1" w14:textId="77777777" w:rsidR="004D741D" w:rsidRDefault="000A4813">
            <w:pPr>
              <w:pStyle w:val="10"/>
              <w:tabs>
                <w:tab w:val="left" w:pos="1668"/>
              </w:tabs>
              <w:spacing w:after="0" w:line="240" w:lineRule="auto"/>
              <w:jc w:val="both"/>
            </w:pPr>
            <w:r>
              <w:rPr>
                <w:rFonts w:eastAsia="Times New Roman"/>
              </w:rPr>
              <w:t>- посадка в соответствии с планом;</w:t>
            </w:r>
          </w:p>
          <w:p w14:paraId="55C4C581" w14:textId="1BBDC466" w:rsidR="004D741D" w:rsidRDefault="000A4813">
            <w:pPr>
              <w:pStyle w:val="10"/>
              <w:tabs>
                <w:tab w:val="left" w:pos="1668"/>
              </w:tabs>
              <w:spacing w:after="0" w:line="240" w:lineRule="auto"/>
              <w:jc w:val="both"/>
            </w:pPr>
            <w:r>
              <w:rPr>
                <w:rFonts w:eastAsia="Times New Roman"/>
              </w:rPr>
              <w:t>- у</w:t>
            </w:r>
            <w:r w:rsidR="003915AD">
              <w:rPr>
                <w:rFonts w:eastAsia="Times New Roman"/>
              </w:rPr>
              <w:t>стройство гравийного сада;</w:t>
            </w:r>
          </w:p>
          <w:p w14:paraId="78D9CB8A" w14:textId="7A847654" w:rsidR="004D741D" w:rsidRDefault="000A4813">
            <w:pPr>
              <w:pStyle w:val="10"/>
              <w:tabs>
                <w:tab w:val="left" w:pos="1668"/>
              </w:tabs>
              <w:spacing w:after="0" w:line="240" w:lineRule="auto"/>
              <w:jc w:val="both"/>
            </w:pPr>
            <w:r>
              <w:rPr>
                <w:rFonts w:eastAsia="Times New Roman"/>
              </w:rPr>
              <w:t>- уход за растениями</w:t>
            </w:r>
            <w:r w:rsidR="00A577BE">
              <w:rPr>
                <w:rFonts w:eastAsia="Times New Roman"/>
              </w:rPr>
              <w:t>.</w:t>
            </w:r>
          </w:p>
        </w:tc>
      </w:tr>
      <w:tr w:rsidR="004D741D" w14:paraId="642B993A" w14:textId="77777777">
        <w:tc>
          <w:tcPr>
            <w:tcW w:w="527" w:type="dxa"/>
            <w:shd w:val="clear" w:color="auto" w:fill="00B050"/>
          </w:tcPr>
          <w:p w14:paraId="16154FEE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В</w:t>
            </w:r>
          </w:p>
        </w:tc>
        <w:tc>
          <w:tcPr>
            <w:tcW w:w="2874" w:type="dxa"/>
            <w:shd w:val="clear" w:color="auto" w:fill="92D050"/>
          </w:tcPr>
          <w:p w14:paraId="4AA81A27" w14:textId="77777777" w:rsidR="004D741D" w:rsidRDefault="000A4813">
            <w:pPr>
              <w:pStyle w:val="10"/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Выполнение элементов благоустройства</w:t>
            </w:r>
          </w:p>
        </w:tc>
        <w:tc>
          <w:tcPr>
            <w:tcW w:w="5954" w:type="dxa"/>
            <w:shd w:val="clear" w:color="auto" w:fill="auto"/>
          </w:tcPr>
          <w:p w14:paraId="2E0028F4" w14:textId="77777777" w:rsidR="004D741D" w:rsidRDefault="000A4813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</w:rPr>
              <w:t>- вынос элементов проекта в натуру в соответствии с документацией;</w:t>
            </w:r>
          </w:p>
          <w:p w14:paraId="572FE9DD" w14:textId="7F7CD09C" w:rsidR="004D741D" w:rsidRDefault="000A4813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</w:rPr>
              <w:t>- внешний вид готовых элементов</w:t>
            </w:r>
            <w:r w:rsidR="00A577BE">
              <w:rPr>
                <w:rFonts w:eastAsia="Times New Roman"/>
              </w:rPr>
              <w:t>.</w:t>
            </w:r>
          </w:p>
        </w:tc>
      </w:tr>
      <w:tr w:rsidR="004D741D" w14:paraId="4660BE63" w14:textId="77777777">
        <w:tc>
          <w:tcPr>
            <w:tcW w:w="527" w:type="dxa"/>
            <w:shd w:val="clear" w:color="auto" w:fill="00B050"/>
          </w:tcPr>
          <w:p w14:paraId="77A22D05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Г</w:t>
            </w:r>
          </w:p>
        </w:tc>
        <w:tc>
          <w:tcPr>
            <w:tcW w:w="2874" w:type="dxa"/>
            <w:shd w:val="clear" w:color="auto" w:fill="92D050"/>
          </w:tcPr>
          <w:p w14:paraId="23A608B0" w14:textId="77777777" w:rsidR="004D741D" w:rsidRDefault="000A4813" w:rsidP="000A4813">
            <w:pPr>
              <w:pStyle w:val="10"/>
              <w:spacing w:after="0" w:line="240" w:lineRule="auto"/>
              <w:rPr>
                <w:b/>
              </w:rPr>
            </w:pPr>
            <w:r>
              <w:rPr>
                <w:rFonts w:eastAsia="Times New Roman"/>
                <w:b/>
              </w:rPr>
              <w:t>Изготовление                                   и установка малых архитектурных форм</w:t>
            </w:r>
          </w:p>
        </w:tc>
        <w:tc>
          <w:tcPr>
            <w:tcW w:w="5954" w:type="dxa"/>
            <w:shd w:val="clear" w:color="auto" w:fill="auto"/>
          </w:tcPr>
          <w:p w14:paraId="33A802C2" w14:textId="63365231" w:rsidR="004D741D" w:rsidRDefault="000A4813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</w:rPr>
              <w:t>- точность сборки деревянной конструкции;</w:t>
            </w:r>
          </w:p>
          <w:p w14:paraId="4F7E9681" w14:textId="274851A0" w:rsidR="004D741D" w:rsidRDefault="000A4813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</w:rPr>
              <w:t xml:space="preserve"> - установка и устойчивость деревянной конструкции</w:t>
            </w:r>
            <w:r w:rsidR="00A577BE">
              <w:rPr>
                <w:rFonts w:eastAsia="Times New Roman"/>
              </w:rPr>
              <w:t>.</w:t>
            </w:r>
          </w:p>
        </w:tc>
      </w:tr>
      <w:tr w:rsidR="004D741D" w14:paraId="0EC719EB" w14:textId="77777777">
        <w:tc>
          <w:tcPr>
            <w:tcW w:w="527" w:type="dxa"/>
            <w:shd w:val="clear" w:color="auto" w:fill="00B050"/>
          </w:tcPr>
          <w:p w14:paraId="0874A88C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Д</w:t>
            </w:r>
          </w:p>
        </w:tc>
        <w:tc>
          <w:tcPr>
            <w:tcW w:w="2874" w:type="dxa"/>
            <w:shd w:val="clear" w:color="auto" w:fill="92D050"/>
          </w:tcPr>
          <w:p w14:paraId="7E72A865" w14:textId="77777777" w:rsidR="004D741D" w:rsidRDefault="000A4813">
            <w:pPr>
              <w:pStyle w:val="10"/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Проектная деятельность</w:t>
            </w:r>
          </w:p>
        </w:tc>
        <w:tc>
          <w:tcPr>
            <w:tcW w:w="5954" w:type="dxa"/>
            <w:shd w:val="clear" w:color="auto" w:fill="auto"/>
          </w:tcPr>
          <w:p w14:paraId="0FB32AF9" w14:textId="77777777" w:rsidR="004D741D" w:rsidRDefault="000A4813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</w:rPr>
              <w:t xml:space="preserve">- эстетические качества; </w:t>
            </w:r>
          </w:p>
          <w:p w14:paraId="678444BB" w14:textId="77777777" w:rsidR="004D741D" w:rsidRDefault="000A4813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</w:rPr>
              <w:t xml:space="preserve">- творческий подход; </w:t>
            </w:r>
          </w:p>
          <w:p w14:paraId="584DB590" w14:textId="77777777" w:rsidR="004D741D" w:rsidRDefault="000A4813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</w:rPr>
              <w:t xml:space="preserve">- общая аккуратность исполнения; </w:t>
            </w:r>
          </w:p>
          <w:p w14:paraId="383B4A47" w14:textId="77777777" w:rsidR="004D741D" w:rsidRDefault="000A4813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</w:rPr>
              <w:t xml:space="preserve">- общее впечатление; </w:t>
            </w:r>
          </w:p>
          <w:p w14:paraId="559D4E06" w14:textId="15769285" w:rsidR="004D741D" w:rsidRDefault="000A4813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</w:rPr>
              <w:t>- сочетание растений</w:t>
            </w:r>
            <w:r w:rsidR="00A577BE">
              <w:rPr>
                <w:rFonts w:eastAsia="Times New Roman"/>
              </w:rPr>
              <w:t>.</w:t>
            </w:r>
          </w:p>
        </w:tc>
      </w:tr>
      <w:tr w:rsidR="004D741D" w14:paraId="4BF846C4" w14:textId="77777777">
        <w:tc>
          <w:tcPr>
            <w:tcW w:w="527" w:type="dxa"/>
            <w:shd w:val="clear" w:color="auto" w:fill="00B050"/>
          </w:tcPr>
          <w:p w14:paraId="073A08C4" w14:textId="77777777" w:rsidR="004D741D" w:rsidRDefault="000A4813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2874" w:type="dxa"/>
            <w:shd w:val="clear" w:color="auto" w:fill="92D050"/>
          </w:tcPr>
          <w:p w14:paraId="586F0A1D" w14:textId="77777777" w:rsidR="004D741D" w:rsidRDefault="000A4813">
            <w:pPr>
              <w:pStyle w:val="10"/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Гидротехнические сооружения                                        и инженерные сети</w:t>
            </w:r>
          </w:p>
        </w:tc>
        <w:tc>
          <w:tcPr>
            <w:tcW w:w="5954" w:type="dxa"/>
            <w:shd w:val="clear" w:color="auto" w:fill="auto"/>
          </w:tcPr>
          <w:p w14:paraId="5E850AF7" w14:textId="20A0C0DA" w:rsidR="004D741D" w:rsidRDefault="000A4813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</w:rPr>
              <w:t>- общая аккуратность исполнения работы</w:t>
            </w:r>
            <w:r w:rsidR="00E04291">
              <w:rPr>
                <w:rFonts w:eastAsia="Times New Roman"/>
              </w:rPr>
              <w:t>;</w:t>
            </w:r>
          </w:p>
          <w:p w14:paraId="31029AC5" w14:textId="1B22C4E6" w:rsidR="004D741D" w:rsidRDefault="00E04291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</w:rPr>
              <w:t>-корректная работа оборудования по окончанию установки</w:t>
            </w:r>
            <w:r w:rsidR="00A577BE">
              <w:rPr>
                <w:rFonts w:eastAsia="Times New Roman"/>
              </w:rPr>
              <w:t>.</w:t>
            </w:r>
          </w:p>
        </w:tc>
      </w:tr>
    </w:tbl>
    <w:p w14:paraId="2EA1BBD7" w14:textId="77777777" w:rsidR="003915AD" w:rsidRPr="005569E4" w:rsidRDefault="003915AD" w:rsidP="005569E4">
      <w:pPr>
        <w:pStyle w:val="10"/>
        <w:spacing w:after="0" w:line="360" w:lineRule="auto"/>
        <w:contextualSpacing/>
        <w:jc w:val="center"/>
        <w:rPr>
          <w:sz w:val="28"/>
          <w:szCs w:val="28"/>
        </w:rPr>
      </w:pPr>
    </w:p>
    <w:p w14:paraId="78401D28" w14:textId="77777777" w:rsidR="00A577BE" w:rsidRPr="005569E4" w:rsidRDefault="00A577BE" w:rsidP="005569E4">
      <w:pPr>
        <w:spacing w:line="360" w:lineRule="auto"/>
        <w:contextualSpacing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5569E4">
        <w:rPr>
          <w:b/>
          <w:bCs/>
          <w:sz w:val="28"/>
          <w:szCs w:val="28"/>
        </w:rPr>
        <w:br w:type="page"/>
      </w:r>
    </w:p>
    <w:p w14:paraId="4D523CC0" w14:textId="736EAF18" w:rsidR="004D741D" w:rsidRPr="005569E4" w:rsidRDefault="000A4813" w:rsidP="005569E4">
      <w:pPr>
        <w:pStyle w:val="-20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3" w:name="_Toc194922618"/>
      <w:r w:rsidRPr="005569E4">
        <w:rPr>
          <w:rFonts w:ascii="Times New Roman" w:hAnsi="Times New Roman"/>
          <w:szCs w:val="28"/>
        </w:rPr>
        <w:lastRenderedPageBreak/>
        <w:t>1.5. Конкурсное задание</w:t>
      </w:r>
      <w:bookmarkEnd w:id="13"/>
    </w:p>
    <w:p w14:paraId="58B33AC4" w14:textId="76C228C2" w:rsidR="004D741D" w:rsidRPr="005569E4" w:rsidRDefault="000A4813" w:rsidP="005569E4">
      <w:pPr>
        <w:pStyle w:val="10"/>
        <w:tabs>
          <w:tab w:val="left" w:pos="8484"/>
        </w:tabs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5569E4">
        <w:rPr>
          <w:rFonts w:eastAsia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DE0315" w:rsidRPr="005569E4">
        <w:rPr>
          <w:rFonts w:eastAsia="Times New Roman"/>
          <w:color w:val="000000"/>
          <w:sz w:val="28"/>
          <w:szCs w:val="28"/>
        </w:rPr>
        <w:t>8</w:t>
      </w:r>
      <w:r w:rsidRPr="005569E4">
        <w:rPr>
          <w:rFonts w:eastAsia="Times New Roman"/>
          <w:color w:val="000000"/>
          <w:sz w:val="28"/>
          <w:szCs w:val="28"/>
        </w:rPr>
        <w:t xml:space="preserve"> часов</w:t>
      </w:r>
    </w:p>
    <w:p w14:paraId="6EE24E30" w14:textId="23E1704F" w:rsidR="004D741D" w:rsidRPr="005569E4" w:rsidRDefault="000A4813" w:rsidP="005569E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5569E4">
        <w:rPr>
          <w:rFonts w:eastAsia="Times New Roman"/>
          <w:color w:val="000000"/>
          <w:sz w:val="28"/>
          <w:szCs w:val="28"/>
        </w:rPr>
        <w:t xml:space="preserve">Количество конкурсных дней: </w:t>
      </w:r>
      <w:r w:rsidR="00DE0315" w:rsidRPr="005569E4">
        <w:rPr>
          <w:rFonts w:eastAsia="Times New Roman"/>
          <w:color w:val="000000"/>
          <w:sz w:val="28"/>
          <w:szCs w:val="28"/>
        </w:rPr>
        <w:t>2</w:t>
      </w:r>
      <w:r w:rsidRPr="005569E4">
        <w:rPr>
          <w:rFonts w:eastAsia="Times New Roman"/>
          <w:color w:val="000000"/>
          <w:sz w:val="28"/>
          <w:szCs w:val="28"/>
        </w:rPr>
        <w:t xml:space="preserve"> дня</w:t>
      </w:r>
    </w:p>
    <w:p w14:paraId="3950BA4B" w14:textId="77777777" w:rsidR="003D55A1" w:rsidRPr="005569E4" w:rsidRDefault="003D55A1" w:rsidP="005569E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5569E4">
        <w:rPr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365016F6" w14:textId="66EE470D" w:rsidR="003D55A1" w:rsidRDefault="003D55A1" w:rsidP="005569E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5569E4">
        <w:rPr>
          <w:sz w:val="28"/>
          <w:szCs w:val="28"/>
        </w:rPr>
        <w:t xml:space="preserve">Оценка знаний </w:t>
      </w:r>
      <w:r w:rsidR="005569E4">
        <w:rPr>
          <w:sz w:val="28"/>
          <w:szCs w:val="28"/>
        </w:rPr>
        <w:t>конкурсанта</w:t>
      </w:r>
      <w:r w:rsidRPr="005569E4">
        <w:rPr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</w:p>
    <w:p w14:paraId="5E28B9E1" w14:textId="77777777" w:rsidR="00BE1A5F" w:rsidRPr="005569E4" w:rsidRDefault="00BE1A5F" w:rsidP="00BE1A5F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42AAF6EB" w14:textId="165391B3" w:rsidR="004D741D" w:rsidRPr="001B2131" w:rsidRDefault="000A4813" w:rsidP="001B2131">
      <w:pPr>
        <w:pStyle w:val="-20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4" w:name="_Toc194922619"/>
      <w:r w:rsidRPr="001B2131">
        <w:rPr>
          <w:rFonts w:ascii="Times New Roman" w:hAnsi="Times New Roman"/>
          <w:szCs w:val="28"/>
        </w:rPr>
        <w:t>1.5.1. Разработка/выбор конкурсного</w:t>
      </w:r>
      <w:bookmarkEnd w:id="14"/>
    </w:p>
    <w:p w14:paraId="136A010A" w14:textId="222C5D1E" w:rsidR="003D55A1" w:rsidRPr="005569E4" w:rsidRDefault="003D55A1" w:rsidP="005569E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69E4">
        <w:rPr>
          <w:rFonts w:eastAsia="Times New Roman"/>
          <w:sz w:val="28"/>
          <w:szCs w:val="28"/>
          <w:lang w:eastAsia="ru-RU"/>
        </w:rPr>
        <w:t xml:space="preserve">Конкурсное задание состоит из 6-ти модулей, включает обязательную к выполнению часть (инвариант) </w:t>
      </w:r>
      <w:r w:rsidR="005569E4" w:rsidRPr="005569E4">
        <w:rPr>
          <w:rFonts w:eastAsia="Times New Roman"/>
          <w:sz w:val="28"/>
          <w:szCs w:val="28"/>
          <w:lang w:eastAsia="ru-RU"/>
        </w:rPr>
        <w:t>–</w:t>
      </w:r>
      <w:r w:rsidRPr="005569E4">
        <w:rPr>
          <w:rFonts w:eastAsia="Times New Roman"/>
          <w:sz w:val="28"/>
          <w:szCs w:val="28"/>
          <w:lang w:eastAsia="ru-RU"/>
        </w:rPr>
        <w:t xml:space="preserve"> </w:t>
      </w:r>
      <w:r w:rsidR="005569E4" w:rsidRPr="005569E4">
        <w:rPr>
          <w:rFonts w:eastAsia="Times New Roman"/>
          <w:sz w:val="28"/>
          <w:szCs w:val="28"/>
          <w:lang w:eastAsia="ru-RU"/>
        </w:rPr>
        <w:t xml:space="preserve">6 </w:t>
      </w:r>
      <w:r w:rsidRPr="005569E4">
        <w:rPr>
          <w:rFonts w:eastAsia="Times New Roman"/>
          <w:sz w:val="28"/>
          <w:szCs w:val="28"/>
          <w:lang w:eastAsia="ru-RU"/>
        </w:rPr>
        <w:t>модулей</w:t>
      </w:r>
      <w:r w:rsidR="005569E4" w:rsidRPr="005569E4">
        <w:rPr>
          <w:rFonts w:eastAsia="Times New Roman"/>
          <w:sz w:val="28"/>
          <w:szCs w:val="28"/>
          <w:lang w:eastAsia="ru-RU"/>
        </w:rPr>
        <w:t xml:space="preserve">. </w:t>
      </w:r>
      <w:r w:rsidRPr="005569E4">
        <w:rPr>
          <w:rFonts w:eastAsia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1AFD0F28" w14:textId="77777777" w:rsidR="005569E4" w:rsidRPr="005569E4" w:rsidRDefault="005569E4" w:rsidP="005569E4">
      <w:pPr>
        <w:pStyle w:val="10"/>
        <w:spacing w:after="0"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52502302" w14:textId="77777777" w:rsidR="004D741D" w:rsidRPr="005569E4" w:rsidRDefault="000A4813" w:rsidP="005569E4">
      <w:pPr>
        <w:pStyle w:val="-20"/>
        <w:spacing w:before="0" w:after="0"/>
        <w:contextualSpacing/>
        <w:jc w:val="center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15" w:name="_Toc167903458"/>
      <w:bookmarkStart w:id="16" w:name="_Toc194922620"/>
      <w:r w:rsidRPr="005569E4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5"/>
      <w:bookmarkEnd w:id="16"/>
    </w:p>
    <w:p w14:paraId="675BF072" w14:textId="793B4167" w:rsidR="004D741D" w:rsidRPr="005569E4" w:rsidRDefault="000A4813" w:rsidP="005569E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5569E4">
        <w:rPr>
          <w:sz w:val="28"/>
          <w:szCs w:val="28"/>
        </w:rPr>
        <w:t xml:space="preserve">Содержанием конкурсного задания являются работы по строительству, благоустройству и озеленению фрагмента малого сада. Работу                                            по конкурсному заданию необходимо разместить в границах </w:t>
      </w:r>
      <w:proofErr w:type="spellStart"/>
      <w:r w:rsidRPr="005569E4">
        <w:rPr>
          <w:sz w:val="28"/>
          <w:szCs w:val="28"/>
        </w:rPr>
        <w:t>экспо</w:t>
      </w:r>
      <w:proofErr w:type="spellEnd"/>
      <w:r w:rsidRPr="005569E4">
        <w:rPr>
          <w:sz w:val="28"/>
          <w:szCs w:val="28"/>
        </w:rPr>
        <w:t xml:space="preserve">-места площадью </w:t>
      </w:r>
      <w:r w:rsidR="00DE0315" w:rsidRPr="005569E4">
        <w:rPr>
          <w:sz w:val="28"/>
          <w:szCs w:val="28"/>
        </w:rPr>
        <w:t>7</w:t>
      </w:r>
      <w:r w:rsidR="00AB003E" w:rsidRPr="005569E4">
        <w:rPr>
          <w:sz w:val="28"/>
          <w:szCs w:val="28"/>
        </w:rPr>
        <w:t>,0</w:t>
      </w:r>
      <w:r w:rsidRPr="005569E4">
        <w:rPr>
          <w:sz w:val="28"/>
          <w:szCs w:val="28"/>
        </w:rPr>
        <w:t xml:space="preserve"> м</w:t>
      </w:r>
      <w:r w:rsidRPr="005569E4">
        <w:rPr>
          <w:sz w:val="28"/>
          <w:szCs w:val="28"/>
          <w:vertAlign w:val="superscript"/>
        </w:rPr>
        <w:t>2</w:t>
      </w:r>
      <w:r w:rsidRPr="005569E4">
        <w:rPr>
          <w:sz w:val="28"/>
          <w:szCs w:val="28"/>
        </w:rPr>
        <w:t xml:space="preserve"> (</w:t>
      </w:r>
      <w:r w:rsidR="00AB003E" w:rsidRPr="005569E4">
        <w:rPr>
          <w:sz w:val="28"/>
          <w:szCs w:val="28"/>
        </w:rPr>
        <w:t>3,5 х 2,0 м</w:t>
      </w:r>
      <w:r w:rsidRPr="005569E4">
        <w:rPr>
          <w:sz w:val="28"/>
          <w:szCs w:val="28"/>
        </w:rPr>
        <w:t xml:space="preserve">), в котором необходимо выполнить работы                             по проектированию и озеленению, </w:t>
      </w:r>
      <w:r w:rsidR="00A577BE" w:rsidRPr="005569E4">
        <w:rPr>
          <w:sz w:val="28"/>
          <w:szCs w:val="28"/>
        </w:rPr>
        <w:t>выполнить</w:t>
      </w:r>
      <w:r w:rsidR="00E04291" w:rsidRPr="005569E4">
        <w:rPr>
          <w:sz w:val="28"/>
          <w:szCs w:val="28"/>
        </w:rPr>
        <w:t xml:space="preserve"> </w:t>
      </w:r>
      <w:r w:rsidRPr="005569E4">
        <w:rPr>
          <w:sz w:val="28"/>
          <w:szCs w:val="28"/>
        </w:rPr>
        <w:t xml:space="preserve">элементы благоустройства, </w:t>
      </w:r>
      <w:r w:rsidR="00DE0315" w:rsidRPr="005569E4">
        <w:rPr>
          <w:sz w:val="28"/>
          <w:szCs w:val="28"/>
        </w:rPr>
        <w:t>собрать</w:t>
      </w:r>
      <w:r w:rsidRPr="005569E4">
        <w:rPr>
          <w:sz w:val="28"/>
          <w:szCs w:val="28"/>
        </w:rPr>
        <w:t xml:space="preserve"> и установить малую архитектурную форму,</w:t>
      </w:r>
      <w:r w:rsidR="00E04291" w:rsidRPr="005569E4">
        <w:rPr>
          <w:sz w:val="28"/>
          <w:szCs w:val="28"/>
        </w:rPr>
        <w:t xml:space="preserve"> произвести </w:t>
      </w:r>
      <w:r w:rsidRPr="005569E4">
        <w:rPr>
          <w:sz w:val="28"/>
          <w:szCs w:val="28"/>
        </w:rPr>
        <w:t>монтаж системы полива.</w:t>
      </w:r>
    </w:p>
    <w:p w14:paraId="42ECEE5E" w14:textId="1E006BD4" w:rsidR="00DE0315" w:rsidRPr="005569E4" w:rsidRDefault="00DE0315" w:rsidP="005569E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5569E4">
        <w:rPr>
          <w:sz w:val="28"/>
          <w:szCs w:val="28"/>
        </w:rPr>
        <w:t xml:space="preserve">Конкурсное задание монтируется конкурсантами в </w:t>
      </w:r>
      <w:r w:rsidR="009D67F4" w:rsidRPr="005569E4">
        <w:rPr>
          <w:sz w:val="28"/>
          <w:szCs w:val="28"/>
        </w:rPr>
        <w:t>границах бетонного короба (5,0 х</w:t>
      </w:r>
      <w:r w:rsidRPr="005569E4">
        <w:rPr>
          <w:sz w:val="28"/>
          <w:szCs w:val="28"/>
        </w:rPr>
        <w:t xml:space="preserve"> 4,0</w:t>
      </w:r>
      <w:r w:rsidR="009D67F4" w:rsidRPr="005569E4">
        <w:rPr>
          <w:sz w:val="28"/>
          <w:szCs w:val="28"/>
        </w:rPr>
        <w:t xml:space="preserve"> м</w:t>
      </w:r>
      <w:r w:rsidRPr="005569E4">
        <w:rPr>
          <w:sz w:val="28"/>
          <w:szCs w:val="28"/>
        </w:rPr>
        <w:t xml:space="preserve">), которое разбито на </w:t>
      </w:r>
      <w:r w:rsidR="00A577BE" w:rsidRPr="005569E4">
        <w:rPr>
          <w:sz w:val="28"/>
          <w:szCs w:val="28"/>
        </w:rPr>
        <w:t xml:space="preserve">два </w:t>
      </w:r>
      <w:r w:rsidRPr="005569E4">
        <w:rPr>
          <w:sz w:val="28"/>
          <w:szCs w:val="28"/>
        </w:rPr>
        <w:t>рабочи</w:t>
      </w:r>
      <w:r w:rsidR="00A577BE" w:rsidRPr="005569E4">
        <w:rPr>
          <w:sz w:val="28"/>
          <w:szCs w:val="28"/>
        </w:rPr>
        <w:t>х</w:t>
      </w:r>
      <w:r w:rsidRPr="005569E4">
        <w:rPr>
          <w:sz w:val="28"/>
          <w:szCs w:val="28"/>
        </w:rPr>
        <w:t xml:space="preserve"> места</w:t>
      </w:r>
      <w:r w:rsidR="009D67F4" w:rsidRPr="005569E4">
        <w:rPr>
          <w:sz w:val="28"/>
          <w:szCs w:val="28"/>
        </w:rPr>
        <w:t xml:space="preserve"> (</w:t>
      </w:r>
      <w:r w:rsidR="00AB003E" w:rsidRPr="005569E4">
        <w:rPr>
          <w:sz w:val="28"/>
          <w:szCs w:val="28"/>
        </w:rPr>
        <w:t>3,5 х 2,0 м</w:t>
      </w:r>
      <w:r w:rsidR="00152C95" w:rsidRPr="005569E4">
        <w:rPr>
          <w:sz w:val="28"/>
          <w:szCs w:val="28"/>
        </w:rPr>
        <w:t>)</w:t>
      </w:r>
      <w:r w:rsidR="009D67F4" w:rsidRPr="005569E4">
        <w:rPr>
          <w:sz w:val="28"/>
          <w:szCs w:val="28"/>
        </w:rPr>
        <w:t xml:space="preserve"> и технические зоны (2,0 х </w:t>
      </w:r>
      <w:r w:rsidRPr="005569E4">
        <w:rPr>
          <w:sz w:val="28"/>
          <w:szCs w:val="28"/>
        </w:rPr>
        <w:t>1,5</w:t>
      </w:r>
      <w:r w:rsidR="009D67F4" w:rsidRPr="005569E4">
        <w:rPr>
          <w:sz w:val="28"/>
          <w:szCs w:val="28"/>
        </w:rPr>
        <w:t xml:space="preserve"> м</w:t>
      </w:r>
      <w:r w:rsidRPr="005569E4">
        <w:rPr>
          <w:sz w:val="28"/>
          <w:szCs w:val="28"/>
        </w:rPr>
        <w:t>) для двух конкурсантов</w:t>
      </w:r>
      <w:r w:rsidR="00152C95" w:rsidRPr="005569E4">
        <w:rPr>
          <w:sz w:val="28"/>
          <w:szCs w:val="28"/>
        </w:rPr>
        <w:t xml:space="preserve"> Чемпионата</w:t>
      </w:r>
      <w:r w:rsidR="003B63FC" w:rsidRPr="005569E4">
        <w:rPr>
          <w:sz w:val="28"/>
          <w:szCs w:val="28"/>
        </w:rPr>
        <w:t xml:space="preserve"> в равных условиях</w:t>
      </w:r>
      <w:r w:rsidRPr="005569E4">
        <w:rPr>
          <w:sz w:val="28"/>
          <w:szCs w:val="28"/>
        </w:rPr>
        <w:t>. Конкурсное задание строится, согласно конкурсной документации, в зеркальном отображении</w:t>
      </w:r>
      <w:r w:rsidR="00A577BE" w:rsidRPr="005569E4">
        <w:rPr>
          <w:sz w:val="28"/>
          <w:szCs w:val="28"/>
        </w:rPr>
        <w:t xml:space="preserve"> относительно рабочих мест</w:t>
      </w:r>
      <w:r w:rsidRPr="005569E4">
        <w:rPr>
          <w:sz w:val="28"/>
          <w:szCs w:val="28"/>
        </w:rPr>
        <w:t>.</w:t>
      </w:r>
    </w:p>
    <w:p w14:paraId="0DC85FB6" w14:textId="36C1C2AA" w:rsidR="00DE0315" w:rsidRPr="005569E4" w:rsidRDefault="00DE0315" w:rsidP="005569E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5569E4">
        <w:rPr>
          <w:sz w:val="28"/>
          <w:szCs w:val="28"/>
        </w:rPr>
        <w:t xml:space="preserve">Все модули выполняются в соответствии с чертежами. На чертежах указана вся информация для выполнения конкурсного задания. Высотные </w:t>
      </w:r>
      <w:r w:rsidRPr="005569E4">
        <w:rPr>
          <w:sz w:val="28"/>
          <w:szCs w:val="28"/>
        </w:rPr>
        <w:lastRenderedPageBreak/>
        <w:t>отметки даны в мм относительно точки отсчета, котора</w:t>
      </w:r>
      <w:r w:rsidR="00A577BE" w:rsidRPr="005569E4">
        <w:rPr>
          <w:sz w:val="28"/>
          <w:szCs w:val="28"/>
        </w:rPr>
        <w:t>я устанавливается</w:t>
      </w:r>
      <w:r w:rsidRPr="005569E4">
        <w:rPr>
          <w:sz w:val="28"/>
          <w:szCs w:val="28"/>
        </w:rPr>
        <w:t xml:space="preserve"> для каждого конкурсного </w:t>
      </w:r>
      <w:proofErr w:type="spellStart"/>
      <w:r w:rsidRPr="005569E4">
        <w:rPr>
          <w:sz w:val="28"/>
          <w:szCs w:val="28"/>
        </w:rPr>
        <w:t>экспо</w:t>
      </w:r>
      <w:proofErr w:type="spellEnd"/>
      <w:r w:rsidRPr="005569E4">
        <w:rPr>
          <w:sz w:val="28"/>
          <w:szCs w:val="28"/>
        </w:rPr>
        <w:t>-места.</w:t>
      </w:r>
    </w:p>
    <w:p w14:paraId="74B0005D" w14:textId="77777777" w:rsidR="005569E4" w:rsidRPr="005569E4" w:rsidRDefault="005569E4" w:rsidP="005569E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5569E4">
        <w:rPr>
          <w:sz w:val="28"/>
          <w:szCs w:val="28"/>
        </w:rPr>
        <w:t>Допустимые отклонения при выполнении Конкурсного задания:</w:t>
      </w:r>
    </w:p>
    <w:p w14:paraId="1F0AF349" w14:textId="77777777" w:rsidR="005569E4" w:rsidRPr="005569E4" w:rsidRDefault="005569E4" w:rsidP="005569E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5569E4">
        <w:rPr>
          <w:sz w:val="28"/>
          <w:szCs w:val="28"/>
        </w:rPr>
        <w:t>- для длины 1,0 м (+\- 0-2 мм; +\- 3-4 мм); 1,5 м (+\-0-3 мм; +\-4- 6 мм); 2,0 м (+\- 0-4 мм; +\- 5-8 мм).</w:t>
      </w:r>
    </w:p>
    <w:p w14:paraId="022408F8" w14:textId="77777777" w:rsidR="005569E4" w:rsidRPr="005569E4" w:rsidRDefault="005569E4" w:rsidP="005569E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5569E4">
        <w:rPr>
          <w:sz w:val="28"/>
          <w:szCs w:val="28"/>
        </w:rPr>
        <w:t>- мощение из бетонной плитки – высота и горизонтальность +\- 0-2 мм; +\- 3-4 мм;</w:t>
      </w:r>
    </w:p>
    <w:p w14:paraId="3B78D694" w14:textId="77777777" w:rsidR="005569E4" w:rsidRPr="005569E4" w:rsidRDefault="005569E4" w:rsidP="005569E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5569E4">
        <w:rPr>
          <w:sz w:val="28"/>
          <w:szCs w:val="28"/>
        </w:rPr>
        <w:t>- мощение из плитняка, брусчатки – высота и горизонтальность +/- 0-3 мм; +/- 4-6 мм;</w:t>
      </w:r>
    </w:p>
    <w:p w14:paraId="4255CD99" w14:textId="25CCC65C" w:rsidR="005569E4" w:rsidRPr="005569E4" w:rsidRDefault="005569E4" w:rsidP="005569E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5569E4">
        <w:rPr>
          <w:sz w:val="28"/>
          <w:szCs w:val="28"/>
        </w:rPr>
        <w:t>- привязка солитера допуск +\-0-4 мм; +\-5-8 мм, шаг посадки в живой изгороди допуск +\-0-4 мм; +\-5-8 мм, привязка посадки живой изгороди допуск +\-0-5 мм; +\-6-10 мм.</w:t>
      </w:r>
    </w:p>
    <w:p w14:paraId="119E0945" w14:textId="77777777" w:rsidR="00A577BE" w:rsidRDefault="00A577BE">
      <w:pPr>
        <w:pStyle w:val="10"/>
        <w:spacing w:after="0" w:line="360" w:lineRule="auto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14:paraId="0108CD2C" w14:textId="76BA26A0" w:rsidR="004D741D" w:rsidRDefault="000A4813" w:rsidP="00BE1A5F">
      <w:pPr>
        <w:pStyle w:val="10"/>
        <w:spacing w:after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Модуль А.</w:t>
      </w:r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577BE">
        <w:rPr>
          <w:b/>
          <w:color w:val="000000" w:themeColor="text1"/>
          <w:sz w:val="28"/>
          <w:szCs w:val="28"/>
        </w:rPr>
        <w:t xml:space="preserve">Процесс работы </w:t>
      </w:r>
      <w:r w:rsidR="00BE1A5F">
        <w:rPr>
          <w:b/>
          <w:color w:val="000000" w:themeColor="text1"/>
          <w:sz w:val="28"/>
          <w:szCs w:val="28"/>
        </w:rPr>
        <w:t>(Инвариант)</w:t>
      </w:r>
    </w:p>
    <w:p w14:paraId="49B3CA87" w14:textId="77777777" w:rsidR="004D741D" w:rsidRDefault="000A4813" w:rsidP="00BE1A5F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>Время на выполнение модуля: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 в процессе выполнения всего КЗ</w:t>
      </w:r>
    </w:p>
    <w:p w14:paraId="116D8A11" w14:textId="77777777" w:rsidR="004D741D" w:rsidRDefault="000A4813" w:rsidP="00BE1A5F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Задание:</w:t>
      </w:r>
    </w:p>
    <w:p w14:paraId="32567822" w14:textId="184A75F6" w:rsidR="004D741D" w:rsidRDefault="000A4813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 xml:space="preserve">При выполнении всех модулей конкурсного задания </w:t>
      </w:r>
      <w:r>
        <w:rPr>
          <w:sz w:val="28"/>
          <w:szCs w:val="28"/>
        </w:rPr>
        <w:t>конкурсант</w:t>
      </w:r>
      <w:r>
        <w:rPr>
          <w:rFonts w:eastAsia="Times New Roman"/>
          <w:bCs/>
          <w:color w:val="000000" w:themeColor="text1"/>
          <w:sz w:val="28"/>
          <w:szCs w:val="28"/>
        </w:rPr>
        <w:t>у необходимо соблюдать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bCs/>
          <w:color w:val="000000" w:themeColor="text1"/>
          <w:sz w:val="28"/>
          <w:szCs w:val="28"/>
        </w:rPr>
        <w:t>чистоту и безопасность рабочего места, использовать средства индивидуальной зашиты, а также организовывать работу по выполнению задания, руководствуясь логистической последовательностью и применяя правила эргономики и техники безопасности.</w:t>
      </w:r>
    </w:p>
    <w:p w14:paraId="7B9C1B0E" w14:textId="77777777" w:rsidR="00BE1A5F" w:rsidRDefault="00BE1A5F" w:rsidP="00BE1A5F">
      <w:pPr>
        <w:pStyle w:val="10"/>
        <w:spacing w:after="0" w:line="360" w:lineRule="auto"/>
        <w:contextualSpacing/>
        <w:jc w:val="both"/>
        <w:rPr>
          <w:rFonts w:eastAsia="Times New Roman"/>
          <w:bCs/>
          <w:color w:val="000000" w:themeColor="text1"/>
          <w:sz w:val="28"/>
          <w:szCs w:val="28"/>
        </w:rPr>
      </w:pPr>
    </w:p>
    <w:p w14:paraId="3A4B6E8B" w14:textId="3EA83982" w:rsidR="004D741D" w:rsidRDefault="000A4813" w:rsidP="00BE1A5F">
      <w:pPr>
        <w:pStyle w:val="1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577BE">
        <w:rPr>
          <w:b/>
          <w:sz w:val="28"/>
          <w:szCs w:val="28"/>
        </w:rPr>
        <w:t>Выполнение работ по озеленению</w:t>
      </w:r>
      <w:r w:rsidR="001B2131">
        <w:rPr>
          <w:b/>
          <w:sz w:val="28"/>
          <w:szCs w:val="28"/>
        </w:rPr>
        <w:t xml:space="preserve"> (Инвариант)</w:t>
      </w:r>
    </w:p>
    <w:p w14:paraId="7ADC9B31" w14:textId="2F938FC8" w:rsidR="004D741D" w:rsidRDefault="000A4813" w:rsidP="00BE1A5F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Время на выполнение модуля (включая модуль А):</w:t>
      </w:r>
      <w:r>
        <w:rPr>
          <w:rFonts w:eastAsia="Times New Roman"/>
          <w:bCs/>
          <w:sz w:val="28"/>
          <w:szCs w:val="28"/>
        </w:rPr>
        <w:t xml:space="preserve"> </w:t>
      </w:r>
      <w:r w:rsidR="00152C95">
        <w:rPr>
          <w:rFonts w:eastAsia="Times New Roman"/>
          <w:bCs/>
          <w:sz w:val="28"/>
          <w:szCs w:val="28"/>
        </w:rPr>
        <w:t>2</w:t>
      </w:r>
      <w:r>
        <w:rPr>
          <w:rFonts w:eastAsia="Times New Roman"/>
          <w:bCs/>
          <w:sz w:val="28"/>
          <w:szCs w:val="28"/>
        </w:rPr>
        <w:t xml:space="preserve"> часа</w:t>
      </w:r>
    </w:p>
    <w:p w14:paraId="7C3A98B0" w14:textId="77777777" w:rsidR="004D741D" w:rsidRDefault="000A4813" w:rsidP="00BE1A5F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</w:p>
    <w:p w14:paraId="6F009BBC" w14:textId="1A8A78F2" w:rsidR="004D741D" w:rsidRDefault="000A481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Конкурсанту необходимо провести работы по </w:t>
      </w:r>
      <w:r w:rsidR="00700BB7">
        <w:rPr>
          <w:sz w:val="28"/>
          <w:szCs w:val="28"/>
        </w:rPr>
        <w:t>вы</w:t>
      </w:r>
      <w:r>
        <w:rPr>
          <w:sz w:val="28"/>
          <w:szCs w:val="28"/>
        </w:rPr>
        <w:t xml:space="preserve">садке </w:t>
      </w:r>
      <w:r w:rsidR="00A577BE">
        <w:rPr>
          <w:sz w:val="28"/>
          <w:szCs w:val="28"/>
        </w:rPr>
        <w:t>ассортимента растений</w:t>
      </w:r>
      <w:r>
        <w:rPr>
          <w:sz w:val="28"/>
          <w:szCs w:val="28"/>
        </w:rPr>
        <w:t xml:space="preserve">. Работы проводятся, согласно рабочей документации и инфраструктурного листа. </w:t>
      </w:r>
      <w:r w:rsidR="00700BB7">
        <w:rPr>
          <w:sz w:val="28"/>
          <w:szCs w:val="28"/>
        </w:rPr>
        <w:t>Часть посадок, согласно документации, необходимо замульчировать.</w:t>
      </w:r>
    </w:p>
    <w:p w14:paraId="4D4E9EE6" w14:textId="77777777" w:rsidR="001B2131" w:rsidRDefault="001B213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</w:p>
    <w:p w14:paraId="0563689F" w14:textId="00D50116" w:rsidR="004D741D" w:rsidRDefault="000A4813" w:rsidP="001B2131">
      <w:pPr>
        <w:pStyle w:val="10"/>
        <w:spacing w:after="0" w:line="36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lastRenderedPageBreak/>
        <w:t>Модуль В.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Выпол</w:t>
      </w:r>
      <w:r w:rsidR="00A577BE">
        <w:rPr>
          <w:b/>
          <w:sz w:val="28"/>
          <w:szCs w:val="28"/>
        </w:rPr>
        <w:t>нение элементов благоустройства</w:t>
      </w:r>
      <w:r w:rsidR="001B2131">
        <w:rPr>
          <w:b/>
          <w:sz w:val="28"/>
          <w:szCs w:val="28"/>
        </w:rPr>
        <w:t xml:space="preserve"> (Инвариант)</w:t>
      </w:r>
    </w:p>
    <w:p w14:paraId="51B14FD6" w14:textId="6F15ECAB" w:rsidR="004D741D" w:rsidRDefault="000A4813" w:rsidP="001B2131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(включая модуль </w:t>
      </w:r>
      <w:r w:rsidR="00D277BE">
        <w:rPr>
          <w:rFonts w:eastAsia="Times New Roman"/>
          <w:b/>
          <w:sz w:val="28"/>
          <w:szCs w:val="28"/>
        </w:rPr>
        <w:t>А</w:t>
      </w:r>
      <w:r>
        <w:rPr>
          <w:rFonts w:eastAsia="Times New Roman"/>
          <w:b/>
          <w:sz w:val="28"/>
          <w:szCs w:val="28"/>
        </w:rPr>
        <w:t>):</w:t>
      </w:r>
      <w:r>
        <w:rPr>
          <w:rFonts w:eastAsia="Times New Roman"/>
          <w:bCs/>
          <w:sz w:val="28"/>
          <w:szCs w:val="28"/>
        </w:rPr>
        <w:t xml:space="preserve"> </w:t>
      </w:r>
      <w:r w:rsidR="00152C95">
        <w:rPr>
          <w:rFonts w:eastAsia="Times New Roman"/>
          <w:bCs/>
          <w:sz w:val="28"/>
          <w:szCs w:val="28"/>
        </w:rPr>
        <w:t>3,5</w:t>
      </w:r>
      <w:r>
        <w:rPr>
          <w:rFonts w:eastAsia="Times New Roman"/>
          <w:bCs/>
          <w:sz w:val="28"/>
          <w:szCs w:val="28"/>
        </w:rPr>
        <w:t xml:space="preserve"> часа</w:t>
      </w:r>
    </w:p>
    <w:p w14:paraId="1A50A7CD" w14:textId="77777777" w:rsidR="004D741D" w:rsidRDefault="000A4813" w:rsidP="001B213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</w:p>
    <w:p w14:paraId="23421BE5" w14:textId="069F3290" w:rsidR="004D741D" w:rsidRDefault="000A481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Конкурсанту необходимо выполнить работу по созданию различных элементов благоустройства:</w:t>
      </w:r>
      <w:r>
        <w:rPr>
          <w:color w:val="000000"/>
          <w:sz w:val="28"/>
          <w:szCs w:val="28"/>
        </w:rPr>
        <w:t xml:space="preserve"> </w:t>
      </w:r>
      <w:r w:rsidR="006C3EA9">
        <w:rPr>
          <w:color w:val="000000"/>
          <w:sz w:val="28"/>
          <w:szCs w:val="28"/>
        </w:rPr>
        <w:t xml:space="preserve">вымостить </w:t>
      </w:r>
      <w:r>
        <w:rPr>
          <w:rFonts w:eastAsia="Times New Roman"/>
          <w:color w:val="000000"/>
          <w:sz w:val="28"/>
          <w:szCs w:val="28"/>
          <w:lang w:eastAsia="ru-RU"/>
        </w:rPr>
        <w:t>площадку из плитняка</w:t>
      </w:r>
      <w:r w:rsidR="006C3EA9">
        <w:rPr>
          <w:rFonts w:eastAsia="Times New Roman"/>
          <w:color w:val="000000"/>
          <w:sz w:val="28"/>
          <w:szCs w:val="28"/>
          <w:lang w:eastAsia="ru-RU"/>
        </w:rPr>
        <w:t>-</w:t>
      </w:r>
      <w:r w:rsidR="004F247D">
        <w:rPr>
          <w:rFonts w:eastAsia="Times New Roman"/>
          <w:color w:val="000000"/>
          <w:sz w:val="28"/>
          <w:szCs w:val="28"/>
          <w:lang w:eastAsia="ru-RU"/>
        </w:rPr>
        <w:t>песчаника, тротуарной</w:t>
      </w:r>
      <w:r w:rsidR="006C3EA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плитки</w:t>
      </w:r>
      <w:r w:rsidR="006C3EA9">
        <w:rPr>
          <w:rFonts w:eastAsia="Times New Roman"/>
          <w:color w:val="000000"/>
          <w:sz w:val="28"/>
          <w:szCs w:val="28"/>
          <w:lang w:eastAsia="ru-RU"/>
        </w:rPr>
        <w:t xml:space="preserve"> 200*100*60</w:t>
      </w:r>
      <w:r w:rsidR="00A577BE">
        <w:rPr>
          <w:rFonts w:eastAsia="Times New Roman"/>
          <w:color w:val="000000"/>
          <w:sz w:val="28"/>
          <w:szCs w:val="28"/>
          <w:lang w:eastAsia="ru-RU"/>
        </w:rPr>
        <w:t xml:space="preserve"> мм</w:t>
      </w:r>
      <w:r w:rsidR="006C3EA9">
        <w:rPr>
          <w:rFonts w:eastAsia="Times New Roman"/>
          <w:color w:val="000000"/>
          <w:sz w:val="28"/>
          <w:szCs w:val="28"/>
          <w:lang w:eastAsia="ru-RU"/>
        </w:rPr>
        <w:t xml:space="preserve">, а также устроить </w:t>
      </w:r>
      <w:r w:rsidR="00D277BE">
        <w:rPr>
          <w:rFonts w:eastAsia="Times New Roman"/>
          <w:color w:val="000000"/>
          <w:sz w:val="28"/>
          <w:szCs w:val="28"/>
          <w:lang w:eastAsia="ru-RU"/>
        </w:rPr>
        <w:t>дорожку</w:t>
      </w:r>
      <w:r w:rsidR="006C3EA9">
        <w:rPr>
          <w:rFonts w:eastAsia="Times New Roman"/>
          <w:color w:val="000000"/>
          <w:sz w:val="28"/>
          <w:szCs w:val="28"/>
          <w:lang w:eastAsia="ru-RU"/>
        </w:rPr>
        <w:t xml:space="preserve"> из колото-пиленого</w:t>
      </w:r>
      <w:r w:rsidR="00026DB0">
        <w:rPr>
          <w:rFonts w:eastAsia="Times New Roman"/>
          <w:color w:val="000000"/>
          <w:sz w:val="28"/>
          <w:szCs w:val="28"/>
          <w:lang w:eastAsia="ru-RU"/>
        </w:rPr>
        <w:t xml:space="preserve"> природного </w:t>
      </w:r>
      <w:r w:rsidR="006C3EA9">
        <w:rPr>
          <w:rFonts w:eastAsia="Times New Roman"/>
          <w:color w:val="000000"/>
          <w:sz w:val="28"/>
          <w:szCs w:val="28"/>
          <w:lang w:eastAsia="ru-RU"/>
        </w:rPr>
        <w:t>камня</w:t>
      </w:r>
      <w:r w:rsidR="00152C95">
        <w:rPr>
          <w:rFonts w:eastAsia="Times New Roman"/>
          <w:color w:val="000000"/>
          <w:sz w:val="28"/>
          <w:szCs w:val="28"/>
          <w:lang w:eastAsia="ru-RU"/>
        </w:rPr>
        <w:t xml:space="preserve"> (брусчатки) </w:t>
      </w:r>
      <w:r w:rsidR="006C3EA9">
        <w:rPr>
          <w:rFonts w:eastAsia="Times New Roman"/>
          <w:color w:val="000000"/>
          <w:sz w:val="28"/>
          <w:szCs w:val="28"/>
          <w:lang w:eastAsia="ru-RU"/>
        </w:rPr>
        <w:t>габбро</w:t>
      </w:r>
      <w:r w:rsidR="00026DB0">
        <w:rPr>
          <w:rFonts w:eastAsia="Times New Roman"/>
          <w:color w:val="000000"/>
          <w:sz w:val="28"/>
          <w:szCs w:val="28"/>
          <w:lang w:eastAsia="ru-RU"/>
        </w:rPr>
        <w:t>-</w:t>
      </w:r>
      <w:r w:rsidR="006C3EA9">
        <w:rPr>
          <w:rFonts w:eastAsia="Times New Roman"/>
          <w:color w:val="000000"/>
          <w:sz w:val="28"/>
          <w:szCs w:val="28"/>
          <w:lang w:eastAsia="ru-RU"/>
        </w:rPr>
        <w:t>диабаза</w:t>
      </w:r>
      <w:r w:rsidR="00026DB0">
        <w:rPr>
          <w:rFonts w:eastAsia="Times New Roman"/>
          <w:color w:val="000000"/>
          <w:sz w:val="28"/>
          <w:szCs w:val="28"/>
          <w:lang w:eastAsia="ru-RU"/>
        </w:rPr>
        <w:t>, установить</w:t>
      </w:r>
      <w:r w:rsidR="00152C95" w:rsidRPr="00152C9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52C95">
        <w:rPr>
          <w:rFonts w:eastAsia="Times New Roman"/>
          <w:color w:val="000000"/>
          <w:sz w:val="28"/>
          <w:szCs w:val="28"/>
          <w:lang w:eastAsia="ru-RU"/>
        </w:rPr>
        <w:t>тротуарный пластиковый</w:t>
      </w:r>
      <w:r w:rsidR="00026DB0">
        <w:rPr>
          <w:rFonts w:eastAsia="Times New Roman"/>
          <w:color w:val="000000"/>
          <w:sz w:val="28"/>
          <w:szCs w:val="28"/>
          <w:lang w:eastAsia="ru-RU"/>
        </w:rPr>
        <w:t xml:space="preserve"> бордюр</w:t>
      </w:r>
      <w:r w:rsidR="006C3EA9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Все элементы выполняются </w:t>
      </w:r>
      <w:r>
        <w:rPr>
          <w:sz w:val="28"/>
          <w:szCs w:val="28"/>
        </w:rPr>
        <w:t xml:space="preserve">согласно рабочей документации из предложенных материалов. </w:t>
      </w:r>
    </w:p>
    <w:p w14:paraId="2414951A" w14:textId="77777777" w:rsidR="00AB003E" w:rsidRDefault="00AB003E" w:rsidP="001B2131">
      <w:pPr>
        <w:pStyle w:val="10"/>
        <w:spacing w:after="0" w:line="360" w:lineRule="auto"/>
        <w:jc w:val="both"/>
        <w:rPr>
          <w:sz w:val="28"/>
          <w:szCs w:val="28"/>
        </w:rPr>
      </w:pPr>
    </w:p>
    <w:p w14:paraId="3A34F16A" w14:textId="001059EA" w:rsidR="004D741D" w:rsidRDefault="000A4813" w:rsidP="001B2131">
      <w:pPr>
        <w:pStyle w:val="1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Г. </w:t>
      </w:r>
      <w:r w:rsidR="00152C95">
        <w:rPr>
          <w:b/>
          <w:sz w:val="28"/>
          <w:szCs w:val="28"/>
        </w:rPr>
        <w:t>Сборка</w:t>
      </w:r>
      <w:r>
        <w:rPr>
          <w:b/>
          <w:sz w:val="28"/>
          <w:szCs w:val="28"/>
        </w:rPr>
        <w:t xml:space="preserve"> и установка малых архитектурных форм </w:t>
      </w:r>
      <w:r w:rsidR="001B2131">
        <w:rPr>
          <w:b/>
          <w:sz w:val="28"/>
          <w:szCs w:val="28"/>
        </w:rPr>
        <w:t>(Инвариант)</w:t>
      </w:r>
    </w:p>
    <w:p w14:paraId="1C1E4574" w14:textId="2CB02C38" w:rsidR="004D741D" w:rsidRDefault="000A4813" w:rsidP="001B2131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(включая модуль </w:t>
      </w:r>
      <w:r w:rsidR="00D277BE">
        <w:rPr>
          <w:rFonts w:eastAsia="Times New Roman"/>
          <w:b/>
          <w:sz w:val="28"/>
          <w:szCs w:val="28"/>
        </w:rPr>
        <w:t>А</w:t>
      </w:r>
      <w:r>
        <w:rPr>
          <w:rFonts w:eastAsia="Times New Roman"/>
          <w:b/>
          <w:sz w:val="28"/>
          <w:szCs w:val="28"/>
        </w:rPr>
        <w:t>):</w:t>
      </w:r>
      <w:r>
        <w:rPr>
          <w:rFonts w:eastAsia="Times New Roman"/>
          <w:bCs/>
          <w:sz w:val="28"/>
          <w:szCs w:val="28"/>
        </w:rPr>
        <w:t xml:space="preserve"> </w:t>
      </w:r>
      <w:r w:rsidR="00152C95">
        <w:rPr>
          <w:rFonts w:eastAsia="Times New Roman"/>
          <w:bCs/>
          <w:sz w:val="28"/>
          <w:szCs w:val="28"/>
        </w:rPr>
        <w:t>0,5</w:t>
      </w:r>
      <w:r>
        <w:rPr>
          <w:rFonts w:eastAsia="Times New Roman"/>
          <w:bCs/>
          <w:sz w:val="28"/>
          <w:szCs w:val="28"/>
        </w:rPr>
        <w:t xml:space="preserve"> часа </w:t>
      </w:r>
    </w:p>
    <w:p w14:paraId="505B33BA" w14:textId="77777777" w:rsidR="004D741D" w:rsidRDefault="000A4813" w:rsidP="001B2131">
      <w:pPr>
        <w:pStyle w:val="1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Задание: </w:t>
      </w:r>
    </w:p>
    <w:p w14:paraId="55DC5670" w14:textId="15847999" w:rsidR="004D741D" w:rsidRDefault="000A481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Конкурсанту необходимо выполнить сборку деревянной конструкции (</w:t>
      </w:r>
      <w:r w:rsidR="00152C95">
        <w:rPr>
          <w:sz w:val="28"/>
          <w:szCs w:val="28"/>
        </w:rPr>
        <w:t>мольберта с репродукцией</w:t>
      </w:r>
      <w:r>
        <w:rPr>
          <w:sz w:val="28"/>
          <w:szCs w:val="28"/>
        </w:rPr>
        <w:t xml:space="preserve">) и установить </w:t>
      </w:r>
      <w:r w:rsidR="006C3EA9">
        <w:rPr>
          <w:sz w:val="28"/>
          <w:szCs w:val="28"/>
        </w:rPr>
        <w:t>ее</w:t>
      </w:r>
      <w:r>
        <w:rPr>
          <w:sz w:val="28"/>
          <w:szCs w:val="28"/>
        </w:rPr>
        <w:t xml:space="preserve"> согласно рабочей документации.</w:t>
      </w:r>
    </w:p>
    <w:p w14:paraId="16399C26" w14:textId="77777777" w:rsidR="001B2131" w:rsidRDefault="001B2131" w:rsidP="001B2131">
      <w:pPr>
        <w:pStyle w:val="10"/>
        <w:spacing w:after="0" w:line="360" w:lineRule="auto"/>
        <w:jc w:val="both"/>
        <w:rPr>
          <w:sz w:val="28"/>
          <w:szCs w:val="28"/>
        </w:rPr>
      </w:pPr>
    </w:p>
    <w:p w14:paraId="00ECE7CC" w14:textId="6787C7E2" w:rsidR="004D741D" w:rsidRDefault="000A4813" w:rsidP="001B2131">
      <w:pPr>
        <w:pStyle w:val="1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4F247D">
        <w:rPr>
          <w:b/>
          <w:sz w:val="28"/>
          <w:szCs w:val="28"/>
        </w:rPr>
        <w:t>Модуль Д. Проектная деятельность</w:t>
      </w:r>
      <w:r>
        <w:rPr>
          <w:b/>
          <w:sz w:val="28"/>
          <w:szCs w:val="28"/>
        </w:rPr>
        <w:t xml:space="preserve"> </w:t>
      </w:r>
      <w:r w:rsidR="001B2131">
        <w:rPr>
          <w:b/>
          <w:sz w:val="28"/>
          <w:szCs w:val="28"/>
        </w:rPr>
        <w:t>(Инвариант)</w:t>
      </w:r>
    </w:p>
    <w:p w14:paraId="1B85402C" w14:textId="77777777" w:rsidR="004D741D" w:rsidRDefault="000A4813" w:rsidP="001B2131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(включая модуль А):</w:t>
      </w:r>
      <w:r>
        <w:rPr>
          <w:rFonts w:eastAsia="Times New Roman"/>
          <w:bCs/>
          <w:sz w:val="28"/>
          <w:szCs w:val="28"/>
        </w:rPr>
        <w:t xml:space="preserve"> 1 час</w:t>
      </w:r>
    </w:p>
    <w:p w14:paraId="61FBA143" w14:textId="77777777" w:rsidR="004D741D" w:rsidRDefault="000A4813" w:rsidP="001B2131">
      <w:pPr>
        <w:pStyle w:val="1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Задание: </w:t>
      </w:r>
    </w:p>
    <w:p w14:paraId="0D668569" w14:textId="05DEC288" w:rsidR="004D741D" w:rsidRDefault="000A481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Конкурсанту </w:t>
      </w:r>
      <w:r w:rsidR="004F247D">
        <w:rPr>
          <w:sz w:val="28"/>
          <w:szCs w:val="28"/>
        </w:rPr>
        <w:t xml:space="preserve">необходимо </w:t>
      </w:r>
      <w:r w:rsidR="004F247D" w:rsidRPr="004F247D">
        <w:rPr>
          <w:sz w:val="28"/>
          <w:szCs w:val="28"/>
        </w:rPr>
        <w:t>в</w:t>
      </w:r>
      <w:r w:rsidR="004F247D">
        <w:rPr>
          <w:sz w:val="28"/>
          <w:szCs w:val="28"/>
        </w:rPr>
        <w:t xml:space="preserve"> задании </w:t>
      </w:r>
      <w:r>
        <w:rPr>
          <w:sz w:val="28"/>
          <w:szCs w:val="28"/>
        </w:rPr>
        <w:t>спроектировать дизайн зон</w:t>
      </w:r>
      <w:r w:rsidR="006C3EA9">
        <w:rPr>
          <w:sz w:val="28"/>
          <w:szCs w:val="28"/>
        </w:rPr>
        <w:t xml:space="preserve"> свободной</w:t>
      </w:r>
      <w:r>
        <w:rPr>
          <w:sz w:val="28"/>
          <w:szCs w:val="28"/>
        </w:rPr>
        <w:t xml:space="preserve"> посадки из растений по ассортиментной ведомости согласно инфраструктурному листу. Для одной и</w:t>
      </w:r>
      <w:r w:rsidR="006C3EA9">
        <w:rPr>
          <w:sz w:val="28"/>
          <w:szCs w:val="28"/>
        </w:rPr>
        <w:t>з</w:t>
      </w:r>
      <w:r>
        <w:rPr>
          <w:sz w:val="28"/>
          <w:szCs w:val="28"/>
        </w:rPr>
        <w:t xml:space="preserve"> зон выполняется посадочный план. Конкурсанту выдается лист для оформления посадочного плана. На план необходимо нанести изображения посадочных мест растений и выноски с номером растения по ассортиментной ведомости</w:t>
      </w:r>
      <w:r w:rsidR="006C3EA9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количеством</w:t>
      </w:r>
      <w:r w:rsidR="006C3EA9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 xml:space="preserve"> в группе. На чертеже плана должны быть вынесены отдельно условные обозначения, а также указано количество используемых растений в ассортиментной ведомости. Растения в одной из зон свободной посадки должны быть высажены согласно выполненному посадочному плану.</w:t>
      </w:r>
      <w:r w:rsidR="00026DB0">
        <w:rPr>
          <w:sz w:val="28"/>
          <w:szCs w:val="28"/>
        </w:rPr>
        <w:t xml:space="preserve"> Также </w:t>
      </w:r>
      <w:r w:rsidR="00026DB0">
        <w:rPr>
          <w:sz w:val="28"/>
          <w:szCs w:val="28"/>
        </w:rPr>
        <w:lastRenderedPageBreak/>
        <w:t xml:space="preserve">конкурсанту необходимо устроить гравийный сад и разместить его, согласно </w:t>
      </w:r>
      <w:r w:rsidR="00AB003E">
        <w:rPr>
          <w:sz w:val="28"/>
          <w:szCs w:val="28"/>
        </w:rPr>
        <w:t>документации,</w:t>
      </w:r>
      <w:r w:rsidR="00026DB0">
        <w:rPr>
          <w:sz w:val="28"/>
          <w:szCs w:val="28"/>
        </w:rPr>
        <w:t xml:space="preserve"> в границах конкурсного </w:t>
      </w:r>
      <w:proofErr w:type="spellStart"/>
      <w:r w:rsidR="00026DB0">
        <w:rPr>
          <w:sz w:val="28"/>
          <w:szCs w:val="28"/>
        </w:rPr>
        <w:t>экспо</w:t>
      </w:r>
      <w:proofErr w:type="spellEnd"/>
      <w:r w:rsidR="00026DB0">
        <w:rPr>
          <w:sz w:val="28"/>
          <w:szCs w:val="28"/>
        </w:rPr>
        <w:t>-места.</w:t>
      </w:r>
    </w:p>
    <w:p w14:paraId="4A581F3B" w14:textId="77777777" w:rsidR="00152C95" w:rsidRDefault="00152C95">
      <w:pPr>
        <w:pStyle w:val="10"/>
        <w:spacing w:after="0" w:line="360" w:lineRule="auto"/>
        <w:jc w:val="both"/>
        <w:rPr>
          <w:b/>
          <w:sz w:val="28"/>
          <w:szCs w:val="28"/>
        </w:rPr>
      </w:pPr>
    </w:p>
    <w:p w14:paraId="3118C4E4" w14:textId="54D16F78" w:rsidR="004D741D" w:rsidRDefault="000A4813" w:rsidP="001B2131">
      <w:pPr>
        <w:pStyle w:val="1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Е. Гидротехнически</w:t>
      </w:r>
      <w:r w:rsidR="00AB003E">
        <w:rPr>
          <w:b/>
          <w:sz w:val="28"/>
          <w:szCs w:val="28"/>
        </w:rPr>
        <w:t xml:space="preserve">е сооружения и инженерные сети </w:t>
      </w:r>
      <w:r w:rsidR="001B2131">
        <w:rPr>
          <w:b/>
          <w:sz w:val="28"/>
          <w:szCs w:val="28"/>
        </w:rPr>
        <w:t>(Инвариант)</w:t>
      </w:r>
    </w:p>
    <w:p w14:paraId="5037065D" w14:textId="5EFC0226" w:rsidR="006C3EA9" w:rsidRPr="00026DB0" w:rsidRDefault="000A4813" w:rsidP="001B213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Время на выполнение модуля (включая модуль А):</w:t>
      </w:r>
      <w:r>
        <w:rPr>
          <w:rFonts w:eastAsia="Times New Roman"/>
          <w:bCs/>
          <w:sz w:val="28"/>
          <w:szCs w:val="28"/>
        </w:rPr>
        <w:t xml:space="preserve"> 1 час</w:t>
      </w:r>
    </w:p>
    <w:p w14:paraId="07C7C07C" w14:textId="01E884B0" w:rsidR="004D741D" w:rsidRDefault="000A4813" w:rsidP="001B2131">
      <w:pPr>
        <w:pStyle w:val="1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Задание: </w:t>
      </w:r>
    </w:p>
    <w:p w14:paraId="15301244" w14:textId="46EA2AAD" w:rsidR="004D741D" w:rsidRPr="00026DB0" w:rsidRDefault="000A481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Конкурсанту необходимо выполнить монтаж системы полива по </w:t>
      </w:r>
      <w:r w:rsidR="00152C95" w:rsidRPr="00D56D55">
        <w:rPr>
          <w:sz w:val="28"/>
          <w:szCs w:val="28"/>
        </w:rPr>
        <w:t>собственной</w:t>
      </w:r>
      <w:r>
        <w:rPr>
          <w:sz w:val="28"/>
          <w:szCs w:val="28"/>
        </w:rPr>
        <w:t xml:space="preserve"> схеме с учетом перечня выданного комплекта расходных материалов по инфраструктурному листу. Монтаж включает в себя: укладку ПНД трубы в траншею, установку гидранта, подключение системы полива к водозаборной точке. Вывод трубы на поверхность для подключения к источнику подачи воды должен быть расположен внутри рабочей зоны </w:t>
      </w:r>
      <w:r w:rsidRPr="00026DB0">
        <w:rPr>
          <w:sz w:val="28"/>
          <w:szCs w:val="28"/>
        </w:rPr>
        <w:t>(</w:t>
      </w:r>
      <w:r w:rsidR="006C3EA9" w:rsidRPr="00026DB0">
        <w:rPr>
          <w:sz w:val="28"/>
          <w:szCs w:val="28"/>
        </w:rPr>
        <w:t xml:space="preserve">рабочего места </w:t>
      </w:r>
      <w:r w:rsidR="00152C95">
        <w:rPr>
          <w:sz w:val="28"/>
          <w:szCs w:val="28"/>
        </w:rPr>
        <w:t>3</w:t>
      </w:r>
      <w:r w:rsidRPr="00026DB0">
        <w:rPr>
          <w:sz w:val="28"/>
          <w:szCs w:val="28"/>
        </w:rPr>
        <w:t>,</w:t>
      </w:r>
      <w:r w:rsidR="00026DB0" w:rsidRPr="00026DB0">
        <w:rPr>
          <w:sz w:val="28"/>
          <w:szCs w:val="28"/>
        </w:rPr>
        <w:t>5</w:t>
      </w:r>
      <w:r w:rsidR="00AB003E">
        <w:rPr>
          <w:sz w:val="28"/>
          <w:szCs w:val="28"/>
        </w:rPr>
        <w:t xml:space="preserve"> </w:t>
      </w:r>
      <w:r w:rsidRPr="00026DB0">
        <w:rPr>
          <w:sz w:val="28"/>
          <w:szCs w:val="28"/>
        </w:rPr>
        <w:t>х</w:t>
      </w:r>
      <w:r w:rsidR="00AB003E">
        <w:rPr>
          <w:sz w:val="28"/>
          <w:szCs w:val="28"/>
        </w:rPr>
        <w:t xml:space="preserve"> </w:t>
      </w:r>
      <w:r w:rsidR="00152C95">
        <w:rPr>
          <w:sz w:val="28"/>
          <w:szCs w:val="28"/>
        </w:rPr>
        <w:t>2</w:t>
      </w:r>
      <w:r w:rsidRPr="00026DB0">
        <w:rPr>
          <w:sz w:val="28"/>
          <w:szCs w:val="28"/>
        </w:rPr>
        <w:t>,0 м).</w:t>
      </w:r>
    </w:p>
    <w:p w14:paraId="70397D89" w14:textId="77777777" w:rsidR="004D741D" w:rsidRDefault="004D741D">
      <w:pPr>
        <w:pStyle w:val="10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163DA7C5" w14:textId="38D6C4A7" w:rsidR="003D55A1" w:rsidRDefault="000A4813" w:rsidP="003D55A1">
      <w:pPr>
        <w:pStyle w:val="2"/>
        <w:numPr>
          <w:ilvl w:val="0"/>
          <w:numId w:val="6"/>
        </w:numPr>
        <w:spacing w:before="0" w:after="0"/>
        <w:ind w:left="0"/>
        <w:jc w:val="center"/>
        <w:rPr>
          <w:rFonts w:ascii="Times New Roman" w:hAnsi="Times New Roman"/>
          <w:iCs/>
          <w:szCs w:val="28"/>
          <w:lang w:val="ru-RU"/>
        </w:rPr>
      </w:pPr>
      <w:bookmarkStart w:id="17" w:name="_Toc167903460"/>
      <w:bookmarkStart w:id="18" w:name="_Toc78885643"/>
      <w:bookmarkStart w:id="19" w:name="_Toc194922621"/>
      <w:r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17"/>
      <w:bookmarkEnd w:id="18"/>
      <w:bookmarkEnd w:id="19"/>
    </w:p>
    <w:p w14:paraId="23DFA187" w14:textId="232B7971" w:rsidR="006C3EA9" w:rsidRDefault="000A481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3D55A1">
        <w:rPr>
          <w:sz w:val="28"/>
          <w:szCs w:val="28"/>
        </w:rPr>
        <w:t xml:space="preserve">Все </w:t>
      </w:r>
      <w:r w:rsidR="00D277BE" w:rsidRPr="003D55A1">
        <w:rPr>
          <w:sz w:val="28"/>
          <w:szCs w:val="28"/>
        </w:rPr>
        <w:t>конкурсанты</w:t>
      </w:r>
      <w:r w:rsidRPr="003D55A1">
        <w:rPr>
          <w:sz w:val="28"/>
          <w:szCs w:val="28"/>
        </w:rPr>
        <w:t xml:space="preserve"> при нахождении на площадке соревнований                             при выполнении конкурсного задания должны находиться в спецодежде, специальной обуви с металлическим мыском и средствах индивидуальной</w:t>
      </w:r>
      <w:r>
        <w:rPr>
          <w:sz w:val="28"/>
          <w:szCs w:val="28"/>
        </w:rPr>
        <w:t xml:space="preserve"> защиты. Все конкурсанты должны использовать защитные очки при работе                  с ручными и электрическими инструментами, при эксплуатации которых есть вероятность образования щепок или осколков, которые могут </w:t>
      </w:r>
      <w:r w:rsidR="006C3EA9">
        <w:rPr>
          <w:sz w:val="28"/>
          <w:szCs w:val="28"/>
        </w:rPr>
        <w:t>нанести вред здоровью</w:t>
      </w:r>
      <w:r>
        <w:rPr>
          <w:sz w:val="28"/>
          <w:szCs w:val="28"/>
        </w:rPr>
        <w:t>. Конкурсанты не должны загромождать свое рабочее место и должны поддерживать чистоту на рабочем месте.</w:t>
      </w:r>
      <w:r w:rsidR="006C3EA9">
        <w:rPr>
          <w:sz w:val="28"/>
          <w:szCs w:val="28"/>
        </w:rPr>
        <w:t xml:space="preserve"> </w:t>
      </w:r>
    </w:p>
    <w:p w14:paraId="41F8D0A7" w14:textId="3A2CDC72" w:rsidR="004D741D" w:rsidRDefault="006C3EA9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Эксперты</w:t>
      </w:r>
      <w:r w:rsidR="00700BB7">
        <w:rPr>
          <w:sz w:val="28"/>
          <w:szCs w:val="28"/>
        </w:rPr>
        <w:t xml:space="preserve"> и волонтеры</w:t>
      </w:r>
      <w:r>
        <w:rPr>
          <w:sz w:val="28"/>
          <w:szCs w:val="28"/>
        </w:rPr>
        <w:t xml:space="preserve"> находятся на рабочей площадке в спецодежде, специальной обуви с металлическим мыском и при необходимости используют средства индивидуальной защиты.</w:t>
      </w:r>
    </w:p>
    <w:p w14:paraId="6CCC627A" w14:textId="6BA4C918" w:rsidR="002E5D85" w:rsidRDefault="002E5D85" w:rsidP="002E5D85">
      <w:pPr>
        <w:pStyle w:val="10"/>
        <w:widowControl w:val="0"/>
        <w:spacing w:after="0" w:line="360" w:lineRule="auto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Фото и видеосъемка в течение проведения Чемпионата разрешена только по согласованию с главным экспертом. </w:t>
      </w:r>
    </w:p>
    <w:p w14:paraId="77EAD508" w14:textId="40D9EF04" w:rsidR="002E5D85" w:rsidRDefault="002E5D85" w:rsidP="002E5D85">
      <w:pPr>
        <w:pStyle w:val="10"/>
        <w:widowControl w:val="0"/>
        <w:spacing w:after="0" w:line="360" w:lineRule="auto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Использование средств связи и ины</w:t>
      </w:r>
      <w:r w:rsidR="00AB003E">
        <w:rPr>
          <w:rFonts w:eastAsia="Cambria"/>
          <w:sz w:val="28"/>
          <w:szCs w:val="28"/>
        </w:rPr>
        <w:t>х гаджетов участниками на</w:t>
      </w:r>
      <w:r>
        <w:rPr>
          <w:rFonts w:eastAsia="Cambria"/>
          <w:sz w:val="28"/>
          <w:szCs w:val="28"/>
        </w:rPr>
        <w:t xml:space="preserve"> </w:t>
      </w:r>
      <w:r>
        <w:rPr>
          <w:rFonts w:eastAsia="Cambria"/>
          <w:sz w:val="28"/>
          <w:szCs w:val="28"/>
        </w:rPr>
        <w:lastRenderedPageBreak/>
        <w:t>площадке Чемпионата запрещено (исключением является согласование использования средств связи и иных гаджетов с главным экспертом в исключительных случаях).</w:t>
      </w:r>
    </w:p>
    <w:p w14:paraId="00657CD6" w14:textId="7C552021" w:rsidR="002E5D85" w:rsidRPr="002E5D85" w:rsidRDefault="002E5D85" w:rsidP="002E5D85">
      <w:pPr>
        <w:pStyle w:val="10"/>
        <w:widowControl w:val="0"/>
        <w:spacing w:after="0" w:line="360" w:lineRule="auto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При констатации нарушения кодекса этики</w:t>
      </w:r>
      <w:r w:rsidR="005C1BF2">
        <w:rPr>
          <w:rFonts w:eastAsia="Cambria"/>
          <w:sz w:val="28"/>
          <w:szCs w:val="28"/>
        </w:rPr>
        <w:t xml:space="preserve"> </w:t>
      </w:r>
      <w:r>
        <w:rPr>
          <w:rFonts w:eastAsia="Cambria"/>
          <w:sz w:val="28"/>
          <w:szCs w:val="28"/>
        </w:rPr>
        <w:t>-</w:t>
      </w:r>
      <w:r w:rsidR="005C1BF2">
        <w:rPr>
          <w:rFonts w:eastAsia="Cambria"/>
          <w:sz w:val="28"/>
          <w:szCs w:val="28"/>
        </w:rPr>
        <w:t xml:space="preserve"> </w:t>
      </w:r>
      <w:r>
        <w:rPr>
          <w:rFonts w:eastAsia="Cambria"/>
          <w:sz w:val="28"/>
          <w:szCs w:val="28"/>
        </w:rPr>
        <w:t>контакта со своим конкурсантом эксперта-наставника в течение времени выполнения конкурсного задания (данный факт должен быть засвидетельствован экспертами, в составе не менее трех человек и офо</w:t>
      </w:r>
      <w:r w:rsidR="00AB003E">
        <w:rPr>
          <w:rFonts w:eastAsia="Cambria"/>
          <w:sz w:val="28"/>
          <w:szCs w:val="28"/>
        </w:rPr>
        <w:t>рмлен протоколом)</w:t>
      </w:r>
      <w:r w:rsidR="005C1BF2">
        <w:rPr>
          <w:rFonts w:eastAsia="Cambria"/>
          <w:sz w:val="28"/>
          <w:szCs w:val="28"/>
        </w:rPr>
        <w:t>,</w:t>
      </w:r>
      <w:r w:rsidR="00AB003E">
        <w:rPr>
          <w:rFonts w:eastAsia="Cambria"/>
          <w:sz w:val="28"/>
          <w:szCs w:val="28"/>
        </w:rPr>
        <w:t xml:space="preserve"> э</w:t>
      </w:r>
      <w:r>
        <w:rPr>
          <w:rFonts w:eastAsia="Cambria"/>
          <w:sz w:val="28"/>
          <w:szCs w:val="28"/>
        </w:rPr>
        <w:t xml:space="preserve">ксперту, замеченному за нарушением впервые, выносится предупреждение. При повторном нарушении эксперт удаляется с конкурсной площадки </w:t>
      </w:r>
      <w:r w:rsidR="00AB003E">
        <w:rPr>
          <w:rFonts w:eastAsia="Cambria"/>
          <w:sz w:val="28"/>
          <w:szCs w:val="28"/>
        </w:rPr>
        <w:t>и наблюдает</w:t>
      </w:r>
      <w:r>
        <w:rPr>
          <w:rFonts w:eastAsia="Cambria"/>
          <w:sz w:val="28"/>
          <w:szCs w:val="28"/>
        </w:rPr>
        <w:t xml:space="preserve"> за процессом проведения Чемпионата посредствам просмотра видеокамер.</w:t>
      </w:r>
    </w:p>
    <w:p w14:paraId="01696BF1" w14:textId="77777777" w:rsidR="004D741D" w:rsidRDefault="004D741D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</w:p>
    <w:p w14:paraId="445EA4CA" w14:textId="77777777" w:rsidR="004D741D" w:rsidRDefault="000A4813" w:rsidP="001B2131">
      <w:pPr>
        <w:pStyle w:val="-20"/>
        <w:numPr>
          <w:ilvl w:val="1"/>
          <w:numId w:val="6"/>
        </w:numPr>
        <w:spacing w:before="0" w:after="0"/>
        <w:ind w:left="0" w:firstLine="709"/>
        <w:jc w:val="both"/>
        <w:rPr>
          <w:rFonts w:ascii="Times New Roman" w:hAnsi="Times New Roman"/>
          <w:bCs/>
          <w:iCs/>
          <w:szCs w:val="28"/>
        </w:rPr>
      </w:pPr>
      <w:bookmarkStart w:id="20" w:name="_Toc167903461"/>
      <w:bookmarkStart w:id="21" w:name="_Toc194922622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0"/>
      <w:bookmarkEnd w:id="21"/>
    </w:p>
    <w:p w14:paraId="7DE4A19D" w14:textId="6C672D09" w:rsidR="004D741D" w:rsidRDefault="000A4813">
      <w:pPr>
        <w:pStyle w:val="affb"/>
        <w:spacing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Конкурсант при выполнении конкурсного задания мо</w:t>
      </w:r>
      <w:r w:rsidR="004032CE">
        <w:rPr>
          <w:color w:val="000000"/>
          <w:sz w:val="28"/>
          <w:szCs w:val="28"/>
        </w:rPr>
        <w:t>жет</w:t>
      </w:r>
      <w:r>
        <w:rPr>
          <w:color w:val="000000"/>
          <w:sz w:val="28"/>
          <w:szCs w:val="28"/>
        </w:rPr>
        <w:t xml:space="preserve"> использовать собственные строительные инструменты и оборудование, соответствующие требованиям охраны труда, собранные в ящики для инструмента. Личный инструмент и оборудование не может дублировать инструменты                                           и оборудование, которые предоставляет площадка соревнований. Личный инструмент конкурсант</w:t>
      </w:r>
      <w:r w:rsidR="004032C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все инструменты, материалы                                     и оборудования необходимые для выполнения конкурсного задания заносятся в рабочую зону в подготовительный </w:t>
      </w:r>
      <w:r w:rsidR="005C1BF2">
        <w:rPr>
          <w:sz w:val="28"/>
          <w:szCs w:val="28"/>
        </w:rPr>
        <w:t>день (</w:t>
      </w:r>
      <w:r w:rsidR="00D277BE">
        <w:rPr>
          <w:sz w:val="28"/>
          <w:szCs w:val="28"/>
        </w:rPr>
        <w:t>Д-1)</w:t>
      </w:r>
      <w:r>
        <w:rPr>
          <w:sz w:val="28"/>
          <w:szCs w:val="28"/>
        </w:rPr>
        <w:t>. Доносить в рабочую зону инструменты, материалы и приспособления для выполнения определенного модуля запрещено. Вывоз личного инструмента конкурсанта из рабочей зоны разрешается после окончания чемпионата.</w:t>
      </w:r>
      <w:r w:rsidR="006C3EA9">
        <w:rPr>
          <w:sz w:val="28"/>
          <w:szCs w:val="28"/>
        </w:rPr>
        <w:t xml:space="preserve"> </w:t>
      </w:r>
      <w:r w:rsidR="004032CE">
        <w:rPr>
          <w:sz w:val="28"/>
          <w:szCs w:val="28"/>
        </w:rPr>
        <w:t>Проверка</w:t>
      </w:r>
      <w:r w:rsidR="006C3EA9">
        <w:rPr>
          <w:sz w:val="28"/>
          <w:szCs w:val="28"/>
        </w:rPr>
        <w:t xml:space="preserve"> личного инструмента конкурсант</w:t>
      </w:r>
      <w:r w:rsidR="004032CE">
        <w:rPr>
          <w:sz w:val="28"/>
          <w:szCs w:val="28"/>
        </w:rPr>
        <w:t>а</w:t>
      </w:r>
      <w:r w:rsidR="006C3EA9">
        <w:rPr>
          <w:sz w:val="28"/>
          <w:szCs w:val="28"/>
        </w:rPr>
        <w:t xml:space="preserve"> проводится экспертами</w:t>
      </w:r>
      <w:r w:rsidR="004032CE">
        <w:rPr>
          <w:sz w:val="28"/>
          <w:szCs w:val="28"/>
        </w:rPr>
        <w:t xml:space="preserve"> в дни Д-1, Д1 при обязательном присутствии конкурсанта.</w:t>
      </w:r>
    </w:p>
    <w:p w14:paraId="4718ED3C" w14:textId="77777777" w:rsidR="004D741D" w:rsidRDefault="000A4813">
      <w:pPr>
        <w:pStyle w:val="-20"/>
        <w:spacing w:before="0" w:after="0"/>
        <w:jc w:val="center"/>
        <w:rPr>
          <w:rFonts w:ascii="Times New Roman" w:hAnsi="Times New Roman"/>
          <w:bCs/>
          <w:iCs/>
          <w:szCs w:val="28"/>
        </w:rPr>
      </w:pPr>
      <w:bookmarkStart w:id="22" w:name="_Toc167903462"/>
      <w:bookmarkStart w:id="23" w:name="_Toc194922623"/>
      <w:r>
        <w:rPr>
          <w:rFonts w:ascii="Times New Roman" w:hAnsi="Times New Roman"/>
          <w:bCs/>
          <w:iCs/>
          <w:szCs w:val="28"/>
        </w:rPr>
        <w:t>Перечень инструмента</w:t>
      </w:r>
      <w:bookmarkEnd w:id="22"/>
      <w:bookmarkEnd w:id="23"/>
    </w:p>
    <w:p w14:paraId="2251F18A" w14:textId="77777777" w:rsidR="004D741D" w:rsidRDefault="000A4813">
      <w:pPr>
        <w:pStyle w:val="affb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инструменты для нивелирования, разметки, измерения (например, автоматический или лазерный нивелир, лазерный уровень);</w:t>
      </w:r>
    </w:p>
    <w:p w14:paraId="3CABED56" w14:textId="77777777" w:rsidR="004D741D" w:rsidRDefault="000A4813">
      <w:pPr>
        <w:pStyle w:val="affb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складной метр, рулетка; </w:t>
      </w:r>
    </w:p>
    <w:p w14:paraId="2ABCCA8B" w14:textId="77777777" w:rsidR="004D741D" w:rsidRDefault="000A4813">
      <w:pPr>
        <w:pStyle w:val="affb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разметочный шнур, строительный карандаш, маркер;</w:t>
      </w:r>
    </w:p>
    <w:p w14:paraId="27B30938" w14:textId="77777777" w:rsidR="004D741D" w:rsidRDefault="000A4813">
      <w:pPr>
        <w:pStyle w:val="affb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колья разметочные;</w:t>
      </w:r>
    </w:p>
    <w:p w14:paraId="1A757134" w14:textId="77777777" w:rsidR="004D741D" w:rsidRDefault="000A4813">
      <w:pPr>
        <w:pStyle w:val="affb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кельма;</w:t>
      </w:r>
    </w:p>
    <w:p w14:paraId="268492C9" w14:textId="77777777" w:rsidR="004D741D" w:rsidRDefault="000A4813">
      <w:pPr>
        <w:pStyle w:val="affb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правило (допускается привезти с собой и использовать </w:t>
      </w:r>
      <w:r>
        <w:rPr>
          <w:bCs/>
          <w:color w:val="000000"/>
          <w:sz w:val="28"/>
          <w:szCs w:val="28"/>
        </w:rPr>
        <w:t>- 1,2м</w:t>
      </w:r>
      <w:r>
        <w:rPr>
          <w:color w:val="000000"/>
          <w:sz w:val="28"/>
          <w:szCs w:val="28"/>
        </w:rPr>
        <w:t>);</w:t>
      </w:r>
    </w:p>
    <w:p w14:paraId="46FFFA04" w14:textId="77777777" w:rsidR="004D741D" w:rsidRDefault="000A4813">
      <w:pPr>
        <w:pStyle w:val="affb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отвес;</w:t>
      </w:r>
    </w:p>
    <w:p w14:paraId="652752DA" w14:textId="77777777" w:rsidR="004D741D" w:rsidRDefault="000A4813">
      <w:pPr>
        <w:pStyle w:val="affb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киянки;</w:t>
      </w:r>
    </w:p>
    <w:p w14:paraId="30A26883" w14:textId="77777777" w:rsidR="004D741D" w:rsidRDefault="000A4813">
      <w:pPr>
        <w:pStyle w:val="affb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молоток каменщика;</w:t>
      </w:r>
    </w:p>
    <w:p w14:paraId="619031F8" w14:textId="77777777" w:rsidR="004D741D" w:rsidRDefault="000A4813">
      <w:pPr>
        <w:pStyle w:val="affb"/>
        <w:spacing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 строительный угольник; </w:t>
      </w:r>
    </w:p>
    <w:p w14:paraId="73D9E2C3" w14:textId="77777777" w:rsidR="004D741D" w:rsidRDefault="000A4813">
      <w:pPr>
        <w:pStyle w:val="affb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строительный уровень (по количеству и длине ограничений нет); </w:t>
      </w:r>
    </w:p>
    <w:p w14:paraId="08DD53B8" w14:textId="77777777" w:rsidR="004D741D" w:rsidRDefault="000A4813">
      <w:pPr>
        <w:pStyle w:val="affb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ножовка;</w:t>
      </w:r>
    </w:p>
    <w:p w14:paraId="2DE17D81" w14:textId="1EE9E5DE" w:rsidR="004D741D" w:rsidRDefault="000A4813">
      <w:pPr>
        <w:pStyle w:val="affb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струбцин</w:t>
      </w:r>
      <w:r w:rsidR="004032CE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; </w:t>
      </w:r>
    </w:p>
    <w:p w14:paraId="3E989887" w14:textId="77777777" w:rsidR="004D741D" w:rsidRDefault="000A4813">
      <w:pPr>
        <w:pStyle w:val="affb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обрезные ножницы, секаторы; </w:t>
      </w:r>
    </w:p>
    <w:p w14:paraId="7F2044A3" w14:textId="77777777" w:rsidR="004D741D" w:rsidRDefault="000A4813">
      <w:pPr>
        <w:pStyle w:val="affb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совок садовый;</w:t>
      </w:r>
    </w:p>
    <w:p w14:paraId="13F61A01" w14:textId="77777777" w:rsidR="004D741D" w:rsidRDefault="000A4813">
      <w:pPr>
        <w:pStyle w:val="affb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грабли малые;</w:t>
      </w:r>
    </w:p>
    <w:p w14:paraId="63504458" w14:textId="77777777" w:rsidR="004D741D" w:rsidRDefault="000A4813">
      <w:pPr>
        <w:pStyle w:val="affb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калькулятор;</w:t>
      </w:r>
    </w:p>
    <w:p w14:paraId="195AD5B6" w14:textId="77777777" w:rsidR="004D741D" w:rsidRDefault="000A4813">
      <w:pPr>
        <w:pStyle w:val="affb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фаскосниматель</w:t>
      </w:r>
      <w:proofErr w:type="spellEnd"/>
      <w:r>
        <w:rPr>
          <w:color w:val="000000"/>
          <w:sz w:val="28"/>
          <w:szCs w:val="28"/>
        </w:rPr>
        <w:t>;</w:t>
      </w:r>
    </w:p>
    <w:p w14:paraId="4CC5769E" w14:textId="77777777" w:rsidR="004D741D" w:rsidRDefault="000A4813">
      <w:pPr>
        <w:pStyle w:val="affb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щетка-сметка;</w:t>
      </w:r>
    </w:p>
    <w:p w14:paraId="4E645A86" w14:textId="77777777" w:rsidR="004D741D" w:rsidRDefault="000A4813">
      <w:pPr>
        <w:pStyle w:val="affb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-ножницы для труб ПНД;</w:t>
      </w:r>
    </w:p>
    <w:p w14:paraId="7AF19953" w14:textId="77777777" w:rsidR="004D741D" w:rsidRDefault="000A4813">
      <w:pPr>
        <w:pStyle w:val="affb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ключ для ПНД трубы 16-75 мм;</w:t>
      </w:r>
    </w:p>
    <w:p w14:paraId="2193EC68" w14:textId="77777777" w:rsidR="004D741D" w:rsidRDefault="000A4813">
      <w:pPr>
        <w:pStyle w:val="affb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средства индивидуальной защиты (очки, средства защиты органов слуха, перчатки резиновые, перчатки х/б с пвх, защитная обувь, защита колен                             и респиратор) (см. указания по ТБ и ОТ).</w:t>
      </w:r>
    </w:p>
    <w:p w14:paraId="42E110F2" w14:textId="77777777" w:rsidR="004D741D" w:rsidRDefault="000A4813">
      <w:pPr>
        <w:pStyle w:val="1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 ящика для инструментов не регламентируется, но его размер                             не должен создавать неудобства для работы остальных </w:t>
      </w:r>
      <w:r>
        <w:rPr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 xml:space="preserve">ов                                   и организации общей инфраструктуры площадки.  </w:t>
      </w:r>
    </w:p>
    <w:p w14:paraId="4F53F279" w14:textId="77777777" w:rsidR="004D741D" w:rsidRDefault="000A4813">
      <w:pPr>
        <w:pStyle w:val="10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инструмента – </w:t>
      </w:r>
      <w:r>
        <w:rPr>
          <w:rFonts w:eastAsia="Times New Roman"/>
          <w:sz w:val="28"/>
          <w:szCs w:val="28"/>
        </w:rPr>
        <w:t>неопределенный, можно привезти любой инструмент, кроме запрещенного на свое усмотрение.</w:t>
      </w:r>
    </w:p>
    <w:p w14:paraId="6289EEA3" w14:textId="77777777" w:rsidR="004D741D" w:rsidRDefault="004D741D">
      <w:pPr>
        <w:pStyle w:val="10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466A6525" w14:textId="6DCA6D89" w:rsidR="004D741D" w:rsidRPr="001B2131" w:rsidRDefault="000A4813" w:rsidP="001B2131">
      <w:pPr>
        <w:pStyle w:val="-20"/>
        <w:numPr>
          <w:ilvl w:val="1"/>
          <w:numId w:val="6"/>
        </w:numPr>
        <w:spacing w:before="0" w:after="0"/>
        <w:ind w:left="0" w:firstLine="709"/>
        <w:jc w:val="both"/>
        <w:rPr>
          <w:rFonts w:ascii="Times New Roman" w:hAnsi="Times New Roman"/>
          <w:bCs/>
          <w:iCs/>
          <w:szCs w:val="28"/>
        </w:rPr>
      </w:pPr>
      <w:bookmarkStart w:id="24" w:name="_Toc194922624"/>
      <w:r w:rsidRPr="001B2131">
        <w:rPr>
          <w:rFonts w:ascii="Times New Roman" w:hAnsi="Times New Roman"/>
          <w:bCs/>
          <w:iCs/>
          <w:szCs w:val="28"/>
        </w:rPr>
        <w:lastRenderedPageBreak/>
        <w:t>Материалы, оборудование и инструменты,</w:t>
      </w:r>
      <w:bookmarkStart w:id="25" w:name="_Toc78885660"/>
      <w:r w:rsidR="001B2131">
        <w:rPr>
          <w:rFonts w:ascii="Times New Roman" w:hAnsi="Times New Roman"/>
          <w:bCs/>
          <w:iCs/>
          <w:szCs w:val="28"/>
        </w:rPr>
        <w:t xml:space="preserve"> </w:t>
      </w:r>
      <w:r w:rsidRPr="001B2131">
        <w:rPr>
          <w:rFonts w:ascii="Times New Roman" w:hAnsi="Times New Roman"/>
          <w:bCs/>
          <w:iCs/>
          <w:szCs w:val="28"/>
        </w:rPr>
        <w:t>запрещенные на площадке</w:t>
      </w:r>
      <w:bookmarkEnd w:id="24"/>
      <w:bookmarkEnd w:id="25"/>
    </w:p>
    <w:p w14:paraId="7AB71082" w14:textId="6E88D956" w:rsidR="004D741D" w:rsidRDefault="000A4813">
      <w:pPr>
        <w:pStyle w:val="affb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и оборудование, не соответствующие требованиям                              по безопасности, не допускаются к использованию. Угловой фрезерный станок не допускается к использованию. Любые материалы и оборудование, имеющиеся при себе у конкурсант</w:t>
      </w:r>
      <w:r w:rsidR="004032CE">
        <w:rPr>
          <w:sz w:val="28"/>
          <w:szCs w:val="28"/>
        </w:rPr>
        <w:t>а</w:t>
      </w:r>
      <w:r>
        <w:rPr>
          <w:sz w:val="28"/>
          <w:szCs w:val="28"/>
        </w:rPr>
        <w:t>, необходимо предъявить экспертам                        для проверки. Конкурсант долж</w:t>
      </w:r>
      <w:r w:rsidR="004032CE">
        <w:rPr>
          <w:sz w:val="28"/>
          <w:szCs w:val="28"/>
        </w:rPr>
        <w:t>ен</w:t>
      </w:r>
      <w:r>
        <w:rPr>
          <w:sz w:val="28"/>
          <w:szCs w:val="28"/>
        </w:rPr>
        <w:t xml:space="preserve"> уложиться в норму расходования материала, указанную в Инфраструктурном листе. Сверх нормы материал                         не выдается.</w:t>
      </w:r>
    </w:p>
    <w:p w14:paraId="5C0143C9" w14:textId="77777777" w:rsidR="004D741D" w:rsidRDefault="000A4813">
      <w:pPr>
        <w:pStyle w:val="affb"/>
        <w:tabs>
          <w:tab w:val="left" w:pos="8184"/>
        </w:tabs>
        <w:spacing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Запрещено использовать для выполнения конкурсного задания:</w:t>
      </w:r>
    </w:p>
    <w:p w14:paraId="379259E6" w14:textId="77777777" w:rsidR="004D741D" w:rsidRDefault="000A4813">
      <w:pPr>
        <w:pStyle w:val="affb"/>
        <w:tabs>
          <w:tab w:val="left" w:pos="0"/>
        </w:tabs>
        <w:spacing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 готовые шаблоны, заранее выполненные заготовки, самодельный инструмент. Все, что будет изготовлено дома и привезено на соревнования, будет определено экспертами как шаблон, будет запрещено к использованию во время соревнования и удалено с площадки.</w:t>
      </w:r>
    </w:p>
    <w:p w14:paraId="048FAB45" w14:textId="77777777" w:rsidR="004D741D" w:rsidRDefault="000A4813">
      <w:pPr>
        <w:pStyle w:val="affb"/>
        <w:spacing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свой электроинструмент;</w:t>
      </w:r>
    </w:p>
    <w:p w14:paraId="16AA19F6" w14:textId="77777777" w:rsidR="004D741D" w:rsidRDefault="000A4813">
      <w:pPr>
        <w:pStyle w:val="affb"/>
        <w:spacing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свои саморезы (в задании или для разметки короба);</w:t>
      </w:r>
    </w:p>
    <w:p w14:paraId="16B2A612" w14:textId="77777777" w:rsidR="004D741D" w:rsidRDefault="000A4813">
      <w:pPr>
        <w:pStyle w:val="affb"/>
        <w:spacing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химические средства (смазки, герметики и </w:t>
      </w:r>
      <w:proofErr w:type="spellStart"/>
      <w:r>
        <w:rPr>
          <w:color w:val="000000"/>
          <w:sz w:val="28"/>
          <w:szCs w:val="28"/>
        </w:rPr>
        <w:t>тд</w:t>
      </w:r>
      <w:proofErr w:type="spellEnd"/>
      <w:r>
        <w:rPr>
          <w:color w:val="000000"/>
          <w:sz w:val="28"/>
          <w:szCs w:val="28"/>
        </w:rPr>
        <w:t>);</w:t>
      </w:r>
    </w:p>
    <w:p w14:paraId="5E99C0C0" w14:textId="77777777" w:rsidR="004D741D" w:rsidRDefault="000A4813">
      <w:pPr>
        <w:pStyle w:val="10"/>
        <w:widowControl w:val="0"/>
        <w:spacing w:after="0" w:line="360" w:lineRule="auto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- сотовые телефоны, смартфоны, ноутбуки, планшеты;</w:t>
      </w:r>
    </w:p>
    <w:p w14:paraId="4B847924" w14:textId="77777777" w:rsidR="004D741D" w:rsidRDefault="000A4813">
      <w:pPr>
        <w:pStyle w:val="10"/>
        <w:widowControl w:val="0"/>
        <w:spacing w:after="0" w:line="360" w:lineRule="auto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- другие электронные устройства связи.</w:t>
      </w:r>
    </w:p>
    <w:p w14:paraId="03CA2227" w14:textId="77777777" w:rsidR="004D741D" w:rsidRDefault="004D741D">
      <w:pPr>
        <w:pStyle w:val="10"/>
        <w:widowControl w:val="0"/>
        <w:spacing w:after="0" w:line="360" w:lineRule="auto"/>
        <w:jc w:val="both"/>
        <w:rPr>
          <w:rFonts w:eastAsia="Cambria"/>
          <w:sz w:val="28"/>
          <w:szCs w:val="28"/>
        </w:rPr>
      </w:pPr>
    </w:p>
    <w:p w14:paraId="7C8CE6B0" w14:textId="77777777" w:rsidR="004D741D" w:rsidRDefault="000A4813">
      <w:pPr>
        <w:pStyle w:val="-10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6" w:name="_Toc167903463"/>
      <w:bookmarkStart w:id="27" w:name="_Toc194922625"/>
      <w:r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26"/>
      <w:bookmarkEnd w:id="27"/>
    </w:p>
    <w:p w14:paraId="447AFACE" w14:textId="77777777" w:rsidR="004D741D" w:rsidRDefault="000A4813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1. Инструкция по заполнению матрицы конкурсного задания.</w:t>
      </w:r>
    </w:p>
    <w:p w14:paraId="3CF476E5" w14:textId="77777777" w:rsidR="004D741D" w:rsidRDefault="000A4813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2. Матрица конкурсного задания.</w:t>
      </w:r>
    </w:p>
    <w:p w14:paraId="098202AA" w14:textId="77777777" w:rsidR="004D741D" w:rsidRDefault="000A4813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3. Инструкция по охране труда по компетенции «Ландшафтный дизайн».</w:t>
      </w:r>
    </w:p>
    <w:p w14:paraId="5BACF492" w14:textId="77777777" w:rsidR="004D741D" w:rsidRDefault="000A4813">
      <w:pPr>
        <w:pStyle w:val="10"/>
        <w:tabs>
          <w:tab w:val="left" w:pos="3672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4. Чертежи.</w:t>
      </w:r>
    </w:p>
    <w:sectPr w:rsidR="004D741D">
      <w:headerReference w:type="default" r:id="rId9"/>
      <w:footerReference w:type="default" r:id="rId10"/>
      <w:pgSz w:w="11906" w:h="16838"/>
      <w:pgMar w:top="1134" w:right="850" w:bottom="1134" w:left="1701" w:header="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4464" w14:textId="77777777" w:rsidR="0048427F" w:rsidRDefault="0048427F">
      <w:r>
        <w:separator/>
      </w:r>
    </w:p>
  </w:endnote>
  <w:endnote w:type="continuationSeparator" w:id="0">
    <w:p w14:paraId="17C653EA" w14:textId="77777777" w:rsidR="0048427F" w:rsidRDefault="0048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045854"/>
      <w:docPartObj>
        <w:docPartGallery w:val="Page Numbers (Bottom of Page)"/>
        <w:docPartUnique/>
      </w:docPartObj>
    </w:sdtPr>
    <w:sdtEndPr/>
    <w:sdtContent>
      <w:p w14:paraId="6DD6A46B" w14:textId="6AB024E1" w:rsidR="009D67F4" w:rsidRDefault="009D67F4">
        <w:pPr>
          <w:pStyle w:val="a8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F247D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B5F3" w14:textId="77777777" w:rsidR="0048427F" w:rsidRDefault="0048427F">
      <w:r>
        <w:separator/>
      </w:r>
    </w:p>
  </w:footnote>
  <w:footnote w:type="continuationSeparator" w:id="0">
    <w:p w14:paraId="7CD2B7DE" w14:textId="77777777" w:rsidR="0048427F" w:rsidRDefault="0048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92CE" w14:textId="77777777" w:rsidR="009D67F4" w:rsidRDefault="009D67F4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E31"/>
    <w:multiLevelType w:val="multilevel"/>
    <w:tmpl w:val="B0CAECAA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CA64E1"/>
    <w:multiLevelType w:val="multilevel"/>
    <w:tmpl w:val="9E9420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2" w15:restartNumberingAfterBreak="0">
    <w:nsid w:val="2B580F17"/>
    <w:multiLevelType w:val="multilevel"/>
    <w:tmpl w:val="2BB057C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245DFC"/>
    <w:multiLevelType w:val="multilevel"/>
    <w:tmpl w:val="A7284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82195E"/>
    <w:multiLevelType w:val="multilevel"/>
    <w:tmpl w:val="B88ECDF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A13270"/>
    <w:multiLevelType w:val="multilevel"/>
    <w:tmpl w:val="39EEF2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3B5664"/>
    <w:multiLevelType w:val="multilevel"/>
    <w:tmpl w:val="FFCAA25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B905E5"/>
    <w:multiLevelType w:val="multilevel"/>
    <w:tmpl w:val="A0D6CB1C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color w:val="000000"/>
      </w:rPr>
    </w:lvl>
  </w:abstractNum>
  <w:abstractNum w:abstractNumId="8" w15:restartNumberingAfterBreak="0">
    <w:nsid w:val="4FD20425"/>
    <w:multiLevelType w:val="multilevel"/>
    <w:tmpl w:val="3EF25B5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F11859"/>
    <w:multiLevelType w:val="multilevel"/>
    <w:tmpl w:val="964C55D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8864424"/>
    <w:multiLevelType w:val="multilevel"/>
    <w:tmpl w:val="9B8CE3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C91734"/>
    <w:multiLevelType w:val="multilevel"/>
    <w:tmpl w:val="C1CC60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E548E9"/>
    <w:multiLevelType w:val="multilevel"/>
    <w:tmpl w:val="8C66CAD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3" w15:restartNumberingAfterBreak="0">
    <w:nsid w:val="62272B2C"/>
    <w:multiLevelType w:val="multilevel"/>
    <w:tmpl w:val="FA52C43A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DA2431"/>
    <w:multiLevelType w:val="multilevel"/>
    <w:tmpl w:val="6A720EAE"/>
    <w:lvl w:ilvl="0">
      <w:start w:val="1"/>
      <w:numFmt w:val="bullet"/>
      <w:pStyle w:val="ListaBlu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9F10487"/>
    <w:multiLevelType w:val="multilevel"/>
    <w:tmpl w:val="CCAA12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F0C5E72"/>
    <w:multiLevelType w:val="multilevel"/>
    <w:tmpl w:val="FB7C5D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CF6E26"/>
    <w:multiLevelType w:val="multilevel"/>
    <w:tmpl w:val="ED94C6E6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606E29"/>
    <w:multiLevelType w:val="multilevel"/>
    <w:tmpl w:val="AFD4F7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14"/>
  </w:num>
  <w:num w:numId="6">
    <w:abstractNumId w:val="7"/>
  </w:num>
  <w:num w:numId="7">
    <w:abstractNumId w:val="1"/>
  </w:num>
  <w:num w:numId="8">
    <w:abstractNumId w:val="12"/>
  </w:num>
  <w:num w:numId="9">
    <w:abstractNumId w:val="5"/>
  </w:num>
  <w:num w:numId="10">
    <w:abstractNumId w:val="18"/>
  </w:num>
  <w:num w:numId="11">
    <w:abstractNumId w:val="4"/>
  </w:num>
  <w:num w:numId="12">
    <w:abstractNumId w:val="9"/>
  </w:num>
  <w:num w:numId="13">
    <w:abstractNumId w:val="2"/>
  </w:num>
  <w:num w:numId="14">
    <w:abstractNumId w:val="8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15"/>
  </w:num>
  <w:num w:numId="20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1D"/>
    <w:rsid w:val="00007010"/>
    <w:rsid w:val="00026DB0"/>
    <w:rsid w:val="00033AFC"/>
    <w:rsid w:val="00037681"/>
    <w:rsid w:val="000A4813"/>
    <w:rsid w:val="00102268"/>
    <w:rsid w:val="00152C95"/>
    <w:rsid w:val="001B2131"/>
    <w:rsid w:val="00231B22"/>
    <w:rsid w:val="002C113E"/>
    <w:rsid w:val="002E5D85"/>
    <w:rsid w:val="00325B1B"/>
    <w:rsid w:val="003915AD"/>
    <w:rsid w:val="003B63FC"/>
    <w:rsid w:val="003D55A1"/>
    <w:rsid w:val="003D7D99"/>
    <w:rsid w:val="004032CE"/>
    <w:rsid w:val="00464BA1"/>
    <w:rsid w:val="0048427F"/>
    <w:rsid w:val="004D741D"/>
    <w:rsid w:val="004F247D"/>
    <w:rsid w:val="004F3113"/>
    <w:rsid w:val="005569E4"/>
    <w:rsid w:val="005B59D3"/>
    <w:rsid w:val="005C1BF2"/>
    <w:rsid w:val="00667921"/>
    <w:rsid w:val="006C3EA9"/>
    <w:rsid w:val="00700BB7"/>
    <w:rsid w:val="007A5618"/>
    <w:rsid w:val="00833CB5"/>
    <w:rsid w:val="00845EEB"/>
    <w:rsid w:val="009D67F4"/>
    <w:rsid w:val="00A03C12"/>
    <w:rsid w:val="00A577BE"/>
    <w:rsid w:val="00A74B9F"/>
    <w:rsid w:val="00A76042"/>
    <w:rsid w:val="00A90623"/>
    <w:rsid w:val="00AB003E"/>
    <w:rsid w:val="00B509B2"/>
    <w:rsid w:val="00BE1A5F"/>
    <w:rsid w:val="00D277BE"/>
    <w:rsid w:val="00D51402"/>
    <w:rsid w:val="00D56D55"/>
    <w:rsid w:val="00D83932"/>
    <w:rsid w:val="00DE0315"/>
    <w:rsid w:val="00DE3365"/>
    <w:rsid w:val="00E04291"/>
    <w:rsid w:val="00E3536D"/>
    <w:rsid w:val="00E874D4"/>
    <w:rsid w:val="00EF585E"/>
    <w:rsid w:val="00F26BB1"/>
    <w:rsid w:val="00F34D77"/>
    <w:rsid w:val="00F5073C"/>
    <w:rsid w:val="00FB5D9A"/>
    <w:rsid w:val="00F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9209"/>
  <w15:docId w15:val="{722C04AD-5D70-4D7B-867B-DCDA9C3F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Символ сноски"/>
    <w:qFormat/>
    <w:rsid w:val="00DE39D8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aff3">
    <w:name w:val="Ссылка указателя"/>
    <w:qFormat/>
  </w:style>
  <w:style w:type="paragraph" w:styleId="aff4">
    <w:name w:val="Title"/>
    <w:basedOn w:val="10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5">
    <w:name w:val="List"/>
    <w:basedOn w:val="af0"/>
    <w:rPr>
      <w:rFonts w:cs="Arial"/>
    </w:rPr>
  </w:style>
  <w:style w:type="paragraph" w:styleId="aff6">
    <w:name w:val="caption"/>
    <w:basedOn w:val="10"/>
    <w:qFormat/>
    <w:pPr>
      <w:suppressLineNumbers/>
      <w:spacing w:before="120" w:after="120"/>
    </w:pPr>
    <w:rPr>
      <w:rFonts w:cs="Arial"/>
      <w:i/>
      <w:iCs/>
    </w:rPr>
  </w:style>
  <w:style w:type="paragraph" w:styleId="aff7">
    <w:name w:val="index heading"/>
    <w:basedOn w:val="aff4"/>
  </w:style>
  <w:style w:type="paragraph" w:customStyle="1" w:styleId="aff8">
    <w:name w:val="Колонтитул"/>
    <w:basedOn w:val="10"/>
    <w:qFormat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autoRedefine/>
    <w:uiPriority w:val="39"/>
    <w:qFormat/>
    <w:rsid w:val="00E43B47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caption1">
    <w:name w:val="caption1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6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10"/>
    <w:link w:val="af9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9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10"/>
    <w:link w:val="af7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0">
    <w:name w:val="!Список с точками"/>
    <w:basedOn w:val="10"/>
    <w:link w:val="afd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a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0">
    <w:name w:val="annotation text"/>
    <w:basedOn w:val="10"/>
    <w:link w:val="aff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b">
    <w:name w:val="Normal (Web)"/>
    <w:basedOn w:val="10"/>
    <w:uiPriority w:val="99"/>
    <w:unhideWhenUsed/>
    <w:qFormat/>
    <w:rsid w:val="000E4FC2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ListaBlue">
    <w:name w:val="Lista Blue"/>
    <w:basedOn w:val="affa"/>
    <w:uiPriority w:val="1"/>
    <w:qFormat/>
    <w:rsid w:val="009C1568"/>
    <w:pPr>
      <w:widowControl w:val="0"/>
      <w:numPr>
        <w:numId w:val="5"/>
      </w:numPr>
      <w:tabs>
        <w:tab w:val="left" w:pos="360"/>
      </w:tabs>
      <w:spacing w:after="0" w:line="240" w:lineRule="auto"/>
      <w:ind w:left="227" w:hanging="227"/>
      <w:contextualSpacing w:val="0"/>
    </w:pPr>
    <w:rPr>
      <w:rFonts w:eastAsia="Cambria"/>
      <w:color w:val="61B5E4"/>
      <w:sz w:val="20"/>
      <w:lang w:val="en-US"/>
    </w:rPr>
  </w:style>
  <w:style w:type="paragraph" w:customStyle="1" w:styleId="msonormalbullet2gif">
    <w:name w:val="msonormalbullet2.gif"/>
    <w:basedOn w:val="10"/>
    <w:qFormat/>
    <w:rsid w:val="005436F6"/>
    <w:pPr>
      <w:spacing w:beforeAutospacing="1" w:afterAutospacing="1" w:line="240" w:lineRule="auto"/>
    </w:pPr>
    <w:rPr>
      <w:rFonts w:eastAsia="Times New Roman"/>
      <w:lang w:eastAsia="ru-RU"/>
    </w:rPr>
  </w:style>
  <w:style w:type="table" w:styleId="affc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Hyperlink"/>
    <w:basedOn w:val="a2"/>
    <w:uiPriority w:val="99"/>
    <w:unhideWhenUsed/>
    <w:rsid w:val="000A48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F2473-164B-48D9-834C-84D70569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3516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Жосан Дарья Андреевна</cp:lastModifiedBy>
  <cp:revision>9</cp:revision>
  <cp:lastPrinted>2025-04-04T23:23:00Z</cp:lastPrinted>
  <dcterms:created xsi:type="dcterms:W3CDTF">2025-04-06T20:57:00Z</dcterms:created>
  <dcterms:modified xsi:type="dcterms:W3CDTF">2025-04-07T09:51:00Z</dcterms:modified>
  <dc:language>ru-RU</dc:language>
</cp:coreProperties>
</file>