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0F944" w14:textId="77777777" w:rsidR="00EF14A9" w:rsidRDefault="00EF14A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5"/>
        <w:tblW w:w="963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419"/>
        <w:gridCol w:w="4220"/>
      </w:tblGrid>
      <w:tr w:rsidR="00EF14A9" w14:paraId="750496E1" w14:textId="77777777">
        <w:tc>
          <w:tcPr>
            <w:tcW w:w="5419" w:type="dxa"/>
          </w:tcPr>
          <w:p w14:paraId="5FB75E1F" w14:textId="77777777" w:rsidR="00EF14A9" w:rsidRDefault="00A842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5A3A0956" wp14:editId="7F851A5B">
                  <wp:extent cx="3441881" cy="1340044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</w:tcPr>
          <w:p w14:paraId="18A2C2DA" w14:textId="77777777" w:rsidR="00EF14A9" w:rsidRDefault="00EF14A9">
            <w:pPr>
              <w:spacing w:line="360" w:lineRule="auto"/>
              <w:ind w:left="29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719D4C7" w14:textId="77777777" w:rsidR="00EF14A9" w:rsidRDefault="00EF1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</w:tbl>
    <w:p w14:paraId="4C1D259B" w14:textId="77777777" w:rsidR="00EF14A9" w:rsidRDefault="00EF14A9"/>
    <w:p w14:paraId="15388C7E" w14:textId="77777777" w:rsidR="00EF14A9" w:rsidRDefault="00EF14A9"/>
    <w:p w14:paraId="357287CE" w14:textId="77777777" w:rsidR="00EF14A9" w:rsidRDefault="00EF14A9"/>
    <w:p w14:paraId="05D0AF00" w14:textId="77777777" w:rsidR="00EF14A9" w:rsidRDefault="00EF14A9"/>
    <w:p w14:paraId="31D63937" w14:textId="77777777" w:rsidR="00EF14A9" w:rsidRDefault="00EF14A9"/>
    <w:p w14:paraId="025DBEE3" w14:textId="77777777" w:rsidR="00EF14A9" w:rsidRDefault="00EF14A9"/>
    <w:p w14:paraId="6170BE04" w14:textId="77777777" w:rsidR="00EF14A9" w:rsidRDefault="00EF14A9"/>
    <w:p w14:paraId="3D367819" w14:textId="77777777" w:rsidR="00EF14A9" w:rsidRDefault="00A842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ИНСТРУКЦИЯ ПО ОХРАНЕ ТРУДА</w:t>
      </w:r>
    </w:p>
    <w:p w14:paraId="6DAA1CFD" w14:textId="77777777" w:rsidR="00EF14A9" w:rsidRDefault="00A842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компетенции «Неразрушающий контроль»</w:t>
      </w:r>
    </w:p>
    <w:p w14:paraId="322701CF" w14:textId="742CFB0E" w:rsidR="00EF14A9" w:rsidRDefault="00A8422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sz w:val="36"/>
          <w:szCs w:val="36"/>
        </w:rPr>
        <w:t xml:space="preserve">Итоговый </w:t>
      </w:r>
      <w:r w:rsidR="00DC7FE5">
        <w:rPr>
          <w:rFonts w:ascii="Times New Roman" w:eastAsia="Times New Roman" w:hAnsi="Times New Roman" w:cs="Times New Roman"/>
          <w:b/>
          <w:i/>
          <w:sz w:val="36"/>
          <w:szCs w:val="36"/>
        </w:rPr>
        <w:t>(</w:t>
      </w:r>
      <w:r>
        <w:rPr>
          <w:rFonts w:ascii="Times New Roman" w:eastAsia="Times New Roman" w:hAnsi="Times New Roman" w:cs="Times New Roman"/>
          <w:b/>
          <w:i/>
          <w:sz w:val="36"/>
          <w:szCs w:val="36"/>
        </w:rPr>
        <w:t>межрегиональный</w:t>
      </w:r>
      <w:r w:rsidR="00DC7FE5">
        <w:rPr>
          <w:rFonts w:ascii="Times New Roman" w:eastAsia="Times New Roman" w:hAnsi="Times New Roman" w:cs="Times New Roman"/>
          <w:b/>
          <w:i/>
          <w:sz w:val="36"/>
          <w:szCs w:val="36"/>
        </w:rPr>
        <w:t>)</w:t>
      </w:r>
      <w:r>
        <w:rPr>
          <w:rFonts w:ascii="Times New Roman" w:eastAsia="Times New Roman" w:hAnsi="Times New Roman" w:cs="Times New Roman"/>
          <w:b/>
          <w:i/>
          <w:sz w:val="36"/>
          <w:szCs w:val="36"/>
        </w:rPr>
        <w:t xml:space="preserve"> этап </w:t>
      </w:r>
      <w:r w:rsidR="00DC7FE5">
        <w:rPr>
          <w:rFonts w:ascii="Times New Roman" w:eastAsia="Times New Roman" w:hAnsi="Times New Roman" w:cs="Times New Roman"/>
          <w:b/>
          <w:i/>
          <w:sz w:val="36"/>
          <w:szCs w:val="36"/>
        </w:rPr>
        <w:t>Ч</w:t>
      </w:r>
      <w:r>
        <w:rPr>
          <w:rFonts w:ascii="Times New Roman" w:eastAsia="Times New Roman" w:hAnsi="Times New Roman" w:cs="Times New Roman"/>
          <w:b/>
          <w:i/>
          <w:sz w:val="36"/>
          <w:szCs w:val="36"/>
        </w:rPr>
        <w:t>емпионата</w:t>
      </w:r>
      <w:r w:rsidR="00DC7FE5">
        <w:rPr>
          <w:rFonts w:ascii="Times New Roman" w:eastAsia="Times New Roman" w:hAnsi="Times New Roman" w:cs="Times New Roman"/>
          <w:b/>
          <w:i/>
          <w:sz w:val="36"/>
          <w:szCs w:val="36"/>
        </w:rPr>
        <w:t xml:space="preserve"> по профессиональному мастерству «Профессионалы» в 2025 г</w:t>
      </w:r>
    </w:p>
    <w:p w14:paraId="1D7D2B42" w14:textId="6641EA06" w:rsidR="00EF14A9" w:rsidRPr="00DC7FE5" w:rsidRDefault="00DC7FE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</w:rPr>
      </w:pPr>
      <w:r w:rsidRPr="00DC7FE5">
        <w:rPr>
          <w:rFonts w:ascii="Times New Roman" w:eastAsia="Times New Roman" w:hAnsi="Times New Roman" w:cs="Times New Roman"/>
          <w:b/>
          <w:i/>
          <w:iCs/>
          <w:sz w:val="36"/>
          <w:szCs w:val="36"/>
        </w:rPr>
        <w:t>Калужская область</w:t>
      </w:r>
    </w:p>
    <w:p w14:paraId="65F13A46" w14:textId="77777777" w:rsidR="00EF14A9" w:rsidRDefault="00EF14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72556B37" w14:textId="77777777" w:rsidR="00EF14A9" w:rsidRDefault="00EF14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51FF0A60" w14:textId="77777777" w:rsidR="00EF14A9" w:rsidRDefault="00EF14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403DE635" w14:textId="77777777" w:rsidR="00EF14A9" w:rsidRDefault="00EF14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21B55739" w14:textId="77777777" w:rsidR="00EF14A9" w:rsidRDefault="00EF14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44DFE2A0" w14:textId="77777777" w:rsidR="00EF14A9" w:rsidRDefault="00EF14A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5C05E173" w14:textId="77777777" w:rsidR="00EF14A9" w:rsidRDefault="00EF14A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8A6E3FF" w14:textId="77777777" w:rsidR="00EF14A9" w:rsidRDefault="00EF14A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585AB11" w14:textId="08D2D4D7" w:rsidR="00EF14A9" w:rsidRPr="00A8422A" w:rsidRDefault="00A842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8422A">
        <w:rPr>
          <w:rFonts w:ascii="Times New Roman" w:eastAsia="Times New Roman" w:hAnsi="Times New Roman" w:cs="Times New Roman"/>
          <w:sz w:val="28"/>
          <w:szCs w:val="28"/>
        </w:rPr>
        <w:t>2025г.</w:t>
      </w:r>
    </w:p>
    <w:p w14:paraId="335D77BB" w14:textId="77777777" w:rsidR="00EF14A9" w:rsidRDefault="00EF14A9" w:rsidP="00DC7FE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  <w:sectPr w:rsidR="00EF14A9">
          <w:footerReference w:type="default" r:id="rId8"/>
          <w:pgSz w:w="11906" w:h="16838"/>
          <w:pgMar w:top="1134" w:right="850" w:bottom="1134" w:left="1701" w:header="708" w:footer="708" w:gutter="0"/>
          <w:pgNumType w:start="0"/>
          <w:cols w:space="720"/>
        </w:sectPr>
      </w:pPr>
    </w:p>
    <w:p w14:paraId="23C7014D" w14:textId="77777777" w:rsidR="00EF14A9" w:rsidRDefault="00A8422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Times New Roman" w:eastAsia="Times New Roman" w:hAnsi="Times New Roman" w:cs="Times New Roman"/>
          <w:b/>
          <w:color w:val="36609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66091"/>
          <w:sz w:val="28"/>
          <w:szCs w:val="28"/>
        </w:rPr>
        <w:lastRenderedPageBreak/>
        <w:t>Содержание</w:t>
      </w:r>
    </w:p>
    <w:tbl>
      <w:tblPr>
        <w:tblStyle w:val="a6"/>
        <w:tblW w:w="9279" w:type="dxa"/>
        <w:tblInd w:w="-1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642"/>
        <w:gridCol w:w="637"/>
      </w:tblGrid>
      <w:tr w:rsidR="00EF14A9" w14:paraId="0DD2EC88" w14:textId="77777777">
        <w:tc>
          <w:tcPr>
            <w:tcW w:w="8642" w:type="dxa"/>
          </w:tcPr>
          <w:p w14:paraId="24899B93" w14:textId="77777777" w:rsidR="00EF14A9" w:rsidRDefault="00A8422A">
            <w:pPr>
              <w:keepNext/>
              <w:keepLines/>
              <w:spacing w:before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Общие требования охраны труда</w:t>
            </w:r>
          </w:p>
        </w:tc>
        <w:tc>
          <w:tcPr>
            <w:tcW w:w="637" w:type="dxa"/>
          </w:tcPr>
          <w:p w14:paraId="4E221D82" w14:textId="77777777" w:rsidR="00EF14A9" w:rsidRDefault="00A8422A">
            <w:pPr>
              <w:keepNext/>
              <w:keepLines/>
              <w:spacing w:before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F14A9" w14:paraId="29545138" w14:textId="77777777">
        <w:tc>
          <w:tcPr>
            <w:tcW w:w="8642" w:type="dxa"/>
          </w:tcPr>
          <w:p w14:paraId="6FC8CAE3" w14:textId="77777777" w:rsidR="00EF14A9" w:rsidRDefault="00A8422A">
            <w:pPr>
              <w:keepNext/>
              <w:keepLines/>
              <w:spacing w:before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Требования охраны труда перед началом работы</w:t>
            </w:r>
          </w:p>
        </w:tc>
        <w:tc>
          <w:tcPr>
            <w:tcW w:w="637" w:type="dxa"/>
          </w:tcPr>
          <w:p w14:paraId="051C4A20" w14:textId="77777777" w:rsidR="00EF14A9" w:rsidRDefault="00A8422A">
            <w:pPr>
              <w:keepNext/>
              <w:keepLines/>
              <w:spacing w:before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F14A9" w14:paraId="15EB0620" w14:textId="77777777">
        <w:tc>
          <w:tcPr>
            <w:tcW w:w="8642" w:type="dxa"/>
          </w:tcPr>
          <w:p w14:paraId="22BC8F89" w14:textId="77777777" w:rsidR="00EF14A9" w:rsidRDefault="00A8422A">
            <w:pPr>
              <w:keepNext/>
              <w:keepLines/>
              <w:spacing w:before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Требования охраны труда во время работы</w:t>
            </w:r>
          </w:p>
        </w:tc>
        <w:tc>
          <w:tcPr>
            <w:tcW w:w="637" w:type="dxa"/>
          </w:tcPr>
          <w:p w14:paraId="36DB4B78" w14:textId="77777777" w:rsidR="00EF14A9" w:rsidRDefault="00A8422A">
            <w:pPr>
              <w:keepNext/>
              <w:keepLines/>
              <w:spacing w:before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F14A9" w14:paraId="01488332" w14:textId="77777777">
        <w:tc>
          <w:tcPr>
            <w:tcW w:w="8642" w:type="dxa"/>
          </w:tcPr>
          <w:p w14:paraId="7456B0B2" w14:textId="77777777" w:rsidR="00EF14A9" w:rsidRDefault="00A8422A">
            <w:pPr>
              <w:keepNext/>
              <w:keepLines/>
              <w:spacing w:before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Требования охраны труда в аварийных ситуациях</w:t>
            </w:r>
          </w:p>
        </w:tc>
        <w:tc>
          <w:tcPr>
            <w:tcW w:w="637" w:type="dxa"/>
          </w:tcPr>
          <w:p w14:paraId="3CC589E9" w14:textId="77777777" w:rsidR="00EF14A9" w:rsidRDefault="00A8422A">
            <w:pPr>
              <w:keepNext/>
              <w:keepLines/>
              <w:spacing w:before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F14A9" w14:paraId="142A8575" w14:textId="77777777">
        <w:tc>
          <w:tcPr>
            <w:tcW w:w="8642" w:type="dxa"/>
          </w:tcPr>
          <w:p w14:paraId="55DDB695" w14:textId="77777777" w:rsidR="00EF14A9" w:rsidRDefault="00A8422A">
            <w:pPr>
              <w:keepNext/>
              <w:keepLines/>
              <w:spacing w:before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Требование охраны труда по окончании работ</w:t>
            </w:r>
          </w:p>
        </w:tc>
        <w:tc>
          <w:tcPr>
            <w:tcW w:w="637" w:type="dxa"/>
          </w:tcPr>
          <w:p w14:paraId="35B24C6B" w14:textId="77777777" w:rsidR="00EF14A9" w:rsidRDefault="00A8422A">
            <w:pPr>
              <w:keepNext/>
              <w:keepLines/>
              <w:spacing w:before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F14A9" w14:paraId="0ED61768" w14:textId="77777777">
        <w:tc>
          <w:tcPr>
            <w:tcW w:w="8642" w:type="dxa"/>
          </w:tcPr>
          <w:p w14:paraId="3E4E9226" w14:textId="77777777" w:rsidR="00EF14A9" w:rsidRDefault="00A8422A">
            <w:pPr>
              <w:keepNext/>
              <w:keepLines/>
              <w:spacing w:before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 Общие требования охраны труда для экспертов</w:t>
            </w:r>
          </w:p>
        </w:tc>
        <w:tc>
          <w:tcPr>
            <w:tcW w:w="637" w:type="dxa"/>
          </w:tcPr>
          <w:p w14:paraId="6749A1EE" w14:textId="77777777" w:rsidR="00EF14A9" w:rsidRDefault="00A8422A">
            <w:pPr>
              <w:keepNext/>
              <w:keepLines/>
              <w:spacing w:before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F14A9" w14:paraId="4CC6D5EB" w14:textId="77777777">
        <w:tc>
          <w:tcPr>
            <w:tcW w:w="8642" w:type="dxa"/>
          </w:tcPr>
          <w:p w14:paraId="464CB27E" w14:textId="77777777" w:rsidR="00EF14A9" w:rsidRDefault="00A8422A">
            <w:pPr>
              <w:keepNext/>
              <w:keepLines/>
              <w:spacing w:before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 Требования охраны труда перед началом работы экспертов</w:t>
            </w:r>
          </w:p>
        </w:tc>
        <w:tc>
          <w:tcPr>
            <w:tcW w:w="637" w:type="dxa"/>
          </w:tcPr>
          <w:p w14:paraId="07687115" w14:textId="77777777" w:rsidR="00EF14A9" w:rsidRDefault="00A8422A">
            <w:pPr>
              <w:keepNext/>
              <w:keepLines/>
              <w:spacing w:before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EF14A9" w14:paraId="5DB22655" w14:textId="77777777">
        <w:tc>
          <w:tcPr>
            <w:tcW w:w="8642" w:type="dxa"/>
          </w:tcPr>
          <w:p w14:paraId="0309876B" w14:textId="77777777" w:rsidR="00EF14A9" w:rsidRDefault="00A8422A">
            <w:pPr>
              <w:keepNext/>
              <w:keepLines/>
              <w:spacing w:before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8. Требования охраны труда во время работы экспертов</w:t>
            </w:r>
          </w:p>
        </w:tc>
        <w:tc>
          <w:tcPr>
            <w:tcW w:w="637" w:type="dxa"/>
          </w:tcPr>
          <w:p w14:paraId="1F9CCEB1" w14:textId="77777777" w:rsidR="00EF14A9" w:rsidRDefault="00A8422A">
            <w:pPr>
              <w:keepNext/>
              <w:keepLines/>
              <w:spacing w:before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F14A9" w14:paraId="3B2B4BF4" w14:textId="77777777">
        <w:tc>
          <w:tcPr>
            <w:tcW w:w="8642" w:type="dxa"/>
          </w:tcPr>
          <w:p w14:paraId="1675670B" w14:textId="77777777" w:rsidR="00EF14A9" w:rsidRDefault="00A8422A">
            <w:pPr>
              <w:keepNext/>
              <w:keepLines/>
              <w:spacing w:before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9. Требования охраны труда экспертов в аварийных ситуациях</w:t>
            </w:r>
          </w:p>
        </w:tc>
        <w:tc>
          <w:tcPr>
            <w:tcW w:w="637" w:type="dxa"/>
          </w:tcPr>
          <w:p w14:paraId="30FED482" w14:textId="77777777" w:rsidR="00EF14A9" w:rsidRDefault="00A8422A">
            <w:pPr>
              <w:keepNext/>
              <w:keepLines/>
              <w:spacing w:before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EF14A9" w14:paraId="4F736D73" w14:textId="77777777">
        <w:tc>
          <w:tcPr>
            <w:tcW w:w="8642" w:type="dxa"/>
          </w:tcPr>
          <w:p w14:paraId="070DA97C" w14:textId="77777777" w:rsidR="00EF14A9" w:rsidRDefault="00A8422A">
            <w:pPr>
              <w:keepNext/>
              <w:keepLines/>
              <w:spacing w:before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10. Требование охраны труда экспертов по окончании работ</w:t>
            </w:r>
          </w:p>
        </w:tc>
        <w:tc>
          <w:tcPr>
            <w:tcW w:w="637" w:type="dxa"/>
          </w:tcPr>
          <w:p w14:paraId="322BA55B" w14:textId="77777777" w:rsidR="00EF14A9" w:rsidRDefault="00A8422A">
            <w:pPr>
              <w:keepNext/>
              <w:keepLines/>
              <w:spacing w:before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F14A9" w14:paraId="5A122FE0" w14:textId="77777777">
        <w:tc>
          <w:tcPr>
            <w:tcW w:w="8642" w:type="dxa"/>
          </w:tcPr>
          <w:p w14:paraId="1A3AA301" w14:textId="77777777" w:rsidR="00EF14A9" w:rsidRDefault="00A8422A">
            <w:pPr>
              <w:keepNext/>
              <w:keepLines/>
              <w:spacing w:before="1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А</w:t>
            </w:r>
          </w:p>
        </w:tc>
        <w:tc>
          <w:tcPr>
            <w:tcW w:w="637" w:type="dxa"/>
          </w:tcPr>
          <w:p w14:paraId="568C291D" w14:textId="77777777" w:rsidR="00EF14A9" w:rsidRDefault="00A8422A">
            <w:pPr>
              <w:keepNext/>
              <w:keepLines/>
              <w:spacing w:before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14:paraId="06C38543" w14:textId="77777777" w:rsidR="00EF14A9" w:rsidRDefault="00EF14A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Times New Roman" w:eastAsia="Times New Roman" w:hAnsi="Times New Roman" w:cs="Times New Roman"/>
          <w:sz w:val="28"/>
          <w:szCs w:val="28"/>
        </w:rPr>
      </w:pPr>
    </w:p>
    <w:p w14:paraId="15DC0980" w14:textId="77777777" w:rsidR="00EF14A9" w:rsidRDefault="00EF14A9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56522C8" w14:textId="77777777" w:rsidR="00EF14A9" w:rsidRDefault="00EF14A9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3F41DBD" w14:textId="77777777" w:rsidR="00EF14A9" w:rsidRDefault="00EF14A9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7258F49" w14:textId="77777777" w:rsidR="00EF14A9" w:rsidRDefault="00EF14A9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6F6C322" w14:textId="77777777" w:rsidR="00EF14A9" w:rsidRDefault="00EF14A9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3A89A23" w14:textId="77777777" w:rsidR="00EF14A9" w:rsidRDefault="00EF14A9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62DFFB1" w14:textId="77777777" w:rsidR="00EF14A9" w:rsidRDefault="00EF14A9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DB6EE03" w14:textId="77777777" w:rsidR="00EF14A9" w:rsidRDefault="00EF14A9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DD5B239" w14:textId="77777777" w:rsidR="00EF14A9" w:rsidRDefault="00EF14A9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A22F2F9" w14:textId="77777777" w:rsidR="00EF14A9" w:rsidRDefault="00EF14A9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9D01220" w14:textId="77777777" w:rsidR="00EF14A9" w:rsidRDefault="00EF14A9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E541D09" w14:textId="77777777" w:rsidR="00EF14A9" w:rsidRDefault="00EF14A9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BEA99B7" w14:textId="77777777" w:rsidR="00EF14A9" w:rsidRDefault="00A8422A">
      <w:pPr>
        <w:pStyle w:val="2"/>
        <w:pageBreakBefore/>
        <w:numPr>
          <w:ilvl w:val="0"/>
          <w:numId w:val="1"/>
        </w:numPr>
        <w:ind w:left="993" w:hanging="283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Общие требования охраны труда.</w:t>
      </w:r>
    </w:p>
    <w:p w14:paraId="0217EB35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Принятые обозначения и сокращения:</w:t>
      </w:r>
    </w:p>
    <w:p w14:paraId="6AA70F0B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НД – нормативная документация;</w:t>
      </w:r>
    </w:p>
    <w:p w14:paraId="25F8FB15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ВИК – визуальный и измерительный контроль;</w:t>
      </w:r>
    </w:p>
    <w:p w14:paraId="5BC51631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КК – капиллярный контроль;</w:t>
      </w:r>
    </w:p>
    <w:p w14:paraId="32F12D2B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МПК – магнитопорошковый контроль;</w:t>
      </w:r>
    </w:p>
    <w:p w14:paraId="695E9C84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ДМ – дефектоскопические материалы;</w:t>
      </w:r>
    </w:p>
    <w:p w14:paraId="6DA7623F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УЗК – ультразвуковой контроль;</w:t>
      </w:r>
    </w:p>
    <w:p w14:paraId="4970F31D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РК – радиографический контроль;</w:t>
      </w:r>
    </w:p>
    <w:p w14:paraId="0D2B6C7D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х/б – хлопчатобумажные.</w:t>
      </w:r>
    </w:p>
    <w:p w14:paraId="55EDBFCA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К самостоятельному выполнению конкурсных заданий в Компетенции «Неразрушающий контроль» на Чемпионате «Профессионалы» допускаются участники:</w:t>
      </w:r>
    </w:p>
    <w:p w14:paraId="1CE3940F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 (Приложение А);</w:t>
      </w:r>
    </w:p>
    <w:p w14:paraId="61B3B799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ознакомленные с инструкцией по охране труда (далее - инструкция);</w:t>
      </w:r>
    </w:p>
    <w:p w14:paraId="4697529B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имеющие необходимые навыки по эксплуатации приборов и оборудования;</w:t>
      </w:r>
    </w:p>
    <w:p w14:paraId="3648DEF9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не имеющие противопоказаний по состоянию здоровья к выполнению конкурсных заданий.</w:t>
      </w:r>
    </w:p>
    <w:p w14:paraId="249EC80E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7A6D9381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58C0B492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не заходить за ограждения и в технические помещения;</w:t>
      </w:r>
    </w:p>
    <w:p w14:paraId="73DC36DA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соблюдать личную гигиену;</w:t>
      </w:r>
    </w:p>
    <w:p w14:paraId="62314606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принимать пищу в строго отведенных местах;</w:t>
      </w:r>
    </w:p>
    <w:p w14:paraId="175845B3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самостоятельно использовать измерительный инструмент, персональный компьютер, приборы и оборудование, разрешенное к выполнению конкурсного задания.</w:t>
      </w:r>
    </w:p>
    <w:p w14:paraId="30769E9F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1.3. Инструкцию должны знать и соблюдать:</w:t>
      </w:r>
    </w:p>
    <w:p w14:paraId="51B01540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главный эксперт и эксперты, находящиеся на площадке проведения чемпионата;</w:t>
      </w:r>
    </w:p>
    <w:p w14:paraId="6B2C09C5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участники по компетенции «Неразрушающий контроль».</w:t>
      </w:r>
    </w:p>
    <w:p w14:paraId="137FBC63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1.4. В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рамках Чемпионата проводится проверка умений и навыков по следующим методам контроля:</w:t>
      </w:r>
    </w:p>
    <w:p w14:paraId="266AD225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визуальный и измерительный контроль;</w:t>
      </w:r>
    </w:p>
    <w:p w14:paraId="6B0CA769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капиллярный контроль (метод цветной);</w:t>
      </w:r>
    </w:p>
    <w:p w14:paraId="5F7F5C68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магнитопорошковый контроль (метод цветной);</w:t>
      </w:r>
    </w:p>
    <w:p w14:paraId="3408E5F6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ультразвуковой контроль;</w:t>
      </w:r>
    </w:p>
    <w:p w14:paraId="546AE296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радиографический контроль (с использованием симулятора рентгеновской трубки и расшифровка радиографических снимков).</w:t>
      </w:r>
    </w:p>
    <w:p w14:paraId="238374A1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14:paraId="051DF9B1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Физические:</w:t>
      </w:r>
    </w:p>
    <w:p w14:paraId="6A00AD6D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травмирование при перемещении контрольных образцов (порез, ушиб и др.);</w:t>
      </w:r>
    </w:p>
    <w:p w14:paraId="370A1C4B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поражения электрическим током;</w:t>
      </w:r>
    </w:p>
    <w:p w14:paraId="19EC4017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воздействия вредных веществ на органы дыхания, зрения и кожные покровы;</w:t>
      </w:r>
    </w:p>
    <w:p w14:paraId="176379D7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воздействия ультразвуковых колебаний;</w:t>
      </w:r>
    </w:p>
    <w:p w14:paraId="5E45EB85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воздействия яркого света на органы зрения.</w:t>
      </w:r>
    </w:p>
    <w:p w14:paraId="3B6932EB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Психологические:</w:t>
      </w:r>
    </w:p>
    <w:p w14:paraId="4DD346E6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напряжение зрения и внимания;</w:t>
      </w:r>
    </w:p>
    <w:p w14:paraId="3D53C41D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интеллектуальные и эмоциональные нагрузки.</w:t>
      </w:r>
    </w:p>
    <w:p w14:paraId="51976F37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1.6 Для организации нормальных условий выполнения заданий, а также для исключения возможного травмирования необходимо соблюдать следующие правила:</w:t>
      </w:r>
    </w:p>
    <w:p w14:paraId="39927349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1.6.1. Работы по проведению контроля качества должны выполняться на специально оборудованном участке, предусматривающем специальное освещение, соответствующее требованиям НД для каждого метода (рабочего места).</w:t>
      </w:r>
    </w:p>
    <w:p w14:paraId="425D9D59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1.6.2. Температура окружающего воздуха должна быть не менее плюс 18 °С.</w:t>
      </w:r>
    </w:p>
    <w:p w14:paraId="1C6A3367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1.6.3. Работы с использованием переносных электроприборов должны проводиться после проведения проверки приборов внешним осмотром на отсутствие оголенных токоведущих частей, повреждений корпуса, неисправности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выключателей и других повреждений. Проверку необходимо проводить непосредственно перед выполнением конкурсных заданий.</w:t>
      </w:r>
    </w:p>
    <w:p w14:paraId="3142C89E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1.6.4. При перемещении конкурсного образца с места хранения на поверхность рабочего стола, рекомендуется пользоваться брезентовыми рукавицами либо хлопчатобумажными перчатками для защиты рук от возможного травмирования. Запрещается переносить сразу несколько образцов.</w:t>
      </w:r>
    </w:p>
    <w:p w14:paraId="6A1712D6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1.6.5. Образец следует располагать на рабочей поверхности или на закрепленной стойке (либо в зоне хранения) устойчиво для исключения его возможного падения.</w:t>
      </w:r>
    </w:p>
    <w:p w14:paraId="123A99DA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1.6.6. Работы по проведению контроля качества должны выполняться в спец. одежде – халат, костюм. Применяемые во время выполнения конкурсного задания наушников – по желанию участника.</w:t>
      </w:r>
    </w:p>
    <w:p w14:paraId="6D2CE834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1.7. Знаки безопасности, используемые на рабочем месте, для обозначения присутствующих опасностей в компетенции «Неразрушающий контроль» не применяются.</w:t>
      </w:r>
    </w:p>
    <w:p w14:paraId="6ED512F1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14:paraId="7F4491B8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помещениях Конкурсной площадки находятся аптечки первой помощи (смотри План застройки), укомплектованные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04974EE3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кто-либо из Конкурсантов заболел или стал жертвой нечастного случая, об этом немедленно уведомляются Главный эксперт, Эксперт-наставник и Сопровождающий (при наличии). Главный эксперт обязан уведомить о случившемся Дирекцию. Главный эксперт инициирует принятие решения согласно п. 8 Положения о Всероссийском чемпионатном движении по профессиональному мастерству о возможности компенсации потерянного времени Конкурсанту на выполнение работы в рамках Конкурсного задания после возобновления деятельности Конкурсанта на площадке чемпионатного мероприятия.</w:t>
      </w:r>
    </w:p>
    <w:p w14:paraId="3BBA0480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Конкурсанту приходится отказаться от дальнейшего участия в чемпионатном мероприятии ввиду болезни или несчастного случая, то необходимо провести оценку и выставление баллов за выполненную работу в рамках Конкурсного задания до момента возникновения нештатной ситуации.</w:t>
      </w:r>
    </w:p>
    <w:p w14:paraId="6A4B7884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Факты заболевания или возникновения несчастных случаев на площадке регистрируются в Протоколе нештатных ситуаций.</w:t>
      </w:r>
    </w:p>
    <w:p w14:paraId="6C5B4DDF" w14:textId="77777777" w:rsidR="00EF14A9" w:rsidRDefault="00A8422A">
      <w:pPr>
        <w:pStyle w:val="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 Требования охраны труда перед началом работы.</w:t>
      </w:r>
    </w:p>
    <w:p w14:paraId="05C74FC3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Перед началом работы участники должны выполнить следующее:</w:t>
      </w:r>
    </w:p>
    <w:p w14:paraId="4A4BA71C" w14:textId="33A59FE8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 В день Д-1,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5356AAA6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оборудовании. </w:t>
      </w:r>
    </w:p>
    <w:p w14:paraId="3EDD751A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 Подготовка рабочего места:</w:t>
      </w:r>
    </w:p>
    <w:p w14:paraId="50E23545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убрать все посторонние предметы, которые могут отвлекать внимание и затруднять работу;</w:t>
      </w:r>
    </w:p>
    <w:p w14:paraId="11227535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проверить правильность установки стола, стула, стойки для крепления образцов и, при необходимости, провести регулировку;</w:t>
      </w:r>
    </w:p>
    <w:p w14:paraId="71F71D43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отрегулировать освещенность, убедиться в достаточной освещенности.</w:t>
      </w:r>
    </w:p>
    <w:p w14:paraId="302A7738" w14:textId="28AFE8F2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2.3. В день проведения конкурса, изучить содержание и порядок проведения модулей конкурсного задания. Проверить рабочее место и </w:t>
      </w:r>
      <w:r w:rsidR="00DC7FE5">
        <w:rPr>
          <w:rFonts w:ascii="Times New Roman" w:eastAsia="Times New Roman" w:hAnsi="Times New Roman" w:cs="Times New Roman"/>
          <w:sz w:val="28"/>
          <w:szCs w:val="28"/>
        </w:rPr>
        <w:t>расположенное на нем оборудование,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инструменты.</w:t>
      </w:r>
    </w:p>
    <w:p w14:paraId="682C7E20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2.4. Ежедневно, перед началом выполнения конкурсного задания, в процессе подготовки рабочего места:</w:t>
      </w:r>
    </w:p>
    <w:p w14:paraId="0DEF8937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осмотреть и привести в порядок рабочее место;</w:t>
      </w:r>
    </w:p>
    <w:p w14:paraId="396FB290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убедиться в достаточности освещенности;</w:t>
      </w:r>
    </w:p>
    <w:p w14:paraId="0D21FEE7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проверить (визуально) правильность подключения оборудования в электросеть (при необходимости);</w:t>
      </w:r>
    </w:p>
    <w:p w14:paraId="6C3CAD6C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проверить правильность установки стола, стула,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стойки для крепления образцов</w:t>
      </w:r>
      <w:r>
        <w:rPr>
          <w:rFonts w:ascii="Times New Roman" w:eastAsia="Times New Roman" w:hAnsi="Times New Roman" w:cs="Times New Roman"/>
          <w:sz w:val="28"/>
          <w:szCs w:val="28"/>
        </w:rPr>
        <w:t>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6ED5E957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Подготовить необходимые для работы материалы, инструмент, убрать с рабочего стола все лишнее.</w:t>
      </w:r>
    </w:p>
    <w:p w14:paraId="1F659808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2.6. Участнику запрещается приступать к выполнению конкурсного задания при обнаружении неисправности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17863444" w14:textId="77777777" w:rsidR="00EF14A9" w:rsidRDefault="00A8422A">
      <w:pPr>
        <w:pStyle w:val="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bookmarkStart w:id="2" w:name="_1fob9te" w:colFirst="0" w:colLast="0"/>
      <w:bookmarkEnd w:id="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 Требования охраны труда во время работы.</w:t>
      </w:r>
    </w:p>
    <w:p w14:paraId="128FC183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 При выполнении конкурсных заданий и уборке рабочих мест:</w:t>
      </w:r>
    </w:p>
    <w:p w14:paraId="2FFF89E5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959DEB8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соблюдать настоящую инструкцию;</w:t>
      </w:r>
    </w:p>
    <w:p w14:paraId="07C23275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соблюдать правила эксплуатации оборудования;</w:t>
      </w:r>
    </w:p>
    <w:p w14:paraId="40165E7D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поддерживать порядок и чистоту на рабочем месте;</w:t>
      </w:r>
    </w:p>
    <w:p w14:paraId="3533ACCA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выполнять конкурсные задания только на исправном оборудовании;</w:t>
      </w:r>
    </w:p>
    <w:p w14:paraId="1A7890E2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 При неисправности оборудования – прекратить выполнение конкурсного задания и сообщить об этом Эксперту.</w:t>
      </w:r>
    </w:p>
    <w:p w14:paraId="1E5AFD3A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 Правила охраны труда при выполнении ВИК.</w:t>
      </w:r>
    </w:p>
    <w:p w14:paraId="23B16CB8" w14:textId="32064B85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3.3.1. ВИК выполняется на стационарном рабочем месте, оборудованном рабочим столом, стулом.</w:t>
      </w:r>
    </w:p>
    <w:p w14:paraId="68A48FBB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3.3.2. В рабочей зоне необходимо использовать комбинированное освещение – дополнительный переносной источник света, для снижения напряжения глаз и улучшения контраста между дефектом с фоном.</w:t>
      </w:r>
    </w:p>
    <w:p w14:paraId="0C2ADE51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3.3.3. Освещенность контролируемой поверхности образца должна быть не менее 500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При необходимости использовать переносные источники света.</w:t>
      </w:r>
    </w:p>
    <w:p w14:paraId="639F73AF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 Правила охраны труда при выполнении КК.</w:t>
      </w:r>
    </w:p>
    <w:p w14:paraId="7725EB7E" w14:textId="1B3BE40B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3.4.1. КК выполняется на стационарном рабочем месте, оборудованном рабочим столом, стулом.</w:t>
      </w:r>
    </w:p>
    <w:p w14:paraId="04C848B3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3.4.2. Основными опасными и вредными производственными факторами при проведении КК являются:</w:t>
      </w:r>
    </w:p>
    <w:p w14:paraId="12999B53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воздействие на органы дыхания, зрения и кожные покровы паров легколетучих газов, входящих в состав дефектоскопических материалов;</w:t>
      </w:r>
    </w:p>
    <w:p w14:paraId="29E87DA5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пожаро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 и взрывоопасность ДМ.</w:t>
      </w:r>
    </w:p>
    <w:p w14:paraId="5728E926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3.4.3. При проведении процедуры КК необходимо использовать средства индивидуальной защиты – перчатки резиновые, очки защитные, а также средства защиты органов дыхания (респиратор-лепесток).</w:t>
      </w:r>
    </w:p>
    <w:p w14:paraId="57853836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3.4.4. Запрещается:</w:t>
      </w:r>
    </w:p>
    <w:p w14:paraId="2CCA4E8E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аэрозольный баллон из комплекта ДМ в маленьких, закрытых пространствах, не имеющих систему приточно-вытяжной вентиляции;</w:t>
      </w:r>
    </w:p>
    <w:p w14:paraId="68345661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направлять струю жидкости из баллона в область лица;</w:t>
      </w:r>
    </w:p>
    <w:p w14:paraId="3AE2BB4E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вскрывать клапан баллона, разбирать баллон, в том числе, если он пустой;</w:t>
      </w:r>
    </w:p>
    <w:p w14:paraId="273860AD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ударять и бросать баллоны;</w:t>
      </w:r>
    </w:p>
    <w:p w14:paraId="38E18F4F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превышать температуру хранения баллонов, указанную на упаковке;</w:t>
      </w:r>
    </w:p>
    <w:p w14:paraId="4043A7F6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размещать ДМ для длительного хранения вблизи нагревательных приборов;</w:t>
      </w:r>
    </w:p>
    <w:p w14:paraId="7E8F4F2C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применять открытый огонь рядом с местом проведения КК с применением аэрозольных баллонов.</w:t>
      </w:r>
    </w:p>
    <w:p w14:paraId="5ADD3DC6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3.4.5. Допускается хранение на рабочем месте наборов ДМ в количестве, необходимом для выполнения задания (не более 1 комплекта).</w:t>
      </w:r>
    </w:p>
    <w:p w14:paraId="7497B941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3.4.6. Хранение запасов баллонов с ДМ необходимо организовать на складской территории, в соответствии с требованиями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пожаро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-, взрывобезопасности.</w:t>
      </w:r>
    </w:p>
    <w:p w14:paraId="7BAAFB21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3.4.7. Утилизация использованной ветоши должна производиться в специально отведенную емкость, для исключения попадания в нее искр пламени и возможности воспламенения.</w:t>
      </w:r>
    </w:p>
    <w:p w14:paraId="69711F64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3.5. Правила охраны труда при выполнении МПК.</w:t>
      </w:r>
    </w:p>
    <w:p w14:paraId="33CE29A7" w14:textId="63A84CB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3.5.1. МПК выполняется на стационарном рабочем месте, оборудованном рабочим столом, стулом.</w:t>
      </w:r>
    </w:p>
    <w:p w14:paraId="0720BBD8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3.5.2. Основными опасными и вредными производственными факторами при проведении МПК являются:</w:t>
      </w:r>
    </w:p>
    <w:p w14:paraId="0DD30E96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воздействие на органы дыхания, зрения и кожные покровы паров легколетучих газов, входящих в состав дефектоскопических материалов;</w:t>
      </w:r>
    </w:p>
    <w:p w14:paraId="74E33E0C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пожаро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 и взрывоопасность ДМ.</w:t>
      </w:r>
    </w:p>
    <w:p w14:paraId="4CD03CFB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3.5.3. При проведении процедуры МПК необходимо использовать средства индивидуальной защиты – перчатки резиновые, очки защитные, а также средства защиты органов дыхания (респиратор-лепесток).</w:t>
      </w:r>
    </w:p>
    <w:p w14:paraId="6BC0554E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3.5.4. Запрещается:</w:t>
      </w:r>
    </w:p>
    <w:p w14:paraId="4C956F4C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аэрозольный баллон из комплекта ДМ в маленьких, закрытых пространствах, не имеющих систему приточно-вытяжной вентиляции;</w:t>
      </w:r>
    </w:p>
    <w:p w14:paraId="1BDB880F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направлять струю жидкости из баллона в область лица;</w:t>
      </w:r>
    </w:p>
    <w:p w14:paraId="4FFF6BEF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вскрывать клапан баллона, разбирать баллон, в том числе, если он пустой;</w:t>
      </w:r>
    </w:p>
    <w:p w14:paraId="14DC8A6A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ударять и бросать баллоны;</w:t>
      </w:r>
    </w:p>
    <w:p w14:paraId="6BB6CF22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превышать температуру хранения баллонов, указанную на упаковке;</w:t>
      </w:r>
    </w:p>
    <w:p w14:paraId="5F354841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размещать ДМ для длительного хранения вблизи нагревательных приборов;</w:t>
      </w:r>
    </w:p>
    <w:p w14:paraId="1A21DE07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применять открытый огонь рядом с местом проведения КК с применением аэрозольных баллонов.</w:t>
      </w:r>
    </w:p>
    <w:p w14:paraId="204F620D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3.5.5. Допускается хранение на рабочем месте наборов ДМ в количестве, необходимом для выполнения задания (не более 1 комплекта).</w:t>
      </w:r>
    </w:p>
    <w:p w14:paraId="20714658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3.5.6. Хранение запасов баллонов с ДМ необходимо организовать на складской территории, в соответствии с требованиями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пожаро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-, взрывобезопасности.</w:t>
      </w:r>
    </w:p>
    <w:p w14:paraId="34A46B98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3.5.7. Утилизация использованной ветоши должна производиться в специально отведенную емкость, для исключения попадания в нее искр пламени и возможности воспламенения.</w:t>
      </w:r>
    </w:p>
    <w:p w14:paraId="22C086F4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3.6. Правила охраны труда при выполнении УЗК.</w:t>
      </w:r>
    </w:p>
    <w:p w14:paraId="4F060539" w14:textId="4A93F6B3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3.6.1. УЗК выполняется на стационарном рабочем месте, оборудованном рабочим столом, стулом.</w:t>
      </w:r>
    </w:p>
    <w:p w14:paraId="35033998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3.6.2. Для защиты рук от воздействия контактного ультразвука, а также от контактных смазок, рекомендуется применять резиновые защитные перчатки (см. требования ТУ).</w:t>
      </w:r>
    </w:p>
    <w:p w14:paraId="57C5468C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3.6.3. Для исключения напряжения зрения участника проводящего контроль образца методом УЗК, рекомендуется принять меры по исключению яркого дневного (солнечного) света, затрудняющего наблюдение изображения на экране дефектоскопа.</w:t>
      </w:r>
    </w:p>
    <w:p w14:paraId="463049E4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3.7. Правила охраны труда при РК (с использованием симулятора рентгеновской трубки и расшифровки радиографических снимков).</w:t>
      </w:r>
    </w:p>
    <w:p w14:paraId="458F9249" w14:textId="296C1249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3.7.1. РК выполняется на стационарном рабочем месте, оборудованном рабочим столом, стулом.</w:t>
      </w:r>
    </w:p>
    <w:p w14:paraId="2FEBC7EC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3.7.2. При проведении расшифровки радиографических снимков следует учитывать, что слишком яркое освещение экрана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негатоскопа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может вызвать слепящий эффект.</w:t>
      </w:r>
    </w:p>
    <w:p w14:paraId="03617491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3.7.3. Размеры освещенного поля экрана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негатоскопа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должны регулироваться при помощи шторок или защитных экранов, для того чтобы освещенное поле экрана было полностью перекрыто рабочим снимком и исключалось попадание яркого света в глаза участнику.</w:t>
      </w:r>
    </w:p>
    <w:p w14:paraId="4CC18B42" w14:textId="77777777" w:rsidR="00EF14A9" w:rsidRDefault="00A8422A">
      <w:pPr>
        <w:pStyle w:val="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bookmarkStart w:id="3" w:name="_3znysh7" w:colFirst="0" w:colLast="0"/>
      <w:bookmarkEnd w:id="3"/>
      <w:r>
        <w:rPr>
          <w:rFonts w:ascii="Times New Roman" w:eastAsia="Times New Roman" w:hAnsi="Times New Roman" w:cs="Times New Roman"/>
          <w:sz w:val="28"/>
          <w:szCs w:val="28"/>
        </w:rPr>
        <w:t>4. Требования охраны труда в аварийных ситуациях.</w:t>
      </w:r>
    </w:p>
    <w:p w14:paraId="38083FBD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отключить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питание и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2F820A8E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2ADBBBB5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4ABCEB97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4CA6DBB8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847EFD8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3AC90EAE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4E45018D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8595DFB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27774545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25A92ECD" w14:textId="77777777" w:rsidR="00EF14A9" w:rsidRDefault="00A8422A">
      <w:pPr>
        <w:pStyle w:val="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bookmarkStart w:id="4" w:name="_2et92p0" w:colFirst="0" w:colLast="0"/>
      <w:bookmarkEnd w:id="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5. Требование охраны труда по окончании работ</w:t>
      </w:r>
    </w:p>
    <w:p w14:paraId="667533EE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окончания работ каждый участник обязан:</w:t>
      </w:r>
    </w:p>
    <w:p w14:paraId="395619E9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5.1. Привести в порядок рабочее место.</w:t>
      </w:r>
    </w:p>
    <w:p w14:paraId="372CE16D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5.2. Убрать измерительный инструмент и оборудование в специально предназначенное для хранения место.</w:t>
      </w:r>
    </w:p>
    <w:p w14:paraId="4FD0EE02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5.3.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 </w:t>
      </w:r>
    </w:p>
    <w:p w14:paraId="1D47B3A5" w14:textId="77777777" w:rsidR="00EF14A9" w:rsidRDefault="00A8422A">
      <w:pPr>
        <w:pStyle w:val="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bookmarkStart w:id="5" w:name="_tyjcwt" w:colFirst="0" w:colLast="0"/>
      <w:bookmarkEnd w:id="5"/>
      <w:r>
        <w:rPr>
          <w:rFonts w:ascii="Times New Roman" w:eastAsia="Times New Roman" w:hAnsi="Times New Roman" w:cs="Times New Roman"/>
          <w:sz w:val="28"/>
          <w:szCs w:val="28"/>
        </w:rPr>
        <w:t>6. Общие требования охраны труда для экспертов</w:t>
      </w:r>
    </w:p>
    <w:p w14:paraId="62C39083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6.1. К работе в качестве эксперта Компетенции «Неразрушающий контроль» допускаются Эксперты, прошедшие специальное обучение и не имеющие противопоказаний по состоянию здоровья.</w:t>
      </w:r>
    </w:p>
    <w:p w14:paraId="038BEE0D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6.2. В процессе контроля выполнения конкурсных заданий и нахождения на территории и в помещениях, где будут проводиться соревнования Эксперт обязан четко соблюдать:</w:t>
      </w:r>
    </w:p>
    <w:p w14:paraId="2A3810E3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43EC95BA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6638E26D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14:paraId="2F5351FB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6.3.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2A7CD09E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электрический ток;</w:t>
      </w:r>
    </w:p>
    <w:p w14:paraId="115C0D5A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1378E1E8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шум, обусловленный конструкцией оргтехники;</w:t>
      </w:r>
    </w:p>
    <w:p w14:paraId="1F7F3B34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химические вещества, выделяющиеся при работе оргтехники;</w:t>
      </w:r>
    </w:p>
    <w:p w14:paraId="6F0EFD06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зрительное перенапряжение.</w:t>
      </w:r>
    </w:p>
    <w:p w14:paraId="2D0DC5CB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14:paraId="0469C4E8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Физические:</w:t>
      </w:r>
    </w:p>
    <w:p w14:paraId="68B3A8AF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 травмирование при перемещении контрольных образцов (порез, ушиб и др.);</w:t>
      </w:r>
    </w:p>
    <w:p w14:paraId="4F5B2873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поражения электрическим током;</w:t>
      </w:r>
    </w:p>
    <w:p w14:paraId="772BACAD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воздействия вредных веществ на органы дыхания, зрения и кожные покровы;</w:t>
      </w:r>
    </w:p>
    <w:p w14:paraId="618C4E13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воздействия ультразвуковых колебаний;</w:t>
      </w:r>
    </w:p>
    <w:p w14:paraId="5E9C1806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повышенный или пониженный уровень освещенности.</w:t>
      </w:r>
    </w:p>
    <w:p w14:paraId="25529851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Психологические:</w:t>
      </w:r>
    </w:p>
    <w:p w14:paraId="6CAA11BF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напряжение зрения и внимания;</w:t>
      </w:r>
    </w:p>
    <w:p w14:paraId="5377C0AD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интеллектуальные и эмоциональные нагрузки;</w:t>
      </w:r>
    </w:p>
    <w:p w14:paraId="34278317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длительные статические нагрузки;</w:t>
      </w:r>
    </w:p>
    <w:p w14:paraId="6ADCE5D1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монотонность труда.  </w:t>
      </w:r>
    </w:p>
    <w:p w14:paraId="3769624F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6.4.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60ED5361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помещении Экспертов Компетенции «Неразрушающий контроль»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0BA4928C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4396C453" w14:textId="77777777" w:rsidR="00EF14A9" w:rsidRDefault="00A8422A">
      <w:pPr>
        <w:pStyle w:val="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bookmarkStart w:id="6" w:name="_3dy6vkm" w:colFirst="0" w:colLast="0"/>
      <w:bookmarkEnd w:id="6"/>
      <w:r>
        <w:rPr>
          <w:rFonts w:ascii="Times New Roman" w:eastAsia="Times New Roman" w:hAnsi="Times New Roman" w:cs="Times New Roman"/>
          <w:sz w:val="28"/>
          <w:szCs w:val="28"/>
        </w:rPr>
        <w:t>7. Требования охраны труда перед началом работы экспертов.</w:t>
      </w:r>
    </w:p>
    <w:p w14:paraId="09F6783A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14:paraId="4F6EF4E7" w14:textId="229B1C9E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7.1. В день Д-1, Главный эксперт обязан провести подробный инструктаж по «Программе инструктажа по охране труда»,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6EB625B8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7.2. Ежедневно, перед началом работ на конкурсной площадке и в помещении экспертов необходимо:</w:t>
      </w:r>
    </w:p>
    <w:p w14:paraId="5CD201F2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осмотреть рабочие места экспертов и участников;</w:t>
      </w:r>
    </w:p>
    <w:p w14:paraId="7FA195B9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привести в порядок рабочее место эксперта;</w:t>
      </w:r>
    </w:p>
    <w:p w14:paraId="74F9E13A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проверить правильность подключения оборудования в электросеть;</w:t>
      </w:r>
    </w:p>
    <w:p w14:paraId="31425433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проверить правильность установки на рабочем месте участника стола, стула, стойки для крепления образцов и, при необходимости, провести регулировку.</w:t>
      </w:r>
    </w:p>
    <w:p w14:paraId="58A4F22E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7.3. Подготовить необходимые для работы материалы.</w:t>
      </w:r>
    </w:p>
    <w:p w14:paraId="4AEBBDC1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7.4. Эксперту запрещается приступать к работе при обнаружении неисправности оборудования. О замеченных недостатках и неисправностях немедленно сообщить Главному Эксперту и до устранения неполадок к работе не приступать.</w:t>
      </w:r>
    </w:p>
    <w:p w14:paraId="50DB764B" w14:textId="77777777" w:rsidR="00EF14A9" w:rsidRDefault="00A8422A">
      <w:pPr>
        <w:pStyle w:val="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bookmarkStart w:id="7" w:name="_1t3h5sf" w:colFirst="0" w:colLast="0"/>
      <w:bookmarkEnd w:id="7"/>
      <w:r>
        <w:rPr>
          <w:rFonts w:ascii="Times New Roman" w:eastAsia="Times New Roman" w:hAnsi="Times New Roman" w:cs="Times New Roman"/>
          <w:sz w:val="28"/>
          <w:szCs w:val="28"/>
        </w:rPr>
        <w:t>8. Требования охраны труда во время работы экспертов.</w:t>
      </w:r>
    </w:p>
    <w:p w14:paraId="0E560BA4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8.1. При выполнении работ по оценке конкурсных заданий на персональном компьютере и другой оргтехнике суммарное время непосредственной работы в течение конкурсного дня должно быть не более 6 часов.</w:t>
      </w:r>
    </w:p>
    <w:p w14:paraId="160957BD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каждые 2 часа работы следует делать регламентированный перерыв продолжительностью 15 мин.</w:t>
      </w:r>
    </w:p>
    <w:p w14:paraId="7F77BA3C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8.2. Во избежание поражения током запрещается:</w:t>
      </w:r>
    </w:p>
    <w:p w14:paraId="2F308210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производить самостоятельно вскрытие и ремонт оборудования;</w:t>
      </w:r>
    </w:p>
    <w:p w14:paraId="72FA79CC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14:paraId="0E1F8D16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загромождать верхние панели устройств бумагами и посторонними предметами.</w:t>
      </w:r>
    </w:p>
    <w:p w14:paraId="6B742FC6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8.3.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6359B444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8.4. Запрещается:</w:t>
      </w:r>
    </w:p>
    <w:p w14:paraId="03657FEE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иметь при себе любые средства связи (кроме комнаты экспертов и вне площадки компетенции);</w:t>
      </w:r>
    </w:p>
    <w:p w14:paraId="67E97E2A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пользоваться любой документацией кроме предусмотренной конкурсным заданием.</w:t>
      </w:r>
    </w:p>
    <w:p w14:paraId="0399EDA6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8.5. При неисправности оборудования – прекратить работу и сообщить об этом Главному эксперту, а в его отсутствие заместителю главного Эксперта.</w:t>
      </w:r>
    </w:p>
    <w:p w14:paraId="433EAB5B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8.6. При наблюдении за выполнением конкурсного задания участниками Эксперту:</w:t>
      </w:r>
    </w:p>
    <w:p w14:paraId="5640A8C9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передвигаться по конкурсной площадке не спеша, не делая резких движений, смотря под ноги.</w:t>
      </w:r>
    </w:p>
    <w:p w14:paraId="099801FC" w14:textId="77777777" w:rsidR="00EF14A9" w:rsidRDefault="00A8422A">
      <w:pPr>
        <w:pStyle w:val="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bookmarkStart w:id="8" w:name="_4d34og8" w:colFirst="0" w:colLast="0"/>
      <w:bookmarkEnd w:id="8"/>
      <w:r>
        <w:rPr>
          <w:rFonts w:ascii="Times New Roman" w:eastAsia="Times New Roman" w:hAnsi="Times New Roman" w:cs="Times New Roman"/>
          <w:sz w:val="28"/>
          <w:szCs w:val="28"/>
        </w:rPr>
        <w:t xml:space="preserve">9. Требования охраны труда экспертов в аварийных ситуациях </w:t>
      </w:r>
    </w:p>
    <w:p w14:paraId="2790E7A8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так же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сообщить о случившемся Главному Эксперту. Работу продолжать только после устранения возникшей неисправности.</w:t>
      </w:r>
    </w:p>
    <w:p w14:paraId="7D13D9F7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9.2.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7D9DD2EF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9.3.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2AB224EB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0F3F1C39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32A69D0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D29FF65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F378D54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9.5.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31358C80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с конкурсной площадки, взять с собой документы и предметы первой необходимости, при передвижении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E5BCF8B" w14:textId="77777777" w:rsidR="00EF14A9" w:rsidRDefault="00A8422A">
      <w:pPr>
        <w:pStyle w:val="2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bookmarkStart w:id="9" w:name="_2s8eyo1" w:colFirst="0" w:colLast="0"/>
      <w:bookmarkEnd w:id="9"/>
      <w:r>
        <w:rPr>
          <w:rFonts w:ascii="Times New Roman" w:eastAsia="Times New Roman" w:hAnsi="Times New Roman" w:cs="Times New Roman"/>
          <w:sz w:val="28"/>
          <w:szCs w:val="28"/>
        </w:rPr>
        <w:t>10. Требование охраны труда экспертов по окончании работ</w:t>
      </w:r>
    </w:p>
    <w:p w14:paraId="5336032A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окончания конкурсного дня Эксперт обязан:</w:t>
      </w:r>
    </w:p>
    <w:p w14:paraId="5A2447A2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10.1. Отключить электрические приборы, оборудование, и устройства от источника питания в соответствии с руководством по эксплуатации данного оборудования.</w:t>
      </w:r>
    </w:p>
    <w:p w14:paraId="3CDD08D7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10.2. Привести в порядок рабочее место Эксперта и проверить рабочие места участников. </w:t>
      </w:r>
    </w:p>
    <w:p w14:paraId="06A8E4AB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10.3. Сообщить Главному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18592F51" w14:textId="77777777" w:rsidR="00EF14A9" w:rsidRDefault="00EF14A9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078FCEF" w14:textId="77777777" w:rsidR="00EF14A9" w:rsidRDefault="00A8422A">
      <w:pP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br w:type="page"/>
      </w:r>
    </w:p>
    <w:p w14:paraId="2C8C33BE" w14:textId="77777777" w:rsidR="00EF14A9" w:rsidRDefault="00A8422A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lastRenderedPageBreak/>
        <w:t>Приложение А</w:t>
      </w:r>
    </w:p>
    <w:p w14:paraId="19A9CE7A" w14:textId="77777777" w:rsidR="00EF14A9" w:rsidRDefault="00A8422A">
      <w:pPr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(обязательное)</w:t>
      </w:r>
    </w:p>
    <w:p w14:paraId="2262D89E" w14:textId="77777777" w:rsidR="00EF14A9" w:rsidRDefault="00A8422A">
      <w:pPr>
        <w:pStyle w:val="1"/>
        <w:spacing w:before="120" w:after="12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bookmarkStart w:id="10" w:name="_17dp8vu" w:colFirst="0" w:colLast="0"/>
      <w:bookmarkEnd w:id="10"/>
      <w:r>
        <w:rPr>
          <w:rFonts w:ascii="Times New Roman" w:eastAsia="Times New Roman" w:hAnsi="Times New Roman" w:cs="Times New Roman"/>
          <w:sz w:val="28"/>
          <w:szCs w:val="28"/>
        </w:rPr>
        <w:t>Программа инструктажа по охране труда и технике безопасности</w:t>
      </w:r>
    </w:p>
    <w:p w14:paraId="451CE503" w14:textId="77777777" w:rsidR="00EF14A9" w:rsidRDefault="00EF14A9">
      <w:pPr>
        <w:spacing w:before="120" w:after="12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8A861A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5D473709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14:paraId="101738D4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Контроль требований охраны труда участниками и экспертами. Меры за нарушения требований охраны труда.</w:t>
      </w:r>
    </w:p>
    <w:p w14:paraId="65EBD2D0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23035F70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5371186A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Основные требования санитарии и личной гигиены.</w:t>
      </w:r>
    </w:p>
    <w:p w14:paraId="34C27459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14:paraId="22F64C02" w14:textId="77777777" w:rsidR="00EF14A9" w:rsidRDefault="00A8422A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14:paraId="5DCE9BC0" w14:textId="77777777" w:rsidR="00EF14A9" w:rsidRDefault="00EF14A9">
      <w:pPr>
        <w:spacing w:after="0" w:line="360" w:lineRule="auto"/>
        <w:ind w:firstLine="708"/>
        <w:jc w:val="both"/>
      </w:pPr>
    </w:p>
    <w:sectPr w:rsidR="00EF14A9">
      <w:footerReference w:type="default" r:id="rId9"/>
      <w:pgSz w:w="11906" w:h="16838"/>
      <w:pgMar w:top="1418" w:right="566" w:bottom="993" w:left="1560" w:header="284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CEDE0" w14:textId="77777777" w:rsidR="00DC6952" w:rsidRDefault="00DC6952">
      <w:pPr>
        <w:spacing w:after="0" w:line="240" w:lineRule="auto"/>
      </w:pPr>
      <w:r>
        <w:separator/>
      </w:r>
    </w:p>
  </w:endnote>
  <w:endnote w:type="continuationSeparator" w:id="0">
    <w:p w14:paraId="6ADADC2A" w14:textId="77777777" w:rsidR="00DC6952" w:rsidRDefault="00DC6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satom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8F10B" w14:textId="77777777" w:rsidR="00EF14A9" w:rsidRDefault="00EF14A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  <w:p w14:paraId="16B40A11" w14:textId="77777777" w:rsidR="00EF14A9" w:rsidRDefault="00EF14A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950F1" w14:textId="77777777" w:rsidR="00EF14A9" w:rsidRDefault="00A8422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14131448" w14:textId="77777777" w:rsidR="00EF14A9" w:rsidRDefault="00EF14A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B12A7" w14:textId="77777777" w:rsidR="00DC6952" w:rsidRDefault="00DC6952">
      <w:pPr>
        <w:spacing w:after="0" w:line="240" w:lineRule="auto"/>
      </w:pPr>
      <w:r>
        <w:separator/>
      </w:r>
    </w:p>
  </w:footnote>
  <w:footnote w:type="continuationSeparator" w:id="0">
    <w:p w14:paraId="0A3804C2" w14:textId="77777777" w:rsidR="00DC6952" w:rsidRDefault="00DC6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A74FBE"/>
    <w:multiLevelType w:val="multilevel"/>
    <w:tmpl w:val="05BC7096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4A9"/>
    <w:rsid w:val="00470B72"/>
    <w:rsid w:val="00A8422A"/>
    <w:rsid w:val="00DC6952"/>
    <w:rsid w:val="00DC7FE5"/>
    <w:rsid w:val="00EF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746CF"/>
  <w15:docId w15:val="{3A37B528-2F01-4DE4-8BF7-D092A2C92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widowControl w:val="0"/>
      <w:spacing w:after="0" w:line="240" w:lineRule="auto"/>
      <w:ind w:left="413"/>
      <w:outlineLvl w:val="0"/>
    </w:pPr>
    <w:rPr>
      <w:rFonts w:ascii="Rosatom" w:eastAsia="Rosatom" w:hAnsi="Rosatom" w:cs="Rosatom"/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 w:after="0" w:line="276" w:lineRule="auto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16</Pages>
  <Words>3745</Words>
  <Characters>21352</Characters>
  <Application>Microsoft Office Word</Application>
  <DocSecurity>0</DocSecurity>
  <Lines>177</Lines>
  <Paragraphs>50</Paragraphs>
  <ScaleCrop>false</ScaleCrop>
  <Company/>
  <LinksUpToDate>false</LinksUpToDate>
  <CharactersWithSpaces>25047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Жосан Дарья Андреевна</cp:lastModifiedBy>
  <cp:revision>3</cp:revision>
  <dcterms:created xsi:type="dcterms:W3CDTF">2025-03-28T02:31:00Z</dcterms:created>
  <dcterms:modified xsi:type="dcterms:W3CDTF">2025-04-07T12:37:00Z</dcterms:modified>
</cp:coreProperties>
</file>