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4443" w14:textId="77777777" w:rsidR="0074043C" w:rsidRDefault="006371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69525522" wp14:editId="1698E8FF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14F98081" w14:textId="77777777" w:rsidR="0074043C" w:rsidRDefault="0063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42C9C4" w14:textId="77777777" w:rsidR="00FB7093" w:rsidRPr="00154300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Pr="00154300">
        <w:rPr>
          <w:rFonts w:ascii="Times New Roman" w:hAnsi="Times New Roman" w:cs="Times New Roman"/>
          <w:b/>
          <w:sz w:val="24"/>
          <w:szCs w:val="28"/>
        </w:rPr>
        <w:t>Агроботы</w:t>
      </w:r>
      <w:proofErr w:type="spellEnd"/>
      <w:r w:rsidRPr="00154300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154300">
        <w:rPr>
          <w:rFonts w:ascii="Times New Roman" w:hAnsi="Times New Roman" w:cs="Times New Roman"/>
          <w:b/>
          <w:sz w:val="24"/>
          <w:szCs w:val="28"/>
        </w:rPr>
        <w:t>агророботы</w:t>
      </w:r>
      <w:proofErr w:type="spellEnd"/>
      <w:r w:rsidRPr="00154300">
        <w:rPr>
          <w:rFonts w:ascii="Times New Roman" w:hAnsi="Times New Roman" w:cs="Times New Roman"/>
          <w:b/>
          <w:sz w:val="24"/>
          <w:szCs w:val="28"/>
        </w:rPr>
        <w:t>)</w:t>
      </w:r>
    </w:p>
    <w:p w14:paraId="4C43606F" w14:textId="47AF2057" w:rsidR="00FB7093" w:rsidRPr="00154300" w:rsidRDefault="00257379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Pr="001543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B7093" w:rsidRPr="00154300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14:paraId="4FD76275" w14:textId="77777777" w:rsidR="00FB7093" w:rsidRPr="00154300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</w:t>
      </w:r>
    </w:p>
    <w:p w14:paraId="648E498A" w14:textId="79AE21A3" w:rsidR="0074043C" w:rsidRDefault="00FB7093" w:rsidP="00FB7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Новгородская область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4043C" w14:paraId="6A8A35A6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1A8246D" w14:textId="77777777" w:rsidR="0074043C" w:rsidRDefault="00637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4043C" w14:paraId="6606677A" w14:textId="77777777">
        <w:tc>
          <w:tcPr>
            <w:tcW w:w="3145" w:type="dxa"/>
            <w:vAlign w:val="center"/>
          </w:tcPr>
          <w:p w14:paraId="53390928" w14:textId="77777777" w:rsidR="0074043C" w:rsidRDefault="006371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E2113EE" w14:textId="72E99B99" w:rsidR="0074043C" w:rsidRDefault="005B6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5737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257379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 – 2</w:t>
            </w:r>
            <w:r w:rsidR="00257379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</w:t>
            </w:r>
            <w:r w:rsidR="00257379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</w:t>
            </w:r>
          </w:p>
        </w:tc>
      </w:tr>
      <w:tr w:rsidR="0074043C" w14:paraId="3C6481C3" w14:textId="77777777">
        <w:tc>
          <w:tcPr>
            <w:tcW w:w="3145" w:type="dxa"/>
            <w:vAlign w:val="center"/>
          </w:tcPr>
          <w:p w14:paraId="1EBCA13E" w14:textId="77777777" w:rsidR="0074043C" w:rsidRDefault="006371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5828CE8" w14:textId="2DB032F9" w:rsidR="0074043C" w:rsidRDefault="005B6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ИНТЦ Интеллектуальная электроника – Валдай, </w:t>
            </w:r>
            <w:r w:rsidR="00A7146E">
              <w:rPr>
                <w:sz w:val="24"/>
                <w:szCs w:val="28"/>
              </w:rPr>
              <w:t>г. Великий Новгород, ул. Великая 18А</w:t>
            </w:r>
          </w:p>
        </w:tc>
      </w:tr>
      <w:tr w:rsidR="0074043C" w14:paraId="6F80CAF6" w14:textId="77777777">
        <w:trPr>
          <w:trHeight w:val="480"/>
        </w:trPr>
        <w:tc>
          <w:tcPr>
            <w:tcW w:w="3145" w:type="dxa"/>
            <w:vAlign w:val="center"/>
          </w:tcPr>
          <w:p w14:paraId="76D2FBBD" w14:textId="77777777" w:rsidR="0074043C" w:rsidRDefault="006371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7108310" w14:textId="2D66381D" w:rsidR="0074043C" w:rsidRDefault="005B61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Андрей Алексеевич</w:t>
            </w:r>
          </w:p>
        </w:tc>
      </w:tr>
      <w:tr w:rsidR="0074043C" w14:paraId="688DC4F8" w14:textId="77777777">
        <w:trPr>
          <w:trHeight w:val="480"/>
        </w:trPr>
        <w:tc>
          <w:tcPr>
            <w:tcW w:w="3145" w:type="dxa"/>
            <w:vAlign w:val="center"/>
          </w:tcPr>
          <w:p w14:paraId="3AF72A84" w14:textId="77777777" w:rsidR="0074043C" w:rsidRDefault="006371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FA51AC3" w14:textId="77777777" w:rsidR="0074043C" w:rsidRDefault="005B61C6" w:rsidP="0089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89602050310</w:t>
            </w:r>
          </w:p>
          <w:p w14:paraId="3726DA34" w14:textId="13DE9E48" w:rsidR="005B61C6" w:rsidRPr="005B61C6" w:rsidRDefault="005B61C6" w:rsidP="008913F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andrey.ivanov.1998@yandex.ru</w:t>
            </w:r>
          </w:p>
        </w:tc>
      </w:tr>
    </w:tbl>
    <w:p w14:paraId="21CA5442" w14:textId="77777777" w:rsidR="0074043C" w:rsidRDefault="007404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41644A" w14:paraId="632F4532" w14:textId="09C8E496" w:rsidTr="00BA735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F5F6A7" w14:textId="0B0FB4A6" w:rsidR="0041644A" w:rsidRDefault="005B61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257379">
              <w:rPr>
                <w:b/>
                <w:sz w:val="24"/>
                <w:szCs w:val="28"/>
              </w:rPr>
              <w:t>1</w:t>
            </w:r>
            <w:r w:rsidR="0041644A">
              <w:rPr>
                <w:b/>
                <w:sz w:val="24"/>
                <w:szCs w:val="28"/>
              </w:rPr>
              <w:t xml:space="preserve">» </w:t>
            </w:r>
            <w:r w:rsidR="00257379">
              <w:rPr>
                <w:b/>
                <w:sz w:val="24"/>
                <w:szCs w:val="28"/>
              </w:rPr>
              <w:t>апреля</w:t>
            </w:r>
            <w:r w:rsidR="0041644A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41644A" w14:paraId="41160BE7" w14:textId="49044C4B" w:rsidTr="00FB7093">
        <w:tc>
          <w:tcPr>
            <w:tcW w:w="1555" w:type="dxa"/>
            <w:vAlign w:val="center"/>
          </w:tcPr>
          <w:p w14:paraId="277E77EA" w14:textId="1BE53312" w:rsidR="0041644A" w:rsidRDefault="00C1374E" w:rsidP="0041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</w:t>
            </w:r>
            <w:r>
              <w:rPr>
                <w:sz w:val="24"/>
                <w:lang w:val="en-US"/>
              </w:rPr>
              <w:t>7</w:t>
            </w:r>
            <w:r w:rsidR="0097218D">
              <w:rPr>
                <w:sz w:val="24"/>
              </w:rPr>
              <w:t>:00</w:t>
            </w:r>
          </w:p>
        </w:tc>
        <w:tc>
          <w:tcPr>
            <w:tcW w:w="8901" w:type="dxa"/>
          </w:tcPr>
          <w:p w14:paraId="44EFBB2D" w14:textId="455CE936" w:rsidR="0041644A" w:rsidRDefault="003C13D8" w:rsidP="0041644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Монтаж оборудования на конкурсной площадке</w:t>
            </w:r>
            <w:r w:rsidR="0041644A">
              <w:rPr>
                <w:sz w:val="24"/>
              </w:rPr>
              <w:t>.</w:t>
            </w:r>
          </w:p>
        </w:tc>
      </w:tr>
      <w:tr w:rsidR="0041644A" w14:paraId="29ABE950" w14:textId="3BEC96B3" w:rsidTr="00FB7093">
        <w:tc>
          <w:tcPr>
            <w:tcW w:w="1555" w:type="dxa"/>
            <w:vAlign w:val="center"/>
          </w:tcPr>
          <w:p w14:paraId="05D368F9" w14:textId="3B053685" w:rsidR="0041644A" w:rsidRDefault="00C1374E" w:rsidP="0041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:00 – 1</w:t>
            </w:r>
            <w:r>
              <w:rPr>
                <w:sz w:val="24"/>
                <w:lang w:val="en-US"/>
              </w:rPr>
              <w:t>7</w:t>
            </w:r>
            <w:r w:rsidR="0097218D">
              <w:rPr>
                <w:sz w:val="24"/>
              </w:rPr>
              <w:t xml:space="preserve">:30 </w:t>
            </w:r>
          </w:p>
        </w:tc>
        <w:tc>
          <w:tcPr>
            <w:tcW w:w="8901" w:type="dxa"/>
          </w:tcPr>
          <w:p w14:paraId="7E5E1356" w14:textId="472FF7BA" w:rsidR="0041644A" w:rsidRDefault="0097218D" w:rsidP="00416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конкурсной площадки </w:t>
            </w:r>
          </w:p>
        </w:tc>
      </w:tr>
      <w:tr w:rsidR="0041644A" w14:paraId="7DB347D1" w14:textId="7A18C0ED" w:rsidTr="00FB7093">
        <w:tc>
          <w:tcPr>
            <w:tcW w:w="1555" w:type="dxa"/>
            <w:vAlign w:val="center"/>
          </w:tcPr>
          <w:p w14:paraId="43227815" w14:textId="31DC2BCF" w:rsidR="0041644A" w:rsidRDefault="00C1374E" w:rsidP="0041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 w:rsidR="0097218D">
              <w:rPr>
                <w:sz w:val="24"/>
              </w:rPr>
              <w:t>:30</w:t>
            </w:r>
            <w:r w:rsidR="0041644A"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8</w:t>
            </w:r>
            <w:r w:rsidR="0041644A">
              <w:rPr>
                <w:sz w:val="24"/>
              </w:rPr>
              <w:t>:00</w:t>
            </w:r>
          </w:p>
        </w:tc>
        <w:tc>
          <w:tcPr>
            <w:tcW w:w="8901" w:type="dxa"/>
          </w:tcPr>
          <w:p w14:paraId="22AE3983" w14:textId="590D3335" w:rsidR="0041644A" w:rsidRPr="00E46A6B" w:rsidRDefault="0097218D" w:rsidP="004164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экспертов на площадке </w:t>
            </w:r>
          </w:p>
        </w:tc>
      </w:tr>
      <w:tr w:rsidR="0041644A" w14:paraId="77B3A861" w14:textId="23C105CC" w:rsidTr="00FB7093">
        <w:tc>
          <w:tcPr>
            <w:tcW w:w="1555" w:type="dxa"/>
            <w:vAlign w:val="center"/>
          </w:tcPr>
          <w:p w14:paraId="1B03F3D2" w14:textId="5394DEAC" w:rsidR="0041644A" w:rsidRDefault="0041644A" w:rsidP="0041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C1374E">
              <w:rPr>
                <w:sz w:val="24"/>
                <w:lang w:val="en-US"/>
              </w:rPr>
              <w:t>8</w:t>
            </w:r>
            <w:r w:rsidR="00C1374E">
              <w:rPr>
                <w:sz w:val="24"/>
              </w:rPr>
              <w:t xml:space="preserve">:00 – </w:t>
            </w:r>
            <w:r w:rsidR="00C1374E">
              <w:rPr>
                <w:sz w:val="24"/>
                <w:lang w:val="en-US"/>
              </w:rPr>
              <w:t>21</w:t>
            </w:r>
            <w:r w:rsidR="00C1374E">
              <w:rPr>
                <w:sz w:val="24"/>
              </w:rPr>
              <w:t>:</w:t>
            </w:r>
            <w:r w:rsidR="00C1374E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901" w:type="dxa"/>
          </w:tcPr>
          <w:p w14:paraId="3F0837A1" w14:textId="5FD1542D" w:rsidR="0041644A" w:rsidRPr="00E46A6B" w:rsidRDefault="0097218D" w:rsidP="004164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и ОТ, подписание протоколов. Обучение экспертов. </w:t>
            </w:r>
            <w:r w:rsidR="0041644A" w:rsidRPr="00E46A6B">
              <w:rPr>
                <w:sz w:val="24"/>
              </w:rPr>
              <w:t>Распределение ро</w:t>
            </w:r>
            <w:bookmarkStart w:id="0" w:name="_GoBack"/>
            <w:bookmarkEnd w:id="0"/>
            <w:r w:rsidR="0041644A" w:rsidRPr="00E46A6B">
              <w:rPr>
                <w:sz w:val="24"/>
              </w:rPr>
              <w:t>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 w:rsidR="0041644A">
              <w:rPr>
                <w:sz w:val="24"/>
              </w:rPr>
              <w:t>.</w:t>
            </w:r>
            <w:r>
              <w:rPr>
                <w:sz w:val="24"/>
              </w:rPr>
              <w:t xml:space="preserve"> Формирование групп оценки.</w:t>
            </w:r>
          </w:p>
        </w:tc>
      </w:tr>
      <w:tr w:rsidR="0041644A" w14:paraId="2D57827C" w14:textId="371305F3" w:rsidTr="00BA735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D81AE2" w14:textId="1226E794" w:rsidR="0041644A" w:rsidRDefault="004164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5B61C6">
              <w:rPr>
                <w:b/>
                <w:sz w:val="24"/>
                <w:szCs w:val="28"/>
                <w:lang w:val="en-US"/>
              </w:rPr>
              <w:t>2</w:t>
            </w:r>
            <w:r w:rsidR="0025737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5737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41644A" w14:paraId="45D3CD45" w14:textId="508C479D" w:rsidTr="00FB7093">
        <w:trPr>
          <w:trHeight w:val="278"/>
        </w:trPr>
        <w:tc>
          <w:tcPr>
            <w:tcW w:w="1555" w:type="dxa"/>
            <w:shd w:val="clear" w:color="auto" w:fill="auto"/>
            <w:vAlign w:val="center"/>
          </w:tcPr>
          <w:p w14:paraId="11359D20" w14:textId="05ADEA83" w:rsidR="0041644A" w:rsidRDefault="0041644A" w:rsidP="0041644A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</w:t>
            </w:r>
            <w:r w:rsidRPr="00424977">
              <w:rPr>
                <w:sz w:val="24"/>
                <w:szCs w:val="24"/>
              </w:rPr>
              <w:t>9:30</w:t>
            </w:r>
          </w:p>
        </w:tc>
        <w:tc>
          <w:tcPr>
            <w:tcW w:w="8901" w:type="dxa"/>
            <w:shd w:val="clear" w:color="auto" w:fill="auto"/>
          </w:tcPr>
          <w:p w14:paraId="30A42116" w14:textId="1793E741" w:rsidR="0041644A" w:rsidRPr="00424977" w:rsidRDefault="0041644A" w:rsidP="0041644A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41644A" w14:paraId="3AA2FAD9" w14:textId="239614AC" w:rsidTr="00FB7093">
        <w:trPr>
          <w:trHeight w:val="278"/>
        </w:trPr>
        <w:tc>
          <w:tcPr>
            <w:tcW w:w="1555" w:type="dxa"/>
            <w:shd w:val="clear" w:color="auto" w:fill="auto"/>
            <w:vAlign w:val="center"/>
          </w:tcPr>
          <w:p w14:paraId="6976B032" w14:textId="313CD58F" w:rsidR="0041644A" w:rsidRDefault="0041644A" w:rsidP="00416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4977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4FA3CF7E" w14:textId="55F0FB8B" w:rsidR="0041644A" w:rsidRPr="00424977" w:rsidRDefault="0041644A" w:rsidP="0041644A">
            <w:pPr>
              <w:rPr>
                <w:bCs/>
                <w:iCs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Ответы на вопросы.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41644A" w14:paraId="4A3B94ED" w14:textId="5A5BF9C7" w:rsidTr="00FB7093">
        <w:trPr>
          <w:trHeight w:val="152"/>
        </w:trPr>
        <w:tc>
          <w:tcPr>
            <w:tcW w:w="1555" w:type="dxa"/>
            <w:shd w:val="clear" w:color="auto" w:fill="auto"/>
            <w:vAlign w:val="center"/>
          </w:tcPr>
          <w:p w14:paraId="197E1E2B" w14:textId="093BA9EC" w:rsidR="0041644A" w:rsidRDefault="0041644A" w:rsidP="0041644A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158A1B71" w14:textId="7326EA3E" w:rsidR="0041644A" w:rsidRPr="00424977" w:rsidRDefault="0041644A" w:rsidP="0041644A">
            <w:pPr>
              <w:rPr>
                <w:bCs/>
                <w:iCs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41644A" w14:paraId="092AC65A" w14:textId="6E4B70DA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ACD2CE0" w14:textId="00BF0684" w:rsidR="0041644A" w:rsidRDefault="0041644A" w:rsidP="0041644A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901" w:type="dxa"/>
            <w:shd w:val="clear" w:color="auto" w:fill="auto"/>
          </w:tcPr>
          <w:p w14:paraId="5F353AE1" w14:textId="4DBF5647" w:rsidR="0041644A" w:rsidRPr="00424977" w:rsidRDefault="0041644A" w:rsidP="0041644A">
            <w:pPr>
              <w:rPr>
                <w:bCs/>
                <w:iCs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FB7093" w14:paraId="5A72BB1E" w14:textId="77777777" w:rsidTr="00AE53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8B6A1E" w14:textId="34560FE5" w:rsidR="00FB7093" w:rsidRDefault="00FB7093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5B61C6">
              <w:rPr>
                <w:b/>
                <w:sz w:val="24"/>
                <w:szCs w:val="28"/>
                <w:lang w:val="en-US"/>
              </w:rPr>
              <w:t>2</w:t>
            </w:r>
            <w:r w:rsidR="00257379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5737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B7093" w14:paraId="5AC1C968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D055E70" w14:textId="16BEA437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08:30 – 09:00</w:t>
            </w:r>
          </w:p>
        </w:tc>
        <w:tc>
          <w:tcPr>
            <w:tcW w:w="8901" w:type="dxa"/>
            <w:shd w:val="clear" w:color="auto" w:fill="auto"/>
          </w:tcPr>
          <w:p w14:paraId="1204BC8B" w14:textId="2AAE9737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FB7093" w14:paraId="37AE5E94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D9C6624" w14:textId="06EBEC88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901" w:type="dxa"/>
            <w:shd w:val="clear" w:color="auto" w:fill="auto"/>
          </w:tcPr>
          <w:p w14:paraId="540750AA" w14:textId="23DDBED4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FB7093" w14:paraId="09034AFE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E84E63B" w14:textId="0CEE7EF2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09:30 – 12:20</w:t>
            </w:r>
          </w:p>
        </w:tc>
        <w:tc>
          <w:tcPr>
            <w:tcW w:w="8901" w:type="dxa"/>
            <w:shd w:val="clear" w:color="auto" w:fill="auto"/>
          </w:tcPr>
          <w:p w14:paraId="5B814364" w14:textId="3488B8AC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FB7093" w14:paraId="34C11DD4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CD54F51" w14:textId="7C215F25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12:20 – 12:40</w:t>
            </w:r>
          </w:p>
        </w:tc>
        <w:tc>
          <w:tcPr>
            <w:tcW w:w="8901" w:type="dxa"/>
            <w:shd w:val="clear" w:color="auto" w:fill="auto"/>
          </w:tcPr>
          <w:p w14:paraId="3E509717" w14:textId="274C0548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FB7093" w14:paraId="711701F5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CDC7CBC" w14:textId="2A7351EE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12:40 – 13:30</w:t>
            </w:r>
          </w:p>
        </w:tc>
        <w:tc>
          <w:tcPr>
            <w:tcW w:w="8901" w:type="dxa"/>
            <w:shd w:val="clear" w:color="auto" w:fill="auto"/>
          </w:tcPr>
          <w:p w14:paraId="01A9FB36" w14:textId="251AE8D6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FB7093" w14:paraId="2E1407DF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32E0194" w14:textId="14631743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13:30 – 17:15</w:t>
            </w:r>
          </w:p>
        </w:tc>
        <w:tc>
          <w:tcPr>
            <w:tcW w:w="8901" w:type="dxa"/>
            <w:shd w:val="clear" w:color="auto" w:fill="auto"/>
          </w:tcPr>
          <w:p w14:paraId="26FF6009" w14:textId="38801DB0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FB7093" w14:paraId="46CE4183" w14:textId="77777777" w:rsidTr="00FB7093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20C83BA" w14:textId="25FFB331" w:rsidR="00FB7093" w:rsidRPr="00424977" w:rsidRDefault="00FB7093" w:rsidP="00FB7093">
            <w:pPr>
              <w:rPr>
                <w:sz w:val="24"/>
                <w:szCs w:val="24"/>
              </w:rPr>
            </w:pPr>
            <w:r>
              <w:rPr>
                <w:sz w:val="24"/>
              </w:rPr>
              <w:t>17:15 – 19:00</w:t>
            </w:r>
          </w:p>
        </w:tc>
        <w:tc>
          <w:tcPr>
            <w:tcW w:w="8901" w:type="dxa"/>
            <w:shd w:val="clear" w:color="auto" w:fill="auto"/>
          </w:tcPr>
          <w:p w14:paraId="25263BBB" w14:textId="5D8A38DD" w:rsidR="00FB7093" w:rsidRPr="00424977" w:rsidRDefault="00FB7093" w:rsidP="00FB709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</w:tbl>
    <w:p w14:paraId="5DA63BBB" w14:textId="77777777" w:rsidR="00BA7351" w:rsidRDefault="00BA7351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BA7351">
          <w:headerReference w:type="default" r:id="rId13"/>
          <w:footerReference w:type="default" r:id="rId14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062"/>
        <w:gridCol w:w="2062"/>
        <w:gridCol w:w="2062"/>
        <w:gridCol w:w="2062"/>
        <w:gridCol w:w="2062"/>
        <w:gridCol w:w="2062"/>
        <w:gridCol w:w="2062"/>
      </w:tblGrid>
      <w:tr w:rsidR="009071B2" w14:paraId="4FAC998D" w14:textId="28DF9DDA" w:rsidTr="004E5836">
        <w:trPr>
          <w:trHeight w:val="510"/>
        </w:trPr>
        <w:tc>
          <w:tcPr>
            <w:tcW w:w="0" w:type="auto"/>
            <w:gridSpan w:val="8"/>
            <w:shd w:val="clear" w:color="auto" w:fill="BEE7AB"/>
            <w:vAlign w:val="center"/>
          </w:tcPr>
          <w:p w14:paraId="25B76D5F" w14:textId="3745226F" w:rsidR="009071B2" w:rsidRDefault="009071B2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 xml:space="preserve">4» </w:t>
            </w:r>
            <w:r w:rsidR="00971333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4E5836" w14:paraId="07A95D4F" w14:textId="08EB9056" w:rsidTr="004E5836">
        <w:trPr>
          <w:trHeight w:val="510"/>
        </w:trPr>
        <w:tc>
          <w:tcPr>
            <w:tcW w:w="0" w:type="auto"/>
            <w:shd w:val="clear" w:color="auto" w:fill="BEE7AB"/>
            <w:vAlign w:val="center"/>
          </w:tcPr>
          <w:p w14:paraId="2B8B8D5E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BEE7AB"/>
            <w:vAlign w:val="center"/>
          </w:tcPr>
          <w:p w14:paraId="23BB0C24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1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9CD955F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2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3EE8449D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3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6F9D1279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4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77DAAB2F" w14:textId="77777777" w:rsidR="004E5836" w:rsidRDefault="004E5836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5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1AE61466" w14:textId="344638E8" w:rsidR="004E5836" w:rsidRDefault="004E5836" w:rsidP="00BA73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6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00CD6E8" w14:textId="26A75ED9" w:rsidR="004E5836" w:rsidRDefault="004E5836" w:rsidP="0090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7</w:t>
            </w:r>
          </w:p>
        </w:tc>
      </w:tr>
      <w:tr w:rsidR="009071B2" w14:paraId="39760C1F" w14:textId="179D6DCE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076D416C" w14:textId="533FDF3A" w:rsidR="009071B2" w:rsidRDefault="009071B2" w:rsidP="00AE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D8A446B" w14:textId="18BB9B10" w:rsidR="009071B2" w:rsidRDefault="009071B2" w:rsidP="009071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9071B2" w14:paraId="759110D6" w14:textId="0C6F626A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00BBC36D" w14:textId="6BF8A57A" w:rsidR="009071B2" w:rsidRDefault="009071B2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9:15 – 9:30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81F300F" w14:textId="7AD8A805" w:rsidR="009071B2" w:rsidRDefault="009071B2" w:rsidP="009071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4E5836" w14:paraId="51DC6A3F" w14:textId="4F83881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3FD4AAF" w14:textId="77777777" w:rsidR="004E5836" w:rsidRDefault="004E5836" w:rsidP="00BA7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9:30 </w:t>
            </w:r>
          </w:p>
          <w:p w14:paraId="60D01B20" w14:textId="4AB4C52E" w:rsidR="004E5836" w:rsidRPr="00EF6A7D" w:rsidRDefault="004E5836" w:rsidP="00BA73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– 10:30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9D7ED" w14:textId="77777777" w:rsidR="004E5836" w:rsidRPr="00730F5F" w:rsidRDefault="004E5836" w:rsidP="00BA7351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2AAD7D62" w14:textId="45FA797E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AFDB83" w14:textId="35D06601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185124B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1BC20E" w14:textId="196039CF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8F061C3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48E3450A" w14:textId="25070B6B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0408AFA1" w14:textId="499A9D38" w:rsidR="004E5836" w:rsidRDefault="004E5836" w:rsidP="00BA7351"/>
        </w:tc>
      </w:tr>
      <w:tr w:rsidR="004E5836" w14:paraId="33C08B05" w14:textId="5C465BB9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FE4D605" w14:textId="2FD21424" w:rsidR="004E5836" w:rsidRDefault="004E5836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33D34" w14:textId="5C44FB8E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CB71" w14:textId="77777777" w:rsidR="004E5836" w:rsidRDefault="004E5836" w:rsidP="00BA735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067FE75C" w14:textId="573403DA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3DB6460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2A69A4E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C7A7DAD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5234196F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1239B6CE" w14:textId="2F4D2538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4E5836" w14:paraId="0380FEB2" w14:textId="4B26B435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CA21488" w14:textId="4FD43873" w:rsidR="004E5836" w:rsidRDefault="004E5836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A9DD0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530DE" w14:textId="29332AC5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B0320" w14:textId="77777777" w:rsidR="004E5836" w:rsidRDefault="004E5836" w:rsidP="00A0724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65B09BAC" w14:textId="05D3D9FD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3510C52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5282C7" w14:textId="3793D5A8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536FCFBA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26DC3803" w14:textId="47E5FDA8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4E5836" w14:paraId="09A41122" w14:textId="695D8E00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6B7AA44" w14:textId="78061133" w:rsidR="004E5836" w:rsidRDefault="004E5836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9DA3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B5321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A0D575" w14:textId="34119AC5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A1FA1" w14:textId="77777777" w:rsidR="004E5836" w:rsidRDefault="004E5836" w:rsidP="00A0724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2329B363" w14:textId="772C4006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39431" w14:textId="5B536E8E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7CE8CA41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451D77B5" w14:textId="1FF4278A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9071B2" w14:paraId="46AD5037" w14:textId="7777777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AF7946B" w14:textId="187F35DF" w:rsidR="009071B2" w:rsidRDefault="009071B2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7972DDA1" w14:textId="7673B10F" w:rsidR="009071B2" w:rsidRDefault="009071B2" w:rsidP="009071B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4E5836" w14:paraId="130CB66B" w14:textId="16862F33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34B78B4" w14:textId="7A166C8C" w:rsidR="004E5836" w:rsidRDefault="004E5836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26DDA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1D2393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AC760" w14:textId="77777777" w:rsidR="004E5836" w:rsidRDefault="004E5836" w:rsidP="00BA7351"/>
        </w:tc>
        <w:tc>
          <w:tcPr>
            <w:tcW w:w="0" w:type="auto"/>
            <w:shd w:val="clear" w:color="auto" w:fill="auto"/>
            <w:vAlign w:val="center"/>
          </w:tcPr>
          <w:p w14:paraId="19EF62DA" w14:textId="31F83043" w:rsidR="004E5836" w:rsidRDefault="004E5836" w:rsidP="00BA7351">
            <w:pPr>
              <w:spacing w:line="276" w:lineRule="auto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6A9C0A" w14:textId="77777777" w:rsidR="004E5836" w:rsidRDefault="004E5836" w:rsidP="00A0724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0FB008C9" w14:textId="2CF1155C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</w:tcPr>
          <w:p w14:paraId="6F4DB459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</w:tcPr>
          <w:p w14:paraId="34CD8634" w14:textId="5600A8E5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</w:tr>
      <w:tr w:rsidR="004E5836" w14:paraId="7DC5F8D5" w14:textId="4BA2481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B1B4DB4" w14:textId="6942545C" w:rsidR="004E5836" w:rsidRDefault="004E5836" w:rsidP="00BA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 – 16:30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0D36C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BB8B2" w14:textId="77777777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92BB4" w14:textId="77777777" w:rsidR="004E5836" w:rsidRDefault="004E5836" w:rsidP="00BA7351"/>
        </w:tc>
        <w:tc>
          <w:tcPr>
            <w:tcW w:w="0" w:type="auto"/>
            <w:shd w:val="clear" w:color="auto" w:fill="auto"/>
            <w:vAlign w:val="center"/>
          </w:tcPr>
          <w:p w14:paraId="127E6439" w14:textId="77777777" w:rsidR="004E5836" w:rsidRDefault="004E5836" w:rsidP="00BA7351">
            <w:pPr>
              <w:spacing w:line="276" w:lineRule="auto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78B4B" w14:textId="04AFFD96" w:rsidR="004E5836" w:rsidRDefault="004E5836" w:rsidP="00BA7351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5D4144B6" w14:textId="77777777" w:rsidR="004E5836" w:rsidRDefault="004E5836" w:rsidP="00A0724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090772A6" w14:textId="2BF5EB2F" w:rsidR="004E5836" w:rsidRDefault="004E5836" w:rsidP="00A0724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  <w:tc>
          <w:tcPr>
            <w:tcW w:w="0" w:type="auto"/>
          </w:tcPr>
          <w:p w14:paraId="2BB473F9" w14:textId="5C61216E" w:rsidR="004E5836" w:rsidRDefault="004E5836" w:rsidP="00A0724D">
            <w:pPr>
              <w:spacing w:line="276" w:lineRule="auto"/>
              <w:contextualSpacing/>
              <w:jc w:val="center"/>
            </w:pPr>
          </w:p>
        </w:tc>
      </w:tr>
      <w:tr w:rsidR="004E5836" w14:paraId="39DD1E36" w14:textId="44D1D439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C21F07F" w14:textId="630069B2" w:rsidR="004E5836" w:rsidRDefault="004E5836" w:rsidP="00971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F582" w14:textId="77777777" w:rsidR="004E5836" w:rsidRDefault="004E5836" w:rsidP="00971333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E26A3" w14:textId="77777777" w:rsidR="004E5836" w:rsidRDefault="004E5836" w:rsidP="00971333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DD0DB7" w14:textId="77777777" w:rsidR="004E5836" w:rsidRDefault="004E5836" w:rsidP="00971333"/>
        </w:tc>
        <w:tc>
          <w:tcPr>
            <w:tcW w:w="0" w:type="auto"/>
            <w:shd w:val="clear" w:color="auto" w:fill="auto"/>
            <w:vAlign w:val="center"/>
          </w:tcPr>
          <w:p w14:paraId="6963D86E" w14:textId="77777777" w:rsidR="004E5836" w:rsidRDefault="004E5836" w:rsidP="00971333">
            <w:pPr>
              <w:spacing w:line="276" w:lineRule="auto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72E195" w14:textId="77777777" w:rsidR="004E5836" w:rsidRDefault="004E5836" w:rsidP="00971333"/>
        </w:tc>
        <w:tc>
          <w:tcPr>
            <w:tcW w:w="0" w:type="auto"/>
            <w:vAlign w:val="center"/>
          </w:tcPr>
          <w:p w14:paraId="7044E100" w14:textId="72DCC758" w:rsidR="004E5836" w:rsidRDefault="004E5836" w:rsidP="00971333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В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3394F1A" w14:textId="77777777" w:rsidR="004E5836" w:rsidRDefault="004E5836" w:rsidP="00971333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40C77476" w14:textId="389C603A" w:rsidR="004E5836" w:rsidRDefault="004E5836" w:rsidP="00971333">
            <w:pPr>
              <w:spacing w:line="276" w:lineRule="auto"/>
              <w:contextualSpacing/>
              <w:jc w:val="center"/>
            </w:pPr>
            <w:r>
              <w:rPr>
                <w:bCs/>
              </w:rPr>
              <w:t xml:space="preserve">*(Технический перерыв </w:t>
            </w:r>
            <w:r w:rsidRPr="00A0724D">
              <w:rPr>
                <w:bCs/>
              </w:rPr>
              <w:t xml:space="preserve">10 </w:t>
            </w:r>
            <w:r>
              <w:rPr>
                <w:bCs/>
              </w:rPr>
              <w:t>минут по окончанию модуля</w:t>
            </w:r>
            <w:r w:rsidRPr="005E46AE">
              <w:rPr>
                <w:bCs/>
              </w:rPr>
              <w:t>)</w:t>
            </w:r>
          </w:p>
        </w:tc>
      </w:tr>
      <w:tr w:rsidR="009071B2" w14:paraId="060A502E" w14:textId="2B897693" w:rsidTr="004E5836">
        <w:trPr>
          <w:trHeight w:val="70"/>
        </w:trPr>
        <w:tc>
          <w:tcPr>
            <w:tcW w:w="0" w:type="auto"/>
            <w:shd w:val="clear" w:color="auto" w:fill="auto"/>
          </w:tcPr>
          <w:p w14:paraId="71641BDA" w14:textId="5D9F7245" w:rsidR="009071B2" w:rsidRPr="006A6E34" w:rsidRDefault="009071B2" w:rsidP="00AE5373">
            <w:pPr>
              <w:jc w:val="center"/>
              <w:rPr>
                <w:bCs/>
                <w:sz w:val="24"/>
                <w:szCs w:val="28"/>
              </w:rPr>
            </w:pPr>
            <w:r w:rsidRPr="00EF6A7D">
              <w:rPr>
                <w:bCs/>
                <w:sz w:val="24"/>
                <w:szCs w:val="28"/>
              </w:rPr>
              <w:t>1</w:t>
            </w:r>
            <w:r w:rsidR="001B68B0">
              <w:rPr>
                <w:bCs/>
                <w:sz w:val="24"/>
                <w:szCs w:val="28"/>
              </w:rPr>
              <w:t>7</w:t>
            </w:r>
            <w:r w:rsidRPr="00EF6A7D">
              <w:rPr>
                <w:bCs/>
                <w:sz w:val="24"/>
                <w:szCs w:val="28"/>
              </w:rPr>
              <w:t>:</w:t>
            </w:r>
            <w:r w:rsidR="00506719">
              <w:rPr>
                <w:bCs/>
                <w:sz w:val="24"/>
                <w:szCs w:val="28"/>
              </w:rPr>
              <w:t>3</w:t>
            </w:r>
            <w:r w:rsidRPr="00EF6A7D">
              <w:rPr>
                <w:bCs/>
                <w:sz w:val="24"/>
                <w:szCs w:val="28"/>
              </w:rPr>
              <w:t>0-</w:t>
            </w:r>
            <w:r w:rsidR="001B68B0">
              <w:rPr>
                <w:bCs/>
                <w:sz w:val="24"/>
                <w:szCs w:val="28"/>
              </w:rPr>
              <w:t>18</w:t>
            </w:r>
            <w:r w:rsidRPr="00EF6A7D"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396C0AA" w14:textId="4D90BA0C" w:rsidR="009071B2" w:rsidRDefault="009071B2" w:rsidP="00AE5373">
            <w:pPr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9071B2" w14:paraId="1E93963F" w14:textId="596A1CBD" w:rsidTr="004E5836">
        <w:trPr>
          <w:trHeight w:val="510"/>
        </w:trPr>
        <w:tc>
          <w:tcPr>
            <w:tcW w:w="0" w:type="auto"/>
            <w:gridSpan w:val="8"/>
            <w:shd w:val="clear" w:color="auto" w:fill="BEE7AB"/>
            <w:vAlign w:val="center"/>
          </w:tcPr>
          <w:p w14:paraId="56DD567A" w14:textId="398AC2A5" w:rsidR="009071B2" w:rsidRDefault="009071B2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 xml:space="preserve">5» </w:t>
            </w:r>
            <w:r w:rsidR="00971333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12A8E" w14:paraId="4BF8214A" w14:textId="044B5BAB" w:rsidTr="004E5836">
        <w:trPr>
          <w:trHeight w:val="510"/>
        </w:trPr>
        <w:tc>
          <w:tcPr>
            <w:tcW w:w="0" w:type="auto"/>
            <w:shd w:val="clear" w:color="auto" w:fill="BEE7AB"/>
            <w:vAlign w:val="center"/>
          </w:tcPr>
          <w:p w14:paraId="1EF7A00B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BEE7AB"/>
            <w:vAlign w:val="center"/>
          </w:tcPr>
          <w:p w14:paraId="1CC37F78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1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12FDDE49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2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30455922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3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6F79332F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4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17AD7701" w14:textId="77777777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5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74BB2E9D" w14:textId="73E4823D" w:rsidR="00512A8E" w:rsidRDefault="00512A8E" w:rsidP="00AE5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6</w:t>
            </w:r>
          </w:p>
        </w:tc>
        <w:tc>
          <w:tcPr>
            <w:tcW w:w="0" w:type="auto"/>
            <w:shd w:val="clear" w:color="auto" w:fill="BEE7AB"/>
            <w:vAlign w:val="center"/>
          </w:tcPr>
          <w:p w14:paraId="5A085E53" w14:textId="1A0C9B34" w:rsidR="00512A8E" w:rsidRDefault="00512A8E" w:rsidP="00506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Участник 7</w:t>
            </w:r>
          </w:p>
        </w:tc>
      </w:tr>
      <w:tr w:rsidR="009071B2" w14:paraId="6300AC58" w14:textId="0E1780A1" w:rsidTr="004E5836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0921EF39" w14:textId="289DEBC1" w:rsidR="009071B2" w:rsidRDefault="009071B2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8:30 – 8:45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36AE583C" w14:textId="7075FE8F" w:rsidR="009071B2" w:rsidRDefault="009071B2" w:rsidP="00FB7093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9071B2" w14:paraId="736F1E69" w14:textId="597BD508" w:rsidTr="004E5836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2BE084FC" w14:textId="43E1D04F" w:rsidR="009071B2" w:rsidRDefault="009071B2" w:rsidP="00FB70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8:45 – 9:00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7EA86892" w14:textId="69385FFB" w:rsidR="009071B2" w:rsidRDefault="009071B2" w:rsidP="00FB7093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12A8E" w14:paraId="7EE86447" w14:textId="1DC0B2FC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8EE94A3" w14:textId="29359C22" w:rsidR="00512A8E" w:rsidRDefault="00512A8E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8F9AC" w14:textId="0C8E6052" w:rsidR="00512A8E" w:rsidRDefault="00512A8E" w:rsidP="00FB7093">
            <w:pPr>
              <w:jc w:val="both"/>
              <w:rPr>
                <w:sz w:val="24"/>
                <w:szCs w:val="28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F07C4" w14:textId="39C8E2BD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799A3C" w14:textId="77777777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11EB3D6" w14:textId="77777777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E5C986" w14:textId="77777777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14:paraId="3770D6AC" w14:textId="77777777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14:paraId="049F3076" w14:textId="0C74F970" w:rsidR="00512A8E" w:rsidRDefault="00512A8E" w:rsidP="00FB7093">
            <w:pPr>
              <w:jc w:val="both"/>
              <w:rPr>
                <w:sz w:val="24"/>
                <w:szCs w:val="28"/>
              </w:rPr>
            </w:pPr>
          </w:p>
        </w:tc>
      </w:tr>
      <w:tr w:rsidR="00512A8E" w14:paraId="1F4CA238" w14:textId="6A12DA35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45BED95" w14:textId="6E35509D" w:rsidR="00512A8E" w:rsidRDefault="00512A8E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 – 10:50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63549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70849" w14:textId="357AD3BA" w:rsidR="00512A8E" w:rsidRDefault="00512A8E" w:rsidP="00FB7093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BF65" w14:textId="1A7C60DE" w:rsidR="00512A8E" w:rsidRDefault="00512A8E" w:rsidP="00EF6A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C6EAB" w14:textId="175FA153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6E5BF4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CA8492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4A1E0F" w14:textId="40EBDDC6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</w:tr>
      <w:tr w:rsidR="00512A8E" w14:paraId="46B7E42C" w14:textId="66701A7C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9F7F544" w14:textId="7AFD7D75" w:rsidR="00512A8E" w:rsidRPr="0095053D" w:rsidRDefault="00512A8E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– 11:45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91104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5E7BBA" w14:textId="77777777" w:rsidR="00512A8E" w:rsidRDefault="00512A8E" w:rsidP="00FB7093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D6E08" w14:textId="45021BED" w:rsidR="00512A8E" w:rsidRDefault="00512A8E" w:rsidP="00FB7093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2EC1E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99121D" w14:textId="320E0DC1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58CCDD" w14:textId="5E259D4A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B4FCC2" w14:textId="4713347B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</w:tr>
      <w:tr w:rsidR="00512A8E" w14:paraId="31E3B79D" w14:textId="3B51860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76B8B03" w14:textId="10019B5D" w:rsidR="00512A8E" w:rsidRDefault="00512A8E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BEE5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811A2" w14:textId="77777777" w:rsidR="00512A8E" w:rsidRDefault="00512A8E" w:rsidP="00FB7093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967C5" w14:textId="77777777" w:rsidR="00512A8E" w:rsidRDefault="00512A8E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EA3F7" w14:textId="1D9F518C" w:rsidR="00512A8E" w:rsidRDefault="00512A8E" w:rsidP="00FB7093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52BCD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DE0EA0" w14:textId="7777777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8F9595" w14:textId="61ABA217" w:rsidR="00512A8E" w:rsidRDefault="00512A8E" w:rsidP="00FB7093">
            <w:pPr>
              <w:jc w:val="both"/>
              <w:rPr>
                <w:sz w:val="24"/>
                <w:szCs w:val="24"/>
              </w:rPr>
            </w:pPr>
          </w:p>
        </w:tc>
      </w:tr>
      <w:tr w:rsidR="001B68B0" w14:paraId="3A0CF3BD" w14:textId="3C6A4334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F36A30F" w14:textId="3D709F88" w:rsidR="001B68B0" w:rsidRPr="00CC3EDE" w:rsidRDefault="001B68B0" w:rsidP="00FB7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13:35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A6B6A" w14:textId="77777777" w:rsidR="001B68B0" w:rsidRDefault="001B68B0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97A0BD" w14:textId="77777777" w:rsidR="001B68B0" w:rsidRDefault="001B68B0" w:rsidP="00FB7093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E6DB1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C302E1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525AEF" w14:textId="03F6C8B1" w:rsidR="001B68B0" w:rsidRDefault="001B68B0" w:rsidP="00FB7093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  <w:vAlign w:val="center"/>
          </w:tcPr>
          <w:p w14:paraId="2E7783ED" w14:textId="77777777" w:rsidR="001B68B0" w:rsidRDefault="001B68B0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A10612" w14:textId="24166AA0" w:rsidR="001B68B0" w:rsidRDefault="001B68B0" w:rsidP="00FB7093">
            <w:pPr>
              <w:jc w:val="both"/>
              <w:rPr>
                <w:sz w:val="24"/>
                <w:szCs w:val="24"/>
              </w:rPr>
            </w:pPr>
          </w:p>
        </w:tc>
      </w:tr>
      <w:tr w:rsidR="0077733E" w14:paraId="33C0D93E" w14:textId="7777777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A4ADAB4" w14:textId="5D9E4BDF" w:rsidR="002045DF" w:rsidRDefault="002045DF" w:rsidP="0020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13:35 – 14:30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3BE0A258" w14:textId="55ED803A" w:rsidR="0077733E" w:rsidRDefault="0077733E" w:rsidP="0077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1B68B0" w14:paraId="2A03A3B6" w14:textId="6372B4C2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CFAB979" w14:textId="570F3998" w:rsidR="001B68B0" w:rsidRDefault="001B68B0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14:30 – 15:25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A1394" w14:textId="77777777" w:rsidR="001B68B0" w:rsidRDefault="001B68B0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DC638" w14:textId="77777777" w:rsidR="001B68B0" w:rsidRDefault="001B68B0" w:rsidP="00FB7093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A27AF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16082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01F7D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vAlign w:val="center"/>
          </w:tcPr>
          <w:p w14:paraId="76A4C417" w14:textId="3CB31477" w:rsidR="001B68B0" w:rsidRDefault="001B68B0" w:rsidP="00FB7093">
            <w:pPr>
              <w:jc w:val="both"/>
              <w:rPr>
                <w:sz w:val="24"/>
                <w:szCs w:val="24"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  <w:tc>
          <w:tcPr>
            <w:tcW w:w="0" w:type="auto"/>
          </w:tcPr>
          <w:p w14:paraId="428D569C" w14:textId="63951ADF" w:rsidR="001B68B0" w:rsidRDefault="001B68B0" w:rsidP="00FB7093">
            <w:pPr>
              <w:jc w:val="both"/>
            </w:pPr>
          </w:p>
        </w:tc>
      </w:tr>
      <w:tr w:rsidR="001B68B0" w14:paraId="1C9AD40A" w14:textId="77777777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FB7D0DB" w14:textId="17956A38" w:rsidR="001B68B0" w:rsidRDefault="001B68B0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 – 16:20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4339A" w14:textId="77777777" w:rsidR="001B68B0" w:rsidRDefault="001B68B0" w:rsidP="00FB7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C972E" w14:textId="77777777" w:rsidR="001B68B0" w:rsidRDefault="001B68B0" w:rsidP="00FB7093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D07955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CB7F82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75898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  <w:vAlign w:val="center"/>
          </w:tcPr>
          <w:p w14:paraId="0E3EAC2B" w14:textId="77777777" w:rsidR="001B68B0" w:rsidRDefault="001B68B0" w:rsidP="00FB7093">
            <w:pPr>
              <w:jc w:val="both"/>
            </w:pPr>
          </w:p>
        </w:tc>
        <w:tc>
          <w:tcPr>
            <w:tcW w:w="0" w:type="auto"/>
          </w:tcPr>
          <w:p w14:paraId="295AD49A" w14:textId="6B3D4D44" w:rsidR="001B68B0" w:rsidRDefault="001B68B0" w:rsidP="00FB7093">
            <w:pPr>
              <w:jc w:val="both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Модуля Д</w:t>
            </w:r>
          </w:p>
        </w:tc>
      </w:tr>
      <w:tr w:rsidR="009071B2" w14:paraId="56B079F0" w14:textId="1D7C6638" w:rsidTr="004E5836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7B93412" w14:textId="075B0FD3" w:rsidR="009071B2" w:rsidRPr="008D4F91" w:rsidRDefault="009071B2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A8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12A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</w:t>
            </w:r>
            <w:r w:rsidR="00512A8E">
              <w:rPr>
                <w:sz w:val="24"/>
                <w:szCs w:val="24"/>
              </w:rPr>
              <w:t>7</w:t>
            </w:r>
            <w:r w:rsidRPr="008D4F91">
              <w:rPr>
                <w:sz w:val="24"/>
                <w:szCs w:val="24"/>
              </w:rPr>
              <w:t>:</w:t>
            </w:r>
            <w:r w:rsidR="00512A8E">
              <w:rPr>
                <w:sz w:val="24"/>
                <w:szCs w:val="24"/>
              </w:rPr>
              <w:t>3</w:t>
            </w:r>
            <w:r w:rsidR="002045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86A22D2" w14:textId="05A78A36" w:rsidR="009071B2" w:rsidRPr="008D4F91" w:rsidRDefault="009071B2" w:rsidP="00FB7093">
            <w:pPr>
              <w:rPr>
                <w:sz w:val="24"/>
              </w:rPr>
            </w:pPr>
            <w:r w:rsidRPr="008D4F91">
              <w:rPr>
                <w:sz w:val="24"/>
              </w:rPr>
              <w:t>Собрания</w:t>
            </w:r>
            <w:r w:rsidRPr="008D4F91">
              <w:rPr>
                <w:spacing w:val="-3"/>
                <w:sz w:val="24"/>
              </w:rPr>
              <w:t xml:space="preserve"> </w:t>
            </w:r>
            <w:r w:rsidRPr="008D4F91">
              <w:rPr>
                <w:sz w:val="24"/>
              </w:rPr>
              <w:t>экспертов: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подведение</w:t>
            </w:r>
            <w:r w:rsidRPr="008D4F91">
              <w:rPr>
                <w:spacing w:val="-3"/>
                <w:sz w:val="24"/>
              </w:rPr>
              <w:t xml:space="preserve"> </w:t>
            </w:r>
            <w:r w:rsidRPr="008D4F91">
              <w:rPr>
                <w:sz w:val="24"/>
              </w:rPr>
              <w:t>итогов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дня. Внесение</w:t>
            </w:r>
            <w:r w:rsidRPr="008D4F91">
              <w:rPr>
                <w:spacing w:val="-4"/>
                <w:sz w:val="24"/>
              </w:rPr>
              <w:t xml:space="preserve"> </w:t>
            </w:r>
            <w:r w:rsidRPr="008D4F91">
              <w:rPr>
                <w:sz w:val="24"/>
              </w:rPr>
              <w:t>результатов</w:t>
            </w:r>
            <w:r w:rsidRPr="008D4F91">
              <w:rPr>
                <w:spacing w:val="-2"/>
                <w:sz w:val="24"/>
              </w:rPr>
              <w:t xml:space="preserve"> </w:t>
            </w:r>
            <w:r w:rsidRPr="008D4F91">
              <w:rPr>
                <w:sz w:val="24"/>
              </w:rPr>
              <w:t>в</w:t>
            </w:r>
            <w:r w:rsidRPr="008D4F91">
              <w:rPr>
                <w:spacing w:val="3"/>
                <w:sz w:val="24"/>
              </w:rPr>
              <w:t xml:space="preserve"> </w:t>
            </w:r>
            <w:r w:rsidRPr="008D4F91">
              <w:rPr>
                <w:sz w:val="24"/>
              </w:rPr>
              <w:t>ЦСО.</w:t>
            </w:r>
          </w:p>
        </w:tc>
      </w:tr>
      <w:tr w:rsidR="009071B2" w14:paraId="2C5A0DAC" w14:textId="2AC6C023" w:rsidTr="004E5836">
        <w:trPr>
          <w:trHeight w:val="276"/>
        </w:trPr>
        <w:tc>
          <w:tcPr>
            <w:tcW w:w="0" w:type="auto"/>
            <w:shd w:val="clear" w:color="FFFFFF" w:fill="FFFFFF"/>
            <w:vAlign w:val="center"/>
          </w:tcPr>
          <w:p w14:paraId="4B42C188" w14:textId="144792B4" w:rsidR="009071B2" w:rsidRPr="008D4F91" w:rsidRDefault="009071B2" w:rsidP="00FB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A8E">
              <w:rPr>
                <w:sz w:val="24"/>
                <w:szCs w:val="24"/>
              </w:rPr>
              <w:t>7</w:t>
            </w:r>
            <w:r w:rsidRPr="008D4F91">
              <w:rPr>
                <w:sz w:val="24"/>
                <w:szCs w:val="24"/>
              </w:rPr>
              <w:t>:</w:t>
            </w:r>
            <w:r w:rsidR="00512A8E">
              <w:rPr>
                <w:sz w:val="24"/>
                <w:szCs w:val="24"/>
              </w:rPr>
              <w:t>3</w:t>
            </w:r>
            <w:r w:rsidRPr="008D4F91">
              <w:rPr>
                <w:sz w:val="24"/>
                <w:szCs w:val="24"/>
              </w:rPr>
              <w:t xml:space="preserve">0 – </w:t>
            </w:r>
            <w:r w:rsidR="002045DF">
              <w:rPr>
                <w:sz w:val="24"/>
                <w:szCs w:val="24"/>
              </w:rPr>
              <w:t>20</w:t>
            </w:r>
            <w:r w:rsidRPr="008D4F91"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gridSpan w:val="7"/>
            <w:shd w:val="clear" w:color="FFFFFF" w:fill="FFFFFF"/>
            <w:vAlign w:val="center"/>
          </w:tcPr>
          <w:p w14:paraId="25C5BD22" w14:textId="01EFBD21" w:rsidR="009071B2" w:rsidRPr="008D4F91" w:rsidRDefault="009071B2" w:rsidP="00FB7093">
            <w:pPr>
              <w:rPr>
                <w:sz w:val="24"/>
              </w:rPr>
            </w:pPr>
            <w:r w:rsidRPr="008D4F91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5D046DB" w14:textId="77777777" w:rsidR="00BA7351" w:rsidRDefault="00BA7351" w:rsidP="00BA735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62332F" w14:textId="4302CE04" w:rsidR="0074043C" w:rsidRDefault="007404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4043C" w:rsidSect="009071B2">
      <w:headerReference w:type="default" r:id="rId15"/>
      <w:footerReference w:type="default" r:id="rId16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0A75" w14:textId="77777777" w:rsidR="00380FC7" w:rsidRDefault="00380FC7">
      <w:pPr>
        <w:spacing w:after="0" w:line="240" w:lineRule="auto"/>
      </w:pPr>
      <w:r>
        <w:separator/>
      </w:r>
    </w:p>
  </w:endnote>
  <w:endnote w:type="continuationSeparator" w:id="0">
    <w:p w14:paraId="788AE79D" w14:textId="77777777" w:rsidR="00380FC7" w:rsidRDefault="0038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043C" w14:paraId="57123FC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353FDE9" w14:textId="77777777" w:rsidR="0074043C" w:rsidRDefault="0074043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840BFFE" w14:textId="2F592099" w:rsidR="0074043C" w:rsidRDefault="006371D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3F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2257A39" w14:textId="77777777" w:rsidR="0074043C" w:rsidRDefault="0074043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74043C" w14:paraId="21B7B440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9322DA8" w14:textId="77777777" w:rsidR="0074043C" w:rsidRDefault="0074043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50E53F5" w14:textId="70CC7981" w:rsidR="0074043C" w:rsidRDefault="006371D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1374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F8AB15A" w14:textId="77777777" w:rsidR="0074043C" w:rsidRDefault="0074043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9E6C" w14:textId="77777777" w:rsidR="00380FC7" w:rsidRDefault="00380FC7">
      <w:pPr>
        <w:spacing w:after="0" w:line="240" w:lineRule="auto"/>
      </w:pPr>
      <w:r>
        <w:separator/>
      </w:r>
    </w:p>
  </w:footnote>
  <w:footnote w:type="continuationSeparator" w:id="0">
    <w:p w14:paraId="66DF8ED0" w14:textId="77777777" w:rsidR="00380FC7" w:rsidRDefault="0038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DCEC" w14:textId="77777777" w:rsidR="0074043C" w:rsidRDefault="0074043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28AF" w14:textId="77777777" w:rsidR="0074043C" w:rsidRDefault="0074043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96F"/>
    <w:multiLevelType w:val="multilevel"/>
    <w:tmpl w:val="D1B45D8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7B0E11"/>
    <w:multiLevelType w:val="hybridMultilevel"/>
    <w:tmpl w:val="A0264BE0"/>
    <w:lvl w:ilvl="0" w:tplc="590C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61A84">
      <w:start w:val="1"/>
      <w:numFmt w:val="lowerLetter"/>
      <w:lvlText w:val="%2."/>
      <w:lvlJc w:val="left"/>
      <w:pPr>
        <w:ind w:left="1440" w:hanging="360"/>
      </w:pPr>
    </w:lvl>
    <w:lvl w:ilvl="2" w:tplc="7F4E3C7E">
      <w:start w:val="1"/>
      <w:numFmt w:val="lowerRoman"/>
      <w:lvlText w:val="%3."/>
      <w:lvlJc w:val="right"/>
      <w:pPr>
        <w:ind w:left="2160" w:hanging="180"/>
      </w:pPr>
    </w:lvl>
    <w:lvl w:ilvl="3" w:tplc="2C7CE200">
      <w:start w:val="1"/>
      <w:numFmt w:val="decimal"/>
      <w:lvlText w:val="%4."/>
      <w:lvlJc w:val="left"/>
      <w:pPr>
        <w:ind w:left="2880" w:hanging="360"/>
      </w:pPr>
    </w:lvl>
    <w:lvl w:ilvl="4" w:tplc="9B884044">
      <w:start w:val="1"/>
      <w:numFmt w:val="lowerLetter"/>
      <w:lvlText w:val="%5."/>
      <w:lvlJc w:val="left"/>
      <w:pPr>
        <w:ind w:left="3600" w:hanging="360"/>
      </w:pPr>
    </w:lvl>
    <w:lvl w:ilvl="5" w:tplc="0582AA64">
      <w:start w:val="1"/>
      <w:numFmt w:val="lowerRoman"/>
      <w:lvlText w:val="%6."/>
      <w:lvlJc w:val="right"/>
      <w:pPr>
        <w:ind w:left="4320" w:hanging="180"/>
      </w:pPr>
    </w:lvl>
    <w:lvl w:ilvl="6" w:tplc="3370D5AE">
      <w:start w:val="1"/>
      <w:numFmt w:val="decimal"/>
      <w:lvlText w:val="%7."/>
      <w:lvlJc w:val="left"/>
      <w:pPr>
        <w:ind w:left="5040" w:hanging="360"/>
      </w:pPr>
    </w:lvl>
    <w:lvl w:ilvl="7" w:tplc="00DEB540">
      <w:start w:val="1"/>
      <w:numFmt w:val="lowerLetter"/>
      <w:lvlText w:val="%8."/>
      <w:lvlJc w:val="left"/>
      <w:pPr>
        <w:ind w:left="5760" w:hanging="360"/>
      </w:pPr>
    </w:lvl>
    <w:lvl w:ilvl="8" w:tplc="EDDC90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D1E"/>
    <w:multiLevelType w:val="multilevel"/>
    <w:tmpl w:val="A2B0A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F434D4"/>
    <w:multiLevelType w:val="hybridMultilevel"/>
    <w:tmpl w:val="B456FA02"/>
    <w:lvl w:ilvl="0" w:tplc="E4D08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92AAFE6">
      <w:start w:val="1"/>
      <w:numFmt w:val="lowerLetter"/>
      <w:lvlText w:val="%2."/>
      <w:lvlJc w:val="left"/>
      <w:pPr>
        <w:ind w:left="1440" w:hanging="360"/>
      </w:pPr>
    </w:lvl>
    <w:lvl w:ilvl="2" w:tplc="83C0F480">
      <w:start w:val="1"/>
      <w:numFmt w:val="lowerRoman"/>
      <w:lvlText w:val="%3."/>
      <w:lvlJc w:val="right"/>
      <w:pPr>
        <w:ind w:left="2160" w:hanging="180"/>
      </w:pPr>
    </w:lvl>
    <w:lvl w:ilvl="3" w:tplc="9418E9D8">
      <w:start w:val="1"/>
      <w:numFmt w:val="decimal"/>
      <w:lvlText w:val="%4."/>
      <w:lvlJc w:val="left"/>
      <w:pPr>
        <w:ind w:left="2880" w:hanging="360"/>
      </w:pPr>
    </w:lvl>
    <w:lvl w:ilvl="4" w:tplc="86FACEBC">
      <w:start w:val="1"/>
      <w:numFmt w:val="lowerLetter"/>
      <w:lvlText w:val="%5."/>
      <w:lvlJc w:val="left"/>
      <w:pPr>
        <w:ind w:left="3600" w:hanging="360"/>
      </w:pPr>
    </w:lvl>
    <w:lvl w:ilvl="5" w:tplc="82EE5686">
      <w:start w:val="1"/>
      <w:numFmt w:val="lowerRoman"/>
      <w:lvlText w:val="%6."/>
      <w:lvlJc w:val="right"/>
      <w:pPr>
        <w:ind w:left="4320" w:hanging="180"/>
      </w:pPr>
    </w:lvl>
    <w:lvl w:ilvl="6" w:tplc="CD56D038">
      <w:start w:val="1"/>
      <w:numFmt w:val="decimal"/>
      <w:lvlText w:val="%7."/>
      <w:lvlJc w:val="left"/>
      <w:pPr>
        <w:ind w:left="5040" w:hanging="360"/>
      </w:pPr>
    </w:lvl>
    <w:lvl w:ilvl="7" w:tplc="762A87C0">
      <w:start w:val="1"/>
      <w:numFmt w:val="lowerLetter"/>
      <w:lvlText w:val="%8."/>
      <w:lvlJc w:val="left"/>
      <w:pPr>
        <w:ind w:left="5760" w:hanging="360"/>
      </w:pPr>
    </w:lvl>
    <w:lvl w:ilvl="8" w:tplc="78968E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D37"/>
    <w:multiLevelType w:val="multilevel"/>
    <w:tmpl w:val="A4725B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CC100B5"/>
    <w:multiLevelType w:val="hybridMultilevel"/>
    <w:tmpl w:val="8DCA26E4"/>
    <w:lvl w:ilvl="0" w:tplc="4888E4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D4C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ACC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8B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EA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BE7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29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EE0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CAB"/>
    <w:multiLevelType w:val="hybridMultilevel"/>
    <w:tmpl w:val="1144CEE8"/>
    <w:lvl w:ilvl="0" w:tplc="1206B8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C50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8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F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EB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0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8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21FC"/>
    <w:multiLevelType w:val="multilevel"/>
    <w:tmpl w:val="01E2A4F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8" w15:restartNumberingAfterBreak="0">
    <w:nsid w:val="281033AD"/>
    <w:multiLevelType w:val="hybridMultilevel"/>
    <w:tmpl w:val="433A59F4"/>
    <w:lvl w:ilvl="0" w:tplc="5E6E0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04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0C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CA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ECC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6D4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6D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87B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04E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112DB5"/>
    <w:multiLevelType w:val="hybridMultilevel"/>
    <w:tmpl w:val="433245E4"/>
    <w:lvl w:ilvl="0" w:tplc="AFA6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CCA06">
      <w:start w:val="1"/>
      <w:numFmt w:val="lowerLetter"/>
      <w:lvlText w:val="%2."/>
      <w:lvlJc w:val="left"/>
      <w:pPr>
        <w:ind w:left="1440" w:hanging="360"/>
      </w:pPr>
    </w:lvl>
    <w:lvl w:ilvl="2" w:tplc="D602B7C2">
      <w:start w:val="1"/>
      <w:numFmt w:val="lowerRoman"/>
      <w:lvlText w:val="%3."/>
      <w:lvlJc w:val="right"/>
      <w:pPr>
        <w:ind w:left="2160" w:hanging="180"/>
      </w:pPr>
    </w:lvl>
    <w:lvl w:ilvl="3" w:tplc="2BFEF3C2">
      <w:start w:val="1"/>
      <w:numFmt w:val="decimal"/>
      <w:lvlText w:val="%4."/>
      <w:lvlJc w:val="left"/>
      <w:pPr>
        <w:ind w:left="2880" w:hanging="360"/>
      </w:pPr>
    </w:lvl>
    <w:lvl w:ilvl="4" w:tplc="0B3C3E50">
      <w:start w:val="1"/>
      <w:numFmt w:val="lowerLetter"/>
      <w:lvlText w:val="%5."/>
      <w:lvlJc w:val="left"/>
      <w:pPr>
        <w:ind w:left="3600" w:hanging="360"/>
      </w:pPr>
    </w:lvl>
    <w:lvl w:ilvl="5" w:tplc="D05E2230">
      <w:start w:val="1"/>
      <w:numFmt w:val="lowerRoman"/>
      <w:lvlText w:val="%6."/>
      <w:lvlJc w:val="right"/>
      <w:pPr>
        <w:ind w:left="4320" w:hanging="180"/>
      </w:pPr>
    </w:lvl>
    <w:lvl w:ilvl="6" w:tplc="0B12EF34">
      <w:start w:val="1"/>
      <w:numFmt w:val="decimal"/>
      <w:lvlText w:val="%7."/>
      <w:lvlJc w:val="left"/>
      <w:pPr>
        <w:ind w:left="5040" w:hanging="360"/>
      </w:pPr>
    </w:lvl>
    <w:lvl w:ilvl="7" w:tplc="33DE36E2">
      <w:start w:val="1"/>
      <w:numFmt w:val="lowerLetter"/>
      <w:lvlText w:val="%8."/>
      <w:lvlJc w:val="left"/>
      <w:pPr>
        <w:ind w:left="5760" w:hanging="360"/>
      </w:pPr>
    </w:lvl>
    <w:lvl w:ilvl="8" w:tplc="E26CF5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26C32"/>
    <w:multiLevelType w:val="hybridMultilevel"/>
    <w:tmpl w:val="29109C84"/>
    <w:lvl w:ilvl="0" w:tplc="23944F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EEA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B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CD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C4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E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8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6A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E70CE"/>
    <w:multiLevelType w:val="multilevel"/>
    <w:tmpl w:val="9D16CE8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462F2973"/>
    <w:multiLevelType w:val="multilevel"/>
    <w:tmpl w:val="A8462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E15882"/>
    <w:multiLevelType w:val="hybridMultilevel"/>
    <w:tmpl w:val="6186B356"/>
    <w:lvl w:ilvl="0" w:tplc="6706DB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06D4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2E8A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926A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0E21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4619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8AB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BABB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0CFA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AD3A43"/>
    <w:multiLevelType w:val="hybridMultilevel"/>
    <w:tmpl w:val="B6CAE6EA"/>
    <w:lvl w:ilvl="0" w:tplc="219CAA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144FC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5436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74B6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62E7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2A6F7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D45EC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F633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534E6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830E12"/>
    <w:multiLevelType w:val="hybridMultilevel"/>
    <w:tmpl w:val="ECA660CA"/>
    <w:lvl w:ilvl="0" w:tplc="7B0A95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D92EC74">
      <w:start w:val="1"/>
      <w:numFmt w:val="lowerLetter"/>
      <w:lvlText w:val="%2."/>
      <w:lvlJc w:val="left"/>
      <w:pPr>
        <w:ind w:left="1789" w:hanging="360"/>
      </w:pPr>
    </w:lvl>
    <w:lvl w:ilvl="2" w:tplc="9C1EBC10">
      <w:start w:val="1"/>
      <w:numFmt w:val="lowerRoman"/>
      <w:lvlText w:val="%3."/>
      <w:lvlJc w:val="right"/>
      <w:pPr>
        <w:ind w:left="2509" w:hanging="180"/>
      </w:pPr>
    </w:lvl>
    <w:lvl w:ilvl="3" w:tplc="53E8465E">
      <w:start w:val="1"/>
      <w:numFmt w:val="decimal"/>
      <w:lvlText w:val="%4."/>
      <w:lvlJc w:val="left"/>
      <w:pPr>
        <w:ind w:left="3229" w:hanging="360"/>
      </w:pPr>
    </w:lvl>
    <w:lvl w:ilvl="4" w:tplc="DE80658C">
      <w:start w:val="1"/>
      <w:numFmt w:val="lowerLetter"/>
      <w:lvlText w:val="%5."/>
      <w:lvlJc w:val="left"/>
      <w:pPr>
        <w:ind w:left="3949" w:hanging="360"/>
      </w:pPr>
    </w:lvl>
    <w:lvl w:ilvl="5" w:tplc="2126286E">
      <w:start w:val="1"/>
      <w:numFmt w:val="lowerRoman"/>
      <w:lvlText w:val="%6."/>
      <w:lvlJc w:val="right"/>
      <w:pPr>
        <w:ind w:left="4669" w:hanging="180"/>
      </w:pPr>
    </w:lvl>
    <w:lvl w:ilvl="6" w:tplc="731EAFEC">
      <w:start w:val="1"/>
      <w:numFmt w:val="decimal"/>
      <w:lvlText w:val="%7."/>
      <w:lvlJc w:val="left"/>
      <w:pPr>
        <w:ind w:left="5389" w:hanging="360"/>
      </w:pPr>
    </w:lvl>
    <w:lvl w:ilvl="7" w:tplc="607289A4">
      <w:start w:val="1"/>
      <w:numFmt w:val="lowerLetter"/>
      <w:lvlText w:val="%8."/>
      <w:lvlJc w:val="left"/>
      <w:pPr>
        <w:ind w:left="6109" w:hanging="360"/>
      </w:pPr>
    </w:lvl>
    <w:lvl w:ilvl="8" w:tplc="DBD8A6C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060A2A"/>
    <w:multiLevelType w:val="hybridMultilevel"/>
    <w:tmpl w:val="24424E26"/>
    <w:lvl w:ilvl="0" w:tplc="80328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8AA8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02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88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6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A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6683"/>
    <w:multiLevelType w:val="hybridMultilevel"/>
    <w:tmpl w:val="E910CD0C"/>
    <w:lvl w:ilvl="0" w:tplc="E5D6D2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60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85D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67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05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A04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AA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6C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CC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853"/>
    <w:multiLevelType w:val="hybridMultilevel"/>
    <w:tmpl w:val="B78CE9A6"/>
    <w:lvl w:ilvl="0" w:tplc="31609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2A02">
      <w:start w:val="1"/>
      <w:numFmt w:val="lowerLetter"/>
      <w:lvlText w:val="%2."/>
      <w:lvlJc w:val="left"/>
      <w:pPr>
        <w:ind w:left="1440" w:hanging="360"/>
      </w:pPr>
    </w:lvl>
    <w:lvl w:ilvl="2" w:tplc="158E687A">
      <w:start w:val="1"/>
      <w:numFmt w:val="lowerRoman"/>
      <w:lvlText w:val="%3."/>
      <w:lvlJc w:val="right"/>
      <w:pPr>
        <w:ind w:left="2160" w:hanging="180"/>
      </w:pPr>
    </w:lvl>
    <w:lvl w:ilvl="3" w:tplc="AF62E9EC">
      <w:start w:val="1"/>
      <w:numFmt w:val="decimal"/>
      <w:lvlText w:val="%4."/>
      <w:lvlJc w:val="left"/>
      <w:pPr>
        <w:ind w:left="2880" w:hanging="360"/>
      </w:pPr>
    </w:lvl>
    <w:lvl w:ilvl="4" w:tplc="946A4A34">
      <w:start w:val="1"/>
      <w:numFmt w:val="lowerLetter"/>
      <w:lvlText w:val="%5."/>
      <w:lvlJc w:val="left"/>
      <w:pPr>
        <w:ind w:left="3600" w:hanging="360"/>
      </w:pPr>
    </w:lvl>
    <w:lvl w:ilvl="5" w:tplc="15500B4A">
      <w:start w:val="1"/>
      <w:numFmt w:val="lowerRoman"/>
      <w:lvlText w:val="%6."/>
      <w:lvlJc w:val="right"/>
      <w:pPr>
        <w:ind w:left="4320" w:hanging="180"/>
      </w:pPr>
    </w:lvl>
    <w:lvl w:ilvl="6" w:tplc="67C0960C">
      <w:start w:val="1"/>
      <w:numFmt w:val="decimal"/>
      <w:lvlText w:val="%7."/>
      <w:lvlJc w:val="left"/>
      <w:pPr>
        <w:ind w:left="5040" w:hanging="360"/>
      </w:pPr>
    </w:lvl>
    <w:lvl w:ilvl="7" w:tplc="DF7C5370">
      <w:start w:val="1"/>
      <w:numFmt w:val="lowerLetter"/>
      <w:lvlText w:val="%8."/>
      <w:lvlJc w:val="left"/>
      <w:pPr>
        <w:ind w:left="5760" w:hanging="360"/>
      </w:pPr>
    </w:lvl>
    <w:lvl w:ilvl="8" w:tplc="6F50AC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67A1A"/>
    <w:multiLevelType w:val="hybridMultilevel"/>
    <w:tmpl w:val="044C4E96"/>
    <w:lvl w:ilvl="0" w:tplc="2BF2347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DC2B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C6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E3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6F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CF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F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62F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E5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C16C5"/>
    <w:multiLevelType w:val="hybridMultilevel"/>
    <w:tmpl w:val="67F6E09A"/>
    <w:lvl w:ilvl="0" w:tplc="21DE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C1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62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5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420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C5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E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6E1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465D42"/>
    <w:multiLevelType w:val="hybridMultilevel"/>
    <w:tmpl w:val="12280EE4"/>
    <w:lvl w:ilvl="0" w:tplc="AB46352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1D768B3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C3264D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25C958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4AE515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F4888E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F90F9C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6484B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FE4B43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E9646E9"/>
    <w:multiLevelType w:val="hybridMultilevel"/>
    <w:tmpl w:val="2F485BB4"/>
    <w:lvl w:ilvl="0" w:tplc="818EA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64772A">
      <w:start w:val="1"/>
      <w:numFmt w:val="lowerLetter"/>
      <w:lvlText w:val="%2."/>
      <w:lvlJc w:val="left"/>
      <w:pPr>
        <w:ind w:left="1440" w:hanging="360"/>
      </w:pPr>
    </w:lvl>
    <w:lvl w:ilvl="2" w:tplc="1466D5A2">
      <w:start w:val="1"/>
      <w:numFmt w:val="lowerRoman"/>
      <w:lvlText w:val="%3."/>
      <w:lvlJc w:val="right"/>
      <w:pPr>
        <w:ind w:left="2160" w:hanging="180"/>
      </w:pPr>
    </w:lvl>
    <w:lvl w:ilvl="3" w:tplc="60D2E016">
      <w:start w:val="1"/>
      <w:numFmt w:val="decimal"/>
      <w:lvlText w:val="%4."/>
      <w:lvlJc w:val="left"/>
      <w:pPr>
        <w:ind w:left="2880" w:hanging="360"/>
      </w:pPr>
    </w:lvl>
    <w:lvl w:ilvl="4" w:tplc="389C3664">
      <w:start w:val="1"/>
      <w:numFmt w:val="lowerLetter"/>
      <w:lvlText w:val="%5."/>
      <w:lvlJc w:val="left"/>
      <w:pPr>
        <w:ind w:left="3600" w:hanging="360"/>
      </w:pPr>
    </w:lvl>
    <w:lvl w:ilvl="5" w:tplc="19B6A590">
      <w:start w:val="1"/>
      <w:numFmt w:val="lowerRoman"/>
      <w:lvlText w:val="%6."/>
      <w:lvlJc w:val="right"/>
      <w:pPr>
        <w:ind w:left="4320" w:hanging="180"/>
      </w:pPr>
    </w:lvl>
    <w:lvl w:ilvl="6" w:tplc="2A3239B2">
      <w:start w:val="1"/>
      <w:numFmt w:val="decimal"/>
      <w:lvlText w:val="%7."/>
      <w:lvlJc w:val="left"/>
      <w:pPr>
        <w:ind w:left="5040" w:hanging="360"/>
      </w:pPr>
    </w:lvl>
    <w:lvl w:ilvl="7" w:tplc="B32E6932">
      <w:start w:val="1"/>
      <w:numFmt w:val="lowerLetter"/>
      <w:lvlText w:val="%8."/>
      <w:lvlJc w:val="left"/>
      <w:pPr>
        <w:ind w:left="5760" w:hanging="360"/>
      </w:pPr>
    </w:lvl>
    <w:lvl w:ilvl="8" w:tplc="2EC24C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2F5A"/>
    <w:multiLevelType w:val="hybridMultilevel"/>
    <w:tmpl w:val="B782A51C"/>
    <w:lvl w:ilvl="0" w:tplc="AA7A8E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7C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AF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0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A4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2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C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8A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31"/>
    <w:multiLevelType w:val="hybridMultilevel"/>
    <w:tmpl w:val="D0CCCF22"/>
    <w:lvl w:ilvl="0" w:tplc="019E53F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B2A947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179E83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2B01F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6073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DC36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6080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1FCC5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92A7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554482"/>
    <w:multiLevelType w:val="hybridMultilevel"/>
    <w:tmpl w:val="DF5C7250"/>
    <w:lvl w:ilvl="0" w:tplc="F8AC80F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A4A393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208497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102515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8C045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FD4352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110035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61E1B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AC0A5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4"/>
  </w:num>
  <w:num w:numId="5">
    <w:abstractNumId w:val="12"/>
  </w:num>
  <w:num w:numId="6">
    <w:abstractNumId w:val="20"/>
  </w:num>
  <w:num w:numId="7">
    <w:abstractNumId w:val="8"/>
  </w:num>
  <w:num w:numId="8">
    <w:abstractNumId w:val="24"/>
  </w:num>
  <w:num w:numId="9">
    <w:abstractNumId w:val="25"/>
  </w:num>
  <w:num w:numId="10">
    <w:abstractNumId w:val="21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23"/>
  </w:num>
  <w:num w:numId="16">
    <w:abstractNumId w:val="9"/>
  </w:num>
  <w:num w:numId="17">
    <w:abstractNumId w:val="3"/>
  </w:num>
  <w:num w:numId="18">
    <w:abstractNumId w:val="22"/>
  </w:num>
  <w:num w:numId="19">
    <w:abstractNumId w:val="18"/>
  </w:num>
  <w:num w:numId="20">
    <w:abstractNumId w:val="11"/>
  </w:num>
  <w:num w:numId="21">
    <w:abstractNumId w:val="7"/>
  </w:num>
  <w:num w:numId="22">
    <w:abstractNumId w:val="0"/>
  </w:num>
  <w:num w:numId="23">
    <w:abstractNumId w:val="15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3C"/>
    <w:rsid w:val="00057429"/>
    <w:rsid w:val="00067126"/>
    <w:rsid w:val="00073BDC"/>
    <w:rsid w:val="00094DE1"/>
    <w:rsid w:val="001A6C2F"/>
    <w:rsid w:val="001B68B0"/>
    <w:rsid w:val="002045DF"/>
    <w:rsid w:val="00257379"/>
    <w:rsid w:val="00380FC7"/>
    <w:rsid w:val="003C13D8"/>
    <w:rsid w:val="0041644A"/>
    <w:rsid w:val="004E5836"/>
    <w:rsid w:val="00506719"/>
    <w:rsid w:val="00512A8E"/>
    <w:rsid w:val="005B61C6"/>
    <w:rsid w:val="00600A01"/>
    <w:rsid w:val="006371D2"/>
    <w:rsid w:val="006A6860"/>
    <w:rsid w:val="006A6E34"/>
    <w:rsid w:val="00702960"/>
    <w:rsid w:val="00724BE1"/>
    <w:rsid w:val="0074043C"/>
    <w:rsid w:val="0077733E"/>
    <w:rsid w:val="00777D58"/>
    <w:rsid w:val="00861D69"/>
    <w:rsid w:val="008913F4"/>
    <w:rsid w:val="008D4F91"/>
    <w:rsid w:val="009071B2"/>
    <w:rsid w:val="00943AF3"/>
    <w:rsid w:val="0095053D"/>
    <w:rsid w:val="00971333"/>
    <w:rsid w:val="0097218D"/>
    <w:rsid w:val="0099692B"/>
    <w:rsid w:val="00A00343"/>
    <w:rsid w:val="00A0724D"/>
    <w:rsid w:val="00A7146E"/>
    <w:rsid w:val="00B05D34"/>
    <w:rsid w:val="00B06362"/>
    <w:rsid w:val="00B440F7"/>
    <w:rsid w:val="00BA1DC6"/>
    <w:rsid w:val="00BA7351"/>
    <w:rsid w:val="00C1374E"/>
    <w:rsid w:val="00CC3EDE"/>
    <w:rsid w:val="00DC5F2E"/>
    <w:rsid w:val="00E83962"/>
    <w:rsid w:val="00EF6A7D"/>
    <w:rsid w:val="00F431FB"/>
    <w:rsid w:val="00FB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898C"/>
  <w15:docId w15:val="{01E95E84-D413-48F9-89EB-CFF5E061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71333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84F-8FDB-4B51-8AD5-AD78F503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Татьяна Иванова</cp:lastModifiedBy>
  <cp:revision>6</cp:revision>
  <dcterms:created xsi:type="dcterms:W3CDTF">2025-03-10T07:51:00Z</dcterms:created>
  <dcterms:modified xsi:type="dcterms:W3CDTF">2025-04-09T20:49:00Z</dcterms:modified>
</cp:coreProperties>
</file>