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E96" w:rsidRPr="00780E96" w:rsidRDefault="00780E96" w:rsidP="00503D4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0E96">
        <w:rPr>
          <w:rFonts w:ascii="Times New Roman" w:hAnsi="Times New Roman" w:cs="Times New Roman"/>
          <w:sz w:val="28"/>
          <w:szCs w:val="28"/>
        </w:rPr>
        <w:t>Приложение 5</w:t>
      </w:r>
    </w:p>
    <w:p w:rsidR="00503D4E" w:rsidRDefault="00503D4E" w:rsidP="00503D4E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технологиче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кой схемы переработки руды</w:t>
      </w:r>
    </w:p>
    <w:p w:rsidR="00343A78" w:rsidRDefault="00343A78" w:rsidP="00343A78">
      <w:pPr>
        <w:spacing w:after="0" w:line="240" w:lineRule="auto"/>
        <w:ind w:left="567" w:firstLine="426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343A78" w:rsidRDefault="00343A78" w:rsidP="00343A78">
      <w:pPr>
        <w:pStyle w:val="a3"/>
        <w:ind w:left="567" w:firstLine="426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При переработке руд хризотил </w:t>
      </w:r>
      <w:proofErr w:type="spellStart"/>
      <w:r>
        <w:rPr>
          <w:rFonts w:ascii="Times New Roman" w:hAnsi="Times New Roman"/>
          <w:sz w:val="28"/>
          <w:szCs w:val="28"/>
        </w:rPr>
        <w:t>Киембаевского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месторождения применяется сухой гравитационный метод обогащения. В основе метода лежит различие скоростей витания волокна хризотила и вмещающей породы в восходящем воздушном потоке. </w:t>
      </w:r>
      <w:r>
        <w:rPr>
          <w:rFonts w:ascii="Times New Roman" w:eastAsia="MS Mincho" w:hAnsi="Times New Roman"/>
          <w:sz w:val="28"/>
          <w:szCs w:val="28"/>
          <w:lang w:eastAsia="ru-RU"/>
        </w:rPr>
        <w:t>Особенностями цеха обогащения являются:</w:t>
      </w:r>
    </w:p>
    <w:p w:rsidR="00343A78" w:rsidRDefault="00343A78" w:rsidP="00343A78">
      <w:pPr>
        <w:numPr>
          <w:ilvl w:val="0"/>
          <w:numId w:val="3"/>
        </w:numPr>
        <w:spacing w:after="0" w:line="240" w:lineRule="auto"/>
        <w:ind w:left="567" w:firstLine="426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каскадное расположение оборудования, позволяющее сократить применение конвейерного транспорта и транспортировать продукты за счет гравитации по металлическим транспортным конструкциям сверху вниз. При изображении оборудования на схемах цепей аппаратов, обозначают отметки (высота от поверхности земли в метрах, </w:t>
      </w:r>
      <w:proofErr w:type="gram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например</w:t>
      </w:r>
      <w:proofErr w:type="gram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: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отм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. +20,4м,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отм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. -4,8м), на которых расположено оборудование.</w:t>
      </w:r>
    </w:p>
    <w:p w:rsidR="00343A78" w:rsidRDefault="00343A78" w:rsidP="00343A78">
      <w:pPr>
        <w:numPr>
          <w:ilvl w:val="0"/>
          <w:numId w:val="3"/>
        </w:numPr>
        <w:spacing w:after="0" w:line="240" w:lineRule="auto"/>
        <w:ind w:left="567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применение для систем технологического пневмотранспорта и аспирации централизованных высокоэкономичных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вентиляторных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                                        установок, совмещенных с аспирационно- техническими устройствами.</w:t>
      </w:r>
    </w:p>
    <w:p w:rsidR="00343A78" w:rsidRDefault="00343A78" w:rsidP="00343A78">
      <w:pPr>
        <w:spacing w:after="0" w:line="240" w:lineRule="auto"/>
        <w:ind w:left="567" w:firstLine="426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Исходная  руда</w:t>
      </w:r>
      <w:proofErr w:type="gram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 с общим содержанием волокна 4,2 % подается ленточным конвейером (поз.1) (</w:t>
      </w:r>
      <w:proofErr w:type="spell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отм</w:t>
      </w:r>
      <w:proofErr w:type="spell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. ± 0,0м) и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с помощью элеватора (поз.2) поднимается с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отм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. -4,8 м на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отм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. + 34,8м и направляется 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на </w:t>
      </w:r>
      <w:proofErr w:type="spell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распушку</w:t>
      </w:r>
      <w:proofErr w:type="spell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 в дробилку </w:t>
      </w:r>
      <w:proofErr w:type="gram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центробежную  ДЦ</w:t>
      </w:r>
      <w:proofErr w:type="gram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-1,0 (поз.3) (</w:t>
      </w:r>
      <w:proofErr w:type="spell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отм</w:t>
      </w:r>
      <w:proofErr w:type="spell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. +30,0м). Продукт </w:t>
      </w:r>
      <w:proofErr w:type="spell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распушки</w:t>
      </w:r>
      <w:proofErr w:type="spell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 проходит классификацию на </w:t>
      </w:r>
      <w:proofErr w:type="gram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грохоте  ГИД</w:t>
      </w:r>
      <w:proofErr w:type="gram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-1500  (поз.4) (</w:t>
      </w:r>
      <w:proofErr w:type="spell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отм</w:t>
      </w:r>
      <w:proofErr w:type="spell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. +25,2м) с двумя рядами сит.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Черновой концентрат операции 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классификации на </w:t>
      </w:r>
      <w:proofErr w:type="gram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грохоте  ГИД</w:t>
      </w:r>
      <w:proofErr w:type="gram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-1500  (поз.4)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направляется системой пневмотранспорта в сухой циклон 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(поз.5) (</w:t>
      </w:r>
      <w:proofErr w:type="spell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отм</w:t>
      </w:r>
      <w:proofErr w:type="spell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. +30,0м), продукт осаждения которого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направляется на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обеспыливание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в  асбестовом</w:t>
      </w:r>
      <w:proofErr w:type="gram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обеспыливателе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 АО-61(поз.14)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отм</w:t>
      </w:r>
      <w:proofErr w:type="spell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. +10,8м)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Нижний продукт операции 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классификации на </w:t>
      </w:r>
      <w:proofErr w:type="gram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грохоте  ГИД</w:t>
      </w:r>
      <w:proofErr w:type="gram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-1500  (поз.4)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направляется в отходы ленточным конвейером (поз.8)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отм</w:t>
      </w:r>
      <w:proofErr w:type="spell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. +6,0м)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. Промежуточный продукт операции 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классификации на </w:t>
      </w:r>
      <w:proofErr w:type="gram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грохоте  ГИД</w:t>
      </w:r>
      <w:proofErr w:type="gram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-1500  (поз.4)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 проходит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обезгаливание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на грохоте ГИД -1500 с одним рядом сит (поз.6)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отм</w:t>
      </w:r>
      <w:proofErr w:type="spell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. +15,6 м)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. Верхний продукт операции 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классификации на </w:t>
      </w:r>
      <w:proofErr w:type="gram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грохоте  ГИД</w:t>
      </w:r>
      <w:proofErr w:type="gram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-1500  (поз.4)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  направляется на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распушку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в дробилку ВМД-105А (поз.9)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отм</w:t>
      </w:r>
      <w:proofErr w:type="spell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. ± 0,0</w:t>
      </w:r>
      <w:proofErr w:type="gram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м)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 или</w:t>
      </w:r>
      <w:proofErr w:type="gram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в отходы ленточным конвейером (поз.8). </w:t>
      </w:r>
    </w:p>
    <w:p w:rsidR="00343A78" w:rsidRDefault="00343A78" w:rsidP="00343A78">
      <w:pPr>
        <w:spacing w:after="0" w:line="240" w:lineRule="auto"/>
        <w:ind w:left="567" w:firstLine="426"/>
        <w:jc w:val="both"/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Черновой концентрат операции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обезгаливания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на грохоте ГИД -1500 (поз.6) направляется системой пневмотранспорта в сухой циклон 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(поз.7) (</w:t>
      </w:r>
      <w:proofErr w:type="spell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отм</w:t>
      </w:r>
      <w:proofErr w:type="spell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. +25,2м), продукт осаждения которого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направляется на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обеспыливание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в  асбестовом</w:t>
      </w:r>
      <w:proofErr w:type="gram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обеспыливателе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 АО-61(поз.13)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отм</w:t>
      </w:r>
      <w:proofErr w:type="spell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. +15,6м)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. Нижний продукт операции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обезгаливания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на грохоте ГИД -1500 (поз.6) направляется в отходы ленточным конвейером (поз.8). Верхний продукт операции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обезгаливания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на грохоте ГИД -1500 (поз.6) направляется на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распушку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в дробилку ВМД-105А (поз.9</w:t>
      </w:r>
      <w:proofErr w:type="gram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)  или</w:t>
      </w:r>
      <w:proofErr w:type="gram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в отходы ленточным конвейером (поз.8).</w:t>
      </w:r>
    </w:p>
    <w:p w:rsidR="00343A78" w:rsidRDefault="00343A78" w:rsidP="00343A78">
      <w:pPr>
        <w:spacing w:after="0" w:line="240" w:lineRule="auto"/>
        <w:ind w:left="567" w:firstLine="426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lastRenderedPageBreak/>
        <w:t xml:space="preserve">   Продукт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распушки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дробилки ВМД-105А (поз.9) с помощью элеватора (поз.10) поднимается с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отм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. -4,8 м на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отм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. + 34,8м и направляется </w:t>
      </w:r>
      <w:proofErr w:type="gram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на 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обезгаливание</w:t>
      </w:r>
      <w:proofErr w:type="spellEnd"/>
      <w:proofErr w:type="gram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в сепараторе «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Механобр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» (поз.11)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отм</w:t>
      </w:r>
      <w:proofErr w:type="spell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. +30,0м)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. Хвосты сепаратора «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Механобр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» направляются в отходы ленточным конвейером (поз.8). Черновой концентрат сепаратора «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Механобр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» (поз.11) направляется на:</w:t>
      </w:r>
    </w:p>
    <w:p w:rsidR="00343A78" w:rsidRDefault="00343A78" w:rsidP="00343A78">
      <w:pPr>
        <w:numPr>
          <w:ilvl w:val="0"/>
          <w:numId w:val="4"/>
        </w:numPr>
        <w:tabs>
          <w:tab w:val="left" w:pos="566"/>
        </w:tabs>
        <w:spacing w:after="0" w:line="240" w:lineRule="auto"/>
        <w:ind w:left="567" w:firstLine="426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двукратное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обеспыливание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в асбестовых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обеспыливателях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АО-61 (поз.12) 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(</w:t>
      </w:r>
      <w:proofErr w:type="spell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отм</w:t>
      </w:r>
      <w:proofErr w:type="spell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. +20,4м)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и (поз.13)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отм</w:t>
      </w:r>
      <w:proofErr w:type="spell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. +15,6м)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,</w:t>
      </w:r>
    </w:p>
    <w:p w:rsidR="00343A78" w:rsidRDefault="00343A78" w:rsidP="00343A78">
      <w:pPr>
        <w:numPr>
          <w:ilvl w:val="0"/>
          <w:numId w:val="4"/>
        </w:numPr>
        <w:tabs>
          <w:tab w:val="left" w:pos="566"/>
        </w:tabs>
        <w:spacing w:after="0" w:line="240" w:lineRule="auto"/>
        <w:ind w:left="567" w:firstLine="426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классификацию в асбестовом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обеспыливателе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АО-61 (поз.14)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отм</w:t>
      </w:r>
      <w:proofErr w:type="spell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. +10,8м)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;</w:t>
      </w:r>
    </w:p>
    <w:p w:rsidR="00343A78" w:rsidRDefault="00343A78" w:rsidP="00343A78">
      <w:pPr>
        <w:numPr>
          <w:ilvl w:val="0"/>
          <w:numId w:val="4"/>
        </w:numPr>
        <w:tabs>
          <w:tab w:val="left" w:pos="566"/>
        </w:tabs>
        <w:spacing w:after="0" w:line="240" w:lineRule="auto"/>
        <w:ind w:left="567" w:firstLine="426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контрольное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обезгаливание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на грохоте ГИД -1500 (поз.15)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отм</w:t>
      </w:r>
      <w:proofErr w:type="spell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. +6,0м)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.</w:t>
      </w:r>
    </w:p>
    <w:p w:rsidR="00343A78" w:rsidRDefault="00343A78" w:rsidP="00343A78">
      <w:pPr>
        <w:tabs>
          <w:tab w:val="left" w:pos="566"/>
        </w:tabs>
        <w:spacing w:after="0" w:line="240" w:lineRule="auto"/>
        <w:ind w:left="567" w:firstLine="426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Нижние продукты асбестовых </w:t>
      </w:r>
      <w:proofErr w:type="spellStart"/>
      <w:proofErr w:type="gram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обеспыливателей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 АО</w:t>
      </w:r>
      <w:proofErr w:type="gram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-61 (поз.12), (поз.13) и (поз.14) направляются в отходы ленточным конвейером (поз.8).</w:t>
      </w:r>
    </w:p>
    <w:p w:rsidR="00343A78" w:rsidRDefault="00343A78" w:rsidP="00343A78">
      <w:pPr>
        <w:tabs>
          <w:tab w:val="left" w:pos="566"/>
        </w:tabs>
        <w:spacing w:after="0" w:line="240" w:lineRule="auto"/>
        <w:ind w:left="567" w:firstLine="426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Верхний и нижний продукты контрольного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обезгаливания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на грохоте ГИД -1500 (поз.15) направляются на следующую стадию измельчения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 ленточным конвейером (поз.16) (</w:t>
      </w:r>
      <w:proofErr w:type="spell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отм</w:t>
      </w:r>
      <w:proofErr w:type="spell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. ± 0,0м) и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с помощью элеватора (поз.17) поднимается с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отм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. -4,8 м на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отм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. + 34,8м и направляется 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на </w:t>
      </w:r>
      <w:proofErr w:type="spell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распушку</w:t>
      </w:r>
      <w:proofErr w:type="spell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 в дробилку </w:t>
      </w:r>
      <w:proofErr w:type="gram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центробежную  ДЦ</w:t>
      </w:r>
      <w:proofErr w:type="gram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-0,</w:t>
      </w:r>
      <w:r w:rsidRPr="00343A78"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63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 (поз.18) (</w:t>
      </w:r>
      <w:proofErr w:type="spell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отм</w:t>
      </w:r>
      <w:proofErr w:type="spell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. +25,5м).</w:t>
      </w:r>
    </w:p>
    <w:p w:rsidR="00343A78" w:rsidRDefault="00343A78" w:rsidP="00343A78">
      <w:pPr>
        <w:spacing w:after="0" w:line="240" w:lineRule="auto"/>
        <w:ind w:left="567" w:firstLine="426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Концентрат контрольного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обезгаливания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на грохоте ГИД -1500 (поз.15) является хризотилом 5 группы, который системой пневмотранспорта </w:t>
      </w:r>
      <w:proofErr w:type="gram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направляется  в</w:t>
      </w:r>
      <w:proofErr w:type="gram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сухой циклон 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(поз.19) (</w:t>
      </w:r>
      <w:proofErr w:type="spell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отм</w:t>
      </w:r>
      <w:proofErr w:type="spell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. +34,8м), продукт осаждения которого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направляется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 ленточным конвейером (поз.30) (</w:t>
      </w:r>
      <w:proofErr w:type="spell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отм</w:t>
      </w:r>
      <w:proofErr w:type="spell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. +30,0м) в бункер сортового асбеста (поз.31) (</w:t>
      </w:r>
      <w:proofErr w:type="spell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отм</w:t>
      </w:r>
      <w:proofErr w:type="spell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. +20,4м)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.</w:t>
      </w:r>
    </w:p>
    <w:p w:rsidR="00343A78" w:rsidRDefault="00343A78" w:rsidP="00343A78">
      <w:pPr>
        <w:spacing w:after="0" w:line="240" w:lineRule="auto"/>
        <w:ind w:left="567" w:firstLine="426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С целью снижения остатков волокна на основном сите контрольного аппарата в готовой продукции,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надрешетный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продукт асбестового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обеспыливателя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АО-61 (поз.12) и 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продукт осаждения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сухого циклона 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(поз.7)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можно (посредством шибера) направлять сразу на контрольное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обезгаливание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на грохоте ГИД -1500 (поз.15).</w:t>
      </w:r>
    </w:p>
    <w:p w:rsidR="00343A78" w:rsidRDefault="00343A78" w:rsidP="00343A78">
      <w:pPr>
        <w:spacing w:after="0" w:line="240" w:lineRule="auto"/>
        <w:ind w:left="567" w:firstLine="426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          Продукт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распушки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дробилки </w:t>
      </w:r>
      <w:proofErr w:type="gram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центробежной  ДЦ</w:t>
      </w:r>
      <w:proofErr w:type="gram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-0,63 (поз.18)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проходит:</w:t>
      </w:r>
    </w:p>
    <w:p w:rsidR="00343A78" w:rsidRDefault="00343A78" w:rsidP="00343A78">
      <w:pPr>
        <w:numPr>
          <w:ilvl w:val="0"/>
          <w:numId w:val="5"/>
        </w:numPr>
        <w:tabs>
          <w:tab w:val="num" w:pos="424"/>
        </w:tabs>
        <w:spacing w:after="0" w:line="240" w:lineRule="auto"/>
        <w:ind w:left="567" w:firstLine="426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классификацию на грохоте ГИД -1500 (поз.20)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отм</w:t>
      </w:r>
      <w:proofErr w:type="spell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. +20,4м</w:t>
      </w:r>
      <w:proofErr w:type="gram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)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.;</w:t>
      </w:r>
      <w:proofErr w:type="gramEnd"/>
    </w:p>
    <w:p w:rsidR="00343A78" w:rsidRDefault="00343A78" w:rsidP="00343A78">
      <w:pPr>
        <w:numPr>
          <w:ilvl w:val="0"/>
          <w:numId w:val="5"/>
        </w:numPr>
        <w:tabs>
          <w:tab w:val="num" w:pos="424"/>
        </w:tabs>
        <w:spacing w:after="0" w:line="240" w:lineRule="auto"/>
        <w:ind w:left="567" w:firstLine="426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последовательное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обезгаливание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на грохотах ГИД -1500 (поз.21) 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(</w:t>
      </w:r>
      <w:proofErr w:type="spell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отм</w:t>
      </w:r>
      <w:proofErr w:type="spell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. +15,6м</w:t>
      </w:r>
      <w:proofErr w:type="gram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)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.и</w:t>
      </w:r>
      <w:proofErr w:type="gram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(поз.26)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отм</w:t>
      </w:r>
      <w:proofErr w:type="spell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. +10,8м</w:t>
      </w:r>
      <w:proofErr w:type="gram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)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.;</w:t>
      </w:r>
      <w:proofErr w:type="gramEnd"/>
    </w:p>
    <w:p w:rsidR="00343A78" w:rsidRDefault="00343A78" w:rsidP="00343A78">
      <w:pPr>
        <w:spacing w:after="0" w:line="120" w:lineRule="auto"/>
        <w:ind w:left="567" w:firstLine="426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343A78" w:rsidRDefault="00343A78" w:rsidP="00343A78">
      <w:pPr>
        <w:spacing w:after="0" w:line="240" w:lineRule="auto"/>
        <w:ind w:left="567" w:firstLine="426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Верхний и промежуточный продукты ГИД -1500 (поз.20)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могут направляться на ГИД -1500 (поз.21) или ГИД -1500 (поз.26)</w:t>
      </w:r>
    </w:p>
    <w:p w:rsidR="00343A78" w:rsidRDefault="00343A78" w:rsidP="00343A78">
      <w:pPr>
        <w:spacing w:after="0" w:line="240" w:lineRule="auto"/>
        <w:ind w:left="567" w:firstLine="426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Верхний и промежуточный продукты ГИД -1500 (поз.21</w:t>
      </w:r>
      <w:proofErr w:type="gram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)  направляются</w:t>
      </w:r>
      <w:proofErr w:type="gram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на ГИД -1500 (поз.26).</w:t>
      </w:r>
    </w:p>
    <w:p w:rsidR="00343A78" w:rsidRDefault="00343A78" w:rsidP="00343A78">
      <w:pPr>
        <w:spacing w:after="0" w:line="240" w:lineRule="auto"/>
        <w:ind w:left="567" w:firstLine="426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Нижние продукты ГИД -1500 (поз.20</w:t>
      </w:r>
      <w:proofErr w:type="gram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  и</w:t>
      </w:r>
      <w:proofErr w:type="gram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(поз.21) и все продукты ГИД -1500 (поз.26) направляются в отходы ленточным конвейером (поз.34)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отм</w:t>
      </w:r>
      <w:proofErr w:type="spell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. +6,0м)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.</w:t>
      </w:r>
    </w:p>
    <w:p w:rsidR="00343A78" w:rsidRDefault="00343A78" w:rsidP="00343A78">
      <w:pPr>
        <w:spacing w:after="0" w:line="240" w:lineRule="auto"/>
        <w:ind w:left="567" w:firstLine="426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Концентрат с верхнего сита ГИД -1500 (поз.20)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через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распушку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(в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вентиляторных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распушителях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ВР-1000 (поз.22)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отм</w:t>
      </w:r>
      <w:proofErr w:type="spell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. +34,8</w:t>
      </w:r>
      <w:proofErr w:type="gram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м)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направляется</w:t>
      </w:r>
      <w:proofErr w:type="gram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системой пневмотранспорта в сухой циклон 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(поз.23) (</w:t>
      </w:r>
      <w:proofErr w:type="spell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отм</w:t>
      </w:r>
      <w:proofErr w:type="spell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. 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lastRenderedPageBreak/>
        <w:t xml:space="preserve">+34,8м), продукт осаждения которого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направляется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 ленточным конвейером (поз.30) (</w:t>
      </w:r>
      <w:proofErr w:type="spell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отм</w:t>
      </w:r>
      <w:proofErr w:type="spell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. +30,0м) в бункер сортового асбеста (поз.31) (</w:t>
      </w:r>
      <w:proofErr w:type="spell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отм</w:t>
      </w:r>
      <w:proofErr w:type="spell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. +20,4м)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.</w:t>
      </w:r>
    </w:p>
    <w:p w:rsidR="00343A78" w:rsidRDefault="00343A78" w:rsidP="00343A78">
      <w:pPr>
        <w:spacing w:after="0" w:line="240" w:lineRule="auto"/>
        <w:ind w:left="567" w:firstLine="426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Концентрат с верхнего сита ГИД -1500 (поз.21)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через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распушку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(в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вентиляторных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распушителях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ВР-1000 (поз.24)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отм</w:t>
      </w:r>
      <w:proofErr w:type="spell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. +34,8</w:t>
      </w:r>
      <w:proofErr w:type="gram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м)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направляется</w:t>
      </w:r>
      <w:proofErr w:type="gram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системой пневмотранспорта в сухой циклон 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(поз.25) (</w:t>
      </w:r>
      <w:proofErr w:type="spell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отм</w:t>
      </w:r>
      <w:proofErr w:type="spell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. +39,6 м), продукт осаждения которого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направляется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 ленточным конвейером (поз.32) (</w:t>
      </w:r>
      <w:proofErr w:type="spell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отм</w:t>
      </w:r>
      <w:proofErr w:type="spell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. +34,8м) в бункера сортового асбеста (поз.33,33а) (</w:t>
      </w:r>
      <w:proofErr w:type="spell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отм</w:t>
      </w:r>
      <w:proofErr w:type="spell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. +20,4м)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.</w:t>
      </w:r>
    </w:p>
    <w:p w:rsidR="00343A78" w:rsidRDefault="00343A78" w:rsidP="00343A78">
      <w:pPr>
        <w:spacing w:after="0" w:line="240" w:lineRule="auto"/>
        <w:ind w:left="567" w:firstLine="426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Концентрат с верхнего сита ГИД -1500 (поз.26</w:t>
      </w:r>
      <w:proofErr w:type="gram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направляется</w:t>
      </w:r>
      <w:proofErr w:type="gram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системой пневмотранспорта в сухой циклон 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(поз.27) (</w:t>
      </w:r>
      <w:proofErr w:type="spell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отм</w:t>
      </w:r>
      <w:proofErr w:type="spell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. +39,6 м), продукт осаждения которого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направляется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 ленточным конвейером (поз.32</w:t>
      </w:r>
      <w:proofErr w:type="gram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)  в</w:t>
      </w:r>
      <w:proofErr w:type="gram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 бункера сортового асбеста (поз.33,33а)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.</w:t>
      </w:r>
    </w:p>
    <w:p w:rsidR="00343A78" w:rsidRDefault="00343A78" w:rsidP="00343A78">
      <w:pPr>
        <w:spacing w:after="0" w:line="240" w:lineRule="auto"/>
        <w:ind w:left="567" w:firstLine="426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Концентрат с нижнего сита ГИД -1500 (поз.26)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через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распушку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(в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вентиляторных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распушителях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ВР-1000 (поз.28)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отм</w:t>
      </w:r>
      <w:proofErr w:type="spell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. +30,0</w:t>
      </w:r>
      <w:proofErr w:type="gram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м)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 </w:t>
      </w:r>
      <w:proofErr w:type="gram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направляется системой пневмотранспорта в сухой циклон 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(поз.29) (</w:t>
      </w:r>
      <w:proofErr w:type="spell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отм</w:t>
      </w:r>
      <w:proofErr w:type="spell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. +39,6 м), продукт осаждения которого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направляется</w:t>
      </w:r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 ленточным конвейером (поз.32</w:t>
      </w:r>
      <w:proofErr w:type="gramStart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>)  в</w:t>
      </w:r>
      <w:proofErr w:type="gramEnd"/>
      <w:r>
        <w:rPr>
          <w:rFonts w:ascii="Times New Roman" w:eastAsia="MS Mincho" w:hAnsi="Times New Roman" w:cs="Times New Roman"/>
          <w:bCs/>
          <w:iCs/>
          <w:sz w:val="28"/>
          <w:szCs w:val="28"/>
          <w:lang w:eastAsia="ru-RU"/>
        </w:rPr>
        <w:t xml:space="preserve"> бункера сортового асбеста (поз.33,33а)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.</w:t>
      </w:r>
    </w:p>
    <w:p w:rsidR="00343A78" w:rsidRDefault="00343A78" w:rsidP="00343A78">
      <w:pPr>
        <w:spacing w:after="0" w:line="240" w:lineRule="auto"/>
        <w:ind w:left="567" w:firstLine="426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Выносы всех сухих циклонов системой пневмотранспорта направляются в </w:t>
      </w:r>
      <w:proofErr w:type="gram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централизованную 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вентиляторную</w:t>
      </w:r>
      <w:proofErr w:type="spellEnd"/>
      <w:proofErr w:type="gramEnd"/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установку для очистки запыленного воздуха.</w:t>
      </w:r>
    </w:p>
    <w:p w:rsidR="00343A78" w:rsidRDefault="00343A78" w:rsidP="00343A78">
      <w:pPr>
        <w:spacing w:after="0" w:line="240" w:lineRule="auto"/>
        <w:ind w:left="567" w:firstLine="426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</w:p>
    <w:p w:rsidR="00343A78" w:rsidRDefault="00343A78" w:rsidP="00343A78">
      <w:pPr>
        <w:spacing w:after="0" w:line="240" w:lineRule="auto"/>
        <w:ind w:left="567" w:firstLine="426"/>
        <w:jc w:val="both"/>
        <w:rPr>
          <w:rFonts w:ascii="Times New Roman" w:eastAsia="MS Mincho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i/>
          <w:sz w:val="28"/>
          <w:szCs w:val="28"/>
          <w:lang w:eastAsia="ru-RU"/>
        </w:rPr>
        <w:t xml:space="preserve">  </w:t>
      </w:r>
    </w:p>
    <w:p w:rsidR="00343A78" w:rsidRDefault="00343A78" w:rsidP="00343A78">
      <w:pPr>
        <w:ind w:left="567" w:firstLine="426"/>
        <w:rPr>
          <w:rFonts w:ascii="Times New Roman" w:hAnsi="Times New Roman" w:cs="Times New Roman"/>
          <w:sz w:val="28"/>
          <w:szCs w:val="28"/>
        </w:rPr>
      </w:pPr>
    </w:p>
    <w:p w:rsidR="00343A78" w:rsidRDefault="00343A78" w:rsidP="00343A78">
      <w:pPr>
        <w:ind w:left="567" w:firstLine="426"/>
        <w:rPr>
          <w:rFonts w:ascii="Times New Roman" w:hAnsi="Times New Roman" w:cs="Times New Roman"/>
          <w:sz w:val="28"/>
          <w:szCs w:val="28"/>
        </w:rPr>
      </w:pPr>
    </w:p>
    <w:p w:rsidR="00343A78" w:rsidRDefault="00343A78" w:rsidP="00343A78">
      <w:pPr>
        <w:tabs>
          <w:tab w:val="left" w:pos="2723"/>
        </w:tabs>
        <w:ind w:left="567" w:firstLine="426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color w:val="0070C0"/>
          <w:sz w:val="28"/>
          <w:szCs w:val="28"/>
        </w:rPr>
        <w:tab/>
      </w:r>
    </w:p>
    <w:p w:rsidR="00343A78" w:rsidRDefault="00343A78" w:rsidP="00343A78">
      <w:pPr>
        <w:tabs>
          <w:tab w:val="left" w:pos="2723"/>
        </w:tabs>
        <w:ind w:left="567" w:firstLine="426"/>
        <w:rPr>
          <w:rFonts w:ascii="Times New Roman" w:hAnsi="Times New Roman" w:cs="Times New Roman"/>
          <w:sz w:val="28"/>
          <w:szCs w:val="28"/>
        </w:rPr>
      </w:pPr>
    </w:p>
    <w:p w:rsidR="00872192" w:rsidRDefault="00872192" w:rsidP="00872192">
      <w:pPr>
        <w:rPr>
          <w:rFonts w:ascii="Times New Roman" w:hAnsi="Times New Roman" w:cs="Times New Roman"/>
          <w:sz w:val="28"/>
          <w:szCs w:val="28"/>
        </w:rPr>
      </w:pPr>
    </w:p>
    <w:p w:rsidR="00872192" w:rsidRDefault="00872192" w:rsidP="00872192">
      <w:pPr>
        <w:tabs>
          <w:tab w:val="left" w:pos="2723"/>
        </w:tabs>
        <w:rPr>
          <w:rFonts w:ascii="Times New Roman" w:hAnsi="Times New Roman" w:cs="Times New Roman"/>
          <w:sz w:val="28"/>
          <w:szCs w:val="28"/>
        </w:rPr>
      </w:pPr>
    </w:p>
    <w:p w:rsidR="00872192" w:rsidRDefault="00872192" w:rsidP="00872192">
      <w:pPr>
        <w:tabs>
          <w:tab w:val="left" w:pos="2723"/>
        </w:tabs>
        <w:rPr>
          <w:rFonts w:ascii="Times New Roman" w:hAnsi="Times New Roman" w:cs="Times New Roman"/>
          <w:sz w:val="28"/>
          <w:szCs w:val="28"/>
        </w:rPr>
      </w:pPr>
    </w:p>
    <w:p w:rsidR="00872192" w:rsidRDefault="00872192" w:rsidP="00872192">
      <w:pPr>
        <w:tabs>
          <w:tab w:val="left" w:pos="2723"/>
        </w:tabs>
        <w:rPr>
          <w:rFonts w:ascii="Times New Roman" w:hAnsi="Times New Roman" w:cs="Times New Roman"/>
          <w:sz w:val="28"/>
          <w:szCs w:val="28"/>
        </w:rPr>
      </w:pPr>
    </w:p>
    <w:p w:rsidR="00872192" w:rsidRDefault="00872192" w:rsidP="00872192">
      <w:pPr>
        <w:tabs>
          <w:tab w:val="left" w:pos="2723"/>
        </w:tabs>
        <w:rPr>
          <w:rFonts w:ascii="Times New Roman" w:hAnsi="Times New Roman" w:cs="Times New Roman"/>
          <w:sz w:val="28"/>
          <w:szCs w:val="28"/>
        </w:rPr>
      </w:pPr>
    </w:p>
    <w:p w:rsidR="00872192" w:rsidRDefault="00872192" w:rsidP="00872192">
      <w:pPr>
        <w:tabs>
          <w:tab w:val="left" w:pos="2723"/>
        </w:tabs>
        <w:rPr>
          <w:rFonts w:ascii="Times New Roman" w:hAnsi="Times New Roman" w:cs="Times New Roman"/>
          <w:sz w:val="28"/>
          <w:szCs w:val="28"/>
        </w:rPr>
      </w:pPr>
    </w:p>
    <w:p w:rsidR="00872192" w:rsidRDefault="00872192" w:rsidP="00872192">
      <w:pPr>
        <w:tabs>
          <w:tab w:val="left" w:pos="2723"/>
        </w:tabs>
        <w:rPr>
          <w:rFonts w:ascii="Times New Roman" w:hAnsi="Times New Roman" w:cs="Times New Roman"/>
          <w:sz w:val="28"/>
          <w:szCs w:val="28"/>
        </w:rPr>
      </w:pPr>
    </w:p>
    <w:p w:rsidR="00872192" w:rsidRDefault="00872192" w:rsidP="00872192">
      <w:pPr>
        <w:tabs>
          <w:tab w:val="left" w:pos="2723"/>
        </w:tabs>
        <w:rPr>
          <w:rFonts w:ascii="Times New Roman" w:hAnsi="Times New Roman" w:cs="Times New Roman"/>
          <w:sz w:val="28"/>
          <w:szCs w:val="28"/>
        </w:rPr>
      </w:pPr>
    </w:p>
    <w:p w:rsidR="00872192" w:rsidRDefault="00872192" w:rsidP="00872192">
      <w:pPr>
        <w:tabs>
          <w:tab w:val="left" w:pos="2723"/>
        </w:tabs>
        <w:rPr>
          <w:rFonts w:ascii="Times New Roman" w:hAnsi="Times New Roman" w:cs="Times New Roman"/>
          <w:sz w:val="28"/>
          <w:szCs w:val="28"/>
        </w:rPr>
      </w:pPr>
    </w:p>
    <w:p w:rsidR="00872192" w:rsidRDefault="00872192" w:rsidP="00872192">
      <w:pPr>
        <w:tabs>
          <w:tab w:val="left" w:pos="2723"/>
        </w:tabs>
        <w:rPr>
          <w:rFonts w:ascii="Times New Roman" w:hAnsi="Times New Roman" w:cs="Times New Roman"/>
          <w:sz w:val="28"/>
          <w:szCs w:val="28"/>
        </w:rPr>
      </w:pPr>
    </w:p>
    <w:p w:rsidR="00872192" w:rsidRDefault="00872192" w:rsidP="00872192">
      <w:pPr>
        <w:tabs>
          <w:tab w:val="left" w:pos="2723"/>
        </w:tabs>
        <w:rPr>
          <w:rFonts w:ascii="Times New Roman" w:hAnsi="Times New Roman" w:cs="Times New Roman"/>
          <w:sz w:val="28"/>
          <w:szCs w:val="28"/>
        </w:rPr>
      </w:pPr>
    </w:p>
    <w:p w:rsidR="00872192" w:rsidRDefault="00872192" w:rsidP="00872192">
      <w:pPr>
        <w:tabs>
          <w:tab w:val="left" w:pos="2723"/>
        </w:tabs>
        <w:rPr>
          <w:rFonts w:ascii="Times New Roman" w:hAnsi="Times New Roman" w:cs="Times New Roman"/>
          <w:sz w:val="28"/>
          <w:szCs w:val="28"/>
        </w:rPr>
      </w:pPr>
    </w:p>
    <w:p w:rsidR="00872192" w:rsidRDefault="00872192" w:rsidP="00872192">
      <w:pPr>
        <w:tabs>
          <w:tab w:val="left" w:pos="2723"/>
        </w:tabs>
        <w:rPr>
          <w:rFonts w:ascii="Times New Roman" w:hAnsi="Times New Roman" w:cs="Times New Roman"/>
          <w:sz w:val="28"/>
          <w:szCs w:val="28"/>
        </w:rPr>
      </w:pPr>
    </w:p>
    <w:p w:rsidR="0006369A" w:rsidRDefault="0006369A"/>
    <w:sectPr w:rsidR="00063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E3B98"/>
    <w:multiLevelType w:val="hybridMultilevel"/>
    <w:tmpl w:val="FD18377C"/>
    <w:lvl w:ilvl="0" w:tplc="EA02144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1343966"/>
    <w:multiLevelType w:val="hybridMultilevel"/>
    <w:tmpl w:val="83FA7B82"/>
    <w:lvl w:ilvl="0" w:tplc="939648C2">
      <w:start w:val="1"/>
      <w:numFmt w:val="bullet"/>
      <w:lvlText w:val="˗"/>
      <w:lvlJc w:val="left"/>
      <w:pPr>
        <w:ind w:left="100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2" w15:restartNumberingAfterBreak="0">
    <w:nsid w:val="4D190781"/>
    <w:multiLevelType w:val="hybridMultilevel"/>
    <w:tmpl w:val="0FB627B6"/>
    <w:lvl w:ilvl="0" w:tplc="870A0B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5FA"/>
    <w:rsid w:val="0006369A"/>
    <w:rsid w:val="00343A78"/>
    <w:rsid w:val="00503D4E"/>
    <w:rsid w:val="00780E96"/>
    <w:rsid w:val="00872192"/>
    <w:rsid w:val="00C3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C64629-216F-43FF-8419-90454AD85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D4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721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872192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1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934</Words>
  <Characters>5327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GTT-3</dc:creator>
  <cp:keywords/>
  <dc:description/>
  <cp:lastModifiedBy>GTT-3</cp:lastModifiedBy>
  <cp:revision>8</cp:revision>
  <dcterms:created xsi:type="dcterms:W3CDTF">2025-02-12T15:02:00Z</dcterms:created>
  <dcterms:modified xsi:type="dcterms:W3CDTF">2025-04-11T06:12:00Z</dcterms:modified>
</cp:coreProperties>
</file>