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sz w:val="36"/>
          <w:szCs w:val="3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</w:rPr>
      </w:sdtEndPr>
      <w:sdtContent>
        <w:p w14:paraId="0CE9BA28" w14:textId="62CA9D9D" w:rsidR="00832EBB" w:rsidRPr="00B4527E" w:rsidRDefault="00B4527E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B4527E">
            <w:rPr>
              <w:rFonts w:ascii="Times New Roman" w:hAnsi="Times New Roman" w:cs="Times New Roman"/>
              <w:noProof/>
              <w:sz w:val="36"/>
              <w:szCs w:val="36"/>
            </w:rPr>
            <w:drawing>
              <wp:inline distT="0" distB="0" distL="0" distR="0" wp14:anchorId="1246350A" wp14:editId="6211DFFB">
                <wp:extent cx="3554095" cy="1371600"/>
                <wp:effectExtent l="0" t="0" r="825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4095" cy="1371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38A3937" w14:textId="4E3EC5D4" w:rsidR="00F830E7" w:rsidRDefault="00F830E7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59383759" w14:textId="77777777" w:rsidR="00B4527E" w:rsidRPr="00B4527E" w:rsidRDefault="00B4527E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4B18082D" w14:textId="6FCD97A7" w:rsidR="00F830E7" w:rsidRDefault="00F830E7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3D3FDE59" w14:textId="77777777" w:rsidR="00F51C2C" w:rsidRPr="00B4527E" w:rsidRDefault="00F51C2C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2AC0666E" w14:textId="77777777" w:rsidR="00B4527E" w:rsidRPr="00B4527E" w:rsidRDefault="00B4527E" w:rsidP="00B4527E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B4527E">
            <w:rPr>
              <w:rFonts w:ascii="Times New Roman" w:eastAsia="Arial Unicode MS" w:hAnsi="Times New Roman" w:cs="Times New Roman"/>
              <w:sz w:val="36"/>
              <w:szCs w:val="36"/>
            </w:rPr>
            <w:t>Инструкция по охране труда</w:t>
          </w:r>
        </w:p>
        <w:p w14:paraId="04906F81" w14:textId="33655089" w:rsidR="00B4527E" w:rsidRPr="00B4527E" w:rsidRDefault="00B4527E" w:rsidP="00B4527E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Сити-Фермерство Юниоры</w:t>
          </w:r>
        </w:p>
        <w:p w14:paraId="341257F8" w14:textId="5D839EA9" w:rsidR="00B4527E" w:rsidRPr="00B4527E" w:rsidRDefault="00B4527E" w:rsidP="00B4527E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B4527E">
            <w:rPr>
              <w:rFonts w:ascii="Times New Roman" w:eastAsia="Arial Unicode MS" w:hAnsi="Times New Roman" w:cs="Times New Roman"/>
              <w:sz w:val="36"/>
              <w:szCs w:val="36"/>
            </w:rPr>
            <w:t>Итогового (межрегионального) этапа Чемпионата по профессиональному мастерству «Профессионалы»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в 2025 </w:t>
          </w:r>
          <w:proofErr w:type="spellStart"/>
          <w:r>
            <w:rPr>
              <w:rFonts w:ascii="Times New Roman" w:eastAsia="Arial Unicode MS" w:hAnsi="Times New Roman" w:cs="Times New Roman"/>
              <w:sz w:val="36"/>
              <w:szCs w:val="36"/>
            </w:rPr>
            <w:t>гг</w:t>
          </w:r>
          <w:proofErr w:type="spellEnd"/>
        </w:p>
        <w:p w14:paraId="3EC59019" w14:textId="48C980EA" w:rsidR="00B4527E" w:rsidRPr="00B4527E" w:rsidRDefault="00B4527E" w:rsidP="00B4527E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Республика Северная Осетия - Алания</w:t>
          </w:r>
        </w:p>
        <w:p w14:paraId="22B47BDF" w14:textId="3C35E21A" w:rsidR="00F830E7" w:rsidRPr="00B4527E" w:rsidRDefault="00B4527E" w:rsidP="00F51C2C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B4527E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0FCE54D4" w14:textId="71FC20C9" w:rsidR="009B18A2" w:rsidRPr="00B4527E" w:rsidRDefault="00682499" w:rsidP="00B4527E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7C7486F1" w14:textId="1D69D426" w:rsidR="009B18A2" w:rsidRPr="00B4527E" w:rsidRDefault="009B18A2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64DADA4E" w14:textId="0922D73F" w:rsidR="00854733" w:rsidRPr="00B4527E" w:rsidRDefault="00854733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505B1EE" w14:textId="77777777" w:rsidR="0081194B" w:rsidRPr="00B4527E" w:rsidRDefault="0081194B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00FC4A79" w14:textId="77777777" w:rsidR="0081194B" w:rsidRPr="00B4527E" w:rsidRDefault="0081194B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E6816C4" w14:textId="77777777" w:rsidR="0081194B" w:rsidRPr="00B4527E" w:rsidRDefault="0081194B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B7F5568" w14:textId="77777777" w:rsidR="00F830E7" w:rsidRPr="00B4527E" w:rsidRDefault="00F830E7" w:rsidP="00B4527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2CAE034E" w14:textId="77777777" w:rsidR="00F94C7E" w:rsidRPr="00B4527E" w:rsidRDefault="00F94C7E" w:rsidP="00B4527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AC172B3" w14:textId="77777777" w:rsidR="00B4527E" w:rsidRDefault="00B4527E" w:rsidP="00B452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B4527E">
        <w:rPr>
          <w:rFonts w:ascii="Times New Roman" w:hAnsi="Times New Roman" w:cs="Times New Roman"/>
          <w:sz w:val="28"/>
          <w:szCs w:val="28"/>
          <w:lang w:bidi="en-US"/>
        </w:rPr>
        <w:t>2025 г</w:t>
      </w:r>
    </w:p>
    <w:p w14:paraId="014DE4BC" w14:textId="77777777" w:rsidR="00C013C4" w:rsidRDefault="00C013C4" w:rsidP="00B452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14:paraId="0693E7BB" w14:textId="4A5A3271" w:rsidR="00C013C4" w:rsidRDefault="00C013C4" w:rsidP="00B4527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C013C4" w:rsidSect="00F94C7E">
          <w:headerReference w:type="default" r:id="rId9"/>
          <w:footerReference w:type="default" r:id="rId10"/>
          <w:headerReference w:type="first" r:id="rId11"/>
          <w:pgSz w:w="11906" w:h="16838"/>
          <w:pgMar w:top="1134" w:right="849" w:bottom="1134" w:left="1418" w:header="0" w:footer="170" w:gutter="0"/>
          <w:pgNumType w:start="0"/>
          <w:cols w:space="708"/>
          <w:titlePg/>
          <w:docGrid w:linePitch="360"/>
        </w:sectPr>
      </w:pPr>
    </w:p>
    <w:bookmarkStart w:id="0" w:name="_Toc96979112" w:displacedByCustomXml="next"/>
    <w:sdt>
      <w:sdtPr>
        <w:rPr>
          <w:rFonts w:ascii="Times New Roman" w:hAnsi="Times New Roman"/>
        </w:rPr>
        <w:id w:val="-982768932"/>
        <w:docPartObj>
          <w:docPartGallery w:val="Table of Contents"/>
          <w:docPartUnique/>
        </w:docPartObj>
      </w:sdtPr>
      <w:sdtEndPr>
        <w:rPr>
          <w:rFonts w:eastAsiaTheme="minorHAnsi"/>
          <w:color w:val="auto"/>
          <w:lang w:eastAsia="en-US"/>
        </w:rPr>
      </w:sdtEndPr>
      <w:sdtContent>
        <w:p w14:paraId="33F10AD9" w14:textId="288DCB22" w:rsidR="00C013C4" w:rsidRPr="00C013C4" w:rsidRDefault="00C013C4" w:rsidP="00C013C4">
          <w:pPr>
            <w:pStyle w:val="afb"/>
            <w:spacing w:before="0" w:line="360" w:lineRule="auto"/>
            <w:rPr>
              <w:rFonts w:ascii="Times New Roman" w:hAnsi="Times New Roman"/>
            </w:rPr>
          </w:pPr>
          <w:r w:rsidRPr="00C013C4">
            <w:rPr>
              <w:rFonts w:ascii="Times New Roman" w:hAnsi="Times New Roman"/>
            </w:rPr>
            <w:t>Оглавление</w:t>
          </w:r>
        </w:p>
        <w:p w14:paraId="05ECDD67" w14:textId="693F1767" w:rsidR="00C013C4" w:rsidRPr="00C013C4" w:rsidRDefault="00C013C4" w:rsidP="00C013C4">
          <w:pPr>
            <w:pStyle w:val="11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C013C4">
            <w:rPr>
              <w:rFonts w:ascii="Times New Roman" w:hAnsi="Times New Roman"/>
              <w:sz w:val="28"/>
            </w:rPr>
            <w:fldChar w:fldCharType="begin"/>
          </w:r>
          <w:r w:rsidRPr="00C013C4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C013C4">
            <w:rPr>
              <w:rFonts w:ascii="Times New Roman" w:hAnsi="Times New Roman"/>
              <w:sz w:val="28"/>
            </w:rPr>
            <w:fldChar w:fldCharType="separate"/>
          </w:r>
          <w:hyperlink w:anchor="_Toc195546491" w:history="1">
            <w:r w:rsidRPr="00C013C4">
              <w:rPr>
                <w:rStyle w:val="ae"/>
                <w:rFonts w:ascii="Times New Roman" w:hAnsi="Times New Roman"/>
                <w:noProof/>
                <w:sz w:val="28"/>
                <w:lang w:val="ru-RU" w:eastAsia="ru-RU"/>
              </w:rPr>
              <w:t xml:space="preserve">1. </w:t>
            </w:r>
            <w:r w:rsidRPr="00C013C4">
              <w:rPr>
                <w:rStyle w:val="ae"/>
                <w:rFonts w:ascii="Times New Roman" w:hAnsi="Times New Roman"/>
                <w:noProof/>
                <w:sz w:val="28"/>
                <w:lang w:eastAsia="ru-RU"/>
              </w:rPr>
              <w:t>Общие требования охраны труда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_Toc195546491 \h </w:instrTex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F59A3">
              <w:rPr>
                <w:rFonts w:ascii="Times New Roman" w:hAnsi="Times New Roman"/>
                <w:noProof/>
                <w:webHidden/>
                <w:sz w:val="28"/>
              </w:rPr>
              <w:t>3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AF667EC" w14:textId="07E7FBF2" w:rsidR="00C013C4" w:rsidRPr="00C013C4" w:rsidRDefault="00C013C4" w:rsidP="00C013C4">
          <w:pPr>
            <w:pStyle w:val="11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95546492" w:history="1">
            <w:r w:rsidRPr="00C013C4">
              <w:rPr>
                <w:rStyle w:val="ae"/>
                <w:rFonts w:ascii="Times New Roman" w:hAnsi="Times New Roman"/>
                <w:noProof/>
                <w:sz w:val="28"/>
                <w:lang w:val="ru-RU" w:eastAsia="ru-RU"/>
              </w:rPr>
              <w:t>2 Требования охраны труда перед началом работы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_Toc195546492 \h </w:instrTex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F59A3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09FDA8B9" w14:textId="7CB83661" w:rsidR="00C013C4" w:rsidRPr="00C013C4" w:rsidRDefault="00C013C4" w:rsidP="00C013C4">
          <w:pPr>
            <w:pStyle w:val="11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95546493" w:history="1">
            <w:r w:rsidRPr="00C013C4">
              <w:rPr>
                <w:rStyle w:val="ae"/>
                <w:rFonts w:ascii="Times New Roman" w:hAnsi="Times New Roman"/>
                <w:noProof/>
                <w:sz w:val="28"/>
                <w:lang w:eastAsia="ru-RU"/>
              </w:rPr>
              <w:t>3. Требования охраны труда во время работы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_Toc195546493 \h </w:instrTex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F59A3">
              <w:rPr>
                <w:rFonts w:ascii="Times New Roman" w:hAnsi="Times New Roman"/>
                <w:noProof/>
                <w:webHidden/>
                <w:sz w:val="28"/>
              </w:rPr>
              <w:t>6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33E688B" w14:textId="40653244" w:rsidR="00C013C4" w:rsidRPr="00C013C4" w:rsidRDefault="00C013C4" w:rsidP="00C013C4">
          <w:pPr>
            <w:pStyle w:val="11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95546494" w:history="1">
            <w:r w:rsidRPr="00C013C4">
              <w:rPr>
                <w:rStyle w:val="ae"/>
                <w:rFonts w:ascii="Times New Roman" w:hAnsi="Times New Roman"/>
                <w:noProof/>
                <w:sz w:val="28"/>
                <w:lang w:eastAsia="ru-RU"/>
              </w:rPr>
              <w:t>4. Требования охраны труда в аварийных ситуациях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_Toc195546494 \h </w:instrTex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F59A3">
              <w:rPr>
                <w:rFonts w:ascii="Times New Roman" w:hAnsi="Times New Roman"/>
                <w:noProof/>
                <w:webHidden/>
                <w:sz w:val="28"/>
              </w:rPr>
              <w:t>8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C3D8432" w14:textId="6EB7088F" w:rsidR="00C013C4" w:rsidRPr="00C013C4" w:rsidRDefault="00C013C4" w:rsidP="00C013C4">
          <w:pPr>
            <w:pStyle w:val="11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95546495" w:history="1">
            <w:r w:rsidRPr="00C013C4">
              <w:rPr>
                <w:rStyle w:val="ae"/>
                <w:rFonts w:ascii="Times New Roman" w:hAnsi="Times New Roman"/>
                <w:noProof/>
                <w:sz w:val="28"/>
                <w:lang w:eastAsia="ru-RU"/>
              </w:rPr>
              <w:t>5. Требование охраны труда по окончании выполнения работы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_Toc195546495 \h </w:instrTex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F59A3">
              <w:rPr>
                <w:rFonts w:ascii="Times New Roman" w:hAnsi="Times New Roman"/>
                <w:noProof/>
                <w:webHidden/>
                <w:sz w:val="28"/>
              </w:rPr>
              <w:t>10</w:t>
            </w:r>
            <w:r w:rsidRPr="00C013C4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4139F1FC" w14:textId="7DBBCBFE" w:rsidR="00C013C4" w:rsidRPr="00C013C4" w:rsidRDefault="00C013C4" w:rsidP="00C013C4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013C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2672046" w14:textId="77777777" w:rsidR="00C013C4" w:rsidRPr="00C013C4" w:rsidRDefault="00C013C4" w:rsidP="00C013C4">
      <w:pPr>
        <w:keepNext/>
        <w:keepLines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AD83B92" w14:textId="04723CC4" w:rsidR="00C013C4" w:rsidRPr="00C013C4" w:rsidRDefault="00C013C4" w:rsidP="00C013C4">
      <w:pPr>
        <w:keepNext/>
        <w:keepLines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506AA19" w14:textId="77777777" w:rsidR="00C013C4" w:rsidRPr="00C013C4" w:rsidRDefault="00C013C4" w:rsidP="00C013C4">
      <w:pPr>
        <w:keepNext/>
        <w:keepLines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C013C4" w:rsidRPr="00C013C4" w:rsidSect="00F94C7E">
          <w:pgSz w:w="11906" w:h="16838"/>
          <w:pgMar w:top="1134" w:right="849" w:bottom="1134" w:left="1418" w:header="0" w:footer="170" w:gutter="0"/>
          <w:pgNumType w:start="0"/>
          <w:cols w:space="708"/>
          <w:titlePg/>
          <w:docGrid w:linePitch="360"/>
        </w:sectPr>
      </w:pPr>
    </w:p>
    <w:p w14:paraId="3F1C57AB" w14:textId="22351D4E" w:rsidR="00271CBE" w:rsidRPr="00C013C4" w:rsidRDefault="00C013C4" w:rsidP="00C013C4">
      <w:pPr>
        <w:pStyle w:val="1"/>
        <w:rPr>
          <w:lang w:eastAsia="ru-RU"/>
        </w:rPr>
      </w:pPr>
      <w:bookmarkStart w:id="1" w:name="_76187b26ff1w" w:colFirst="0" w:colLast="0"/>
      <w:bookmarkStart w:id="2" w:name="_Toc96979113"/>
      <w:bookmarkStart w:id="3" w:name="_Toc195546491"/>
      <w:bookmarkEnd w:id="0"/>
      <w:bookmarkEnd w:id="1"/>
      <w:r>
        <w:rPr>
          <w:lang w:val="ru-RU" w:eastAsia="ru-RU"/>
        </w:rPr>
        <w:lastRenderedPageBreak/>
        <w:t xml:space="preserve">1. </w:t>
      </w:r>
      <w:r w:rsidR="00271CBE" w:rsidRPr="00C013C4">
        <w:rPr>
          <w:lang w:eastAsia="ru-RU"/>
        </w:rPr>
        <w:t>Общие требования охраны труда</w:t>
      </w:r>
      <w:bookmarkEnd w:id="2"/>
      <w:bookmarkEnd w:id="3"/>
    </w:p>
    <w:p w14:paraId="3D5C190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855azq6l2g7" w:colFirst="0" w:colLast="0"/>
      <w:bookmarkEnd w:id="4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К работе в качестве эксперта Компетенции «Сити-фермерство» допускаются Эксперты, прошедшие специальное обучение и не имеющие противопоказаний по состоянию здоровья.</w:t>
      </w:r>
    </w:p>
    <w:p w14:paraId="11382C0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2FEF61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процессе контроля выполнения экзаменационных заданий и нахождения на территории и в помещениях площадки «Сити-фермерство» Эксперт обязан четко соблюдать:</w:t>
      </w:r>
    </w:p>
    <w:p w14:paraId="7A34BF5A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инструкции по охране труда и технике безопасности; </w:t>
      </w:r>
    </w:p>
    <w:p w14:paraId="549DD37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5C621C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расписание и график проведения экзаменационного задания, установленные режимы труда и отдыха.</w:t>
      </w:r>
    </w:p>
    <w:p w14:paraId="5D0A5C7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18AB35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электрический ток;</w:t>
      </w:r>
    </w:p>
    <w:p w14:paraId="710E4C6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C9699FC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шум, обусловленный конструкцией оргтехники;</w:t>
      </w:r>
    </w:p>
    <w:p w14:paraId="489E2ECA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химические вещества, выделяющиеся при работе оргтехники;</w:t>
      </w:r>
    </w:p>
    <w:p w14:paraId="7775D7D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зрительное перенапряжение при работе с ПК.</w:t>
      </w:r>
    </w:p>
    <w:p w14:paraId="7EE658D9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наблюдении, за выполнением экзаменационного задания участниками на Эксперта могут воздействовать следующие вредные и (или) опасные производственные факторы:</w:t>
      </w:r>
    </w:p>
    <w:p w14:paraId="65EB85E0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Физические:</w:t>
      </w:r>
    </w:p>
    <w:p w14:paraId="177BC4C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-режущие и колющие предметы;</w:t>
      </w:r>
    </w:p>
    <w:p w14:paraId="02380CEA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греющиеся элементы;</w:t>
      </w:r>
    </w:p>
    <w:p w14:paraId="3B54169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поражения электрическим током</w:t>
      </w:r>
    </w:p>
    <w:p w14:paraId="23F397C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Химические:</w:t>
      </w:r>
    </w:p>
    <w:p w14:paraId="531317A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-щелочи;</w:t>
      </w:r>
    </w:p>
    <w:p w14:paraId="1E7FDB8E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-кислоты.</w:t>
      </w:r>
    </w:p>
    <w:p w14:paraId="2A16A7A9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Психологические:</w:t>
      </w:r>
    </w:p>
    <w:p w14:paraId="422AC66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-чрезмерное напряжение внимания, усиленная нагрузка на зрение</w:t>
      </w:r>
    </w:p>
    <w:p w14:paraId="7E0A263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-эмоциональные перегрузки. </w:t>
      </w:r>
    </w:p>
    <w:p w14:paraId="666A2E01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Применяемые во время выполнения экзаменационного задания средства индивидуальной защиты:</w:t>
      </w:r>
    </w:p>
    <w:p w14:paraId="1273C49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халат;</w:t>
      </w:r>
    </w:p>
    <w:p w14:paraId="7E49A1BA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защитные очки;</w:t>
      </w:r>
    </w:p>
    <w:p w14:paraId="69CE6AB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лабораторные перчатки</w:t>
      </w:r>
    </w:p>
    <w:p w14:paraId="2EE091A0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83F61DE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GB" w:eastAsia="ru-RU"/>
        </w:rPr>
        <w:t>F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04 Огнетушитель        </w:t>
      </w:r>
      <w:r w:rsidRPr="00C013C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66BCF0E" wp14:editId="40F3154B">
            <wp:extent cx="451485" cy="439420"/>
            <wp:effectExtent l="0" t="0" r="5715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A6B13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GB" w:eastAsia="ru-RU"/>
        </w:rPr>
        <w:t>EC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01 Аптечка первой медицинской помощи      </w:t>
      </w:r>
      <w:r w:rsidRPr="00C013C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884A37B" wp14:editId="2380793B">
            <wp:extent cx="462915" cy="462915"/>
            <wp:effectExtent l="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A8141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GB" w:eastAsia="ru-RU"/>
        </w:rPr>
        <w:t>P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01 Запрещается курить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C013C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2B79438" wp14:editId="27BDDC45">
            <wp:extent cx="498475" cy="498475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D942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4AF9411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помещении Экспертов Компетенции «Сити-фермерство»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74397B4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71FA7A3" w14:textId="2AABD861" w:rsidR="00271CBE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WorldSkills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Russia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при необходимости согласно действующему законодательству.</w:t>
      </w:r>
    </w:p>
    <w:p w14:paraId="1D98CDF8" w14:textId="77777777" w:rsidR="00C013C4" w:rsidRPr="00C013C4" w:rsidRDefault="00C013C4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EEA7C" w14:textId="4AC0BA3C" w:rsidR="00271CBE" w:rsidRPr="00C013C4" w:rsidRDefault="00C013C4" w:rsidP="00C013C4">
      <w:pPr>
        <w:pStyle w:val="1"/>
        <w:rPr>
          <w:lang w:val="ru-RU" w:eastAsia="ru-RU"/>
        </w:rPr>
      </w:pPr>
      <w:bookmarkStart w:id="5" w:name="_Toc96979114"/>
      <w:bookmarkStart w:id="6" w:name="_Toc195546492"/>
      <w:r>
        <w:rPr>
          <w:lang w:val="ru-RU" w:eastAsia="ru-RU"/>
        </w:rPr>
        <w:t xml:space="preserve">2 </w:t>
      </w:r>
      <w:r w:rsidR="00271CBE" w:rsidRPr="00C013C4">
        <w:rPr>
          <w:lang w:val="ru-RU" w:eastAsia="ru-RU"/>
        </w:rPr>
        <w:t>Требования охраны труда перед началом работы</w:t>
      </w:r>
      <w:bookmarkEnd w:id="5"/>
      <w:bookmarkEnd w:id="6"/>
    </w:p>
    <w:p w14:paraId="5E2681D1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_4bol0t9wm67f" w:colFirst="0" w:colLast="0"/>
      <w:bookmarkEnd w:id="7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14:paraId="064F28FD" w14:textId="3832171A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В день </w:t>
      </w:r>
      <w:r w:rsidR="00F51C2C"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5E42144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3BDCFFC0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Ежедневно, перед началом выполнения экзаменационного задания участниками экзамена,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284C3E9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Ежедневно, перед началом работ на экзаменационной площадке и в помещении экспертов необходимо:</w:t>
      </w:r>
    </w:p>
    <w:p w14:paraId="100B1363" w14:textId="77777777" w:rsidR="00271CBE" w:rsidRPr="00C013C4" w:rsidRDefault="00271CBE" w:rsidP="00C013C4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осмотреть рабочие места экспертов и участников;</w:t>
      </w:r>
    </w:p>
    <w:p w14:paraId="13F3643B" w14:textId="77777777" w:rsidR="00271CBE" w:rsidRPr="00C013C4" w:rsidRDefault="00271CBE" w:rsidP="00C013C4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-привести в порядок рабочее место эксперта;</w:t>
      </w:r>
    </w:p>
    <w:p w14:paraId="7B58E5CD" w14:textId="77777777" w:rsidR="00271CBE" w:rsidRPr="00C013C4" w:rsidRDefault="00271CBE" w:rsidP="00C013C4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-проверить правильность подключения оборудования в электросеть;</w:t>
      </w:r>
    </w:p>
    <w:p w14:paraId="1C74D66C" w14:textId="77777777" w:rsidR="00271CBE" w:rsidRPr="00C013C4" w:rsidRDefault="00271CBE" w:rsidP="00C013C4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одеть необходимые средства индивидуальной защиты;</w:t>
      </w:r>
    </w:p>
    <w:p w14:paraId="4952A4E8" w14:textId="77777777" w:rsidR="00271CBE" w:rsidRPr="00C013C4" w:rsidRDefault="00271CBE" w:rsidP="00C013C4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28D308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D8C43A5" w14:textId="5EB57C5E" w:rsidR="00271CBE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371038D" w14:textId="77777777" w:rsidR="00C013C4" w:rsidRPr="00C013C4" w:rsidRDefault="00C013C4" w:rsidP="00C013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0C1A84" w14:textId="3AD35889" w:rsidR="00271CBE" w:rsidRPr="00C013C4" w:rsidRDefault="00C013C4" w:rsidP="00C013C4">
      <w:pPr>
        <w:pStyle w:val="1"/>
        <w:rPr>
          <w:lang w:eastAsia="ru-RU"/>
        </w:rPr>
      </w:pPr>
      <w:bookmarkStart w:id="8" w:name="_Toc96979115"/>
      <w:bookmarkStart w:id="9" w:name="_Toc195546493"/>
      <w:r>
        <w:rPr>
          <w:lang w:eastAsia="ru-RU"/>
        </w:rPr>
        <w:t xml:space="preserve">3. </w:t>
      </w:r>
      <w:r w:rsidR="00271CBE" w:rsidRPr="00C013C4">
        <w:rPr>
          <w:lang w:eastAsia="ru-RU"/>
        </w:rPr>
        <w:t>Требования охраны труда во время работы</w:t>
      </w:r>
      <w:bookmarkEnd w:id="8"/>
      <w:bookmarkEnd w:id="9"/>
    </w:p>
    <w:p w14:paraId="3061F10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_go7f4v5ihkxo" w:colFirst="0" w:colLast="0"/>
      <w:bookmarkEnd w:id="10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При выполнении работ по оценке экзаменационных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868606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74808F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экзаменационного дня должно быть не более 6 часов.</w:t>
      </w:r>
    </w:p>
    <w:p w14:paraId="418DD87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9B6C936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Во избежание поражения током запрещается:</w:t>
      </w:r>
    </w:p>
    <w:p w14:paraId="74521759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0C569F8E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233C58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самостоятельно вскрытие и ремонт оборудования;</w:t>
      </w:r>
    </w:p>
    <w:p w14:paraId="472EB08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переключать разъемы интерфейсных кабелей периферийных устройств при включенном питании;</w:t>
      </w:r>
    </w:p>
    <w:p w14:paraId="6537F4A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загромождать верхние панели устройств бумагами и посторонними предметами;</w:t>
      </w:r>
    </w:p>
    <w:p w14:paraId="2EB185E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B6BDE70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При выполнении модулей экзаменационного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4416CDE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Эксперту во время работы с оргтехникой:</w:t>
      </w:r>
    </w:p>
    <w:p w14:paraId="7CFA55F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2AC1C6D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6F610BA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производить включение/выключение аппаратов мокрыми руками;</w:t>
      </w:r>
    </w:p>
    <w:p w14:paraId="08EC9B9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ставить на устройство емкости с водой, не класть металлические предметы;</w:t>
      </w:r>
    </w:p>
    <w:p w14:paraId="781AD363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382C78BF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эксплуатировать аппарат, если его уронили или корпус был поврежден;</w:t>
      </w:r>
    </w:p>
    <w:p w14:paraId="1D2113E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вынимать застрявшие листы можно только после отключения устройства из сети;</w:t>
      </w:r>
    </w:p>
    <w:p w14:paraId="19062B1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-запрещается перемещать аппараты включенными в сеть;</w:t>
      </w:r>
    </w:p>
    <w:p w14:paraId="1CAFC97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1ED12909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запрещается опираться на стекло </w:t>
      </w:r>
      <w:proofErr w:type="spellStart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оригиналодержателя</w:t>
      </w:r>
      <w:proofErr w:type="spellEnd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класть на него какие-либо вещи помимо оригинала;</w:t>
      </w:r>
    </w:p>
    <w:p w14:paraId="591FFE5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запрещается работать на аппарате с треснувшим стеклом;</w:t>
      </w:r>
    </w:p>
    <w:p w14:paraId="3B6CE85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обязательно мыть руки теплой водой с мылом после каждой чистки картриджей, узлов и т.д.;</w:t>
      </w:r>
    </w:p>
    <w:p w14:paraId="5C19DC7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просыпанный тонер, носитель немедленно собрать пылесосом или влажной ветошью.</w:t>
      </w:r>
    </w:p>
    <w:p w14:paraId="672BCE6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699DAA0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Запрещается:</w:t>
      </w:r>
    </w:p>
    <w:p w14:paraId="2764EF1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6635EDD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при себе любые средства связи;</w:t>
      </w:r>
    </w:p>
    <w:p w14:paraId="3DF26E2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любой документацией кроме предусмотренной экзаменационным заданием.</w:t>
      </w:r>
    </w:p>
    <w:p w14:paraId="1878C395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BF3F6CE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При наблюдении за выполнением экзаменационного задания участниками Эксперту:</w:t>
      </w:r>
    </w:p>
    <w:p w14:paraId="09502836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одеть необходимые средства индивидуальной защиты;</w:t>
      </w:r>
    </w:p>
    <w:p w14:paraId="63235E55" w14:textId="51A23D85" w:rsidR="00271CBE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передвигаться по экзаменационной площадке не спеша, не делая резких движений, смотря под ноги;</w:t>
      </w:r>
    </w:p>
    <w:p w14:paraId="581EF68D" w14:textId="77777777" w:rsidR="00C013C4" w:rsidRPr="00C013C4" w:rsidRDefault="00C013C4" w:rsidP="00C013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E6BDFD" w14:textId="351A4D59" w:rsidR="00271CBE" w:rsidRPr="00C013C4" w:rsidRDefault="00C013C4" w:rsidP="00C013C4">
      <w:pPr>
        <w:pStyle w:val="1"/>
        <w:rPr>
          <w:lang w:eastAsia="ru-RU"/>
        </w:rPr>
      </w:pPr>
      <w:bookmarkStart w:id="11" w:name="_Toc96979116"/>
      <w:bookmarkStart w:id="12" w:name="_Toc195546494"/>
      <w:r>
        <w:rPr>
          <w:lang w:eastAsia="ru-RU"/>
        </w:rPr>
        <w:t xml:space="preserve">4. </w:t>
      </w:r>
      <w:r w:rsidR="00271CBE" w:rsidRPr="00C013C4">
        <w:rPr>
          <w:lang w:eastAsia="ru-RU"/>
        </w:rPr>
        <w:t>Требования охраны труда в аварийных ситуациях</w:t>
      </w:r>
      <w:bookmarkEnd w:id="11"/>
      <w:bookmarkEnd w:id="12"/>
    </w:p>
    <w:p w14:paraId="55138E51" w14:textId="1F67AEBC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_xthu77kint73" w:colFirst="0" w:colLast="0"/>
      <w:bookmarkEnd w:id="13"/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C013C4"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сообщить о случившемся Техническому Эксперту. Работу продолжать только после устранения возникшей неисправности.</w:t>
      </w:r>
    </w:p>
    <w:p w14:paraId="6A47997B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7D7FEA4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450B631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76A3CC1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1A9B8D7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обнаружении очага возгорания на экзаменационной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724EC58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E8BB67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E3226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4AAE3D2" w14:textId="36E553E4" w:rsidR="00271CBE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экзаменационной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6D03569" w14:textId="77777777" w:rsidR="00C013C4" w:rsidRPr="00C013C4" w:rsidRDefault="00C013C4" w:rsidP="00C013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F29714" w14:textId="48A6944B" w:rsidR="00271CBE" w:rsidRPr="00C013C4" w:rsidRDefault="00C013C4" w:rsidP="00C013C4">
      <w:pPr>
        <w:pStyle w:val="1"/>
        <w:rPr>
          <w:lang w:eastAsia="ru-RU"/>
        </w:rPr>
      </w:pPr>
      <w:bookmarkStart w:id="14" w:name="_Toc96979117"/>
      <w:bookmarkStart w:id="15" w:name="_Toc195546495"/>
      <w:r>
        <w:rPr>
          <w:lang w:eastAsia="ru-RU"/>
        </w:rPr>
        <w:t xml:space="preserve">5. </w:t>
      </w:r>
      <w:r w:rsidR="00271CBE" w:rsidRPr="00C013C4">
        <w:rPr>
          <w:lang w:eastAsia="ru-RU"/>
        </w:rPr>
        <w:t>Требование охраны труда по окончании выполнения работы</w:t>
      </w:r>
      <w:bookmarkEnd w:id="14"/>
      <w:bookmarkEnd w:id="15"/>
    </w:p>
    <w:p w14:paraId="379A9F0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окончания экзаменационного дня Эксперт обязан:</w:t>
      </w:r>
    </w:p>
    <w:p w14:paraId="41D485D2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111EA9CD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14:paraId="6064CF26" w14:textId="77777777" w:rsidR="00271CBE" w:rsidRPr="00C013C4" w:rsidRDefault="00271CBE" w:rsidP="00C013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Сообщить Техническому эксперту о выявленных во время выполнения экзаменационных заданий неполадках и неисправностях оборудования, и других факторах, влияющих на безопасность труда.</w:t>
      </w:r>
    </w:p>
    <w:p w14:paraId="1835A90B" w14:textId="77777777" w:rsidR="00AA2B8A" w:rsidRPr="00C013C4" w:rsidRDefault="00AA2B8A" w:rsidP="00C013C4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sectPr w:rsidR="00AA2B8A" w:rsidRPr="00C013C4" w:rsidSect="009F59A3">
      <w:pgSz w:w="11906" w:h="16838"/>
      <w:pgMar w:top="1134" w:right="849" w:bottom="1134" w:left="1418" w:header="0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017A" w14:textId="77777777" w:rsidR="00682499" w:rsidRDefault="00682499" w:rsidP="00970F49">
      <w:pPr>
        <w:spacing w:after="0" w:line="240" w:lineRule="auto"/>
      </w:pPr>
      <w:r>
        <w:separator/>
      </w:r>
    </w:p>
  </w:endnote>
  <w:endnote w:type="continuationSeparator" w:id="0">
    <w:p w14:paraId="3E07FA79" w14:textId="77777777" w:rsidR="00682499" w:rsidRDefault="0068249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8915011"/>
      <w:docPartObj>
        <w:docPartGallery w:val="Page Numbers (Bottom of Page)"/>
        <w:docPartUnique/>
      </w:docPartObj>
    </w:sdtPr>
    <w:sdtContent>
      <w:p w14:paraId="1BF905FB" w14:textId="00A269A1" w:rsidR="00C013C4" w:rsidRDefault="00C013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D5651" w14:textId="77777777" w:rsidR="00682499" w:rsidRDefault="00682499" w:rsidP="00970F49">
      <w:pPr>
        <w:spacing w:after="0" w:line="240" w:lineRule="auto"/>
      </w:pPr>
      <w:r>
        <w:separator/>
      </w:r>
    </w:p>
  </w:footnote>
  <w:footnote w:type="continuationSeparator" w:id="0">
    <w:p w14:paraId="5C29DD24" w14:textId="77777777" w:rsidR="00682499" w:rsidRDefault="0068249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DB02" w14:textId="6ED4123F" w:rsidR="00782096" w:rsidRDefault="00782096" w:rsidP="00F94C7E">
    <w:pPr>
      <w:pStyle w:val="a5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6EFB"/>
    <w:multiLevelType w:val="hybridMultilevel"/>
    <w:tmpl w:val="6DC47CA2"/>
    <w:lvl w:ilvl="0" w:tplc="C91E0DA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83BB5"/>
    <w:multiLevelType w:val="hybridMultilevel"/>
    <w:tmpl w:val="BEB80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4"/>
  </w:num>
  <w:num w:numId="14">
    <w:abstractNumId w:val="12"/>
  </w:num>
  <w:num w:numId="15">
    <w:abstractNumId w:val="21"/>
  </w:num>
  <w:num w:numId="16">
    <w:abstractNumId w:val="26"/>
  </w:num>
  <w:num w:numId="17">
    <w:abstractNumId w:val="22"/>
  </w:num>
  <w:num w:numId="18">
    <w:abstractNumId w:val="19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25"/>
  </w:num>
  <w:num w:numId="24">
    <w:abstractNumId w:val="8"/>
  </w:num>
  <w:num w:numId="25">
    <w:abstractNumId w:val="18"/>
  </w:num>
  <w:num w:numId="26">
    <w:abstractNumId w:val="23"/>
  </w:num>
  <w:num w:numId="27">
    <w:abstractNumId w:val="15"/>
  </w:num>
  <w:num w:numId="28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B3397"/>
    <w:rsid w:val="000B55A2"/>
    <w:rsid w:val="000C63E3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1CBE"/>
    <w:rsid w:val="002776A1"/>
    <w:rsid w:val="00290872"/>
    <w:rsid w:val="0029547E"/>
    <w:rsid w:val="002B1426"/>
    <w:rsid w:val="002F2906"/>
    <w:rsid w:val="003242E1"/>
    <w:rsid w:val="00333911"/>
    <w:rsid w:val="00334165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249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604F9"/>
    <w:rsid w:val="00762D7F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CAE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D04EE"/>
    <w:rsid w:val="009E37D3"/>
    <w:rsid w:val="009E52E7"/>
    <w:rsid w:val="009F57C0"/>
    <w:rsid w:val="009F59A3"/>
    <w:rsid w:val="00A0510D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27E"/>
    <w:rsid w:val="00B45392"/>
    <w:rsid w:val="00B45AA4"/>
    <w:rsid w:val="00B610A2"/>
    <w:rsid w:val="00BA2CF0"/>
    <w:rsid w:val="00BC3813"/>
    <w:rsid w:val="00BC7808"/>
    <w:rsid w:val="00BE099A"/>
    <w:rsid w:val="00C013C4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0B9"/>
    <w:rsid w:val="00E15F2A"/>
    <w:rsid w:val="00E279E8"/>
    <w:rsid w:val="00E36CEE"/>
    <w:rsid w:val="00E579D6"/>
    <w:rsid w:val="00E75567"/>
    <w:rsid w:val="00E857D6"/>
    <w:rsid w:val="00EA0163"/>
    <w:rsid w:val="00EA0C3A"/>
    <w:rsid w:val="00EA30C6"/>
    <w:rsid w:val="00EB012A"/>
    <w:rsid w:val="00EB2779"/>
    <w:rsid w:val="00ED18F9"/>
    <w:rsid w:val="00ED53C9"/>
    <w:rsid w:val="00EE7DA3"/>
    <w:rsid w:val="00F1662D"/>
    <w:rsid w:val="00F3099C"/>
    <w:rsid w:val="00F35F4F"/>
    <w:rsid w:val="00F50AC5"/>
    <w:rsid w:val="00F51C2C"/>
    <w:rsid w:val="00F6025D"/>
    <w:rsid w:val="00F672B2"/>
    <w:rsid w:val="00F830E7"/>
    <w:rsid w:val="00F8340A"/>
    <w:rsid w:val="00F83D10"/>
    <w:rsid w:val="00F94C7E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C013C4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C013C4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6013C-1510-44F5-A6D4-5AA5571F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8</cp:revision>
  <dcterms:created xsi:type="dcterms:W3CDTF">2024-02-08T10:21:00Z</dcterms:created>
  <dcterms:modified xsi:type="dcterms:W3CDTF">2025-04-14T15:08:00Z</dcterms:modified>
</cp:coreProperties>
</file>